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7557" w:rsidRDefault="00C57557" w:rsidP="00C57557">
      <w:pPr>
        <w:spacing w:line="240" w:lineRule="auto"/>
        <w:jc w:val="center"/>
        <w:rPr>
          <w:b/>
          <w:sz w:val="28"/>
          <w:szCs w:val="28"/>
        </w:rPr>
      </w:pPr>
      <w:r>
        <w:rPr>
          <w:b/>
          <w:noProof/>
          <w:sz w:val="28"/>
          <w:szCs w:val="28"/>
        </w:rPr>
        <w:drawing>
          <wp:anchor distT="0" distB="0" distL="114300" distR="114300" simplePos="0" relativeHeight="251691008" behindDoc="0" locked="0" layoutInCell="1" allowOverlap="1">
            <wp:simplePos x="735330" y="735330"/>
            <wp:positionH relativeFrom="margin">
              <wp:align>center</wp:align>
            </wp:positionH>
            <wp:positionV relativeFrom="margin">
              <wp:align>center</wp:align>
            </wp:positionV>
            <wp:extent cx="7871460" cy="10762615"/>
            <wp:effectExtent l="0" t="0" r="0" b="635"/>
            <wp:wrapSquare wrapText="bothSides"/>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SSIGL  Final agreed-1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76891" cy="10770128"/>
                    </a:xfrm>
                    <a:prstGeom prst="rect">
                      <a:avLst/>
                    </a:prstGeom>
                  </pic:spPr>
                </pic:pic>
              </a:graphicData>
            </a:graphic>
            <wp14:sizeRelH relativeFrom="margin">
              <wp14:pctWidth>0</wp14:pctWidth>
            </wp14:sizeRelH>
            <wp14:sizeRelV relativeFrom="margin">
              <wp14:pctHeight>0</wp14:pctHeight>
            </wp14:sizeRelV>
          </wp:anchor>
        </w:drawing>
      </w:r>
      <w:r w:rsidR="00CD3E54">
        <w:rPr>
          <w:b/>
          <w:sz w:val="28"/>
          <w:szCs w:val="28"/>
        </w:rPr>
        <w:br w:type="page"/>
      </w:r>
    </w:p>
    <w:p w:rsidR="00C57557" w:rsidRDefault="00C57557">
      <w:pPr>
        <w:spacing w:after="200"/>
        <w:jc w:val="left"/>
        <w:rPr>
          <w:b/>
          <w:sz w:val="28"/>
          <w:szCs w:val="28"/>
        </w:rPr>
      </w:pPr>
      <w:bookmarkStart w:id="0" w:name="_GoBack"/>
      <w:bookmarkEnd w:id="0"/>
      <w:r>
        <w:rPr>
          <w:b/>
          <w:sz w:val="28"/>
          <w:szCs w:val="28"/>
        </w:rPr>
        <w:lastRenderedPageBreak/>
        <w:br w:type="page"/>
      </w:r>
    </w:p>
    <w:p w:rsidR="00CD3E54" w:rsidRPr="008C4A25" w:rsidRDefault="00CD3E54" w:rsidP="00C57557">
      <w:pPr>
        <w:spacing w:line="240" w:lineRule="auto"/>
        <w:jc w:val="center"/>
        <w:rPr>
          <w:b/>
          <w:i/>
          <w:sz w:val="28"/>
          <w:szCs w:val="28"/>
        </w:rPr>
      </w:pPr>
      <w:r w:rsidRPr="008C4A25">
        <w:rPr>
          <w:b/>
          <w:i/>
          <w:sz w:val="28"/>
          <w:szCs w:val="28"/>
        </w:rPr>
        <w:lastRenderedPageBreak/>
        <w:t>MINISTRY OF AGRICULTURE</w:t>
      </w:r>
    </w:p>
    <w:p w:rsidR="00CD3E54" w:rsidRPr="00243FA9" w:rsidRDefault="00CD3E54" w:rsidP="00CD3E54">
      <w:pPr>
        <w:spacing w:after="200"/>
        <w:jc w:val="left"/>
        <w:rPr>
          <w:b/>
          <w:sz w:val="28"/>
          <w:szCs w:val="28"/>
        </w:rPr>
      </w:pPr>
      <w:r w:rsidRPr="00243FA9">
        <w:rPr>
          <w:b/>
          <w:sz w:val="28"/>
          <w:szCs w:val="28"/>
        </w:rPr>
        <w:t xml:space="preserve"> </w:t>
      </w:r>
    </w:p>
    <w:p w:rsidR="00CD3E54" w:rsidRPr="008C4A25" w:rsidRDefault="00CD3E54" w:rsidP="00CD3E54">
      <w:pPr>
        <w:spacing w:after="200"/>
        <w:jc w:val="center"/>
        <w:rPr>
          <w:b/>
          <w:i/>
          <w:sz w:val="28"/>
          <w:szCs w:val="28"/>
        </w:rPr>
      </w:pPr>
      <w:r w:rsidRPr="008C4A25">
        <w:rPr>
          <w:b/>
          <w:i/>
          <w:sz w:val="28"/>
          <w:szCs w:val="28"/>
        </w:rPr>
        <w:t>National Guidelines for Small Scale Irrigation Development</w:t>
      </w:r>
      <w:r w:rsidR="00FA3FEA">
        <w:rPr>
          <w:b/>
          <w:i/>
          <w:sz w:val="28"/>
          <w:szCs w:val="28"/>
        </w:rPr>
        <w:t xml:space="preserve"> in Ethiopia</w:t>
      </w:r>
    </w:p>
    <w:p w:rsidR="00CD3E54" w:rsidRPr="00243FA9" w:rsidRDefault="00CD3E54" w:rsidP="00CD3E54">
      <w:pPr>
        <w:spacing w:after="200"/>
        <w:jc w:val="center"/>
        <w:rPr>
          <w:b/>
          <w:sz w:val="28"/>
          <w:szCs w:val="28"/>
        </w:rPr>
      </w:pPr>
    </w:p>
    <w:p w:rsidR="00CD3E54" w:rsidRPr="00243FA9" w:rsidRDefault="00CD3E54" w:rsidP="00CD3E54">
      <w:pPr>
        <w:spacing w:after="200"/>
        <w:jc w:val="center"/>
        <w:rPr>
          <w:b/>
          <w:sz w:val="28"/>
          <w:szCs w:val="28"/>
        </w:rPr>
      </w:pPr>
    </w:p>
    <w:p w:rsidR="00CD3E54" w:rsidRPr="00243FA9" w:rsidRDefault="00CD3E54" w:rsidP="00CD3E54">
      <w:pPr>
        <w:spacing w:after="200"/>
        <w:jc w:val="center"/>
        <w:rPr>
          <w:b/>
          <w:sz w:val="28"/>
          <w:szCs w:val="28"/>
        </w:rPr>
      </w:pPr>
    </w:p>
    <w:p w:rsidR="00CD3E54" w:rsidRDefault="00CD3E54" w:rsidP="00CD3E54">
      <w:pPr>
        <w:spacing w:after="200"/>
        <w:jc w:val="center"/>
        <w:rPr>
          <w:b/>
          <w:sz w:val="28"/>
          <w:szCs w:val="28"/>
        </w:rPr>
      </w:pPr>
    </w:p>
    <w:p w:rsidR="00CD3E54" w:rsidRDefault="00CD3E54" w:rsidP="00CD3E54">
      <w:pPr>
        <w:spacing w:after="200"/>
        <w:jc w:val="center"/>
        <w:rPr>
          <w:b/>
          <w:sz w:val="28"/>
          <w:szCs w:val="28"/>
        </w:rPr>
      </w:pPr>
    </w:p>
    <w:p w:rsidR="00CD3E54" w:rsidRDefault="00CD3E54" w:rsidP="00CD3E54">
      <w:pPr>
        <w:spacing w:after="200"/>
        <w:jc w:val="center"/>
        <w:rPr>
          <w:b/>
          <w:sz w:val="28"/>
          <w:szCs w:val="28"/>
        </w:rPr>
      </w:pPr>
    </w:p>
    <w:p w:rsidR="00CD3E54" w:rsidRDefault="00CD3E54" w:rsidP="00CD3E54">
      <w:pPr>
        <w:spacing w:after="200"/>
        <w:jc w:val="center"/>
        <w:rPr>
          <w:b/>
          <w:sz w:val="28"/>
          <w:szCs w:val="28"/>
        </w:rPr>
      </w:pPr>
    </w:p>
    <w:p w:rsidR="00CD3E54" w:rsidRDefault="00CD3E54" w:rsidP="00CD3E54">
      <w:pPr>
        <w:spacing w:after="200"/>
        <w:jc w:val="center"/>
        <w:rPr>
          <w:b/>
          <w:sz w:val="28"/>
          <w:szCs w:val="28"/>
        </w:rPr>
      </w:pPr>
      <w:r w:rsidRPr="00CD3E54">
        <w:rPr>
          <w:b/>
          <w:sz w:val="28"/>
          <w:szCs w:val="28"/>
        </w:rPr>
        <w:t>SSIGL 16:  Canals Related Structures Design</w:t>
      </w:r>
    </w:p>
    <w:p w:rsidR="00CD3E54" w:rsidRDefault="00CD3E54" w:rsidP="00CD3E54">
      <w:pPr>
        <w:spacing w:after="200"/>
        <w:jc w:val="right"/>
        <w:rPr>
          <w:b/>
          <w:sz w:val="28"/>
          <w:szCs w:val="28"/>
        </w:rPr>
      </w:pPr>
    </w:p>
    <w:p w:rsidR="00CD3E54" w:rsidRDefault="00CD3E54" w:rsidP="00CD3E54">
      <w:pPr>
        <w:spacing w:after="200"/>
        <w:jc w:val="right"/>
        <w:rPr>
          <w:b/>
          <w:sz w:val="28"/>
          <w:szCs w:val="28"/>
        </w:rPr>
      </w:pPr>
    </w:p>
    <w:p w:rsidR="00CD3E54" w:rsidRDefault="00CD3E54" w:rsidP="00CD3E54">
      <w:pPr>
        <w:spacing w:after="200"/>
        <w:jc w:val="right"/>
        <w:rPr>
          <w:b/>
          <w:sz w:val="28"/>
          <w:szCs w:val="28"/>
        </w:rPr>
      </w:pPr>
    </w:p>
    <w:p w:rsidR="00CD3E54" w:rsidRDefault="00CD3E54" w:rsidP="00CD3E54">
      <w:pPr>
        <w:spacing w:after="200"/>
        <w:jc w:val="right"/>
        <w:rPr>
          <w:b/>
          <w:sz w:val="28"/>
          <w:szCs w:val="28"/>
        </w:rPr>
      </w:pPr>
    </w:p>
    <w:p w:rsidR="00CD3E54" w:rsidRDefault="00CD3E54" w:rsidP="00CD3E54">
      <w:pPr>
        <w:spacing w:after="200"/>
        <w:jc w:val="right"/>
        <w:rPr>
          <w:b/>
          <w:sz w:val="24"/>
          <w:szCs w:val="28"/>
        </w:rPr>
      </w:pPr>
    </w:p>
    <w:p w:rsidR="00CD3E54" w:rsidRDefault="00CD3E54" w:rsidP="00CD3E54">
      <w:pPr>
        <w:spacing w:after="200"/>
        <w:jc w:val="right"/>
        <w:rPr>
          <w:b/>
          <w:sz w:val="24"/>
          <w:szCs w:val="28"/>
        </w:rPr>
      </w:pPr>
    </w:p>
    <w:p w:rsidR="00CD3E54" w:rsidRDefault="00CD3E54" w:rsidP="00CD3E54">
      <w:pPr>
        <w:spacing w:after="200"/>
        <w:jc w:val="right"/>
        <w:rPr>
          <w:b/>
          <w:sz w:val="24"/>
          <w:szCs w:val="28"/>
        </w:rPr>
      </w:pPr>
    </w:p>
    <w:p w:rsidR="00670210" w:rsidRDefault="00670210" w:rsidP="00CD3E54">
      <w:pPr>
        <w:spacing w:after="200"/>
        <w:jc w:val="right"/>
        <w:rPr>
          <w:b/>
          <w:sz w:val="24"/>
          <w:szCs w:val="28"/>
        </w:rPr>
      </w:pPr>
    </w:p>
    <w:p w:rsidR="00670210" w:rsidRDefault="00670210" w:rsidP="00CD3E54">
      <w:pPr>
        <w:spacing w:after="200"/>
        <w:jc w:val="right"/>
        <w:rPr>
          <w:b/>
          <w:sz w:val="24"/>
          <w:szCs w:val="28"/>
        </w:rPr>
      </w:pPr>
    </w:p>
    <w:p w:rsidR="00670210" w:rsidRDefault="00670210" w:rsidP="00CD3E54">
      <w:pPr>
        <w:spacing w:after="200"/>
        <w:jc w:val="right"/>
        <w:rPr>
          <w:b/>
          <w:sz w:val="24"/>
          <w:szCs w:val="28"/>
        </w:rPr>
      </w:pPr>
    </w:p>
    <w:p w:rsidR="00FA3FEA" w:rsidRDefault="00FA3FEA" w:rsidP="00FA3FEA">
      <w:pPr>
        <w:spacing w:after="200"/>
        <w:ind w:left="6120"/>
        <w:jc w:val="center"/>
        <w:rPr>
          <w:rFonts w:eastAsia="Calibri"/>
          <w:b/>
          <w:sz w:val="24"/>
          <w:szCs w:val="28"/>
        </w:rPr>
      </w:pPr>
    </w:p>
    <w:p w:rsidR="00FA3FEA" w:rsidRDefault="00FA3FEA" w:rsidP="00FA3FEA">
      <w:pPr>
        <w:spacing w:after="200"/>
        <w:ind w:left="6120"/>
        <w:jc w:val="center"/>
        <w:rPr>
          <w:rFonts w:eastAsia="Calibri"/>
          <w:b/>
          <w:sz w:val="24"/>
          <w:szCs w:val="28"/>
        </w:rPr>
      </w:pPr>
    </w:p>
    <w:p w:rsidR="00FA3FEA" w:rsidRDefault="00FA3FEA" w:rsidP="00FA3FEA">
      <w:pPr>
        <w:spacing w:after="200"/>
        <w:ind w:left="6120"/>
        <w:jc w:val="center"/>
        <w:rPr>
          <w:rFonts w:eastAsia="Calibri"/>
          <w:b/>
          <w:sz w:val="24"/>
          <w:szCs w:val="28"/>
        </w:rPr>
      </w:pPr>
    </w:p>
    <w:p w:rsidR="00FA3FEA" w:rsidRPr="00FA3FEA" w:rsidRDefault="00FA3FEA" w:rsidP="00FA3FEA">
      <w:pPr>
        <w:spacing w:after="200"/>
        <w:ind w:left="6120"/>
        <w:jc w:val="center"/>
        <w:rPr>
          <w:rFonts w:eastAsia="Calibri"/>
          <w:b/>
          <w:sz w:val="24"/>
          <w:szCs w:val="28"/>
        </w:rPr>
      </w:pPr>
      <w:r w:rsidRPr="00FA3FEA">
        <w:rPr>
          <w:rFonts w:eastAsia="Calibri"/>
          <w:b/>
          <w:sz w:val="24"/>
          <w:szCs w:val="28"/>
        </w:rPr>
        <w:t xml:space="preserve">November 2018 </w:t>
      </w:r>
      <w:r w:rsidRPr="00FA3FEA">
        <w:rPr>
          <w:rFonts w:ascii="Lucida Handwriting" w:eastAsia="Calibri" w:hAnsi="Lucida Handwriting"/>
          <w:b/>
          <w:sz w:val="24"/>
          <w:szCs w:val="28"/>
        </w:rPr>
        <w:t xml:space="preserve">                    </w:t>
      </w:r>
      <w:r w:rsidRPr="00FA3FEA">
        <w:rPr>
          <w:rFonts w:eastAsia="Calibri"/>
          <w:b/>
          <w:sz w:val="24"/>
          <w:szCs w:val="28"/>
        </w:rPr>
        <w:t>Addis Ababa</w:t>
      </w:r>
    </w:p>
    <w:p w:rsidR="00CD3E54" w:rsidRDefault="00CD3E54" w:rsidP="00CD3E54">
      <w:pPr>
        <w:spacing w:after="200"/>
        <w:jc w:val="left"/>
        <w:rPr>
          <w:b/>
          <w:sz w:val="24"/>
          <w:szCs w:val="24"/>
        </w:rPr>
      </w:pPr>
      <w:r>
        <w:rPr>
          <w:b/>
          <w:sz w:val="24"/>
          <w:szCs w:val="24"/>
        </w:rPr>
        <w:br w:type="page"/>
      </w:r>
    </w:p>
    <w:p w:rsidR="00CD3E54" w:rsidRDefault="00CD3E54" w:rsidP="00CD3E54">
      <w:pPr>
        <w:rPr>
          <w:b/>
          <w:sz w:val="24"/>
          <w:szCs w:val="24"/>
        </w:rPr>
      </w:pPr>
    </w:p>
    <w:p w:rsidR="00CD3E54" w:rsidRPr="007B7981" w:rsidRDefault="00CD3E54" w:rsidP="00CD3E54">
      <w:pPr>
        <w:rPr>
          <w:b/>
          <w:sz w:val="24"/>
          <w:szCs w:val="24"/>
        </w:rPr>
      </w:pPr>
      <w:r w:rsidRPr="007B7981">
        <w:rPr>
          <w:b/>
          <w:sz w:val="24"/>
          <w:szCs w:val="24"/>
        </w:rPr>
        <w:t xml:space="preserve">National Guidelines for Small Scale Irrigation Development </w:t>
      </w:r>
      <w:r w:rsidR="00FA3FEA">
        <w:rPr>
          <w:b/>
          <w:sz w:val="24"/>
          <w:szCs w:val="24"/>
        </w:rPr>
        <w:t>in Ethiopia</w:t>
      </w:r>
    </w:p>
    <w:p w:rsidR="00CD3E54" w:rsidRPr="007B7981" w:rsidRDefault="00CD3E54" w:rsidP="00CD3E54">
      <w:pPr>
        <w:spacing w:after="200"/>
        <w:ind w:firstLine="720"/>
        <w:jc w:val="left"/>
        <w:rPr>
          <w:b/>
        </w:rPr>
      </w:pPr>
      <w:r w:rsidRPr="007B7981">
        <w:rPr>
          <w:b/>
        </w:rPr>
        <w:t xml:space="preserve">First Edition 2018 </w:t>
      </w:r>
    </w:p>
    <w:p w:rsidR="00CD3E54" w:rsidRPr="007B7981" w:rsidRDefault="00CD3E54" w:rsidP="00CD3E54">
      <w:pPr>
        <w:autoSpaceDE w:val="0"/>
        <w:autoSpaceDN w:val="0"/>
        <w:adjustRightInd w:val="0"/>
        <w:ind w:firstLine="720"/>
      </w:pPr>
      <w:r w:rsidRPr="007B7981">
        <w:t>© MOA 2018</w:t>
      </w: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7B7981" w:rsidRDefault="00CD3E54" w:rsidP="00CD3E54">
      <w:pPr>
        <w:autoSpaceDE w:val="0"/>
        <w:autoSpaceDN w:val="0"/>
        <w:adjustRightInd w:val="0"/>
      </w:pPr>
    </w:p>
    <w:p w:rsidR="00CD3E54" w:rsidRPr="004008A0" w:rsidRDefault="00CD3E54" w:rsidP="00CD3E54">
      <w:pPr>
        <w:autoSpaceDE w:val="0"/>
        <w:autoSpaceDN w:val="0"/>
        <w:adjustRightInd w:val="0"/>
        <w:rPr>
          <w:sz w:val="20"/>
          <w:szCs w:val="20"/>
        </w:rPr>
      </w:pPr>
      <w:r w:rsidRPr="004008A0">
        <w:rPr>
          <w:sz w:val="20"/>
          <w:szCs w:val="20"/>
        </w:rPr>
        <w:t>Ministry of Agriculture</w:t>
      </w:r>
    </w:p>
    <w:p w:rsidR="00CD3E54" w:rsidRPr="004008A0" w:rsidRDefault="00CD3E54" w:rsidP="00CD3E54">
      <w:pPr>
        <w:autoSpaceDE w:val="0"/>
        <w:autoSpaceDN w:val="0"/>
        <w:adjustRightInd w:val="0"/>
        <w:rPr>
          <w:sz w:val="20"/>
          <w:szCs w:val="20"/>
        </w:rPr>
      </w:pPr>
      <w:r w:rsidRPr="004008A0">
        <w:rPr>
          <w:sz w:val="20"/>
          <w:szCs w:val="20"/>
        </w:rPr>
        <w:t>Small-Scale Irrigation Development Directorate</w:t>
      </w:r>
    </w:p>
    <w:p w:rsidR="00CD3E54" w:rsidRPr="004008A0" w:rsidRDefault="00CD3E54" w:rsidP="00CD3E54">
      <w:pPr>
        <w:autoSpaceDE w:val="0"/>
        <w:autoSpaceDN w:val="0"/>
        <w:adjustRightInd w:val="0"/>
        <w:rPr>
          <w:sz w:val="20"/>
          <w:szCs w:val="20"/>
        </w:rPr>
      </w:pPr>
      <w:r w:rsidRPr="004008A0">
        <w:rPr>
          <w:sz w:val="20"/>
          <w:szCs w:val="20"/>
        </w:rPr>
        <w:t>P. O. Box 62347</w:t>
      </w:r>
    </w:p>
    <w:p w:rsidR="00CD3E54" w:rsidRPr="004008A0" w:rsidRDefault="00CD3E54" w:rsidP="00CD3E54">
      <w:pPr>
        <w:autoSpaceDE w:val="0"/>
        <w:autoSpaceDN w:val="0"/>
        <w:adjustRightInd w:val="0"/>
        <w:rPr>
          <w:sz w:val="20"/>
          <w:szCs w:val="20"/>
        </w:rPr>
      </w:pPr>
      <w:r w:rsidRPr="004008A0">
        <w:rPr>
          <w:sz w:val="20"/>
          <w:szCs w:val="20"/>
        </w:rPr>
        <w:t>Tel: +251-1-6462355</w:t>
      </w:r>
    </w:p>
    <w:p w:rsidR="00CD3E54" w:rsidRPr="004008A0" w:rsidRDefault="00CD3E54" w:rsidP="00CD3E54">
      <w:pPr>
        <w:autoSpaceDE w:val="0"/>
        <w:autoSpaceDN w:val="0"/>
        <w:adjustRightInd w:val="0"/>
        <w:rPr>
          <w:sz w:val="20"/>
          <w:szCs w:val="20"/>
        </w:rPr>
      </w:pPr>
      <w:r w:rsidRPr="004008A0">
        <w:rPr>
          <w:sz w:val="20"/>
          <w:szCs w:val="20"/>
        </w:rPr>
        <w:t>Fax: +251-1-6462355</w:t>
      </w:r>
    </w:p>
    <w:p w:rsidR="00CD3E54" w:rsidRPr="004008A0" w:rsidRDefault="00CD3E54" w:rsidP="00CD3E54">
      <w:pPr>
        <w:autoSpaceDE w:val="0"/>
        <w:autoSpaceDN w:val="0"/>
        <w:adjustRightInd w:val="0"/>
        <w:rPr>
          <w:sz w:val="20"/>
          <w:szCs w:val="20"/>
        </w:rPr>
      </w:pPr>
      <w:r w:rsidRPr="004008A0">
        <w:rPr>
          <w:sz w:val="20"/>
          <w:szCs w:val="20"/>
        </w:rPr>
        <w:t xml:space="preserve">Email: </w:t>
      </w:r>
      <w:hyperlink r:id="rId10" w:history="1">
        <w:r w:rsidRPr="004008A0">
          <w:rPr>
            <w:color w:val="0000FF" w:themeColor="hyperlink"/>
            <w:sz w:val="20"/>
            <w:szCs w:val="20"/>
            <w:u w:val="single"/>
          </w:rPr>
          <w:t>SSIDdirectorate@moa.gov.et</w:t>
        </w:r>
      </w:hyperlink>
    </w:p>
    <w:p w:rsidR="00CD3E54" w:rsidRPr="004008A0" w:rsidRDefault="00CD3E54" w:rsidP="00CD3E54">
      <w:pPr>
        <w:autoSpaceDE w:val="0"/>
        <w:autoSpaceDN w:val="0"/>
        <w:adjustRightInd w:val="0"/>
        <w:rPr>
          <w:sz w:val="20"/>
          <w:szCs w:val="20"/>
        </w:rPr>
      </w:pPr>
      <w:r w:rsidRPr="004008A0">
        <w:rPr>
          <w:sz w:val="20"/>
          <w:szCs w:val="20"/>
        </w:rPr>
        <w:t xml:space="preserve">           </w:t>
      </w:r>
      <w:hyperlink r:id="rId11" w:history="1">
        <w:r w:rsidRPr="004008A0">
          <w:rPr>
            <w:color w:val="0000FF" w:themeColor="hyperlink"/>
            <w:sz w:val="20"/>
            <w:szCs w:val="20"/>
            <w:u w:val="single"/>
          </w:rPr>
          <w:t>SSIDdirectorate@gmail.com</w:t>
        </w:r>
      </w:hyperlink>
    </w:p>
    <w:p w:rsidR="00CD3E54" w:rsidRPr="004008A0" w:rsidRDefault="00CD3E54" w:rsidP="00CD3E54">
      <w:pPr>
        <w:autoSpaceDE w:val="0"/>
        <w:autoSpaceDN w:val="0"/>
        <w:adjustRightInd w:val="0"/>
        <w:rPr>
          <w:sz w:val="20"/>
          <w:szCs w:val="20"/>
        </w:rPr>
      </w:pPr>
      <w:proofErr w:type="spellStart"/>
      <w:proofErr w:type="gramStart"/>
      <w:r w:rsidRPr="004008A0">
        <w:rPr>
          <w:sz w:val="20"/>
          <w:szCs w:val="20"/>
        </w:rPr>
        <w:t>eDMS</w:t>
      </w:r>
      <w:proofErr w:type="spellEnd"/>
      <w:proofErr w:type="gramEnd"/>
      <w:r w:rsidRPr="004008A0">
        <w:rPr>
          <w:sz w:val="20"/>
          <w:szCs w:val="20"/>
        </w:rPr>
        <w:t xml:space="preserve"> (intranet): </w:t>
      </w:r>
      <w:proofErr w:type="spellStart"/>
      <w:r w:rsidRPr="004008A0">
        <w:rPr>
          <w:sz w:val="20"/>
          <w:szCs w:val="20"/>
        </w:rPr>
        <w:t>MoA</w:t>
      </w:r>
      <w:proofErr w:type="spellEnd"/>
      <w:r w:rsidRPr="004008A0">
        <w:rPr>
          <w:sz w:val="20"/>
          <w:szCs w:val="20"/>
        </w:rPr>
        <w:t xml:space="preserve"> SSID DMS (</w:t>
      </w:r>
      <w:hyperlink r:id="rId12" w:history="1">
        <w:r w:rsidRPr="004008A0">
          <w:rPr>
            <w:color w:val="0000FF" w:themeColor="hyperlink"/>
            <w:sz w:val="20"/>
            <w:szCs w:val="20"/>
            <w:u w:val="single"/>
          </w:rPr>
          <w:t>http://172.28.1.188:8080/DMS/login.jsp</w:t>
        </w:r>
      </w:hyperlink>
      <w:r w:rsidRPr="004008A0">
        <w:rPr>
          <w:sz w:val="20"/>
          <w:szCs w:val="20"/>
        </w:rPr>
        <w:t>)</w:t>
      </w:r>
    </w:p>
    <w:p w:rsidR="00CD3E54" w:rsidRPr="004008A0" w:rsidRDefault="00CD3E54" w:rsidP="00CD3E54">
      <w:pPr>
        <w:autoSpaceDE w:val="0"/>
        <w:autoSpaceDN w:val="0"/>
        <w:adjustRightInd w:val="0"/>
        <w:rPr>
          <w:sz w:val="20"/>
          <w:szCs w:val="20"/>
        </w:rPr>
      </w:pPr>
      <w:r w:rsidRPr="004008A0">
        <w:rPr>
          <w:sz w:val="20"/>
          <w:szCs w:val="20"/>
        </w:rPr>
        <w:t xml:space="preserve">Website: </w:t>
      </w:r>
      <w:hyperlink r:id="rId13" w:history="1">
        <w:r w:rsidRPr="004008A0">
          <w:rPr>
            <w:color w:val="0000FF" w:themeColor="hyperlink"/>
            <w:sz w:val="20"/>
            <w:szCs w:val="20"/>
            <w:u w:val="single"/>
          </w:rPr>
          <w:t>www.moa.gov.et</w:t>
        </w:r>
      </w:hyperlink>
      <w:r w:rsidRPr="004008A0">
        <w:rPr>
          <w:sz w:val="20"/>
          <w:szCs w:val="20"/>
        </w:rPr>
        <w:t xml:space="preserve"> </w:t>
      </w:r>
    </w:p>
    <w:p w:rsidR="00CD3E54" w:rsidRPr="004008A0" w:rsidRDefault="00CD3E54" w:rsidP="00CD3E54">
      <w:pPr>
        <w:autoSpaceDE w:val="0"/>
        <w:autoSpaceDN w:val="0"/>
        <w:adjustRightInd w:val="0"/>
        <w:rPr>
          <w:sz w:val="20"/>
          <w:szCs w:val="20"/>
        </w:rPr>
      </w:pPr>
    </w:p>
    <w:p w:rsidR="00CD3E54" w:rsidRDefault="00CD3E54" w:rsidP="00CD3E54">
      <w:pPr>
        <w:rPr>
          <w:sz w:val="20"/>
          <w:szCs w:val="20"/>
        </w:rPr>
      </w:pPr>
    </w:p>
    <w:p w:rsidR="00CD3E54" w:rsidRDefault="00CD3E54" w:rsidP="00CD3E54">
      <w:pPr>
        <w:rPr>
          <w:sz w:val="20"/>
          <w:szCs w:val="20"/>
        </w:rPr>
      </w:pPr>
    </w:p>
    <w:p w:rsidR="00CD3E54" w:rsidRDefault="00CD3E54" w:rsidP="00CD3E54">
      <w:pPr>
        <w:rPr>
          <w:b/>
          <w:i/>
          <w:sz w:val="20"/>
          <w:szCs w:val="20"/>
          <w:highlight w:val="yellow"/>
        </w:rPr>
      </w:pPr>
    </w:p>
    <w:p w:rsidR="00CD3E54" w:rsidRPr="0079012B" w:rsidRDefault="00CD3E54" w:rsidP="00CD3E54">
      <w:pPr>
        <w:rPr>
          <w:b/>
          <w:i/>
          <w:sz w:val="20"/>
          <w:szCs w:val="20"/>
        </w:rPr>
      </w:pPr>
      <w:r w:rsidRPr="00B66DA2">
        <w:rPr>
          <w:b/>
          <w:i/>
          <w:sz w:val="20"/>
          <w:szCs w:val="20"/>
        </w:rPr>
        <w:t>Financed by Agricultural Growth Program (AGP)</w:t>
      </w: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Pr="007B7981" w:rsidRDefault="00CD3E54" w:rsidP="00CD3E54">
      <w:pPr>
        <w:rPr>
          <w:sz w:val="20"/>
          <w:szCs w:val="20"/>
        </w:rPr>
      </w:pPr>
    </w:p>
    <w:p w:rsidR="00CD3E54" w:rsidRDefault="00CD3E54" w:rsidP="00CD3E54">
      <w:pPr>
        <w:rPr>
          <w:b/>
          <w:color w:val="0070C0"/>
        </w:rPr>
      </w:pPr>
    </w:p>
    <w:p w:rsidR="00CD3E54" w:rsidRDefault="00CD3E54" w:rsidP="00CD3E54">
      <w:pPr>
        <w:rPr>
          <w:b/>
          <w:color w:val="0070C0"/>
        </w:rPr>
      </w:pPr>
    </w:p>
    <w:p w:rsidR="00CD3E54" w:rsidRDefault="00CD3E54" w:rsidP="00CD3E54">
      <w:pPr>
        <w:rPr>
          <w:b/>
          <w:color w:val="0070C0"/>
        </w:rPr>
      </w:pPr>
    </w:p>
    <w:p w:rsidR="00CD3E54" w:rsidRPr="00104B7E" w:rsidRDefault="00CD3E54" w:rsidP="00CD3E54">
      <w:pPr>
        <w:jc w:val="center"/>
        <w:rPr>
          <w:b/>
          <w:i/>
          <w:color w:val="0070C0"/>
          <w:sz w:val="20"/>
        </w:rPr>
      </w:pPr>
      <w:r w:rsidRPr="00104B7E">
        <w:rPr>
          <w:b/>
          <w:i/>
          <w:color w:val="0070C0"/>
          <w:sz w:val="20"/>
        </w:rPr>
        <w:t>DISCLAIMER</w:t>
      </w:r>
    </w:p>
    <w:p w:rsidR="00CD3E54" w:rsidRDefault="00CD3E54" w:rsidP="00CD3E54">
      <w:pPr>
        <w:autoSpaceDE w:val="0"/>
        <w:autoSpaceDN w:val="0"/>
        <w:adjustRightInd w:val="0"/>
        <w:rPr>
          <w:i/>
          <w:sz w:val="20"/>
          <w:szCs w:val="20"/>
        </w:rPr>
      </w:pPr>
      <w:r w:rsidRPr="00104B7E">
        <w:rPr>
          <w:i/>
          <w:sz w:val="20"/>
          <w:szCs w:val="20"/>
        </w:rPr>
        <w:t xml:space="preserve">Ministry of Agriculture through the Consultant and core reviewers from all relevant stakeholders included the information to provide the contemporary approach about the subject matter. The information contained in the guidelines is obtained from sources believed tested and reliable and are augmented based on practical experiences. While it is believed that the guideline is enriched with professional advice, for it to be successful, needs services of competent professionals from all respective disciplines. It is believed, the guidelines presented herein are sound and to the expected standard. However, we hereby disclaim any liability, loss or risk taken by individuals, groups, or organization who does not act on the information contained herein as appropriate to the specific SSI site condition. </w:t>
      </w:r>
    </w:p>
    <w:p w:rsidR="00CD3E54" w:rsidRDefault="00CD3E54" w:rsidP="00CD3E54">
      <w:pPr>
        <w:autoSpaceDE w:val="0"/>
        <w:autoSpaceDN w:val="0"/>
        <w:adjustRightInd w:val="0"/>
        <w:rPr>
          <w:i/>
          <w:sz w:val="20"/>
          <w:szCs w:val="20"/>
        </w:rPr>
        <w:sectPr w:rsidR="00CD3E54" w:rsidSect="00670210">
          <w:headerReference w:type="even" r:id="rId14"/>
          <w:headerReference w:type="default" r:id="rId15"/>
          <w:footerReference w:type="even" r:id="rId16"/>
          <w:footerReference w:type="default" r:id="rId17"/>
          <w:type w:val="oddPage"/>
          <w:pgSz w:w="11907" w:h="16839" w:code="9"/>
          <w:pgMar w:top="1152" w:right="1152" w:bottom="1152" w:left="1152" w:header="720" w:footer="720" w:gutter="0"/>
          <w:pgNumType w:fmt="lowerRoman"/>
          <w:cols w:space="720"/>
          <w:docGrid w:linePitch="360"/>
        </w:sectPr>
      </w:pPr>
    </w:p>
    <w:p w:rsidR="00CD3E54" w:rsidRPr="004008A0" w:rsidRDefault="00CD3E54" w:rsidP="00CD3E54">
      <w:pPr>
        <w:pStyle w:val="Heading1"/>
        <w:numPr>
          <w:ilvl w:val="0"/>
          <w:numId w:val="0"/>
        </w:numPr>
        <w:rPr>
          <w:bCs w:val="0"/>
          <w:sz w:val="24"/>
          <w:szCs w:val="24"/>
        </w:rPr>
      </w:pPr>
      <w:bookmarkStart w:id="1" w:name="_Toc529616565"/>
      <w:bookmarkStart w:id="2" w:name="_Toc531353120"/>
      <w:bookmarkStart w:id="3" w:name="_Toc531355478"/>
      <w:bookmarkStart w:id="4" w:name="_Toc531426946"/>
      <w:bookmarkStart w:id="5" w:name="_Toc531430040"/>
      <w:bookmarkStart w:id="6" w:name="_Toc531647778"/>
      <w:r w:rsidRPr="004008A0">
        <w:rPr>
          <w:sz w:val="24"/>
          <w:szCs w:val="24"/>
        </w:rPr>
        <w:lastRenderedPageBreak/>
        <w:t>FORWARD</w:t>
      </w:r>
      <w:bookmarkEnd w:id="1"/>
      <w:bookmarkEnd w:id="2"/>
      <w:bookmarkEnd w:id="3"/>
      <w:bookmarkEnd w:id="4"/>
      <w:bookmarkEnd w:id="5"/>
      <w:bookmarkEnd w:id="6"/>
    </w:p>
    <w:p w:rsidR="00CD3E54" w:rsidRPr="0092493F" w:rsidRDefault="00CD3E54" w:rsidP="00CD3E54">
      <w:pPr>
        <w:spacing w:line="240" w:lineRule="auto"/>
        <w:rPr>
          <w:rFonts w:eastAsia="Times New Roman"/>
          <w:sz w:val="21"/>
          <w:szCs w:val="21"/>
        </w:rPr>
      </w:pPr>
      <w:r w:rsidRPr="0092493F">
        <w:rPr>
          <w:rFonts w:eastAsia="Times New Roman"/>
          <w:sz w:val="21"/>
          <w:szCs w:val="21"/>
        </w:rPr>
        <w:t>Ministry of Agriculture, based on the national strategic directions is striving to meet its commitments in which modernizing agriculture is on top of its highest priorities to sustain the rapid, broad-based and fair economic growth and development of the country.  To date, major efforts have been made to remodel several important strategies and national guidelines by its major programs and projects.</w:t>
      </w:r>
    </w:p>
    <w:p w:rsidR="00CD3E54" w:rsidRPr="0092493F" w:rsidRDefault="00CD3E54" w:rsidP="00CD3E54">
      <w:pPr>
        <w:spacing w:line="240" w:lineRule="auto"/>
        <w:rPr>
          <w:rFonts w:eastAsia="Times New Roman"/>
          <w:sz w:val="21"/>
          <w:szCs w:val="21"/>
        </w:rPr>
      </w:pPr>
    </w:p>
    <w:p w:rsidR="00CD3E54" w:rsidRPr="0092493F" w:rsidRDefault="00CD3E54" w:rsidP="00CD3E54">
      <w:pPr>
        <w:spacing w:line="240" w:lineRule="auto"/>
        <w:rPr>
          <w:rFonts w:eastAsia="Times New Roman"/>
          <w:sz w:val="21"/>
          <w:szCs w:val="21"/>
        </w:rPr>
      </w:pPr>
      <w:r w:rsidRPr="0092493F">
        <w:rPr>
          <w:rFonts w:eastAsia="Times New Roman"/>
          <w:sz w:val="21"/>
          <w:szCs w:val="21"/>
        </w:rPr>
        <w:t>While efforts have been made to create access to irrigation water and promoting sustainable irrigation development, several </w:t>
      </w:r>
      <w:bookmarkStart w:id="7" w:name="_Toc453290003"/>
      <w:r w:rsidRPr="0092493F">
        <w:rPr>
          <w:rFonts w:eastAsia="Times New Roman"/>
          <w:sz w:val="21"/>
          <w:szCs w:val="21"/>
        </w:rPr>
        <w:t>barriers </w:t>
      </w:r>
      <w:bookmarkEnd w:id="7"/>
      <w:r w:rsidRPr="0092493F">
        <w:rPr>
          <w:rFonts w:eastAsia="Times New Roman"/>
          <w:sz w:val="21"/>
          <w:szCs w:val="21"/>
        </w:rPr>
        <w:t>are still hindering the implementation process and the performance of the schemes. The major technical constrains starts from poor planning and identification, study, design, construction, operation, and maintenance. One of the main reasons behind this outstanding challenge, in addition to the capacity limitations, is that SSIPs have been studied and designed using many ad-hoc procedures and technical guidelines developed by various local and international institutions.</w:t>
      </w:r>
    </w:p>
    <w:p w:rsidR="00CD3E54" w:rsidRPr="0092493F" w:rsidRDefault="00CD3E54" w:rsidP="00CD3E54">
      <w:pPr>
        <w:spacing w:line="240" w:lineRule="auto"/>
        <w:rPr>
          <w:rFonts w:eastAsia="Times New Roman"/>
          <w:sz w:val="21"/>
          <w:szCs w:val="21"/>
        </w:rPr>
      </w:pPr>
      <w:r w:rsidRPr="0092493F">
        <w:rPr>
          <w:rFonts w:eastAsia="Times New Roman"/>
          <w:sz w:val="21"/>
          <w:szCs w:val="21"/>
        </w:rPr>
        <w:t xml:space="preserve"> </w:t>
      </w:r>
    </w:p>
    <w:p w:rsidR="00CD3E54" w:rsidRPr="0092493F" w:rsidRDefault="00CD3E54" w:rsidP="00CD3E54">
      <w:pPr>
        <w:spacing w:line="240" w:lineRule="auto"/>
        <w:rPr>
          <w:rFonts w:eastAsia="Times New Roman"/>
          <w:sz w:val="21"/>
          <w:szCs w:val="21"/>
        </w:rPr>
      </w:pPr>
      <w:r w:rsidRPr="0092493F">
        <w:rPr>
          <w:rFonts w:eastAsia="Times New Roman"/>
          <w:sz w:val="21"/>
          <w:szCs w:val="21"/>
        </w:rPr>
        <w:t xml:space="preserve">Despite having several guidelines and manuals developed by different entities such as </w:t>
      </w:r>
      <w:proofErr w:type="spellStart"/>
      <w:r w:rsidRPr="0092493F">
        <w:rPr>
          <w:rFonts w:eastAsia="Times New Roman"/>
          <w:sz w:val="21"/>
          <w:szCs w:val="21"/>
        </w:rPr>
        <w:t>MoA</w:t>
      </w:r>
      <w:proofErr w:type="spellEnd"/>
      <w:r w:rsidRPr="0092493F">
        <w:rPr>
          <w:rFonts w:eastAsia="Times New Roman"/>
          <w:sz w:val="21"/>
          <w:szCs w:val="21"/>
        </w:rPr>
        <w:t xml:space="preserve"> (IDD)-1986, ESRDF-1997, MoWIE-2002 and JICA/OIDA-2014, still the irrigation professionals follow their own public sources and expertise to fill some important gaps. A number of disparities, constraints and outstanding issues in the study and design procedures, criteria and assumptions have been causing huge variations in all vital aspects of SSI study, design and implementation from region to region and among professionals within the same region and institutions due mainly to the lack of agreed standard technical guidelines. </w:t>
      </w:r>
      <w:r w:rsidR="000D2364" w:rsidRPr="002D32E3">
        <w:rPr>
          <w:rFonts w:eastAsia="Times New Roman"/>
          <w:sz w:val="21"/>
          <w:szCs w:val="21"/>
        </w:rPr>
        <w:t>Hence, the SSI Directorate with AGP financial support, led by Generation consultant (GIRDC) and with active involvement of national and regional stakeholders and international development partners, these new and comprehensive national guidelines have been developed</w:t>
      </w:r>
      <w:r w:rsidR="000D2364">
        <w:rPr>
          <w:rFonts w:eastAsia="Times New Roman"/>
          <w:sz w:val="21"/>
          <w:szCs w:val="21"/>
        </w:rPr>
        <w:t>.</w:t>
      </w:r>
    </w:p>
    <w:p w:rsidR="00CD3E54" w:rsidRPr="0092493F" w:rsidRDefault="00CD3E54" w:rsidP="00CD3E54">
      <w:pPr>
        <w:spacing w:line="240" w:lineRule="auto"/>
        <w:rPr>
          <w:rFonts w:eastAsia="Times New Roman"/>
          <w:sz w:val="21"/>
          <w:szCs w:val="21"/>
        </w:rPr>
      </w:pPr>
    </w:p>
    <w:p w:rsidR="00CD3E54" w:rsidRPr="0092493F" w:rsidRDefault="00CD3E54" w:rsidP="00CD3E54">
      <w:pPr>
        <w:spacing w:line="240" w:lineRule="auto"/>
        <w:rPr>
          <w:rFonts w:eastAsia="Times New Roman"/>
          <w:sz w:val="21"/>
          <w:szCs w:val="21"/>
        </w:rPr>
      </w:pPr>
      <w:r w:rsidRPr="0092493F">
        <w:rPr>
          <w:rFonts w:eastAsia="Times New Roman"/>
          <w:sz w:val="21"/>
          <w:szCs w:val="21"/>
        </w:rPr>
        <w:t>The SSID guidelines have been developed by addressing all key features in a comprehensive and participatory manner at all levels. The guidelines are believed to be responsive to the prevalent study and design contentious issues; and efforts have been made to make the guidelines simple, flexible and adaptable to almost all regional contexts including concerned partner institution interests. The outlines of the guidelines cover all aspects of irrigation development including project initiation, planning, organizations, site identification and prioritization, feasibility studies and detail designs, contract administration and management, scheme operation, maintenance and management.</w:t>
      </w:r>
    </w:p>
    <w:p w:rsidR="00CD3E54" w:rsidRPr="0092493F" w:rsidRDefault="00CD3E54" w:rsidP="00CD3E54">
      <w:pPr>
        <w:spacing w:line="240" w:lineRule="auto"/>
        <w:rPr>
          <w:rFonts w:eastAsia="Times New Roman"/>
          <w:sz w:val="21"/>
          <w:szCs w:val="21"/>
        </w:rPr>
      </w:pPr>
    </w:p>
    <w:p w:rsidR="00CD3E54" w:rsidRPr="0092493F" w:rsidRDefault="00CD3E54" w:rsidP="00CD3E54">
      <w:pPr>
        <w:spacing w:line="240" w:lineRule="auto"/>
        <w:rPr>
          <w:rFonts w:eastAsia="Times New Roman"/>
          <w:sz w:val="21"/>
          <w:szCs w:val="21"/>
        </w:rPr>
      </w:pPr>
      <w:r w:rsidRPr="0092493F">
        <w:rPr>
          <w:rFonts w:eastAsia="Times New Roman"/>
          <w:sz w:val="21"/>
          <w:szCs w:val="21"/>
        </w:rPr>
        <w:t>Enforceability, standardization, social and environmental safeguard mechanisms are well mainstreamed in the guidelines, hence they shall be used as a guiding framework for engineers and other experts engaged in all SSI development phases. The views and actual procedures of all relevant diverse government bodies, research and higher learning institutions, private companies and development partners has been immensely and thoroughly considered to ensure that all</w:t>
      </w:r>
      <w:r>
        <w:rPr>
          <w:rFonts w:eastAsia="Times New Roman"/>
          <w:sz w:val="21"/>
          <w:szCs w:val="21"/>
        </w:rPr>
        <w:t xml:space="preserve"> </w:t>
      </w:r>
      <w:r w:rsidRPr="0092493F">
        <w:rPr>
          <w:rFonts w:eastAsia="Times New Roman"/>
          <w:sz w:val="21"/>
          <w:szCs w:val="21"/>
        </w:rPr>
        <w:t xml:space="preserve">stakeholders are aligned and can work together towards a common goal. Appropriately, the guidelines will be familiarized to the entire stakeholders working in the irrigation development.  Besides, significant number of experts in the corresponding subject matter will be effectively trained nationwide; and the guidelines will be tested practically on actual new and developing projects for due consideration of possible improvement.  Hence, hereinafter, all involved stakeholders including government &amp; non-governmental organizations, development partners, enterprises, institutions, consultants and individuals in Ethiopia have to adhere to these comprehensive national guidelines in all cases and at all level whilst if any overlooked components are found, it should be documented and communicated to MOA to bring them up-to-date. </w:t>
      </w:r>
    </w:p>
    <w:p w:rsidR="00CD3E54" w:rsidRPr="0092493F" w:rsidRDefault="00CD3E54" w:rsidP="00CD3E54">
      <w:pPr>
        <w:spacing w:line="240" w:lineRule="auto"/>
        <w:rPr>
          <w:rFonts w:eastAsia="Times New Roman"/>
          <w:sz w:val="21"/>
          <w:szCs w:val="21"/>
        </w:rPr>
      </w:pPr>
    </w:p>
    <w:p w:rsidR="00CD3E54" w:rsidRPr="0092493F" w:rsidRDefault="00CD3E54" w:rsidP="00CD3E54">
      <w:pPr>
        <w:spacing w:line="240" w:lineRule="auto"/>
        <w:rPr>
          <w:rFonts w:eastAsia="Times New Roman"/>
          <w:sz w:val="21"/>
          <w:szCs w:val="21"/>
        </w:rPr>
      </w:pPr>
      <w:r w:rsidRPr="0092493F">
        <w:rPr>
          <w:rFonts w:eastAsia="Times New Roman"/>
          <w:sz w:val="21"/>
          <w:szCs w:val="21"/>
        </w:rPr>
        <w:t>Therefore, I congratulate all parties involved in the success of this effort, and urge partners and stakeholders to show a similar level of engagement in the implementation and stick to the guidelines over the coming years.</w:t>
      </w:r>
    </w:p>
    <w:p w:rsidR="00CD3E54" w:rsidRPr="0092493F" w:rsidRDefault="00CD3E54" w:rsidP="00CD3E54">
      <w:pPr>
        <w:spacing w:line="240" w:lineRule="auto"/>
        <w:rPr>
          <w:rFonts w:eastAsia="Times New Roman"/>
          <w:sz w:val="21"/>
          <w:szCs w:val="21"/>
        </w:rPr>
      </w:pPr>
    </w:p>
    <w:p w:rsidR="00CD3E54" w:rsidRPr="0092493F" w:rsidRDefault="00CD3E54" w:rsidP="00CD3E54">
      <w:pPr>
        <w:spacing w:line="240" w:lineRule="auto"/>
        <w:rPr>
          <w:rFonts w:eastAsia="Times New Roman"/>
          <w:sz w:val="21"/>
          <w:szCs w:val="21"/>
        </w:rPr>
      </w:pPr>
      <w:r w:rsidRPr="0092493F">
        <w:rPr>
          <w:rFonts w:eastAsia="Times New Roman"/>
          <w:noProof/>
          <w:sz w:val="21"/>
          <w:szCs w:val="21"/>
        </w:rPr>
        <w:drawing>
          <wp:inline distT="0" distB="0" distL="0" distR="0" wp14:anchorId="7B3AC778" wp14:editId="19033497">
            <wp:extent cx="1019175" cy="436789"/>
            <wp:effectExtent l="0" t="0" r="0" b="1905"/>
            <wp:docPr id="1574" name="Picture 1574" descr="C:\Users\ABC\AppData\Local\Temp\Rar$DI03.322\SSIGL Forward signa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AppData\Local\Temp\Rar$DI03.322\SSIGL Forward signature-2.jpg"/>
                    <pic:cNvPicPr>
                      <a:picLocks noChangeAspect="1" noChangeArrowheads="1"/>
                    </pic:cNvPicPr>
                  </pic:nvPicPr>
                  <pic:blipFill>
                    <a:blip r:embed="rId1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19175" cy="436789"/>
                    </a:xfrm>
                    <a:prstGeom prst="rect">
                      <a:avLst/>
                    </a:prstGeom>
                    <a:noFill/>
                    <a:ln>
                      <a:noFill/>
                    </a:ln>
                  </pic:spPr>
                </pic:pic>
              </a:graphicData>
            </a:graphic>
          </wp:inline>
        </w:drawing>
      </w:r>
    </w:p>
    <w:p w:rsidR="00CD3E54" w:rsidRPr="0092493F" w:rsidRDefault="00CD3E54" w:rsidP="00CD3E54">
      <w:pPr>
        <w:spacing w:line="240" w:lineRule="auto"/>
        <w:rPr>
          <w:sz w:val="21"/>
          <w:szCs w:val="21"/>
        </w:rPr>
      </w:pPr>
    </w:p>
    <w:p w:rsidR="00CD3E54" w:rsidRPr="0092493F" w:rsidRDefault="00CD3E54" w:rsidP="00CD3E54">
      <w:pPr>
        <w:spacing w:line="240" w:lineRule="auto"/>
        <w:rPr>
          <w:sz w:val="21"/>
          <w:szCs w:val="21"/>
        </w:rPr>
      </w:pPr>
      <w:r w:rsidRPr="0092493F">
        <w:rPr>
          <w:sz w:val="21"/>
          <w:szCs w:val="21"/>
        </w:rPr>
        <w:t xml:space="preserve">H.E. Dr. </w:t>
      </w:r>
      <w:proofErr w:type="spellStart"/>
      <w:r w:rsidRPr="0092493F">
        <w:rPr>
          <w:sz w:val="21"/>
          <w:szCs w:val="21"/>
        </w:rPr>
        <w:t>Kaba</w:t>
      </w:r>
      <w:proofErr w:type="spellEnd"/>
      <w:r w:rsidRPr="0092493F">
        <w:rPr>
          <w:sz w:val="21"/>
          <w:szCs w:val="21"/>
        </w:rPr>
        <w:t xml:space="preserve"> </w:t>
      </w:r>
      <w:proofErr w:type="spellStart"/>
      <w:r w:rsidRPr="0092493F">
        <w:rPr>
          <w:sz w:val="21"/>
          <w:szCs w:val="21"/>
        </w:rPr>
        <w:t>Urgessa</w:t>
      </w:r>
      <w:proofErr w:type="spellEnd"/>
    </w:p>
    <w:p w:rsidR="00CD3E54" w:rsidRPr="0092493F" w:rsidRDefault="00CD3E54" w:rsidP="00CD3E54">
      <w:pPr>
        <w:spacing w:line="240" w:lineRule="auto"/>
        <w:rPr>
          <w:sz w:val="48"/>
          <w:szCs w:val="48"/>
        </w:rPr>
      </w:pPr>
      <w:r w:rsidRPr="00B66DA2">
        <w:rPr>
          <w:sz w:val="21"/>
          <w:szCs w:val="21"/>
        </w:rPr>
        <w:t>State Minister, Ministry of Agriculture</w:t>
      </w:r>
      <w:r w:rsidRPr="0092493F">
        <w:rPr>
          <w:sz w:val="48"/>
          <w:szCs w:val="48"/>
        </w:rPr>
        <w:t xml:space="preserve">                                                                         </w:t>
      </w: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Default="00CD3E54" w:rsidP="00CD3E54">
      <w:pPr>
        <w:spacing w:line="240" w:lineRule="auto"/>
        <w:rPr>
          <w:sz w:val="48"/>
          <w:szCs w:val="48"/>
        </w:rPr>
      </w:pPr>
    </w:p>
    <w:p w:rsidR="00CD3E54" w:rsidRPr="00510136" w:rsidRDefault="00CD3E54" w:rsidP="00CD3E54">
      <w:pPr>
        <w:rPr>
          <w:b/>
          <w:color w:val="0070C0"/>
        </w:rPr>
      </w:pPr>
    </w:p>
    <w:p w:rsidR="00CD3E54" w:rsidRPr="00104B7E" w:rsidRDefault="00CD3E54" w:rsidP="00CD3E54">
      <w:pPr>
        <w:jc w:val="center"/>
        <w:rPr>
          <w:b/>
          <w:i/>
          <w:color w:val="0070C0"/>
          <w:sz w:val="20"/>
        </w:rPr>
      </w:pPr>
      <w:r w:rsidRPr="00104B7E">
        <w:rPr>
          <w:b/>
          <w:i/>
          <w:color w:val="0070C0"/>
          <w:sz w:val="20"/>
        </w:rPr>
        <w:t>SMALL SCALE IRRIGATION DEVELOPMENT VISION</w:t>
      </w:r>
    </w:p>
    <w:p w:rsidR="00CD3E54" w:rsidRPr="00215DDE" w:rsidRDefault="00CD3E54" w:rsidP="00CD3E54">
      <w:pPr>
        <w:spacing w:line="240" w:lineRule="auto"/>
        <w:ind w:left="1440"/>
        <w:rPr>
          <w:color w:val="0070C0"/>
          <w:sz w:val="28"/>
          <w:szCs w:val="28"/>
        </w:rPr>
      </w:pPr>
      <w:r w:rsidRPr="00215DDE">
        <w:rPr>
          <w:color w:val="0070C0"/>
          <w:sz w:val="28"/>
          <w:szCs w:val="28"/>
        </w:rPr>
        <w:t xml:space="preserve"> </w:t>
      </w:r>
    </w:p>
    <w:p w:rsidR="00CD3E54" w:rsidRPr="00104B7E" w:rsidRDefault="00CD3E54" w:rsidP="00CD3E54">
      <w:pPr>
        <w:autoSpaceDE w:val="0"/>
        <w:autoSpaceDN w:val="0"/>
        <w:adjustRightInd w:val="0"/>
        <w:rPr>
          <w:i/>
          <w:sz w:val="20"/>
        </w:rPr>
      </w:pPr>
      <w:r w:rsidRPr="00B66DA2">
        <w:rPr>
          <w:i/>
          <w:sz w:val="20"/>
        </w:rPr>
        <w:t xml:space="preserve">Transforming agricultural production from its dependence on rain-fed practices by creating reliable irrigation system in which smallholder farmers have access to at least one option of water source to increase production and productivity as well as enhance resilience to climate change and thereby </w:t>
      </w:r>
      <w:proofErr w:type="gramStart"/>
      <w:r w:rsidRPr="00B66DA2">
        <w:rPr>
          <w:i/>
          <w:sz w:val="20"/>
        </w:rPr>
        <w:t>ensure  food</w:t>
      </w:r>
      <w:proofErr w:type="gramEnd"/>
      <w:r w:rsidRPr="00B66DA2">
        <w:rPr>
          <w:i/>
          <w:sz w:val="20"/>
        </w:rPr>
        <w:t xml:space="preserve"> security, maintain increasing  income and sustain economic growth.</w:t>
      </w:r>
    </w:p>
    <w:p w:rsidR="00CD3E54" w:rsidRPr="00314F75" w:rsidRDefault="00CD3E54" w:rsidP="00CD3E54">
      <w:pPr>
        <w:spacing w:after="200"/>
        <w:jc w:val="left"/>
      </w:pPr>
      <w:r w:rsidRPr="00314F75">
        <w:br w:type="page"/>
      </w:r>
    </w:p>
    <w:p w:rsidR="00CD3E54" w:rsidRPr="004008A0" w:rsidRDefault="00CD3E54" w:rsidP="00CD3E54">
      <w:pPr>
        <w:pStyle w:val="Heading1"/>
        <w:numPr>
          <w:ilvl w:val="0"/>
          <w:numId w:val="0"/>
        </w:numPr>
        <w:rPr>
          <w:sz w:val="24"/>
          <w:szCs w:val="24"/>
        </w:rPr>
      </w:pPr>
      <w:bookmarkStart w:id="8" w:name="_Toc529616566"/>
      <w:bookmarkStart w:id="9" w:name="_Toc531353121"/>
      <w:bookmarkStart w:id="10" w:name="_Toc531355479"/>
      <w:bookmarkStart w:id="11" w:name="_Toc531426947"/>
      <w:bookmarkStart w:id="12" w:name="_Toc531430041"/>
      <w:bookmarkStart w:id="13" w:name="_Toc531647779"/>
      <w:r w:rsidRPr="004008A0">
        <w:rPr>
          <w:sz w:val="24"/>
          <w:szCs w:val="24"/>
        </w:rPr>
        <w:lastRenderedPageBreak/>
        <w:t>ACKNOWLEDGEMENTS</w:t>
      </w:r>
      <w:bookmarkEnd w:id="8"/>
      <w:bookmarkEnd w:id="9"/>
      <w:bookmarkEnd w:id="10"/>
      <w:bookmarkEnd w:id="11"/>
      <w:bookmarkEnd w:id="12"/>
      <w:bookmarkEnd w:id="13"/>
      <w:r w:rsidRPr="004008A0">
        <w:rPr>
          <w:sz w:val="24"/>
          <w:szCs w:val="24"/>
        </w:rPr>
        <w:t xml:space="preserve"> </w:t>
      </w:r>
    </w:p>
    <w:p w:rsidR="00CD3E54" w:rsidRPr="001B46B2" w:rsidRDefault="00CD3E54" w:rsidP="00CD3E54">
      <w:pPr>
        <w:rPr>
          <w:sz w:val="21"/>
          <w:szCs w:val="21"/>
        </w:rPr>
      </w:pPr>
      <w:r w:rsidRPr="001B46B2">
        <w:rPr>
          <w:sz w:val="21"/>
          <w:szCs w:val="21"/>
        </w:rPr>
        <w:t>The preparation of SSIGLs required extensive inputs from all stakeholders and development partners. Accordingly many professionals from government and development partners have contributed to the realization of the guidelines. To this end MOA would like to extend sincere acknowledgement to all institutions and individuals who have been involved in the review of these SSIGLs for their comprehensive participation, invaluable inputs and encouragement</w:t>
      </w:r>
      <w:r w:rsidRPr="001B46B2">
        <w:rPr>
          <w:rFonts w:eastAsia="TimesNewRoman"/>
          <w:sz w:val="21"/>
          <w:szCs w:val="21"/>
        </w:rPr>
        <w:t xml:space="preserve"> to the completion of the guidelines</w:t>
      </w:r>
      <w:r w:rsidRPr="001B46B2">
        <w:rPr>
          <w:sz w:val="21"/>
          <w:szCs w:val="21"/>
        </w:rPr>
        <w:t xml:space="preserve">. There are just too many collaborators involved to name exhaustively and congratulate individually, as many experts from Federal, regional states and development partners have been involved in one way or another in the preparation of the guidelines. </w:t>
      </w:r>
      <w:r w:rsidRPr="001B46B2">
        <w:rPr>
          <w:rFonts w:eastAsia="TimesNewRoman"/>
          <w:sz w:val="21"/>
          <w:szCs w:val="21"/>
        </w:rPr>
        <w:t xml:space="preserve">The contribution of </w:t>
      </w:r>
      <w:r w:rsidRPr="001B46B2">
        <w:rPr>
          <w:sz w:val="21"/>
          <w:szCs w:val="21"/>
        </w:rPr>
        <w:t>all of them who actively involved in the development of these SSIGLs</w:t>
      </w:r>
      <w:r w:rsidRPr="001B46B2">
        <w:rPr>
          <w:rFonts w:eastAsia="TimesNewRoman"/>
          <w:sz w:val="21"/>
          <w:szCs w:val="21"/>
        </w:rPr>
        <w:t xml:space="preserve"> is gratefully acknowledged. </w:t>
      </w:r>
      <w:r w:rsidRPr="001B46B2">
        <w:rPr>
          <w:sz w:val="21"/>
          <w:szCs w:val="21"/>
        </w:rPr>
        <w:t xml:space="preserve">The Ministry believes that their contributions will be truly appreciated by the users for many years to come. </w:t>
      </w:r>
    </w:p>
    <w:p w:rsidR="00CD3E54" w:rsidRPr="001B46B2" w:rsidRDefault="00CD3E54" w:rsidP="00CD3E54">
      <w:pPr>
        <w:rPr>
          <w:sz w:val="21"/>
          <w:szCs w:val="21"/>
        </w:rPr>
      </w:pPr>
    </w:p>
    <w:p w:rsidR="00CD3E54" w:rsidRPr="001B46B2" w:rsidRDefault="00CD3E54" w:rsidP="00CD3E54">
      <w:pPr>
        <w:rPr>
          <w:sz w:val="21"/>
          <w:szCs w:val="21"/>
        </w:rPr>
      </w:pPr>
      <w:r w:rsidRPr="001B46B2">
        <w:rPr>
          <w:sz w:val="21"/>
          <w:szCs w:val="21"/>
        </w:rPr>
        <w:t>The Ministry would like to extend its appreciation and gratitude to the following contributors:</w:t>
      </w:r>
    </w:p>
    <w:p w:rsidR="00CD3E54" w:rsidRPr="001B46B2" w:rsidRDefault="00CD3E54" w:rsidP="00CD3E54">
      <w:pPr>
        <w:pStyle w:val="Buletted"/>
        <w:rPr>
          <w:sz w:val="21"/>
          <w:szCs w:val="21"/>
        </w:rPr>
      </w:pPr>
      <w:r w:rsidRPr="001B46B2">
        <w:rPr>
          <w:sz w:val="21"/>
          <w:szCs w:val="21"/>
        </w:rPr>
        <w:t xml:space="preserve">Agriculture Growth Program (AGP) of the </w:t>
      </w:r>
      <w:proofErr w:type="spellStart"/>
      <w:r w:rsidRPr="001B46B2">
        <w:rPr>
          <w:sz w:val="21"/>
          <w:szCs w:val="21"/>
        </w:rPr>
        <w:t>MoA</w:t>
      </w:r>
      <w:proofErr w:type="spellEnd"/>
      <w:r w:rsidRPr="001B46B2">
        <w:rPr>
          <w:sz w:val="21"/>
          <w:szCs w:val="21"/>
        </w:rPr>
        <w:t xml:space="preserve"> for financing the development and publication of the guidelines.</w:t>
      </w:r>
    </w:p>
    <w:p w:rsidR="00CD3E54" w:rsidRPr="001B46B2" w:rsidRDefault="00CD3E54" w:rsidP="00CD3E54">
      <w:pPr>
        <w:pStyle w:val="Buletted"/>
        <w:rPr>
          <w:sz w:val="21"/>
          <w:szCs w:val="21"/>
        </w:rPr>
      </w:pPr>
      <w:r w:rsidRPr="001B46B2">
        <w:rPr>
          <w:sz w:val="21"/>
          <w:szCs w:val="21"/>
        </w:rPr>
        <w:t xml:space="preserve">The National Agriculture Water Management Platform (NAWMP) for overseeing, guidance and playing key supervisory and quality control roles in the overall preparation process and for the devotion of its members in reviewing and providing invaluable technical inputs to enrich the guidelines. </w:t>
      </w:r>
    </w:p>
    <w:p w:rsidR="00CD3E54" w:rsidRPr="001B46B2" w:rsidRDefault="00CD3E54" w:rsidP="00CD3E54">
      <w:pPr>
        <w:pStyle w:val="Buletted"/>
        <w:rPr>
          <w:sz w:val="21"/>
          <w:szCs w:val="21"/>
        </w:rPr>
      </w:pPr>
      <w:r w:rsidRPr="001B46B2">
        <w:rPr>
          <w:sz w:val="21"/>
          <w:szCs w:val="21"/>
        </w:rPr>
        <w:t xml:space="preserve">Federal Government and Regional States organizations and their staff for their untiring effort in reviewing the guidelines and providing constructive suggestions, recommendations and comments. </w:t>
      </w:r>
    </w:p>
    <w:p w:rsidR="00CD3E54" w:rsidRPr="001B46B2" w:rsidRDefault="00CD3E54" w:rsidP="00CD3E54">
      <w:pPr>
        <w:pStyle w:val="Buletted"/>
        <w:rPr>
          <w:sz w:val="21"/>
          <w:szCs w:val="21"/>
        </w:rPr>
      </w:pPr>
      <w:r w:rsidRPr="001B46B2">
        <w:rPr>
          <w:sz w:val="21"/>
          <w:szCs w:val="21"/>
        </w:rPr>
        <w:t xml:space="preserve">National and international development partners for their unreserved efforts in reviewing the guidelines and providing constructive comments which invaluably improved the quality of the guidelines. </w:t>
      </w:r>
    </w:p>
    <w:p w:rsidR="00CD3E54" w:rsidRPr="001B46B2" w:rsidRDefault="00CD3E54" w:rsidP="00CD3E54">
      <w:pPr>
        <w:pStyle w:val="Buletted"/>
        <w:rPr>
          <w:sz w:val="21"/>
          <w:szCs w:val="21"/>
        </w:rPr>
      </w:pPr>
      <w:r w:rsidRPr="001B46B2">
        <w:rPr>
          <w:sz w:val="21"/>
          <w:szCs w:val="21"/>
        </w:rPr>
        <w:t xml:space="preserve">Small-scale and Micro Irrigation Support Project (SMIS) and its team for making all efforts to have quality GLs developed as envisioned by the Ministry. </w:t>
      </w:r>
    </w:p>
    <w:p w:rsidR="00CD3E54" w:rsidRPr="001B46B2" w:rsidRDefault="00CD3E54" w:rsidP="00CD3E54">
      <w:pPr>
        <w:rPr>
          <w:sz w:val="21"/>
          <w:szCs w:val="21"/>
        </w:rPr>
      </w:pPr>
    </w:p>
    <w:p w:rsidR="00CD3E54" w:rsidRPr="001B46B2" w:rsidRDefault="00CD3E54" w:rsidP="00CD3E54">
      <w:pPr>
        <w:spacing w:after="160"/>
        <w:rPr>
          <w:sz w:val="21"/>
          <w:szCs w:val="21"/>
        </w:rPr>
      </w:pPr>
      <w:r w:rsidRPr="001B46B2">
        <w:rPr>
          <w:rFonts w:eastAsia="Calibri"/>
          <w:sz w:val="21"/>
          <w:szCs w:val="21"/>
        </w:rPr>
        <w:t xml:space="preserve">The MOA would also like to extend its high gratitude and sincere thanks to AGP’s multi development partners including the International Development Association (IDA)/World Bank, the </w:t>
      </w:r>
      <w:r w:rsidRPr="001B46B2">
        <w:rPr>
          <w:rFonts w:eastAsia="Calibri"/>
          <w:sz w:val="21"/>
          <w:szCs w:val="21"/>
          <w:shd w:val="clear" w:color="auto" w:fill="FFFFFF"/>
        </w:rPr>
        <w:t>Canada Department of Foreign Affairs</w:t>
      </w:r>
      <w:r w:rsidRPr="001B46B2">
        <w:rPr>
          <w:rFonts w:eastAsia="Calibri"/>
          <w:sz w:val="21"/>
          <w:szCs w:val="21"/>
        </w:rPr>
        <w:t>, Trade and Development (DFATD), the United States Agency for International Development (USAID), the Netherlands, the European Commission (EC), the Spanish</w:t>
      </w:r>
      <w:r w:rsidRPr="001B46B2">
        <w:rPr>
          <w:rFonts w:eastAsia="Calibri"/>
          <w:sz w:val="21"/>
          <w:szCs w:val="21"/>
          <w:lang w:val="es-US"/>
        </w:rPr>
        <w:t xml:space="preserve"> Agency </w:t>
      </w:r>
      <w:proofErr w:type="spellStart"/>
      <w:r w:rsidRPr="001B46B2">
        <w:rPr>
          <w:rFonts w:eastAsia="Calibri"/>
          <w:sz w:val="21"/>
          <w:szCs w:val="21"/>
          <w:lang w:val="es-US"/>
        </w:rPr>
        <w:t>for</w:t>
      </w:r>
      <w:proofErr w:type="spellEnd"/>
      <w:r w:rsidRPr="001B46B2">
        <w:rPr>
          <w:rFonts w:eastAsia="Calibri"/>
          <w:sz w:val="21"/>
          <w:szCs w:val="21"/>
          <w:lang w:val="es-US"/>
        </w:rPr>
        <w:t xml:space="preserve"> International </w:t>
      </w:r>
      <w:proofErr w:type="spellStart"/>
      <w:r w:rsidRPr="001B46B2">
        <w:rPr>
          <w:rFonts w:eastAsia="Calibri"/>
          <w:sz w:val="21"/>
          <w:szCs w:val="21"/>
          <w:lang w:val="es-US"/>
        </w:rPr>
        <w:t>Development</w:t>
      </w:r>
      <w:proofErr w:type="spellEnd"/>
      <w:r w:rsidRPr="001B46B2">
        <w:rPr>
          <w:rFonts w:eastAsia="Calibri"/>
          <w:sz w:val="21"/>
          <w:szCs w:val="21"/>
          <w:lang w:val="es-US"/>
        </w:rPr>
        <w:t xml:space="preserve"> (</w:t>
      </w:r>
      <w:r w:rsidRPr="001B46B2">
        <w:rPr>
          <w:rFonts w:eastAsia="Calibri"/>
          <w:sz w:val="21"/>
          <w:szCs w:val="21"/>
        </w:rPr>
        <w:t>AECID), the Global Agriculture and Food Security Program (GAFSP), the Italy International Development Cooperation, the Food and Agriculture Organization (FAO) and the United Nations Development Program (UNDP).</w:t>
      </w:r>
      <w:r w:rsidRPr="001B46B2">
        <w:rPr>
          <w:sz w:val="21"/>
          <w:szCs w:val="21"/>
        </w:rPr>
        <w:t xml:space="preserve"> </w:t>
      </w:r>
    </w:p>
    <w:p w:rsidR="00CD3E54" w:rsidRPr="001B46B2" w:rsidRDefault="00CD3E54" w:rsidP="00CD3E54">
      <w:pPr>
        <w:rPr>
          <w:rFonts w:eastAsia="Calibri"/>
          <w:color w:val="000000"/>
          <w:sz w:val="21"/>
          <w:szCs w:val="21"/>
        </w:rPr>
      </w:pPr>
      <w:r w:rsidRPr="00B66DA2">
        <w:rPr>
          <w:rFonts w:eastAsia="Calibri"/>
          <w:sz w:val="21"/>
          <w:szCs w:val="21"/>
        </w:rPr>
        <w:t xml:space="preserve">Moreover, the Ministry would like to express its gratitude to Generation Integrated Rural Development Consultant (GIRDC) and its staff whose determined efforts to the development of these SSIGLs have been invaluable. GIRDC and its team drafted and finalized all the contents of the SSIGLs as per stakeholder suggestions, recommendations and concerns. </w:t>
      </w:r>
      <w:r w:rsidRPr="00B66DA2">
        <w:rPr>
          <w:rFonts w:eastAsia="Calibri"/>
          <w:color w:val="000000"/>
          <w:sz w:val="21"/>
          <w:szCs w:val="21"/>
        </w:rPr>
        <w:t xml:space="preserve">The </w:t>
      </w:r>
      <w:proofErr w:type="spellStart"/>
      <w:r w:rsidRPr="00B66DA2">
        <w:rPr>
          <w:rFonts w:eastAsia="Calibri"/>
          <w:color w:val="000000"/>
          <w:sz w:val="21"/>
          <w:szCs w:val="21"/>
        </w:rPr>
        <w:t>MoA</w:t>
      </w:r>
      <w:proofErr w:type="spellEnd"/>
      <w:r w:rsidRPr="00B66DA2">
        <w:rPr>
          <w:rFonts w:eastAsia="Calibri"/>
          <w:color w:val="000000"/>
          <w:sz w:val="21"/>
          <w:szCs w:val="21"/>
        </w:rPr>
        <w:t xml:space="preserve"> recognizes the patience, diligence, tireless, extensive and selfless dedication of the GIRDC and its staff who made this assignment possible.</w:t>
      </w:r>
      <w:r w:rsidRPr="001B46B2">
        <w:rPr>
          <w:rFonts w:eastAsia="Calibri"/>
          <w:color w:val="000000"/>
          <w:sz w:val="21"/>
          <w:szCs w:val="21"/>
        </w:rPr>
        <w:t xml:space="preserve"> </w:t>
      </w:r>
    </w:p>
    <w:p w:rsidR="00CD3E54" w:rsidRPr="004008A0" w:rsidRDefault="00CD3E54" w:rsidP="00CD3E54">
      <w:pPr>
        <w:rPr>
          <w:rFonts w:eastAsia="Calibri"/>
          <w:sz w:val="21"/>
          <w:szCs w:val="21"/>
        </w:rPr>
      </w:pPr>
    </w:p>
    <w:p w:rsidR="00CD3E54" w:rsidRPr="004008A0" w:rsidRDefault="00CD3E54" w:rsidP="00D6662F">
      <w:pPr>
        <w:spacing w:after="200"/>
        <w:rPr>
          <w:sz w:val="21"/>
          <w:szCs w:val="21"/>
        </w:rPr>
      </w:pPr>
      <w:r w:rsidRPr="004008A0">
        <w:rPr>
          <w:sz w:val="21"/>
          <w:szCs w:val="21"/>
        </w:rPr>
        <w:t xml:space="preserve">Finally, we owe courtesy to all national and International source materials cited and referred but unintentionally not cited.   </w:t>
      </w:r>
    </w:p>
    <w:p w:rsidR="00CD3E54" w:rsidRPr="004008A0" w:rsidRDefault="00CD3E54" w:rsidP="00CD3E54">
      <w:pPr>
        <w:spacing w:after="200"/>
        <w:jc w:val="left"/>
        <w:rPr>
          <w:sz w:val="21"/>
          <w:szCs w:val="21"/>
        </w:rPr>
      </w:pPr>
      <w:r w:rsidRPr="004008A0">
        <w:rPr>
          <w:sz w:val="21"/>
          <w:szCs w:val="21"/>
        </w:rPr>
        <w:t>Ministry of Agriculture</w:t>
      </w:r>
    </w:p>
    <w:p w:rsidR="00CD3E54" w:rsidRPr="001B46B2" w:rsidRDefault="00CD3E54" w:rsidP="00CD3E54">
      <w:pPr>
        <w:spacing w:after="200"/>
        <w:jc w:val="left"/>
        <w:rPr>
          <w:color w:val="FF0000"/>
          <w:sz w:val="21"/>
          <w:szCs w:val="21"/>
        </w:rPr>
      </w:pPr>
    </w:p>
    <w:p w:rsidR="00CD3E54" w:rsidRDefault="00CD3E54" w:rsidP="00CD3E54">
      <w:pPr>
        <w:spacing w:after="200"/>
        <w:jc w:val="left"/>
      </w:pPr>
      <w:r w:rsidRPr="001F5965">
        <w:t xml:space="preserve"> </w:t>
      </w:r>
    </w:p>
    <w:p w:rsidR="00CD3E54" w:rsidRPr="001F5965" w:rsidRDefault="00CD3E54" w:rsidP="00CD3E54">
      <w:pPr>
        <w:spacing w:after="200"/>
        <w:jc w:val="left"/>
      </w:pPr>
    </w:p>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 w:rsidR="00CD3E54" w:rsidRDefault="00CD3E54" w:rsidP="00CD3E54">
      <w:pPr>
        <w:jc w:val="center"/>
      </w:pPr>
    </w:p>
    <w:p w:rsidR="00CD3E54" w:rsidRDefault="00CD3E54" w:rsidP="00CD3E54">
      <w:pPr>
        <w:jc w:val="center"/>
        <w:rPr>
          <w:b/>
          <w:color w:val="0070C0"/>
        </w:rPr>
      </w:pPr>
    </w:p>
    <w:p w:rsidR="00CD3E54" w:rsidRPr="00104B7E" w:rsidRDefault="00CD3E54" w:rsidP="00CD3E54">
      <w:pPr>
        <w:jc w:val="center"/>
        <w:rPr>
          <w:b/>
          <w:i/>
          <w:color w:val="0070C0"/>
          <w:sz w:val="20"/>
        </w:rPr>
      </w:pPr>
      <w:r w:rsidRPr="00104B7E">
        <w:rPr>
          <w:b/>
          <w:i/>
          <w:color w:val="0070C0"/>
          <w:sz w:val="20"/>
        </w:rPr>
        <w:t>DEDICATIONS</w:t>
      </w:r>
    </w:p>
    <w:p w:rsidR="00CD3E54" w:rsidRPr="00104B7E" w:rsidRDefault="00CD3E54" w:rsidP="00CD3E54">
      <w:pPr>
        <w:jc w:val="center"/>
        <w:rPr>
          <w:b/>
          <w:color w:val="0070C0"/>
          <w:sz w:val="20"/>
        </w:rPr>
      </w:pPr>
    </w:p>
    <w:p w:rsidR="00FE6D5C" w:rsidRDefault="00FE6D5C" w:rsidP="00FE6D5C">
      <w:pPr>
        <w:autoSpaceDE w:val="0"/>
        <w:autoSpaceDN w:val="0"/>
        <w:adjustRightInd w:val="0"/>
        <w:rPr>
          <w:i/>
          <w:sz w:val="20"/>
        </w:rPr>
      </w:pPr>
      <w:r>
        <w:rPr>
          <w:i/>
          <w:sz w:val="20"/>
        </w:rPr>
        <w:t xml:space="preserve">The National Guidelines for Small Scale Irrigation Development are dedicated to Ethiopian smallholder farmers, agro-pastoralists, pastoralists, to equip them with appropriate irrigation technology as we envision them empowered and transformed. </w:t>
      </w:r>
    </w:p>
    <w:p w:rsidR="00FE6D5C" w:rsidRDefault="00FE6D5C" w:rsidP="00FE6D5C">
      <w:pPr>
        <w:rPr>
          <w:rFonts w:eastAsia="Calibri"/>
          <w:sz w:val="28"/>
          <w:szCs w:val="28"/>
        </w:rPr>
      </w:pPr>
    </w:p>
    <w:p w:rsidR="00D02428" w:rsidRDefault="00D02428" w:rsidP="00CF1FBF">
      <w:pPr>
        <w:spacing w:line="360" w:lineRule="auto"/>
        <w:ind w:left="-90" w:right="-226" w:firstLine="810"/>
        <w:rPr>
          <w:b/>
          <w:i/>
          <w:sz w:val="28"/>
          <w:szCs w:val="28"/>
        </w:rPr>
      </w:pPr>
    </w:p>
    <w:p w:rsidR="00CF1FBF" w:rsidRDefault="00CF1FBF" w:rsidP="00CF1FBF">
      <w:pPr>
        <w:ind w:left="-90" w:right="-226"/>
        <w:jc w:val="center"/>
        <w:rPr>
          <w:b/>
          <w:i/>
          <w:sz w:val="28"/>
          <w:szCs w:val="28"/>
        </w:rPr>
      </w:pPr>
    </w:p>
    <w:p w:rsidR="00CF1FBF" w:rsidRDefault="00CF1FBF" w:rsidP="00CF1FBF">
      <w:pPr>
        <w:ind w:left="-90" w:right="-226"/>
        <w:rPr>
          <w:b/>
          <w:i/>
          <w:sz w:val="28"/>
          <w:szCs w:val="28"/>
        </w:rPr>
      </w:pPr>
    </w:p>
    <w:p w:rsidR="00CF1FBF" w:rsidRPr="007B53D1" w:rsidRDefault="00CF1FBF" w:rsidP="00CD3E54">
      <w:pPr>
        <w:pStyle w:val="Heading1"/>
        <w:numPr>
          <w:ilvl w:val="0"/>
          <w:numId w:val="0"/>
        </w:numPr>
      </w:pPr>
      <w:r w:rsidRPr="00E9794A">
        <w:lastRenderedPageBreak/>
        <w:t xml:space="preserve">    </w:t>
      </w:r>
      <w:bookmarkStart w:id="14" w:name="_Toc531647780"/>
      <w:r w:rsidRPr="007B53D1">
        <w:t>List of Guidelines</w:t>
      </w:r>
      <w:bookmarkEnd w:id="14"/>
    </w:p>
    <w:p w:rsidR="00CF1FBF" w:rsidRPr="00DC52BA" w:rsidRDefault="00CF1FBF" w:rsidP="00CF1FBF">
      <w:pPr>
        <w:spacing w:line="480" w:lineRule="auto"/>
        <w:ind w:left="360"/>
        <w:rPr>
          <w:b/>
        </w:rPr>
      </w:pPr>
      <w:r w:rsidRPr="00DC52BA">
        <w:rPr>
          <w:b/>
        </w:rPr>
        <w:t xml:space="preserve">Part I. SSIGL 1: Project Initiation, Planning and Organization </w:t>
      </w:r>
    </w:p>
    <w:p w:rsidR="00CF1FBF" w:rsidRDefault="00CF1FBF" w:rsidP="00CF1FBF">
      <w:pPr>
        <w:spacing w:line="480" w:lineRule="auto"/>
        <w:ind w:left="360"/>
        <w:rPr>
          <w:b/>
        </w:rPr>
      </w:pPr>
      <w:r w:rsidRPr="005F02AA">
        <w:rPr>
          <w:b/>
        </w:rPr>
        <w:t xml:space="preserve">Part II: </w:t>
      </w:r>
      <w:r>
        <w:rPr>
          <w:b/>
        </w:rPr>
        <w:t>SSI</w:t>
      </w:r>
      <w:r w:rsidRPr="005F02AA">
        <w:rPr>
          <w:b/>
        </w:rPr>
        <w:t>GL 2: Site Identification and Prioritization</w:t>
      </w:r>
      <w:r w:rsidRPr="00ED3F25">
        <w:rPr>
          <w:b/>
        </w:rPr>
        <w:t xml:space="preserve"> </w:t>
      </w:r>
    </w:p>
    <w:p w:rsidR="00CF1FBF" w:rsidRDefault="00CF1FBF" w:rsidP="00CF1FBF">
      <w:pPr>
        <w:spacing w:line="480" w:lineRule="auto"/>
        <w:ind w:left="360"/>
        <w:rPr>
          <w:b/>
        </w:rPr>
      </w:pPr>
      <w:r w:rsidRPr="005F02AA">
        <w:rPr>
          <w:b/>
        </w:rPr>
        <w:t xml:space="preserve">Part III: Feasibility Study and Detail Design </w:t>
      </w:r>
    </w:p>
    <w:p w:rsidR="00CF1FBF" w:rsidRDefault="00CF1FBF" w:rsidP="00CF1FBF">
      <w:pPr>
        <w:tabs>
          <w:tab w:val="left" w:pos="720"/>
        </w:tabs>
        <w:spacing w:line="360" w:lineRule="auto"/>
        <w:ind w:firstLine="720"/>
        <w:rPr>
          <w:b/>
        </w:rPr>
      </w:pPr>
      <w:r>
        <w:rPr>
          <w:b/>
        </w:rPr>
        <w:t>SSI</w:t>
      </w:r>
      <w:r w:rsidRPr="00E9794A">
        <w:rPr>
          <w:b/>
        </w:rPr>
        <w:t xml:space="preserve">GL </w:t>
      </w:r>
      <w:r>
        <w:rPr>
          <w:b/>
        </w:rPr>
        <w:t>3</w:t>
      </w:r>
      <w:r w:rsidRPr="00E9794A">
        <w:rPr>
          <w:b/>
        </w:rPr>
        <w:t>: Hydrology and Water Resources Planning</w:t>
      </w:r>
      <w:r w:rsidRPr="00F24AA4">
        <w:rPr>
          <w:b/>
        </w:rPr>
        <w:t xml:space="preserve"> </w:t>
      </w:r>
    </w:p>
    <w:p w:rsidR="00CF1FBF" w:rsidRDefault="00CF1FBF" w:rsidP="00CF1FBF">
      <w:pPr>
        <w:tabs>
          <w:tab w:val="left" w:pos="720"/>
        </w:tabs>
        <w:spacing w:line="360" w:lineRule="auto"/>
        <w:ind w:firstLine="720"/>
        <w:rPr>
          <w:b/>
        </w:rPr>
      </w:pPr>
      <w:r>
        <w:rPr>
          <w:b/>
        </w:rPr>
        <w:t>SSI</w:t>
      </w:r>
      <w:r w:rsidRPr="00E9794A">
        <w:rPr>
          <w:b/>
        </w:rPr>
        <w:t xml:space="preserve">GL </w:t>
      </w:r>
      <w:r>
        <w:rPr>
          <w:b/>
        </w:rPr>
        <w:t>4</w:t>
      </w:r>
      <w:r w:rsidRPr="00E9794A">
        <w:rPr>
          <w:b/>
        </w:rPr>
        <w:t xml:space="preserve">: Topographic </w:t>
      </w:r>
      <w:r>
        <w:rPr>
          <w:b/>
        </w:rPr>
        <w:t xml:space="preserve">and Irrigation Infrastructures </w:t>
      </w:r>
      <w:r w:rsidRPr="00E9794A">
        <w:rPr>
          <w:b/>
        </w:rPr>
        <w:t>Survey</w:t>
      </w:r>
      <w:r>
        <w:rPr>
          <w:b/>
        </w:rPr>
        <w:t xml:space="preserve">ing </w:t>
      </w:r>
    </w:p>
    <w:p w:rsidR="00CF1FBF" w:rsidRDefault="00CF1FBF" w:rsidP="00CF1FBF">
      <w:pPr>
        <w:tabs>
          <w:tab w:val="left" w:pos="720"/>
        </w:tabs>
        <w:spacing w:line="360" w:lineRule="auto"/>
        <w:ind w:firstLine="720"/>
        <w:rPr>
          <w:b/>
        </w:rPr>
      </w:pPr>
      <w:r>
        <w:rPr>
          <w:b/>
        </w:rPr>
        <w:t>SSI</w:t>
      </w:r>
      <w:r w:rsidRPr="00E9794A">
        <w:rPr>
          <w:b/>
        </w:rPr>
        <w:t xml:space="preserve">GL </w:t>
      </w:r>
      <w:r>
        <w:rPr>
          <w:b/>
        </w:rPr>
        <w:t>5</w:t>
      </w:r>
      <w:r w:rsidRPr="00E9794A">
        <w:rPr>
          <w:b/>
        </w:rPr>
        <w:t xml:space="preserve">: Soil Survey and Land Suitability Evaluation </w:t>
      </w:r>
    </w:p>
    <w:p w:rsidR="00CF1FBF" w:rsidRDefault="00CF1FBF" w:rsidP="00CF1FBF">
      <w:pPr>
        <w:tabs>
          <w:tab w:val="left" w:pos="720"/>
        </w:tabs>
        <w:spacing w:line="360" w:lineRule="auto"/>
        <w:ind w:firstLine="720"/>
        <w:rPr>
          <w:b/>
        </w:rPr>
      </w:pPr>
      <w:r>
        <w:rPr>
          <w:b/>
        </w:rPr>
        <w:t>SSI</w:t>
      </w:r>
      <w:r w:rsidRPr="00E9794A">
        <w:rPr>
          <w:b/>
        </w:rPr>
        <w:t xml:space="preserve">GL </w:t>
      </w:r>
      <w:r>
        <w:rPr>
          <w:b/>
        </w:rPr>
        <w:t>6</w:t>
      </w:r>
      <w:r w:rsidRPr="00E9794A">
        <w:rPr>
          <w:b/>
        </w:rPr>
        <w:t xml:space="preserve">: </w:t>
      </w:r>
      <w:r>
        <w:rPr>
          <w:b/>
        </w:rPr>
        <w:t xml:space="preserve"> </w:t>
      </w:r>
      <w:r w:rsidRPr="00E9794A">
        <w:rPr>
          <w:b/>
        </w:rPr>
        <w:t>Geology and Engineering Geolog</w:t>
      </w:r>
      <w:r>
        <w:rPr>
          <w:b/>
        </w:rPr>
        <w:t>y Study</w:t>
      </w:r>
      <w:r w:rsidRPr="00E9794A">
        <w:rPr>
          <w:b/>
        </w:rPr>
        <w:t xml:space="preserve"> </w:t>
      </w:r>
    </w:p>
    <w:p w:rsidR="00CF1FBF" w:rsidRDefault="00CF1FBF" w:rsidP="00CF1FBF">
      <w:pPr>
        <w:tabs>
          <w:tab w:val="left" w:pos="720"/>
        </w:tabs>
        <w:spacing w:line="360" w:lineRule="auto"/>
        <w:ind w:firstLine="720"/>
        <w:rPr>
          <w:b/>
        </w:rPr>
      </w:pPr>
      <w:r>
        <w:rPr>
          <w:b/>
        </w:rPr>
        <w:t>SSI</w:t>
      </w:r>
      <w:r w:rsidRPr="00E9794A">
        <w:rPr>
          <w:b/>
        </w:rPr>
        <w:t xml:space="preserve">GL </w:t>
      </w:r>
      <w:r>
        <w:rPr>
          <w:b/>
        </w:rPr>
        <w:t>7</w:t>
      </w:r>
      <w:r w:rsidRPr="00E9794A">
        <w:rPr>
          <w:b/>
        </w:rPr>
        <w:t xml:space="preserve">: Groundwater Study and Design </w:t>
      </w:r>
    </w:p>
    <w:p w:rsidR="00CF1FBF" w:rsidRDefault="00CF1FBF" w:rsidP="00CF1FBF">
      <w:pPr>
        <w:tabs>
          <w:tab w:val="left" w:pos="720"/>
        </w:tabs>
        <w:spacing w:line="360" w:lineRule="auto"/>
        <w:ind w:firstLine="720"/>
        <w:rPr>
          <w:b/>
        </w:rPr>
      </w:pPr>
      <w:r>
        <w:rPr>
          <w:b/>
        </w:rPr>
        <w:t>SSI</w:t>
      </w:r>
      <w:r w:rsidRPr="00E9794A">
        <w:rPr>
          <w:b/>
        </w:rPr>
        <w:t xml:space="preserve">GL </w:t>
      </w:r>
      <w:r>
        <w:rPr>
          <w:b/>
        </w:rPr>
        <w:t>8</w:t>
      </w:r>
      <w:r w:rsidRPr="00E9794A">
        <w:rPr>
          <w:b/>
        </w:rPr>
        <w:t xml:space="preserve">: Irrigation Agronomy </w:t>
      </w:r>
      <w:r>
        <w:rPr>
          <w:b/>
        </w:rPr>
        <w:t xml:space="preserve">and </w:t>
      </w:r>
      <w:r w:rsidRPr="00E9794A">
        <w:rPr>
          <w:b/>
        </w:rPr>
        <w:t xml:space="preserve">Agricultural Development </w:t>
      </w:r>
      <w:r>
        <w:rPr>
          <w:b/>
        </w:rPr>
        <w:t xml:space="preserve">Plan </w:t>
      </w:r>
    </w:p>
    <w:p w:rsidR="00CF1FBF" w:rsidRDefault="00CF1FBF" w:rsidP="00CF1FBF">
      <w:pPr>
        <w:tabs>
          <w:tab w:val="left" w:pos="720"/>
        </w:tabs>
        <w:spacing w:line="360" w:lineRule="auto"/>
        <w:ind w:firstLine="720"/>
        <w:rPr>
          <w:b/>
        </w:rPr>
      </w:pPr>
      <w:r>
        <w:rPr>
          <w:b/>
        </w:rPr>
        <w:t>SSI</w:t>
      </w:r>
      <w:r w:rsidRPr="00E9794A">
        <w:rPr>
          <w:b/>
        </w:rPr>
        <w:t xml:space="preserve">GL </w:t>
      </w:r>
      <w:r>
        <w:rPr>
          <w:b/>
        </w:rPr>
        <w:t>9: Socio</w:t>
      </w:r>
      <w:r w:rsidR="00183031">
        <w:rPr>
          <w:b/>
        </w:rPr>
        <w:t>-</w:t>
      </w:r>
      <w:r>
        <w:rPr>
          <w:b/>
        </w:rPr>
        <w:t xml:space="preserve">economy and Community Participation  </w:t>
      </w:r>
    </w:p>
    <w:p w:rsidR="00CF1FBF" w:rsidRDefault="00CF1FBF" w:rsidP="00CF1FBF">
      <w:pPr>
        <w:tabs>
          <w:tab w:val="left" w:pos="720"/>
        </w:tabs>
        <w:spacing w:line="360" w:lineRule="auto"/>
        <w:ind w:firstLine="720"/>
        <w:rPr>
          <w:b/>
        </w:rPr>
      </w:pPr>
      <w:r>
        <w:rPr>
          <w:b/>
        </w:rPr>
        <w:t>SSI</w:t>
      </w:r>
      <w:r w:rsidRPr="00E9794A">
        <w:rPr>
          <w:b/>
        </w:rPr>
        <w:t xml:space="preserve">GL </w:t>
      </w:r>
      <w:r>
        <w:rPr>
          <w:b/>
        </w:rPr>
        <w:t>10:</w:t>
      </w:r>
      <w:r w:rsidRPr="00E9794A">
        <w:rPr>
          <w:b/>
        </w:rPr>
        <w:t xml:space="preserve"> Diversion Weir</w:t>
      </w:r>
      <w:r>
        <w:rPr>
          <w:b/>
        </w:rPr>
        <w:t xml:space="preserve"> Study and </w:t>
      </w:r>
      <w:r w:rsidRPr="00E9794A">
        <w:rPr>
          <w:b/>
        </w:rPr>
        <w:t>Design</w:t>
      </w:r>
    </w:p>
    <w:p w:rsidR="00CF1FBF" w:rsidRPr="005F02AA" w:rsidRDefault="00CF1FBF" w:rsidP="00CF1FBF">
      <w:pPr>
        <w:tabs>
          <w:tab w:val="left" w:pos="720"/>
        </w:tabs>
        <w:spacing w:line="360" w:lineRule="auto"/>
        <w:ind w:firstLine="720"/>
        <w:rPr>
          <w:b/>
        </w:rPr>
      </w:pPr>
      <w:r>
        <w:rPr>
          <w:b/>
        </w:rPr>
        <w:t>SSI</w:t>
      </w:r>
      <w:r w:rsidRPr="005F02AA">
        <w:rPr>
          <w:b/>
        </w:rPr>
        <w:t xml:space="preserve">GL 11: Free River Side Intake Study and Design </w:t>
      </w:r>
    </w:p>
    <w:p w:rsidR="00CF1FBF" w:rsidRPr="005F02AA" w:rsidRDefault="00CF1FBF" w:rsidP="00CF1FBF">
      <w:pPr>
        <w:tabs>
          <w:tab w:val="left" w:pos="720"/>
        </w:tabs>
        <w:spacing w:line="360" w:lineRule="auto"/>
        <w:ind w:firstLine="720"/>
        <w:rPr>
          <w:b/>
        </w:rPr>
      </w:pPr>
      <w:r>
        <w:rPr>
          <w:b/>
        </w:rPr>
        <w:t>SSI</w:t>
      </w:r>
      <w:r w:rsidRPr="005F02AA">
        <w:rPr>
          <w:b/>
        </w:rPr>
        <w:t xml:space="preserve">GL 12: Small Embankment Dam Study and Design </w:t>
      </w:r>
    </w:p>
    <w:p w:rsidR="00CF1FBF" w:rsidRPr="005F02AA" w:rsidRDefault="00CF1FBF" w:rsidP="00CF1FBF">
      <w:pPr>
        <w:tabs>
          <w:tab w:val="left" w:pos="720"/>
        </w:tabs>
        <w:spacing w:line="360" w:lineRule="auto"/>
        <w:ind w:firstLine="720"/>
        <w:rPr>
          <w:b/>
        </w:rPr>
      </w:pPr>
      <w:r>
        <w:rPr>
          <w:b/>
        </w:rPr>
        <w:t>SSI</w:t>
      </w:r>
      <w:r w:rsidRPr="005F02AA">
        <w:rPr>
          <w:b/>
        </w:rPr>
        <w:t xml:space="preserve">GL 13: Irrigation Pump Facilities Study and Design </w:t>
      </w:r>
    </w:p>
    <w:p w:rsidR="00CF1FBF" w:rsidRPr="005F02AA" w:rsidRDefault="00CF1FBF" w:rsidP="00CF1FBF">
      <w:pPr>
        <w:tabs>
          <w:tab w:val="left" w:pos="720"/>
        </w:tabs>
        <w:spacing w:line="360" w:lineRule="auto"/>
        <w:ind w:firstLine="720"/>
        <w:rPr>
          <w:b/>
        </w:rPr>
      </w:pPr>
      <w:r>
        <w:rPr>
          <w:b/>
        </w:rPr>
        <w:t>SSI</w:t>
      </w:r>
      <w:r w:rsidRPr="005F02AA">
        <w:rPr>
          <w:b/>
        </w:rPr>
        <w:t xml:space="preserve">GL 14: Spring Development Study and Design </w:t>
      </w:r>
    </w:p>
    <w:p w:rsidR="00CF1FBF" w:rsidRPr="005F02AA" w:rsidRDefault="00CF1FBF" w:rsidP="0049718A">
      <w:pPr>
        <w:tabs>
          <w:tab w:val="left" w:pos="720"/>
        </w:tabs>
        <w:spacing w:line="360" w:lineRule="auto"/>
        <w:ind w:firstLine="720"/>
        <w:rPr>
          <w:b/>
        </w:rPr>
      </w:pPr>
      <w:r>
        <w:rPr>
          <w:b/>
        </w:rPr>
        <w:t>SSI</w:t>
      </w:r>
      <w:r w:rsidRPr="005F02AA">
        <w:rPr>
          <w:b/>
        </w:rPr>
        <w:t>GL 15: Surface Irrigation System Planning and Design</w:t>
      </w:r>
    </w:p>
    <w:p w:rsidR="00CF1FBF" w:rsidRPr="005F02AA" w:rsidRDefault="00CF1FBF" w:rsidP="0049718A">
      <w:pPr>
        <w:pBdr>
          <w:top w:val="single" w:sz="18" w:space="1" w:color="B917B1"/>
          <w:left w:val="single" w:sz="18" w:space="4" w:color="B917B1"/>
          <w:bottom w:val="single" w:sz="18" w:space="1" w:color="B917B1"/>
          <w:right w:val="single" w:sz="18" w:space="4" w:color="B917B1"/>
        </w:pBdr>
        <w:tabs>
          <w:tab w:val="left" w:pos="720"/>
        </w:tabs>
        <w:spacing w:line="360" w:lineRule="auto"/>
        <w:ind w:firstLine="720"/>
        <w:rPr>
          <w:b/>
        </w:rPr>
      </w:pPr>
      <w:r>
        <w:rPr>
          <w:b/>
        </w:rPr>
        <w:t>SSI</w:t>
      </w:r>
      <w:r w:rsidRPr="005F02AA">
        <w:rPr>
          <w:b/>
        </w:rPr>
        <w:t>GL 16:  Canals Related Structures Design</w:t>
      </w:r>
    </w:p>
    <w:p w:rsidR="00CF1FBF" w:rsidRPr="005F02AA" w:rsidRDefault="00CF1FBF" w:rsidP="00CF1FBF">
      <w:pPr>
        <w:tabs>
          <w:tab w:val="left" w:pos="720"/>
        </w:tabs>
        <w:spacing w:line="360" w:lineRule="auto"/>
        <w:ind w:firstLine="720"/>
        <w:rPr>
          <w:b/>
        </w:rPr>
      </w:pPr>
      <w:r>
        <w:rPr>
          <w:b/>
        </w:rPr>
        <w:t>SSI</w:t>
      </w:r>
      <w:r w:rsidRPr="005F02AA">
        <w:rPr>
          <w:b/>
        </w:rPr>
        <w:t xml:space="preserve">GL 17:  Sprinkler Irrigation System Study and Design </w:t>
      </w:r>
    </w:p>
    <w:p w:rsidR="00CF1FBF" w:rsidRPr="005F02AA" w:rsidRDefault="00CF1FBF" w:rsidP="00CF1FBF">
      <w:pPr>
        <w:tabs>
          <w:tab w:val="left" w:pos="720"/>
        </w:tabs>
        <w:spacing w:line="360" w:lineRule="auto"/>
        <w:ind w:firstLine="720"/>
        <w:rPr>
          <w:b/>
        </w:rPr>
      </w:pPr>
      <w:r>
        <w:rPr>
          <w:b/>
        </w:rPr>
        <w:t>SSI</w:t>
      </w:r>
      <w:r w:rsidRPr="005F02AA">
        <w:rPr>
          <w:b/>
        </w:rPr>
        <w:t>GL 18:  Drip Irrigation System Study and Design</w:t>
      </w:r>
    </w:p>
    <w:p w:rsidR="00CF1FBF" w:rsidRPr="005F02AA" w:rsidRDefault="00CF1FBF" w:rsidP="00CF1FBF">
      <w:pPr>
        <w:tabs>
          <w:tab w:val="left" w:pos="720"/>
        </w:tabs>
        <w:spacing w:line="360" w:lineRule="auto"/>
        <w:ind w:firstLine="720"/>
        <w:rPr>
          <w:b/>
        </w:rPr>
      </w:pPr>
      <w:r>
        <w:rPr>
          <w:b/>
        </w:rPr>
        <w:t>SSI</w:t>
      </w:r>
      <w:r w:rsidRPr="005F02AA">
        <w:rPr>
          <w:b/>
        </w:rPr>
        <w:t xml:space="preserve">GL 19:  Spate Irrigation System Study and Design </w:t>
      </w:r>
    </w:p>
    <w:p w:rsidR="00CF1FBF" w:rsidRPr="005F02AA" w:rsidRDefault="00CF1FBF" w:rsidP="00CF1FBF">
      <w:pPr>
        <w:tabs>
          <w:tab w:val="left" w:pos="720"/>
        </w:tabs>
        <w:spacing w:line="360" w:lineRule="auto"/>
        <w:ind w:firstLine="720"/>
        <w:rPr>
          <w:b/>
        </w:rPr>
      </w:pPr>
      <w:r>
        <w:rPr>
          <w:b/>
        </w:rPr>
        <w:t>SSI</w:t>
      </w:r>
      <w:r w:rsidRPr="005F02AA">
        <w:rPr>
          <w:b/>
        </w:rPr>
        <w:t xml:space="preserve">GL 20:  Quantity Surveying </w:t>
      </w:r>
      <w:r>
        <w:rPr>
          <w:b/>
        </w:rPr>
        <w:t xml:space="preserve"> </w:t>
      </w:r>
      <w:r w:rsidRPr="005F02AA">
        <w:rPr>
          <w:b/>
        </w:rPr>
        <w:t xml:space="preserve">   </w:t>
      </w:r>
    </w:p>
    <w:p w:rsidR="00CF1FBF" w:rsidRPr="005F02AA" w:rsidRDefault="00CF1FBF" w:rsidP="00CF1FBF">
      <w:pPr>
        <w:tabs>
          <w:tab w:val="left" w:pos="720"/>
        </w:tabs>
        <w:spacing w:line="360" w:lineRule="auto"/>
        <w:ind w:firstLine="720"/>
        <w:rPr>
          <w:b/>
        </w:rPr>
      </w:pPr>
      <w:r>
        <w:rPr>
          <w:b/>
        </w:rPr>
        <w:t>SSI</w:t>
      </w:r>
      <w:r w:rsidRPr="005F02AA">
        <w:rPr>
          <w:b/>
        </w:rPr>
        <w:t>GL 21:  Selected Application Software’s</w:t>
      </w:r>
    </w:p>
    <w:p w:rsidR="00CF1FBF" w:rsidRPr="005F02AA" w:rsidRDefault="00CF1FBF" w:rsidP="00CF1FBF">
      <w:pPr>
        <w:tabs>
          <w:tab w:val="left" w:pos="720"/>
        </w:tabs>
        <w:spacing w:line="360" w:lineRule="auto"/>
        <w:ind w:firstLine="720"/>
        <w:rPr>
          <w:b/>
        </w:rPr>
      </w:pPr>
      <w:r>
        <w:rPr>
          <w:b/>
        </w:rPr>
        <w:t>SSI</w:t>
      </w:r>
      <w:r w:rsidRPr="005F02AA">
        <w:rPr>
          <w:b/>
        </w:rPr>
        <w:t xml:space="preserve">GL 22:  Technical Drawings </w:t>
      </w:r>
      <w:r w:rsidRPr="00E45555">
        <w:rPr>
          <w:b/>
        </w:rPr>
        <w:t xml:space="preserve"> </w:t>
      </w:r>
    </w:p>
    <w:p w:rsidR="00CF1FBF" w:rsidRPr="005F02AA" w:rsidRDefault="00CF1FBF" w:rsidP="00CF1FBF">
      <w:pPr>
        <w:tabs>
          <w:tab w:val="left" w:pos="720"/>
        </w:tabs>
        <w:spacing w:line="360" w:lineRule="auto"/>
        <w:ind w:firstLine="720"/>
        <w:rPr>
          <w:b/>
        </w:rPr>
      </w:pPr>
      <w:r>
        <w:rPr>
          <w:b/>
        </w:rPr>
        <w:t>SSI</w:t>
      </w:r>
      <w:r w:rsidRPr="005F02AA">
        <w:rPr>
          <w:b/>
        </w:rPr>
        <w:t xml:space="preserve">GL 23:  Tender Document Preparation </w:t>
      </w:r>
    </w:p>
    <w:p w:rsidR="00CF1FBF" w:rsidRPr="005F02AA" w:rsidRDefault="00CF1FBF" w:rsidP="00CF1FBF">
      <w:pPr>
        <w:tabs>
          <w:tab w:val="left" w:pos="720"/>
        </w:tabs>
        <w:spacing w:line="360" w:lineRule="auto"/>
        <w:ind w:firstLine="720"/>
        <w:rPr>
          <w:b/>
        </w:rPr>
      </w:pPr>
      <w:r>
        <w:rPr>
          <w:b/>
        </w:rPr>
        <w:t>SSI</w:t>
      </w:r>
      <w:r w:rsidRPr="005F02AA">
        <w:rPr>
          <w:b/>
        </w:rPr>
        <w:t>GL 24:  Technical Specifications Preparation</w:t>
      </w:r>
    </w:p>
    <w:p w:rsidR="00CF1FBF" w:rsidRPr="005F02AA" w:rsidRDefault="00CF1FBF" w:rsidP="00CF1FBF">
      <w:pPr>
        <w:tabs>
          <w:tab w:val="left" w:pos="720"/>
        </w:tabs>
        <w:spacing w:line="360" w:lineRule="auto"/>
        <w:ind w:firstLine="720"/>
        <w:rPr>
          <w:b/>
        </w:rPr>
      </w:pPr>
      <w:r>
        <w:rPr>
          <w:b/>
        </w:rPr>
        <w:t>SSI</w:t>
      </w:r>
      <w:r w:rsidRPr="005F02AA">
        <w:rPr>
          <w:b/>
        </w:rPr>
        <w:t xml:space="preserve">GL 25: Environmental &amp; Social Impact Assessment  </w:t>
      </w:r>
    </w:p>
    <w:p w:rsidR="00CF1FBF" w:rsidRPr="005F02AA" w:rsidRDefault="00CF1FBF" w:rsidP="00CF1FBF">
      <w:pPr>
        <w:tabs>
          <w:tab w:val="left" w:pos="720"/>
        </w:tabs>
        <w:spacing w:line="360" w:lineRule="auto"/>
        <w:ind w:firstLine="720"/>
        <w:rPr>
          <w:b/>
        </w:rPr>
      </w:pPr>
      <w:r>
        <w:rPr>
          <w:b/>
        </w:rPr>
        <w:t>SSI</w:t>
      </w:r>
      <w:r w:rsidRPr="005F02AA">
        <w:rPr>
          <w:b/>
        </w:rPr>
        <w:t xml:space="preserve">GL 26:  Financial and Economic Analysis </w:t>
      </w:r>
    </w:p>
    <w:p w:rsidR="00CF1FBF" w:rsidRPr="005F02AA" w:rsidRDefault="00CF1FBF" w:rsidP="00CF1FBF">
      <w:pPr>
        <w:spacing w:after="200"/>
        <w:jc w:val="left"/>
        <w:rPr>
          <w:b/>
        </w:rPr>
      </w:pPr>
      <w:r>
        <w:rPr>
          <w:rFonts w:eastAsia="Times New Roman"/>
          <w:b/>
          <w:bCs/>
        </w:rPr>
        <w:br w:type="page"/>
      </w:r>
      <w:r w:rsidRPr="005F02AA">
        <w:rPr>
          <w:b/>
        </w:rPr>
        <w:lastRenderedPageBreak/>
        <w:t xml:space="preserve">Part IV:  Contract Administration &amp; Construction Management  </w:t>
      </w:r>
    </w:p>
    <w:p w:rsidR="00CF1FBF" w:rsidRPr="00E9794A" w:rsidRDefault="00CF1FBF" w:rsidP="00CF1FBF">
      <w:pPr>
        <w:autoSpaceDE w:val="0"/>
        <w:autoSpaceDN w:val="0"/>
        <w:adjustRightInd w:val="0"/>
        <w:spacing w:line="360" w:lineRule="auto"/>
        <w:ind w:firstLine="720"/>
        <w:rPr>
          <w:b/>
        </w:rPr>
      </w:pPr>
      <w:r>
        <w:rPr>
          <w:b/>
        </w:rPr>
        <w:t>SSIGL 27</w:t>
      </w:r>
      <w:r w:rsidRPr="00E9794A">
        <w:rPr>
          <w:b/>
        </w:rPr>
        <w:t>: Contract Administration</w:t>
      </w:r>
      <w:r>
        <w:rPr>
          <w:b/>
        </w:rPr>
        <w:t xml:space="preserve"> </w:t>
      </w:r>
      <w:r w:rsidRPr="00E9794A">
        <w:rPr>
          <w:b/>
        </w:rPr>
        <w:t xml:space="preserve"> </w:t>
      </w:r>
    </w:p>
    <w:p w:rsidR="00CF1FBF" w:rsidRPr="00E9794A" w:rsidRDefault="00CF1FBF" w:rsidP="00CF1FBF">
      <w:pPr>
        <w:autoSpaceDE w:val="0"/>
        <w:autoSpaceDN w:val="0"/>
        <w:adjustRightInd w:val="0"/>
        <w:spacing w:line="360" w:lineRule="auto"/>
        <w:ind w:firstLine="720"/>
        <w:rPr>
          <w:b/>
        </w:rPr>
      </w:pPr>
      <w:r>
        <w:rPr>
          <w:b/>
        </w:rPr>
        <w:t>SSI</w:t>
      </w:r>
      <w:r w:rsidRPr="00E9794A">
        <w:rPr>
          <w:b/>
        </w:rPr>
        <w:t>GL 2</w:t>
      </w:r>
      <w:r>
        <w:rPr>
          <w:b/>
        </w:rPr>
        <w:t>8</w:t>
      </w:r>
      <w:r w:rsidRPr="00E9794A">
        <w:rPr>
          <w:b/>
        </w:rPr>
        <w:t xml:space="preserve">: Construction Supervision </w:t>
      </w:r>
    </w:p>
    <w:p w:rsidR="00CF1FBF" w:rsidRDefault="00CF1FBF" w:rsidP="00CF1FBF">
      <w:pPr>
        <w:spacing w:line="240" w:lineRule="auto"/>
        <w:ind w:firstLine="720"/>
        <w:rPr>
          <w:b/>
        </w:rPr>
      </w:pPr>
      <w:r>
        <w:rPr>
          <w:b/>
        </w:rPr>
        <w:t>SSI</w:t>
      </w:r>
      <w:r w:rsidRPr="00E9794A">
        <w:rPr>
          <w:b/>
        </w:rPr>
        <w:t>GL 2</w:t>
      </w:r>
      <w:r>
        <w:rPr>
          <w:b/>
        </w:rPr>
        <w:t>9</w:t>
      </w:r>
      <w:r w:rsidRPr="00E9794A">
        <w:rPr>
          <w:b/>
        </w:rPr>
        <w:t xml:space="preserve">: </w:t>
      </w:r>
      <w:r>
        <w:rPr>
          <w:b/>
        </w:rPr>
        <w:t>Construction</w:t>
      </w:r>
      <w:r w:rsidRPr="00E9794A">
        <w:rPr>
          <w:b/>
        </w:rPr>
        <w:t xml:space="preserve"> </w:t>
      </w:r>
      <w:r>
        <w:rPr>
          <w:b/>
        </w:rPr>
        <w:t xml:space="preserve">of Irrigation Infrastructures  </w:t>
      </w:r>
    </w:p>
    <w:p w:rsidR="00CF1FBF" w:rsidRDefault="00CF1FBF" w:rsidP="00CF1FBF">
      <w:pPr>
        <w:spacing w:line="240" w:lineRule="auto"/>
        <w:ind w:left="360"/>
        <w:rPr>
          <w:b/>
        </w:rPr>
      </w:pPr>
    </w:p>
    <w:p w:rsidR="00CF1FBF" w:rsidRPr="005F02AA" w:rsidRDefault="00CF1FBF" w:rsidP="00CF1FBF">
      <w:pPr>
        <w:spacing w:line="480" w:lineRule="auto"/>
        <w:ind w:left="360"/>
        <w:rPr>
          <w:b/>
        </w:rPr>
      </w:pPr>
      <w:r w:rsidRPr="005F02AA">
        <w:rPr>
          <w:b/>
        </w:rPr>
        <w:t xml:space="preserve">Part V: SSI Scheme Operation, Maintenance and Management  </w:t>
      </w:r>
    </w:p>
    <w:p w:rsidR="00CF1FBF" w:rsidRPr="00E9794A" w:rsidRDefault="00CF1FBF" w:rsidP="00CF1FBF">
      <w:pPr>
        <w:spacing w:line="360" w:lineRule="auto"/>
        <w:ind w:firstLine="720"/>
        <w:rPr>
          <w:b/>
        </w:rPr>
      </w:pPr>
      <w:r>
        <w:rPr>
          <w:b/>
        </w:rPr>
        <w:t>SSI</w:t>
      </w:r>
      <w:r w:rsidRPr="00E9794A">
        <w:rPr>
          <w:b/>
        </w:rPr>
        <w:t xml:space="preserve">GL </w:t>
      </w:r>
      <w:r>
        <w:rPr>
          <w:b/>
        </w:rPr>
        <w:t xml:space="preserve">30: Scheme </w:t>
      </w:r>
      <w:r w:rsidRPr="00E9794A">
        <w:rPr>
          <w:b/>
        </w:rPr>
        <w:t>Operation</w:t>
      </w:r>
      <w:r>
        <w:rPr>
          <w:b/>
        </w:rPr>
        <w:t>,</w:t>
      </w:r>
      <w:r w:rsidRPr="00E9794A">
        <w:rPr>
          <w:b/>
        </w:rPr>
        <w:t xml:space="preserve"> Maintenance</w:t>
      </w:r>
      <w:r>
        <w:rPr>
          <w:b/>
        </w:rPr>
        <w:t xml:space="preserve"> and Management </w:t>
      </w:r>
      <w:r w:rsidRPr="00E9794A">
        <w:rPr>
          <w:b/>
        </w:rPr>
        <w:t xml:space="preserve">  </w:t>
      </w:r>
    </w:p>
    <w:p w:rsidR="00CF1FBF" w:rsidRPr="00E9794A" w:rsidRDefault="00CF1FBF" w:rsidP="00CF1FBF">
      <w:pPr>
        <w:spacing w:line="360" w:lineRule="auto"/>
        <w:ind w:firstLine="720"/>
        <w:rPr>
          <w:b/>
        </w:rPr>
      </w:pPr>
      <w:r>
        <w:rPr>
          <w:b/>
        </w:rPr>
        <w:t>SSI</w:t>
      </w:r>
      <w:r w:rsidRPr="00E9794A">
        <w:rPr>
          <w:b/>
        </w:rPr>
        <w:t>GL 3</w:t>
      </w:r>
      <w:r>
        <w:rPr>
          <w:b/>
        </w:rPr>
        <w:t xml:space="preserve">1: </w:t>
      </w:r>
      <w:r w:rsidR="0064223B" w:rsidRPr="0064223B">
        <w:rPr>
          <w:b/>
        </w:rPr>
        <w:t xml:space="preserve">A Procedural Guideline for Small Scale Irrigation Schemes Revitalization   </w:t>
      </w:r>
    </w:p>
    <w:p w:rsidR="00CF1FBF" w:rsidRDefault="00CF1FBF" w:rsidP="00CF1FBF">
      <w:pPr>
        <w:spacing w:line="360" w:lineRule="auto"/>
        <w:ind w:firstLine="720"/>
        <w:rPr>
          <w:b/>
        </w:rPr>
      </w:pPr>
      <w:r>
        <w:rPr>
          <w:b/>
        </w:rPr>
        <w:t>SSI</w:t>
      </w:r>
      <w:r w:rsidRPr="00E9794A">
        <w:rPr>
          <w:b/>
        </w:rPr>
        <w:t>GL 3</w:t>
      </w:r>
      <w:r>
        <w:rPr>
          <w:b/>
        </w:rPr>
        <w:t>2</w:t>
      </w:r>
      <w:r w:rsidRPr="00E9794A">
        <w:rPr>
          <w:b/>
        </w:rPr>
        <w:t>: Monitoring and Evaluation</w:t>
      </w:r>
    </w:p>
    <w:p w:rsidR="00797D8A" w:rsidRDefault="00797D8A" w:rsidP="00797D8A">
      <w:pPr>
        <w:spacing w:line="240" w:lineRule="auto"/>
        <w:ind w:left="360"/>
        <w:rPr>
          <w:rFonts w:eastAsia="Calibri"/>
          <w:b/>
          <w:color w:val="FF0000"/>
        </w:rPr>
      </w:pPr>
    </w:p>
    <w:p w:rsidR="00797D8A" w:rsidRPr="00CD3E54" w:rsidRDefault="00797D8A" w:rsidP="00797D8A">
      <w:pPr>
        <w:spacing w:line="480" w:lineRule="auto"/>
        <w:ind w:left="360"/>
        <w:rPr>
          <w:rFonts w:eastAsia="Calibri"/>
          <w:b/>
        </w:rPr>
      </w:pPr>
      <w:r w:rsidRPr="00CD3E54">
        <w:rPr>
          <w:rFonts w:eastAsia="Calibri"/>
          <w:b/>
        </w:rPr>
        <w:t xml:space="preserve">Ancillary Tools for National Guidelines of Small Scale Irrigation Development </w:t>
      </w:r>
    </w:p>
    <w:p w:rsidR="00797D8A" w:rsidRPr="00CD3E54" w:rsidRDefault="00797D8A" w:rsidP="00797D8A">
      <w:pPr>
        <w:spacing w:line="360" w:lineRule="auto"/>
        <w:ind w:left="720"/>
        <w:rPr>
          <w:rFonts w:eastAsia="Calibri"/>
          <w:b/>
        </w:rPr>
      </w:pPr>
      <w:r w:rsidRPr="00CD3E54">
        <w:rPr>
          <w:rFonts w:eastAsia="Calibri"/>
          <w:b/>
        </w:rPr>
        <w:t xml:space="preserve">SSIGL 33: Participatory Irrigation Development and Management (PIDM)  </w:t>
      </w:r>
    </w:p>
    <w:p w:rsidR="00CD3E54" w:rsidRDefault="00797D8A" w:rsidP="005C3552">
      <w:pPr>
        <w:jc w:val="center"/>
        <w:rPr>
          <w:rFonts w:eastAsia="Calibri"/>
          <w:b/>
        </w:rPr>
      </w:pPr>
      <w:r w:rsidRPr="00CD3E54">
        <w:rPr>
          <w:rFonts w:eastAsia="Calibri"/>
          <w:b/>
        </w:rPr>
        <w:t xml:space="preserve">SSIGL 34: Quality Assurance and Control for Engineering Sector Study and Design </w:t>
      </w:r>
    </w:p>
    <w:p w:rsidR="00CD3E54" w:rsidRDefault="00CD3E54" w:rsidP="005C3552">
      <w:pPr>
        <w:jc w:val="center"/>
        <w:rPr>
          <w:rFonts w:eastAsia="Calibri"/>
          <w:b/>
        </w:rPr>
      </w:pPr>
    </w:p>
    <w:p w:rsidR="00CD3E54" w:rsidRDefault="00CD3E54">
      <w:pPr>
        <w:spacing w:after="200"/>
        <w:jc w:val="left"/>
        <w:rPr>
          <w:rFonts w:eastAsia="Calibri"/>
          <w:b/>
        </w:rPr>
      </w:pPr>
      <w:r>
        <w:rPr>
          <w:rFonts w:eastAsia="Calibri"/>
          <w:b/>
        </w:rPr>
        <w:br w:type="page"/>
      </w:r>
    </w:p>
    <w:sdt>
      <w:sdtPr>
        <w:id w:val="24067548"/>
        <w:docPartObj>
          <w:docPartGallery w:val="Table of Contents"/>
          <w:docPartUnique/>
        </w:docPartObj>
      </w:sdtPr>
      <w:sdtEndPr>
        <w:rPr>
          <w:b/>
          <w:bCs/>
          <w:noProof/>
        </w:rPr>
      </w:sdtEndPr>
      <w:sdtContent>
        <w:p w:rsidR="005C3552" w:rsidRPr="005C3552" w:rsidRDefault="005C3552" w:rsidP="00CD3E54">
          <w:pPr>
            <w:spacing w:line="360" w:lineRule="auto"/>
            <w:ind w:left="720"/>
            <w:jc w:val="center"/>
            <w:rPr>
              <w:b/>
              <w:sz w:val="28"/>
            </w:rPr>
          </w:pPr>
          <w:r w:rsidRPr="005C3552">
            <w:rPr>
              <w:b/>
              <w:sz w:val="28"/>
            </w:rPr>
            <w:t>TABLE OF CONTENTS</w:t>
          </w:r>
        </w:p>
        <w:p w:rsidR="00985E04" w:rsidRDefault="00EB717F">
          <w:pPr>
            <w:pStyle w:val="TOC1"/>
            <w:rPr>
              <w:rFonts w:asciiTheme="minorHAnsi" w:eastAsiaTheme="minorEastAsia" w:hAnsiTheme="minorHAnsi" w:cstheme="minorBidi"/>
              <w:b w:val="0"/>
              <w:bCs w:val="0"/>
              <w:caps w:val="0"/>
              <w:noProof/>
              <w:sz w:val="22"/>
              <w:szCs w:val="22"/>
            </w:rPr>
          </w:pPr>
          <w:r>
            <w:rPr>
              <w:rFonts w:eastAsia="Times New Roman" w:cs="Times New Roman"/>
              <w:b w:val="0"/>
              <w:bCs w:val="0"/>
              <w:caps w:val="0"/>
            </w:rPr>
            <w:fldChar w:fldCharType="begin"/>
          </w:r>
          <w:r>
            <w:rPr>
              <w:rFonts w:eastAsia="Times New Roman" w:cs="Times New Roman"/>
              <w:b w:val="0"/>
              <w:bCs w:val="0"/>
              <w:caps w:val="0"/>
            </w:rPr>
            <w:instrText xml:space="preserve"> TOC \o "1-3" \h \z \u </w:instrText>
          </w:r>
          <w:r>
            <w:rPr>
              <w:rFonts w:eastAsia="Times New Roman" w:cs="Times New Roman"/>
              <w:b w:val="0"/>
              <w:bCs w:val="0"/>
              <w:caps w:val="0"/>
            </w:rPr>
            <w:fldChar w:fldCharType="separate"/>
          </w:r>
          <w:hyperlink w:anchor="_Toc531647778" w:history="1">
            <w:r w:rsidR="00985E04" w:rsidRPr="003874F9">
              <w:rPr>
                <w:rStyle w:val="Hyperlink"/>
                <w:noProof/>
              </w:rPr>
              <w:t>FORWARD</w:t>
            </w:r>
            <w:r w:rsidR="00985E04">
              <w:rPr>
                <w:noProof/>
                <w:webHidden/>
              </w:rPr>
              <w:tab/>
            </w:r>
            <w:r w:rsidR="00985E04">
              <w:rPr>
                <w:noProof/>
                <w:webHidden/>
              </w:rPr>
              <w:fldChar w:fldCharType="begin"/>
            </w:r>
            <w:r w:rsidR="00985E04">
              <w:rPr>
                <w:noProof/>
                <w:webHidden/>
              </w:rPr>
              <w:instrText xml:space="preserve"> PAGEREF _Toc531647778 \h </w:instrText>
            </w:r>
            <w:r w:rsidR="00985E04">
              <w:rPr>
                <w:noProof/>
                <w:webHidden/>
              </w:rPr>
            </w:r>
            <w:r w:rsidR="00985E04">
              <w:rPr>
                <w:noProof/>
                <w:webHidden/>
              </w:rPr>
              <w:fldChar w:fldCharType="separate"/>
            </w:r>
            <w:r w:rsidR="0037462C">
              <w:rPr>
                <w:noProof/>
                <w:webHidden/>
              </w:rPr>
              <w:t>i</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79" w:history="1">
            <w:r w:rsidR="00985E04" w:rsidRPr="003874F9">
              <w:rPr>
                <w:rStyle w:val="Hyperlink"/>
                <w:noProof/>
              </w:rPr>
              <w:t>ACKNOWLEDGEMENTS</w:t>
            </w:r>
            <w:r w:rsidR="00985E04">
              <w:rPr>
                <w:noProof/>
                <w:webHidden/>
              </w:rPr>
              <w:tab/>
            </w:r>
            <w:r w:rsidR="00985E04">
              <w:rPr>
                <w:noProof/>
                <w:webHidden/>
              </w:rPr>
              <w:fldChar w:fldCharType="begin"/>
            </w:r>
            <w:r w:rsidR="00985E04">
              <w:rPr>
                <w:noProof/>
                <w:webHidden/>
              </w:rPr>
              <w:instrText xml:space="preserve"> PAGEREF _Toc531647779 \h </w:instrText>
            </w:r>
            <w:r w:rsidR="00985E04">
              <w:rPr>
                <w:noProof/>
                <w:webHidden/>
              </w:rPr>
            </w:r>
            <w:r w:rsidR="00985E04">
              <w:rPr>
                <w:noProof/>
                <w:webHidden/>
              </w:rPr>
              <w:fldChar w:fldCharType="separate"/>
            </w:r>
            <w:r w:rsidR="0037462C">
              <w:rPr>
                <w:noProof/>
                <w:webHidden/>
              </w:rPr>
              <w:t>iii</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0" w:history="1">
            <w:r w:rsidR="00985E04" w:rsidRPr="003874F9">
              <w:rPr>
                <w:rStyle w:val="Hyperlink"/>
                <w:noProof/>
              </w:rPr>
              <w:t>List of Guidelines</w:t>
            </w:r>
            <w:r w:rsidR="00985E04">
              <w:rPr>
                <w:noProof/>
                <w:webHidden/>
              </w:rPr>
              <w:tab/>
            </w:r>
            <w:r w:rsidR="00985E04">
              <w:rPr>
                <w:noProof/>
                <w:webHidden/>
              </w:rPr>
              <w:fldChar w:fldCharType="begin"/>
            </w:r>
            <w:r w:rsidR="00985E04">
              <w:rPr>
                <w:noProof/>
                <w:webHidden/>
              </w:rPr>
              <w:instrText xml:space="preserve"> PAGEREF _Toc531647780 \h </w:instrText>
            </w:r>
            <w:r w:rsidR="00985E04">
              <w:rPr>
                <w:noProof/>
                <w:webHidden/>
              </w:rPr>
            </w:r>
            <w:r w:rsidR="00985E04">
              <w:rPr>
                <w:noProof/>
                <w:webHidden/>
              </w:rPr>
              <w:fldChar w:fldCharType="separate"/>
            </w:r>
            <w:r w:rsidR="0037462C">
              <w:rPr>
                <w:noProof/>
                <w:webHidden/>
              </w:rPr>
              <w:t>v</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1" w:history="1">
            <w:r w:rsidR="00985E04" w:rsidRPr="003874F9">
              <w:rPr>
                <w:rStyle w:val="Hyperlink"/>
                <w:noProof/>
              </w:rPr>
              <w:t>ANNOTATIONS</w:t>
            </w:r>
            <w:r w:rsidR="00985E04">
              <w:rPr>
                <w:noProof/>
                <w:webHidden/>
              </w:rPr>
              <w:tab/>
            </w:r>
            <w:r w:rsidR="00985E04">
              <w:rPr>
                <w:noProof/>
                <w:webHidden/>
              </w:rPr>
              <w:fldChar w:fldCharType="begin"/>
            </w:r>
            <w:r w:rsidR="00985E04">
              <w:rPr>
                <w:noProof/>
                <w:webHidden/>
              </w:rPr>
              <w:instrText xml:space="preserve"> PAGEREF _Toc531647781 \h </w:instrText>
            </w:r>
            <w:r w:rsidR="00985E04">
              <w:rPr>
                <w:noProof/>
                <w:webHidden/>
              </w:rPr>
            </w:r>
            <w:r w:rsidR="00985E04">
              <w:rPr>
                <w:noProof/>
                <w:webHidden/>
              </w:rPr>
              <w:fldChar w:fldCharType="separate"/>
            </w:r>
            <w:r w:rsidR="0037462C">
              <w:rPr>
                <w:noProof/>
                <w:webHidden/>
              </w:rPr>
              <w:t>xi</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2" w:history="1">
            <w:r w:rsidR="00985E04" w:rsidRPr="003874F9">
              <w:rPr>
                <w:rStyle w:val="Hyperlink"/>
                <w:noProof/>
              </w:rPr>
              <w:t>Acronyms</w:t>
            </w:r>
            <w:r w:rsidR="00985E04">
              <w:rPr>
                <w:noProof/>
                <w:webHidden/>
              </w:rPr>
              <w:tab/>
            </w:r>
            <w:r w:rsidR="00985E04">
              <w:rPr>
                <w:noProof/>
                <w:webHidden/>
              </w:rPr>
              <w:fldChar w:fldCharType="begin"/>
            </w:r>
            <w:r w:rsidR="00985E04">
              <w:rPr>
                <w:noProof/>
                <w:webHidden/>
              </w:rPr>
              <w:instrText xml:space="preserve"> PAGEREF _Toc531647782 \h </w:instrText>
            </w:r>
            <w:r w:rsidR="00985E04">
              <w:rPr>
                <w:noProof/>
                <w:webHidden/>
              </w:rPr>
            </w:r>
            <w:r w:rsidR="00985E04">
              <w:rPr>
                <w:noProof/>
                <w:webHidden/>
              </w:rPr>
              <w:fldChar w:fldCharType="separate"/>
            </w:r>
            <w:r w:rsidR="0037462C">
              <w:rPr>
                <w:noProof/>
                <w:webHidden/>
              </w:rPr>
              <w:t>xii</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3" w:history="1">
            <w:r w:rsidR="00985E04" w:rsidRPr="003874F9">
              <w:rPr>
                <w:rStyle w:val="Hyperlink"/>
                <w:noProof/>
              </w:rPr>
              <w:t>PREFACE</w:t>
            </w:r>
            <w:r w:rsidR="00985E04">
              <w:rPr>
                <w:noProof/>
                <w:webHidden/>
              </w:rPr>
              <w:tab/>
            </w:r>
            <w:r w:rsidR="00985E04">
              <w:rPr>
                <w:noProof/>
                <w:webHidden/>
              </w:rPr>
              <w:fldChar w:fldCharType="begin"/>
            </w:r>
            <w:r w:rsidR="00985E04">
              <w:rPr>
                <w:noProof/>
                <w:webHidden/>
              </w:rPr>
              <w:instrText xml:space="preserve"> PAGEREF _Toc531647783 \h </w:instrText>
            </w:r>
            <w:r w:rsidR="00985E04">
              <w:rPr>
                <w:noProof/>
                <w:webHidden/>
              </w:rPr>
            </w:r>
            <w:r w:rsidR="00985E04">
              <w:rPr>
                <w:noProof/>
                <w:webHidden/>
              </w:rPr>
              <w:fldChar w:fldCharType="separate"/>
            </w:r>
            <w:r w:rsidR="0037462C">
              <w:rPr>
                <w:noProof/>
                <w:webHidden/>
              </w:rPr>
              <w:t>xiii</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4" w:history="1">
            <w:r w:rsidR="00985E04" w:rsidRPr="003874F9">
              <w:rPr>
                <w:rStyle w:val="Hyperlink"/>
                <w:noProof/>
              </w:rPr>
              <w:t>UPDATING AND REVISIONS OF GUIDELINES</w:t>
            </w:r>
            <w:r w:rsidR="00985E04">
              <w:rPr>
                <w:noProof/>
                <w:webHidden/>
              </w:rPr>
              <w:tab/>
            </w:r>
            <w:r w:rsidR="00985E04">
              <w:rPr>
                <w:noProof/>
                <w:webHidden/>
              </w:rPr>
              <w:fldChar w:fldCharType="begin"/>
            </w:r>
            <w:r w:rsidR="00985E04">
              <w:rPr>
                <w:noProof/>
                <w:webHidden/>
              </w:rPr>
              <w:instrText xml:space="preserve"> PAGEREF _Toc531647784 \h </w:instrText>
            </w:r>
            <w:r w:rsidR="00985E04">
              <w:rPr>
                <w:noProof/>
                <w:webHidden/>
              </w:rPr>
            </w:r>
            <w:r w:rsidR="00985E04">
              <w:rPr>
                <w:noProof/>
                <w:webHidden/>
              </w:rPr>
              <w:fldChar w:fldCharType="separate"/>
            </w:r>
            <w:r w:rsidR="0037462C">
              <w:rPr>
                <w:noProof/>
                <w:webHidden/>
              </w:rPr>
              <w:t>xv</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5" w:history="1">
            <w:r w:rsidR="00985E04" w:rsidRPr="003874F9">
              <w:rPr>
                <w:rStyle w:val="Hyperlink"/>
                <w:noProof/>
                <w14:scene3d>
                  <w14:camera w14:prst="orthographicFront"/>
                  <w14:lightRig w14:rig="threePt" w14:dir="t">
                    <w14:rot w14:lat="0" w14:lon="0" w14:rev="0"/>
                  </w14:lightRig>
                </w14:scene3d>
              </w:rPr>
              <w:t>1</w:t>
            </w:r>
            <w:r w:rsidR="00985E04">
              <w:rPr>
                <w:rFonts w:asciiTheme="minorHAnsi" w:eastAsiaTheme="minorEastAsia" w:hAnsiTheme="minorHAnsi" w:cstheme="minorBidi"/>
                <w:b w:val="0"/>
                <w:bCs w:val="0"/>
                <w:caps w:val="0"/>
                <w:noProof/>
                <w:sz w:val="22"/>
                <w:szCs w:val="22"/>
              </w:rPr>
              <w:tab/>
            </w:r>
            <w:r w:rsidR="00985E04" w:rsidRPr="003874F9">
              <w:rPr>
                <w:rStyle w:val="Hyperlink"/>
                <w:noProof/>
              </w:rPr>
              <w:t>INTRODUCTION</w:t>
            </w:r>
            <w:r w:rsidR="00985E04">
              <w:rPr>
                <w:noProof/>
                <w:webHidden/>
              </w:rPr>
              <w:tab/>
            </w:r>
            <w:r w:rsidR="00985E04">
              <w:rPr>
                <w:noProof/>
                <w:webHidden/>
              </w:rPr>
              <w:fldChar w:fldCharType="begin"/>
            </w:r>
            <w:r w:rsidR="00985E04">
              <w:rPr>
                <w:noProof/>
                <w:webHidden/>
              </w:rPr>
              <w:instrText xml:space="preserve"> PAGEREF _Toc531647785 \h </w:instrText>
            </w:r>
            <w:r w:rsidR="00985E04">
              <w:rPr>
                <w:noProof/>
                <w:webHidden/>
              </w:rPr>
            </w:r>
            <w:r w:rsidR="00985E04">
              <w:rPr>
                <w:noProof/>
                <w:webHidden/>
              </w:rPr>
              <w:fldChar w:fldCharType="separate"/>
            </w:r>
            <w:r w:rsidR="0037462C">
              <w:rPr>
                <w:noProof/>
                <w:webHidden/>
              </w:rPr>
              <w:t>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86" w:history="1">
            <w:r w:rsidR="00985E04" w:rsidRPr="003874F9">
              <w:rPr>
                <w:rStyle w:val="Hyperlink"/>
                <w:noProof/>
                <w14:scene3d>
                  <w14:camera w14:prst="orthographicFront"/>
                  <w14:lightRig w14:rig="threePt" w14:dir="t">
                    <w14:rot w14:lat="0" w14:lon="0" w14:rev="0"/>
                  </w14:lightRig>
                </w14:scene3d>
              </w:rPr>
              <w:t>1.1</w:t>
            </w:r>
            <w:r w:rsidR="00985E04">
              <w:rPr>
                <w:rFonts w:asciiTheme="minorHAnsi" w:eastAsiaTheme="minorEastAsia" w:hAnsiTheme="minorHAnsi" w:cstheme="minorBidi"/>
                <w:bCs w:val="0"/>
                <w:caps w:val="0"/>
                <w:noProof/>
                <w:szCs w:val="22"/>
              </w:rPr>
              <w:tab/>
            </w:r>
            <w:r w:rsidR="00985E04" w:rsidRPr="003874F9">
              <w:rPr>
                <w:rStyle w:val="Hyperlink"/>
                <w:noProof/>
              </w:rPr>
              <w:t>general</w:t>
            </w:r>
            <w:r w:rsidR="00985E04">
              <w:rPr>
                <w:noProof/>
                <w:webHidden/>
              </w:rPr>
              <w:tab/>
            </w:r>
            <w:r w:rsidR="00985E04">
              <w:rPr>
                <w:noProof/>
                <w:webHidden/>
              </w:rPr>
              <w:fldChar w:fldCharType="begin"/>
            </w:r>
            <w:r w:rsidR="00985E04">
              <w:rPr>
                <w:noProof/>
                <w:webHidden/>
              </w:rPr>
              <w:instrText xml:space="preserve"> PAGEREF _Toc531647786 \h </w:instrText>
            </w:r>
            <w:r w:rsidR="00985E04">
              <w:rPr>
                <w:noProof/>
                <w:webHidden/>
              </w:rPr>
            </w:r>
            <w:r w:rsidR="00985E04">
              <w:rPr>
                <w:noProof/>
                <w:webHidden/>
              </w:rPr>
              <w:fldChar w:fldCharType="separate"/>
            </w:r>
            <w:r w:rsidR="0037462C">
              <w:rPr>
                <w:noProof/>
                <w:webHidden/>
              </w:rPr>
              <w:t>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87" w:history="1">
            <w:r w:rsidR="00985E04" w:rsidRPr="003874F9">
              <w:rPr>
                <w:rStyle w:val="Hyperlink"/>
                <w:noProof/>
                <w14:scene3d>
                  <w14:camera w14:prst="orthographicFront"/>
                  <w14:lightRig w14:rig="threePt" w14:dir="t">
                    <w14:rot w14:lat="0" w14:lon="0" w14:rev="0"/>
                  </w14:lightRig>
                </w14:scene3d>
              </w:rPr>
              <w:t>1.2</w:t>
            </w:r>
            <w:r w:rsidR="00985E04">
              <w:rPr>
                <w:rFonts w:asciiTheme="minorHAnsi" w:eastAsiaTheme="minorEastAsia" w:hAnsiTheme="minorHAnsi" w:cstheme="minorBidi"/>
                <w:bCs w:val="0"/>
                <w:caps w:val="0"/>
                <w:noProof/>
                <w:szCs w:val="22"/>
              </w:rPr>
              <w:tab/>
            </w:r>
            <w:r w:rsidR="00985E04" w:rsidRPr="003874F9">
              <w:rPr>
                <w:rStyle w:val="Hyperlink"/>
                <w:noProof/>
              </w:rPr>
              <w:t>objective and scope of the guideline</w:t>
            </w:r>
            <w:r w:rsidR="00985E04">
              <w:rPr>
                <w:noProof/>
                <w:webHidden/>
              </w:rPr>
              <w:tab/>
            </w:r>
            <w:r w:rsidR="00985E04">
              <w:rPr>
                <w:noProof/>
                <w:webHidden/>
              </w:rPr>
              <w:fldChar w:fldCharType="begin"/>
            </w:r>
            <w:r w:rsidR="00985E04">
              <w:rPr>
                <w:noProof/>
                <w:webHidden/>
              </w:rPr>
              <w:instrText xml:space="preserve"> PAGEREF _Toc531647787 \h </w:instrText>
            </w:r>
            <w:r w:rsidR="00985E04">
              <w:rPr>
                <w:noProof/>
                <w:webHidden/>
              </w:rPr>
            </w:r>
            <w:r w:rsidR="00985E04">
              <w:rPr>
                <w:noProof/>
                <w:webHidden/>
              </w:rPr>
              <w:fldChar w:fldCharType="separate"/>
            </w:r>
            <w:r w:rsidR="0037462C">
              <w:rPr>
                <w:noProof/>
                <w:webHidden/>
              </w:rPr>
              <w:t>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88" w:history="1">
            <w:r w:rsidR="00985E04" w:rsidRPr="003874F9">
              <w:rPr>
                <w:rStyle w:val="Hyperlink"/>
                <w:noProof/>
                <w14:scene3d>
                  <w14:camera w14:prst="orthographicFront"/>
                  <w14:lightRig w14:rig="threePt" w14:dir="t">
                    <w14:rot w14:lat="0" w14:lon="0" w14:rev="0"/>
                  </w14:lightRig>
                </w14:scene3d>
              </w:rPr>
              <w:t>1.3</w:t>
            </w:r>
            <w:r w:rsidR="00985E04">
              <w:rPr>
                <w:rFonts w:asciiTheme="minorHAnsi" w:eastAsiaTheme="minorEastAsia" w:hAnsiTheme="minorHAnsi" w:cstheme="minorBidi"/>
                <w:bCs w:val="0"/>
                <w:caps w:val="0"/>
                <w:noProof/>
                <w:szCs w:val="22"/>
              </w:rPr>
              <w:tab/>
            </w:r>
            <w:r w:rsidR="00985E04" w:rsidRPr="003874F9">
              <w:rPr>
                <w:rStyle w:val="Hyperlink"/>
                <w:noProof/>
              </w:rPr>
              <w:t>structure of the guideline</w:t>
            </w:r>
            <w:r w:rsidR="00985E04">
              <w:rPr>
                <w:noProof/>
                <w:webHidden/>
              </w:rPr>
              <w:tab/>
            </w:r>
            <w:r w:rsidR="00985E04">
              <w:rPr>
                <w:noProof/>
                <w:webHidden/>
              </w:rPr>
              <w:fldChar w:fldCharType="begin"/>
            </w:r>
            <w:r w:rsidR="00985E04">
              <w:rPr>
                <w:noProof/>
                <w:webHidden/>
              </w:rPr>
              <w:instrText xml:space="preserve"> PAGEREF _Toc531647788 \h </w:instrText>
            </w:r>
            <w:r w:rsidR="00985E04">
              <w:rPr>
                <w:noProof/>
                <w:webHidden/>
              </w:rPr>
            </w:r>
            <w:r w:rsidR="00985E04">
              <w:rPr>
                <w:noProof/>
                <w:webHidden/>
              </w:rPr>
              <w:fldChar w:fldCharType="separate"/>
            </w:r>
            <w:r w:rsidR="0037462C">
              <w:rPr>
                <w:noProof/>
                <w:webHidden/>
              </w:rPr>
              <w:t>1</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89" w:history="1">
            <w:r w:rsidR="00985E04" w:rsidRPr="003874F9">
              <w:rPr>
                <w:rStyle w:val="Hyperlink"/>
                <w:rFonts w:eastAsia="Times New Roman"/>
                <w:noProof/>
                <w:lang w:val="fr-FR" w:eastAsia="fr-FR"/>
                <w14:scene3d>
                  <w14:camera w14:prst="orthographicFront"/>
                  <w14:lightRig w14:rig="threePt" w14:dir="t">
                    <w14:rot w14:lat="0" w14:lon="0" w14:rev="0"/>
                  </w14:lightRig>
                </w14:scene3d>
              </w:rPr>
              <w:t>2</w:t>
            </w:r>
            <w:r w:rsidR="00985E04">
              <w:rPr>
                <w:rFonts w:asciiTheme="minorHAnsi" w:eastAsiaTheme="minorEastAsia" w:hAnsiTheme="minorHAnsi" w:cstheme="minorBidi"/>
                <w:b w:val="0"/>
                <w:bCs w:val="0"/>
                <w:caps w:val="0"/>
                <w:noProof/>
                <w:sz w:val="22"/>
                <w:szCs w:val="22"/>
              </w:rPr>
              <w:tab/>
            </w:r>
            <w:r w:rsidR="00985E04" w:rsidRPr="003874F9">
              <w:rPr>
                <w:rStyle w:val="Hyperlink"/>
                <w:rFonts w:eastAsia="Times New Roman"/>
                <w:noProof/>
                <w:lang w:val="fr-FR" w:eastAsia="fr-FR"/>
              </w:rPr>
              <w:t>Irrigation StructureS</w:t>
            </w:r>
            <w:r w:rsidR="00985E04">
              <w:rPr>
                <w:noProof/>
                <w:webHidden/>
              </w:rPr>
              <w:tab/>
            </w:r>
            <w:r w:rsidR="00985E04">
              <w:rPr>
                <w:noProof/>
                <w:webHidden/>
              </w:rPr>
              <w:fldChar w:fldCharType="begin"/>
            </w:r>
            <w:r w:rsidR="00985E04">
              <w:rPr>
                <w:noProof/>
                <w:webHidden/>
              </w:rPr>
              <w:instrText xml:space="preserve"> PAGEREF _Toc531647789 \h </w:instrText>
            </w:r>
            <w:r w:rsidR="00985E04">
              <w:rPr>
                <w:noProof/>
                <w:webHidden/>
              </w:rPr>
            </w:r>
            <w:r w:rsidR="00985E04">
              <w:rPr>
                <w:noProof/>
                <w:webHidden/>
              </w:rPr>
              <w:fldChar w:fldCharType="separate"/>
            </w:r>
            <w:r w:rsidR="0037462C">
              <w:rPr>
                <w:noProof/>
                <w:webHidden/>
              </w:rPr>
              <w:t>3</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90" w:history="1">
            <w:r w:rsidR="00985E04" w:rsidRPr="003874F9">
              <w:rPr>
                <w:rStyle w:val="Hyperlink"/>
                <w:noProof/>
                <w14:scene3d>
                  <w14:camera w14:prst="orthographicFront"/>
                  <w14:lightRig w14:rig="threePt" w14:dir="t">
                    <w14:rot w14:lat="0" w14:lon="0" w14:rev="0"/>
                  </w14:lightRig>
                </w14:scene3d>
              </w:rPr>
              <w:t>2.1</w:t>
            </w:r>
            <w:r w:rsidR="00985E04">
              <w:rPr>
                <w:rFonts w:asciiTheme="minorHAnsi" w:eastAsiaTheme="minorEastAsia" w:hAnsiTheme="minorHAnsi" w:cstheme="minorBidi"/>
                <w:bCs w:val="0"/>
                <w:caps w:val="0"/>
                <w:noProof/>
                <w:szCs w:val="22"/>
              </w:rPr>
              <w:tab/>
            </w:r>
            <w:r w:rsidR="00985E04" w:rsidRPr="003874F9">
              <w:rPr>
                <w:rStyle w:val="Hyperlink"/>
                <w:noProof/>
              </w:rPr>
              <w:t>non-regulating structure</w:t>
            </w:r>
            <w:r w:rsidR="00985E04">
              <w:rPr>
                <w:noProof/>
                <w:webHidden/>
              </w:rPr>
              <w:tab/>
            </w:r>
            <w:r w:rsidR="00985E04">
              <w:rPr>
                <w:noProof/>
                <w:webHidden/>
              </w:rPr>
              <w:fldChar w:fldCharType="begin"/>
            </w:r>
            <w:r w:rsidR="00985E04">
              <w:rPr>
                <w:noProof/>
                <w:webHidden/>
              </w:rPr>
              <w:instrText xml:space="preserve"> PAGEREF _Toc531647790 \h </w:instrText>
            </w:r>
            <w:r w:rsidR="00985E04">
              <w:rPr>
                <w:noProof/>
                <w:webHidden/>
              </w:rPr>
            </w:r>
            <w:r w:rsidR="00985E04">
              <w:rPr>
                <w:noProof/>
                <w:webHidden/>
              </w:rPr>
              <w:fldChar w:fldCharType="separate"/>
            </w:r>
            <w:r w:rsidR="0037462C">
              <w:rPr>
                <w:noProof/>
                <w:webHidden/>
              </w:rPr>
              <w:t>3</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791" w:history="1">
            <w:r w:rsidR="00985E04" w:rsidRPr="003874F9">
              <w:rPr>
                <w:rStyle w:val="Hyperlink"/>
                <w:noProof/>
                <w14:scene3d>
                  <w14:camera w14:prst="orthographicFront"/>
                  <w14:lightRig w14:rig="threePt" w14:dir="t">
                    <w14:rot w14:lat="0" w14:lon="0" w14:rev="0"/>
                  </w14:lightRig>
                </w14:scene3d>
              </w:rPr>
              <w:t>2.1.1</w:t>
            </w:r>
            <w:r w:rsidR="00985E04">
              <w:rPr>
                <w:rFonts w:asciiTheme="minorHAnsi" w:eastAsiaTheme="minorEastAsia" w:hAnsiTheme="minorHAnsi" w:cstheme="minorBidi"/>
                <w:i w:val="0"/>
                <w:noProof/>
                <w:szCs w:val="22"/>
              </w:rPr>
              <w:tab/>
            </w:r>
            <w:r w:rsidR="00985E04" w:rsidRPr="003874F9">
              <w:rPr>
                <w:rStyle w:val="Hyperlink"/>
                <w:noProof/>
              </w:rPr>
              <w:t>Conveyance structures</w:t>
            </w:r>
            <w:r w:rsidR="00985E04">
              <w:rPr>
                <w:noProof/>
                <w:webHidden/>
              </w:rPr>
              <w:tab/>
            </w:r>
            <w:r w:rsidR="00985E04">
              <w:rPr>
                <w:noProof/>
                <w:webHidden/>
              </w:rPr>
              <w:fldChar w:fldCharType="begin"/>
            </w:r>
            <w:r w:rsidR="00985E04">
              <w:rPr>
                <w:noProof/>
                <w:webHidden/>
              </w:rPr>
              <w:instrText xml:space="preserve"> PAGEREF _Toc531647791 \h </w:instrText>
            </w:r>
            <w:r w:rsidR="00985E04">
              <w:rPr>
                <w:noProof/>
                <w:webHidden/>
              </w:rPr>
            </w:r>
            <w:r w:rsidR="00985E04">
              <w:rPr>
                <w:noProof/>
                <w:webHidden/>
              </w:rPr>
              <w:fldChar w:fldCharType="separate"/>
            </w:r>
            <w:r w:rsidR="0037462C">
              <w:rPr>
                <w:noProof/>
                <w:webHidden/>
              </w:rPr>
              <w:t>3</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792" w:history="1">
            <w:r w:rsidR="00985E04" w:rsidRPr="003874F9">
              <w:rPr>
                <w:rStyle w:val="Hyperlink"/>
                <w:noProof/>
                <w14:scene3d>
                  <w14:camera w14:prst="orthographicFront"/>
                  <w14:lightRig w14:rig="threePt" w14:dir="t">
                    <w14:rot w14:lat="0" w14:lon="0" w14:rev="0"/>
                  </w14:lightRig>
                </w14:scene3d>
              </w:rPr>
              <w:t>2.1.2</w:t>
            </w:r>
            <w:r w:rsidR="00985E04">
              <w:rPr>
                <w:rFonts w:asciiTheme="minorHAnsi" w:eastAsiaTheme="minorEastAsia" w:hAnsiTheme="minorHAnsi" w:cstheme="minorBidi"/>
                <w:i w:val="0"/>
                <w:noProof/>
                <w:szCs w:val="22"/>
              </w:rPr>
              <w:tab/>
            </w:r>
            <w:r w:rsidR="00985E04" w:rsidRPr="003874F9">
              <w:rPr>
                <w:rStyle w:val="Hyperlink"/>
                <w:noProof/>
              </w:rPr>
              <w:t>Culverts</w:t>
            </w:r>
            <w:r w:rsidR="00985E04">
              <w:rPr>
                <w:noProof/>
                <w:webHidden/>
              </w:rPr>
              <w:tab/>
            </w:r>
            <w:r w:rsidR="00985E04">
              <w:rPr>
                <w:noProof/>
                <w:webHidden/>
              </w:rPr>
              <w:fldChar w:fldCharType="begin"/>
            </w:r>
            <w:r w:rsidR="00985E04">
              <w:rPr>
                <w:noProof/>
                <w:webHidden/>
              </w:rPr>
              <w:instrText xml:space="preserve"> PAGEREF _Toc531647792 \h </w:instrText>
            </w:r>
            <w:r w:rsidR="00985E04">
              <w:rPr>
                <w:noProof/>
                <w:webHidden/>
              </w:rPr>
            </w:r>
            <w:r w:rsidR="00985E04">
              <w:rPr>
                <w:noProof/>
                <w:webHidden/>
              </w:rPr>
              <w:fldChar w:fldCharType="separate"/>
            </w:r>
            <w:r w:rsidR="0037462C">
              <w:rPr>
                <w:noProof/>
                <w:webHidden/>
              </w:rPr>
              <w:t>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793" w:history="1">
            <w:r w:rsidR="00985E04" w:rsidRPr="003874F9">
              <w:rPr>
                <w:rStyle w:val="Hyperlink"/>
                <w:noProof/>
                <w14:scene3d>
                  <w14:camera w14:prst="orthographicFront"/>
                  <w14:lightRig w14:rig="threePt" w14:dir="t">
                    <w14:rot w14:lat="0" w14:lon="0" w14:rev="0"/>
                  </w14:lightRig>
                </w14:scene3d>
              </w:rPr>
              <w:t>2.1.3</w:t>
            </w:r>
            <w:r w:rsidR="00985E04">
              <w:rPr>
                <w:rFonts w:asciiTheme="minorHAnsi" w:eastAsiaTheme="minorEastAsia" w:hAnsiTheme="minorHAnsi" w:cstheme="minorBidi"/>
                <w:i w:val="0"/>
                <w:noProof/>
                <w:szCs w:val="22"/>
              </w:rPr>
              <w:tab/>
            </w:r>
            <w:r w:rsidR="00985E04" w:rsidRPr="003874F9">
              <w:rPr>
                <w:rStyle w:val="Hyperlink"/>
                <w:noProof/>
              </w:rPr>
              <w:t>Aqueducts</w:t>
            </w:r>
            <w:r w:rsidR="00985E04">
              <w:rPr>
                <w:noProof/>
                <w:webHidden/>
              </w:rPr>
              <w:tab/>
            </w:r>
            <w:r w:rsidR="00985E04">
              <w:rPr>
                <w:noProof/>
                <w:webHidden/>
              </w:rPr>
              <w:fldChar w:fldCharType="begin"/>
            </w:r>
            <w:r w:rsidR="00985E04">
              <w:rPr>
                <w:noProof/>
                <w:webHidden/>
              </w:rPr>
              <w:instrText xml:space="preserve"> PAGEREF _Toc531647793 \h </w:instrText>
            </w:r>
            <w:r w:rsidR="00985E04">
              <w:rPr>
                <w:noProof/>
                <w:webHidden/>
              </w:rPr>
            </w:r>
            <w:r w:rsidR="00985E04">
              <w:rPr>
                <w:noProof/>
                <w:webHidden/>
              </w:rPr>
              <w:fldChar w:fldCharType="separate"/>
            </w:r>
            <w:r w:rsidR="0037462C">
              <w:rPr>
                <w:noProof/>
                <w:webHidden/>
              </w:rPr>
              <w:t>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794" w:history="1">
            <w:r w:rsidR="00985E04" w:rsidRPr="003874F9">
              <w:rPr>
                <w:rStyle w:val="Hyperlink"/>
                <w:noProof/>
                <w14:scene3d>
                  <w14:camera w14:prst="orthographicFront"/>
                  <w14:lightRig w14:rig="threePt" w14:dir="t">
                    <w14:rot w14:lat="0" w14:lon="0" w14:rev="0"/>
                  </w14:lightRig>
                </w14:scene3d>
              </w:rPr>
              <w:t>2.1.4</w:t>
            </w:r>
            <w:r w:rsidR="00985E04">
              <w:rPr>
                <w:rFonts w:asciiTheme="minorHAnsi" w:eastAsiaTheme="minorEastAsia" w:hAnsiTheme="minorHAnsi" w:cstheme="minorBidi"/>
                <w:i w:val="0"/>
                <w:noProof/>
                <w:szCs w:val="22"/>
              </w:rPr>
              <w:tab/>
            </w:r>
            <w:r w:rsidR="00985E04" w:rsidRPr="003874F9">
              <w:rPr>
                <w:rStyle w:val="Hyperlink"/>
                <w:noProof/>
              </w:rPr>
              <w:t>Siphons</w:t>
            </w:r>
            <w:r w:rsidR="00985E04">
              <w:rPr>
                <w:noProof/>
                <w:webHidden/>
              </w:rPr>
              <w:tab/>
            </w:r>
            <w:r w:rsidR="00985E04">
              <w:rPr>
                <w:noProof/>
                <w:webHidden/>
              </w:rPr>
              <w:fldChar w:fldCharType="begin"/>
            </w:r>
            <w:r w:rsidR="00985E04">
              <w:rPr>
                <w:noProof/>
                <w:webHidden/>
              </w:rPr>
              <w:instrText xml:space="preserve"> PAGEREF _Toc531647794 \h </w:instrText>
            </w:r>
            <w:r w:rsidR="00985E04">
              <w:rPr>
                <w:noProof/>
                <w:webHidden/>
              </w:rPr>
            </w:r>
            <w:r w:rsidR="00985E04">
              <w:rPr>
                <w:noProof/>
                <w:webHidden/>
              </w:rPr>
              <w:fldChar w:fldCharType="separate"/>
            </w:r>
            <w:r w:rsidR="0037462C">
              <w:rPr>
                <w:noProof/>
                <w:webHidden/>
              </w:rPr>
              <w:t>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795" w:history="1">
            <w:r w:rsidR="00985E04" w:rsidRPr="003874F9">
              <w:rPr>
                <w:rStyle w:val="Hyperlink"/>
                <w:noProof/>
                <w14:scene3d>
                  <w14:camera w14:prst="orthographicFront"/>
                  <w14:lightRig w14:rig="threePt" w14:dir="t">
                    <w14:rot w14:lat="0" w14:lon="0" w14:rev="0"/>
                  </w14:lightRig>
                </w14:scene3d>
              </w:rPr>
              <w:t>2.1.5</w:t>
            </w:r>
            <w:r w:rsidR="00985E04">
              <w:rPr>
                <w:rFonts w:asciiTheme="minorHAnsi" w:eastAsiaTheme="minorEastAsia" w:hAnsiTheme="minorHAnsi" w:cstheme="minorBidi"/>
                <w:i w:val="0"/>
                <w:noProof/>
                <w:szCs w:val="22"/>
              </w:rPr>
              <w:tab/>
            </w:r>
            <w:r w:rsidR="00985E04" w:rsidRPr="003874F9">
              <w:rPr>
                <w:rStyle w:val="Hyperlink"/>
                <w:noProof/>
              </w:rPr>
              <w:t>Drop or fall</w:t>
            </w:r>
            <w:r w:rsidR="00985E04">
              <w:rPr>
                <w:noProof/>
                <w:webHidden/>
              </w:rPr>
              <w:tab/>
            </w:r>
            <w:r w:rsidR="00985E04">
              <w:rPr>
                <w:noProof/>
                <w:webHidden/>
              </w:rPr>
              <w:fldChar w:fldCharType="begin"/>
            </w:r>
            <w:r w:rsidR="00985E04">
              <w:rPr>
                <w:noProof/>
                <w:webHidden/>
              </w:rPr>
              <w:instrText xml:space="preserve"> PAGEREF _Toc531647795 \h </w:instrText>
            </w:r>
            <w:r w:rsidR="00985E04">
              <w:rPr>
                <w:noProof/>
                <w:webHidden/>
              </w:rPr>
            </w:r>
            <w:r w:rsidR="00985E04">
              <w:rPr>
                <w:noProof/>
                <w:webHidden/>
              </w:rPr>
              <w:fldChar w:fldCharType="separate"/>
            </w:r>
            <w:r w:rsidR="0037462C">
              <w:rPr>
                <w:noProof/>
                <w:webHidden/>
              </w:rPr>
              <w:t>5</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96" w:history="1">
            <w:r w:rsidR="00985E04" w:rsidRPr="003874F9">
              <w:rPr>
                <w:rStyle w:val="Hyperlink"/>
                <w:noProof/>
                <w14:scene3d>
                  <w14:camera w14:prst="orthographicFront"/>
                  <w14:lightRig w14:rig="threePt" w14:dir="t">
                    <w14:rot w14:lat="0" w14:lon="0" w14:rev="0"/>
                  </w14:lightRig>
                </w14:scene3d>
              </w:rPr>
              <w:t>2.2</w:t>
            </w:r>
            <w:r w:rsidR="00985E04">
              <w:rPr>
                <w:rFonts w:asciiTheme="minorHAnsi" w:eastAsiaTheme="minorEastAsia" w:hAnsiTheme="minorHAnsi" w:cstheme="minorBidi"/>
                <w:bCs w:val="0"/>
                <w:caps w:val="0"/>
                <w:noProof/>
                <w:szCs w:val="22"/>
              </w:rPr>
              <w:tab/>
            </w:r>
            <w:r w:rsidR="00985E04" w:rsidRPr="003874F9">
              <w:rPr>
                <w:rStyle w:val="Hyperlink"/>
                <w:noProof/>
              </w:rPr>
              <w:t>regulating structure</w:t>
            </w:r>
            <w:r w:rsidR="00985E04">
              <w:rPr>
                <w:noProof/>
                <w:webHidden/>
              </w:rPr>
              <w:tab/>
            </w:r>
            <w:r w:rsidR="00985E04">
              <w:rPr>
                <w:noProof/>
                <w:webHidden/>
              </w:rPr>
              <w:fldChar w:fldCharType="begin"/>
            </w:r>
            <w:r w:rsidR="00985E04">
              <w:rPr>
                <w:noProof/>
                <w:webHidden/>
              </w:rPr>
              <w:instrText xml:space="preserve"> PAGEREF _Toc531647796 \h </w:instrText>
            </w:r>
            <w:r w:rsidR="00985E04">
              <w:rPr>
                <w:noProof/>
                <w:webHidden/>
              </w:rPr>
            </w:r>
            <w:r w:rsidR="00985E04">
              <w:rPr>
                <w:noProof/>
                <w:webHidden/>
              </w:rPr>
              <w:fldChar w:fldCharType="separate"/>
            </w:r>
            <w:r w:rsidR="0037462C">
              <w:rPr>
                <w:noProof/>
                <w:webHidden/>
              </w:rPr>
              <w:t>7</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97" w:history="1">
            <w:r w:rsidR="00985E04" w:rsidRPr="003874F9">
              <w:rPr>
                <w:rStyle w:val="Hyperlink"/>
                <w:noProof/>
                <w14:scene3d>
                  <w14:camera w14:prst="orthographicFront"/>
                  <w14:lightRig w14:rig="threePt" w14:dir="t">
                    <w14:rot w14:lat="0" w14:lon="0" w14:rev="0"/>
                  </w14:lightRig>
                </w14:scene3d>
              </w:rPr>
              <w:t>2.3</w:t>
            </w:r>
            <w:r w:rsidR="00985E04">
              <w:rPr>
                <w:rFonts w:asciiTheme="minorHAnsi" w:eastAsiaTheme="minorEastAsia" w:hAnsiTheme="minorHAnsi" w:cstheme="minorBidi"/>
                <w:bCs w:val="0"/>
                <w:caps w:val="0"/>
                <w:noProof/>
                <w:szCs w:val="22"/>
              </w:rPr>
              <w:tab/>
            </w:r>
            <w:r w:rsidR="00985E04" w:rsidRPr="003874F9">
              <w:rPr>
                <w:rStyle w:val="Hyperlink"/>
                <w:noProof/>
              </w:rPr>
              <w:t>measuring structure</w:t>
            </w:r>
            <w:r w:rsidR="00985E04">
              <w:rPr>
                <w:noProof/>
                <w:webHidden/>
              </w:rPr>
              <w:tab/>
            </w:r>
            <w:r w:rsidR="00985E04">
              <w:rPr>
                <w:noProof/>
                <w:webHidden/>
              </w:rPr>
              <w:fldChar w:fldCharType="begin"/>
            </w:r>
            <w:r w:rsidR="00985E04">
              <w:rPr>
                <w:noProof/>
                <w:webHidden/>
              </w:rPr>
              <w:instrText xml:space="preserve"> PAGEREF _Toc531647797 \h </w:instrText>
            </w:r>
            <w:r w:rsidR="00985E04">
              <w:rPr>
                <w:noProof/>
                <w:webHidden/>
              </w:rPr>
            </w:r>
            <w:r w:rsidR="00985E04">
              <w:rPr>
                <w:noProof/>
                <w:webHidden/>
              </w:rPr>
              <w:fldChar w:fldCharType="separate"/>
            </w:r>
            <w:r w:rsidR="0037462C">
              <w:rPr>
                <w:noProof/>
                <w:webHidden/>
              </w:rPr>
              <w:t>8</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798" w:history="1">
            <w:r w:rsidR="00985E04" w:rsidRPr="003874F9">
              <w:rPr>
                <w:rStyle w:val="Hyperlink"/>
                <w:noProof/>
                <w14:scene3d>
                  <w14:camera w14:prst="orthographicFront"/>
                  <w14:lightRig w14:rig="threePt" w14:dir="t">
                    <w14:rot w14:lat="0" w14:lon="0" w14:rev="0"/>
                  </w14:lightRig>
                </w14:scene3d>
              </w:rPr>
              <w:t>3</w:t>
            </w:r>
            <w:r w:rsidR="00985E04">
              <w:rPr>
                <w:rFonts w:asciiTheme="minorHAnsi" w:eastAsiaTheme="minorEastAsia" w:hAnsiTheme="minorHAnsi" w:cstheme="minorBidi"/>
                <w:b w:val="0"/>
                <w:bCs w:val="0"/>
                <w:caps w:val="0"/>
                <w:noProof/>
                <w:sz w:val="22"/>
                <w:szCs w:val="22"/>
              </w:rPr>
              <w:tab/>
            </w:r>
            <w:r w:rsidR="00985E04" w:rsidRPr="003874F9">
              <w:rPr>
                <w:rStyle w:val="Hyperlink"/>
                <w:noProof/>
              </w:rPr>
              <w:t>DESIGN of CANAL STRUCTURES FOR SMALL SCALE IRRIGATION PROJECTS</w:t>
            </w:r>
            <w:r w:rsidR="00985E04">
              <w:rPr>
                <w:noProof/>
                <w:webHidden/>
              </w:rPr>
              <w:tab/>
            </w:r>
            <w:r w:rsidR="00985E04">
              <w:rPr>
                <w:noProof/>
                <w:webHidden/>
              </w:rPr>
              <w:fldChar w:fldCharType="begin"/>
            </w:r>
            <w:r w:rsidR="00985E04">
              <w:rPr>
                <w:noProof/>
                <w:webHidden/>
              </w:rPr>
              <w:instrText xml:space="preserve"> PAGEREF _Toc531647798 \h </w:instrText>
            </w:r>
            <w:r w:rsidR="00985E04">
              <w:rPr>
                <w:noProof/>
                <w:webHidden/>
              </w:rPr>
            </w:r>
            <w:r w:rsidR="00985E04">
              <w:rPr>
                <w:noProof/>
                <w:webHidden/>
              </w:rPr>
              <w:fldChar w:fldCharType="separate"/>
            </w:r>
            <w:r w:rsidR="0037462C">
              <w:rPr>
                <w:noProof/>
                <w:webHidden/>
              </w:rPr>
              <w:t>9</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799" w:history="1">
            <w:r w:rsidR="00985E04" w:rsidRPr="003874F9">
              <w:rPr>
                <w:rStyle w:val="Hyperlink"/>
                <w:noProof/>
                <w14:scene3d>
                  <w14:camera w14:prst="orthographicFront"/>
                  <w14:lightRig w14:rig="threePt" w14:dir="t">
                    <w14:rot w14:lat="0" w14:lon="0" w14:rev="0"/>
                  </w14:lightRig>
                </w14:scene3d>
              </w:rPr>
              <w:t>3.1</w:t>
            </w:r>
            <w:r w:rsidR="00985E04">
              <w:rPr>
                <w:rFonts w:asciiTheme="minorHAnsi" w:eastAsiaTheme="minorEastAsia" w:hAnsiTheme="minorHAnsi" w:cstheme="minorBidi"/>
                <w:bCs w:val="0"/>
                <w:caps w:val="0"/>
                <w:noProof/>
                <w:szCs w:val="22"/>
              </w:rPr>
              <w:tab/>
            </w:r>
            <w:r w:rsidR="00985E04" w:rsidRPr="003874F9">
              <w:rPr>
                <w:rStyle w:val="Hyperlink"/>
                <w:noProof/>
              </w:rPr>
              <w:t>hydraulic design considerations</w:t>
            </w:r>
            <w:r w:rsidR="00985E04">
              <w:rPr>
                <w:noProof/>
                <w:webHidden/>
              </w:rPr>
              <w:tab/>
            </w:r>
            <w:r w:rsidR="00985E04">
              <w:rPr>
                <w:noProof/>
                <w:webHidden/>
              </w:rPr>
              <w:fldChar w:fldCharType="begin"/>
            </w:r>
            <w:r w:rsidR="00985E04">
              <w:rPr>
                <w:noProof/>
                <w:webHidden/>
              </w:rPr>
              <w:instrText xml:space="preserve"> PAGEREF _Toc531647799 \h </w:instrText>
            </w:r>
            <w:r w:rsidR="00985E04">
              <w:rPr>
                <w:noProof/>
                <w:webHidden/>
              </w:rPr>
            </w:r>
            <w:r w:rsidR="00985E04">
              <w:rPr>
                <w:noProof/>
                <w:webHidden/>
              </w:rPr>
              <w:fldChar w:fldCharType="separate"/>
            </w:r>
            <w:r w:rsidR="0037462C">
              <w:rPr>
                <w:noProof/>
                <w:webHidden/>
              </w:rPr>
              <w:t>9</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0" w:history="1">
            <w:r w:rsidR="00985E04" w:rsidRPr="003874F9">
              <w:rPr>
                <w:rStyle w:val="Hyperlink"/>
                <w:noProof/>
                <w14:scene3d>
                  <w14:camera w14:prst="orthographicFront"/>
                  <w14:lightRig w14:rig="threePt" w14:dir="t">
                    <w14:rot w14:lat="0" w14:lon="0" w14:rev="0"/>
                  </w14:lightRig>
                </w14:scene3d>
              </w:rPr>
              <w:t>3.1.1</w:t>
            </w:r>
            <w:r w:rsidR="00985E04">
              <w:rPr>
                <w:rFonts w:asciiTheme="minorHAnsi" w:eastAsiaTheme="minorEastAsia" w:hAnsiTheme="minorHAnsi" w:cstheme="minorBidi"/>
                <w:i w:val="0"/>
                <w:noProof/>
                <w:szCs w:val="22"/>
              </w:rPr>
              <w:tab/>
            </w:r>
            <w:r w:rsidR="00985E04" w:rsidRPr="003874F9">
              <w:rPr>
                <w:rStyle w:val="Hyperlink"/>
                <w:noProof/>
              </w:rPr>
              <w:t>The continuity principle</w:t>
            </w:r>
            <w:r w:rsidR="00985E04">
              <w:rPr>
                <w:noProof/>
                <w:webHidden/>
              </w:rPr>
              <w:tab/>
            </w:r>
            <w:r w:rsidR="00985E04">
              <w:rPr>
                <w:noProof/>
                <w:webHidden/>
              </w:rPr>
              <w:fldChar w:fldCharType="begin"/>
            </w:r>
            <w:r w:rsidR="00985E04">
              <w:rPr>
                <w:noProof/>
                <w:webHidden/>
              </w:rPr>
              <w:instrText xml:space="preserve"> PAGEREF _Toc531647800 \h </w:instrText>
            </w:r>
            <w:r w:rsidR="00985E04">
              <w:rPr>
                <w:noProof/>
                <w:webHidden/>
              </w:rPr>
            </w:r>
            <w:r w:rsidR="00985E04">
              <w:rPr>
                <w:noProof/>
                <w:webHidden/>
              </w:rPr>
              <w:fldChar w:fldCharType="separate"/>
            </w:r>
            <w:r w:rsidR="0037462C">
              <w:rPr>
                <w:noProof/>
                <w:webHidden/>
              </w:rPr>
              <w:t>9</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1" w:history="1">
            <w:r w:rsidR="00985E04" w:rsidRPr="003874F9">
              <w:rPr>
                <w:rStyle w:val="Hyperlink"/>
                <w:noProof/>
                <w14:scene3d>
                  <w14:camera w14:prst="orthographicFront"/>
                  <w14:lightRig w14:rig="threePt" w14:dir="t">
                    <w14:rot w14:lat="0" w14:lon="0" w14:rev="0"/>
                  </w14:lightRig>
                </w14:scene3d>
              </w:rPr>
              <w:t>3.1.2</w:t>
            </w:r>
            <w:r w:rsidR="00985E04">
              <w:rPr>
                <w:rFonts w:asciiTheme="minorHAnsi" w:eastAsiaTheme="minorEastAsia" w:hAnsiTheme="minorHAnsi" w:cstheme="minorBidi"/>
                <w:i w:val="0"/>
                <w:noProof/>
                <w:szCs w:val="22"/>
              </w:rPr>
              <w:tab/>
            </w:r>
            <w:r w:rsidR="00985E04" w:rsidRPr="003874F9">
              <w:rPr>
                <w:rStyle w:val="Hyperlink"/>
                <w:noProof/>
              </w:rPr>
              <w:t>The energy principle</w:t>
            </w:r>
            <w:r w:rsidR="00985E04">
              <w:rPr>
                <w:noProof/>
                <w:webHidden/>
              </w:rPr>
              <w:tab/>
            </w:r>
            <w:r w:rsidR="00985E04">
              <w:rPr>
                <w:noProof/>
                <w:webHidden/>
              </w:rPr>
              <w:fldChar w:fldCharType="begin"/>
            </w:r>
            <w:r w:rsidR="00985E04">
              <w:rPr>
                <w:noProof/>
                <w:webHidden/>
              </w:rPr>
              <w:instrText xml:space="preserve"> PAGEREF _Toc531647801 \h </w:instrText>
            </w:r>
            <w:r w:rsidR="00985E04">
              <w:rPr>
                <w:noProof/>
                <w:webHidden/>
              </w:rPr>
            </w:r>
            <w:r w:rsidR="00985E04">
              <w:rPr>
                <w:noProof/>
                <w:webHidden/>
              </w:rPr>
              <w:fldChar w:fldCharType="separate"/>
            </w:r>
            <w:r w:rsidR="0037462C">
              <w:rPr>
                <w:noProof/>
                <w:webHidden/>
              </w:rPr>
              <w:t>9</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2" w:history="1">
            <w:r w:rsidR="00985E04" w:rsidRPr="003874F9">
              <w:rPr>
                <w:rStyle w:val="Hyperlink"/>
                <w:noProof/>
                <w14:scene3d>
                  <w14:camera w14:prst="orthographicFront"/>
                  <w14:lightRig w14:rig="threePt" w14:dir="t">
                    <w14:rot w14:lat="0" w14:lon="0" w14:rev="0"/>
                  </w14:lightRig>
                </w14:scene3d>
              </w:rPr>
              <w:t>3.1.3</w:t>
            </w:r>
            <w:r w:rsidR="00985E04">
              <w:rPr>
                <w:rFonts w:asciiTheme="minorHAnsi" w:eastAsiaTheme="minorEastAsia" w:hAnsiTheme="minorHAnsi" w:cstheme="minorBidi"/>
                <w:i w:val="0"/>
                <w:noProof/>
                <w:szCs w:val="22"/>
              </w:rPr>
              <w:tab/>
            </w:r>
            <w:r w:rsidR="00985E04" w:rsidRPr="003874F9">
              <w:rPr>
                <w:rStyle w:val="Hyperlink"/>
                <w:noProof/>
              </w:rPr>
              <w:t>The momentum principle</w:t>
            </w:r>
            <w:r w:rsidR="00985E04">
              <w:rPr>
                <w:noProof/>
                <w:webHidden/>
              </w:rPr>
              <w:tab/>
            </w:r>
            <w:r w:rsidR="00985E04">
              <w:rPr>
                <w:noProof/>
                <w:webHidden/>
              </w:rPr>
              <w:fldChar w:fldCharType="begin"/>
            </w:r>
            <w:r w:rsidR="00985E04">
              <w:rPr>
                <w:noProof/>
                <w:webHidden/>
              </w:rPr>
              <w:instrText xml:space="preserve"> PAGEREF _Toc531647802 \h </w:instrText>
            </w:r>
            <w:r w:rsidR="00985E04">
              <w:rPr>
                <w:noProof/>
                <w:webHidden/>
              </w:rPr>
            </w:r>
            <w:r w:rsidR="00985E04">
              <w:rPr>
                <w:noProof/>
                <w:webHidden/>
              </w:rPr>
              <w:fldChar w:fldCharType="separate"/>
            </w:r>
            <w:r w:rsidR="0037462C">
              <w:rPr>
                <w:noProof/>
                <w:webHidden/>
              </w:rPr>
              <w:t>10</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3" w:history="1">
            <w:r w:rsidR="00985E04" w:rsidRPr="003874F9">
              <w:rPr>
                <w:rStyle w:val="Hyperlink"/>
                <w:noProof/>
                <w14:scene3d>
                  <w14:camera w14:prst="orthographicFront"/>
                  <w14:lightRig w14:rig="threePt" w14:dir="t">
                    <w14:rot w14:lat="0" w14:lon="0" w14:rev="0"/>
                  </w14:lightRig>
                </w14:scene3d>
              </w:rPr>
              <w:t>3.1.4</w:t>
            </w:r>
            <w:r w:rsidR="00985E04">
              <w:rPr>
                <w:rFonts w:asciiTheme="minorHAnsi" w:eastAsiaTheme="minorEastAsia" w:hAnsiTheme="minorHAnsi" w:cstheme="minorBidi"/>
                <w:i w:val="0"/>
                <w:noProof/>
                <w:szCs w:val="22"/>
              </w:rPr>
              <w:tab/>
            </w:r>
            <w:r w:rsidR="00985E04" w:rsidRPr="003874F9">
              <w:rPr>
                <w:rStyle w:val="Hyperlink"/>
                <w:noProof/>
              </w:rPr>
              <w:t>Important hydraulic equations</w:t>
            </w:r>
            <w:r w:rsidR="00985E04">
              <w:rPr>
                <w:noProof/>
                <w:webHidden/>
              </w:rPr>
              <w:tab/>
            </w:r>
            <w:r w:rsidR="00985E04">
              <w:rPr>
                <w:noProof/>
                <w:webHidden/>
              </w:rPr>
              <w:fldChar w:fldCharType="begin"/>
            </w:r>
            <w:r w:rsidR="00985E04">
              <w:rPr>
                <w:noProof/>
                <w:webHidden/>
              </w:rPr>
              <w:instrText xml:space="preserve"> PAGEREF _Toc531647803 \h </w:instrText>
            </w:r>
            <w:r w:rsidR="00985E04">
              <w:rPr>
                <w:noProof/>
                <w:webHidden/>
              </w:rPr>
            </w:r>
            <w:r w:rsidR="00985E04">
              <w:rPr>
                <w:noProof/>
                <w:webHidden/>
              </w:rPr>
              <w:fldChar w:fldCharType="separate"/>
            </w:r>
            <w:r w:rsidR="0037462C">
              <w:rPr>
                <w:noProof/>
                <w:webHidden/>
              </w:rPr>
              <w:t>10</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04" w:history="1">
            <w:r w:rsidR="00985E04" w:rsidRPr="003874F9">
              <w:rPr>
                <w:rStyle w:val="Hyperlink"/>
                <w:noProof/>
                <w14:scene3d>
                  <w14:camera w14:prst="orthographicFront"/>
                  <w14:lightRig w14:rig="threePt" w14:dir="t">
                    <w14:rot w14:lat="0" w14:lon="0" w14:rev="0"/>
                  </w14:lightRig>
                </w14:scene3d>
              </w:rPr>
              <w:t>3.2</w:t>
            </w:r>
            <w:r w:rsidR="00985E04">
              <w:rPr>
                <w:rFonts w:asciiTheme="minorHAnsi" w:eastAsiaTheme="minorEastAsia" w:hAnsiTheme="minorHAnsi" w:cstheme="minorBidi"/>
                <w:bCs w:val="0"/>
                <w:caps w:val="0"/>
                <w:noProof/>
                <w:szCs w:val="22"/>
              </w:rPr>
              <w:tab/>
            </w:r>
            <w:r w:rsidR="00985E04" w:rsidRPr="003874F9">
              <w:rPr>
                <w:rStyle w:val="Hyperlink"/>
                <w:noProof/>
              </w:rPr>
              <w:t>structural design considerations</w:t>
            </w:r>
            <w:r w:rsidR="00985E04">
              <w:rPr>
                <w:noProof/>
                <w:webHidden/>
              </w:rPr>
              <w:tab/>
            </w:r>
            <w:r w:rsidR="00985E04">
              <w:rPr>
                <w:noProof/>
                <w:webHidden/>
              </w:rPr>
              <w:fldChar w:fldCharType="begin"/>
            </w:r>
            <w:r w:rsidR="00985E04">
              <w:rPr>
                <w:noProof/>
                <w:webHidden/>
              </w:rPr>
              <w:instrText xml:space="preserve"> PAGEREF _Toc531647804 \h </w:instrText>
            </w:r>
            <w:r w:rsidR="00985E04">
              <w:rPr>
                <w:noProof/>
                <w:webHidden/>
              </w:rPr>
            </w:r>
            <w:r w:rsidR="00985E04">
              <w:rPr>
                <w:noProof/>
                <w:webHidden/>
              </w:rPr>
              <w:fldChar w:fldCharType="separate"/>
            </w:r>
            <w:r w:rsidR="0037462C">
              <w:rPr>
                <w:noProof/>
                <w:webHidden/>
              </w:rPr>
              <w:t>12</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5" w:history="1">
            <w:r w:rsidR="00985E04" w:rsidRPr="003874F9">
              <w:rPr>
                <w:rStyle w:val="Hyperlink"/>
                <w:noProof/>
                <w14:scene3d>
                  <w14:camera w14:prst="orthographicFront"/>
                  <w14:lightRig w14:rig="threePt" w14:dir="t">
                    <w14:rot w14:lat="0" w14:lon="0" w14:rev="0"/>
                  </w14:lightRig>
                </w14:scene3d>
              </w:rPr>
              <w:t>3.2.1</w:t>
            </w:r>
            <w:r w:rsidR="00985E04">
              <w:rPr>
                <w:rFonts w:asciiTheme="minorHAnsi" w:eastAsiaTheme="minorEastAsia" w:hAnsiTheme="minorHAnsi" w:cstheme="minorBidi"/>
                <w:i w:val="0"/>
                <w:noProof/>
                <w:szCs w:val="22"/>
              </w:rPr>
              <w:tab/>
            </w:r>
            <w:r w:rsidR="00985E04" w:rsidRPr="003874F9">
              <w:rPr>
                <w:rStyle w:val="Hyperlink"/>
                <w:noProof/>
              </w:rPr>
              <w:t>Loads on structures</w:t>
            </w:r>
            <w:r w:rsidR="00985E04">
              <w:rPr>
                <w:noProof/>
                <w:webHidden/>
              </w:rPr>
              <w:tab/>
            </w:r>
            <w:r w:rsidR="00985E04">
              <w:rPr>
                <w:noProof/>
                <w:webHidden/>
              </w:rPr>
              <w:fldChar w:fldCharType="begin"/>
            </w:r>
            <w:r w:rsidR="00985E04">
              <w:rPr>
                <w:noProof/>
                <w:webHidden/>
              </w:rPr>
              <w:instrText xml:space="preserve"> PAGEREF _Toc531647805 \h </w:instrText>
            </w:r>
            <w:r w:rsidR="00985E04">
              <w:rPr>
                <w:noProof/>
                <w:webHidden/>
              </w:rPr>
            </w:r>
            <w:r w:rsidR="00985E04">
              <w:rPr>
                <w:noProof/>
                <w:webHidden/>
              </w:rPr>
              <w:fldChar w:fldCharType="separate"/>
            </w:r>
            <w:r w:rsidR="0037462C">
              <w:rPr>
                <w:noProof/>
                <w:webHidden/>
              </w:rPr>
              <w:t>13</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6" w:history="1">
            <w:r w:rsidR="00985E04" w:rsidRPr="003874F9">
              <w:rPr>
                <w:rStyle w:val="Hyperlink"/>
                <w:noProof/>
                <w14:scene3d>
                  <w14:camera w14:prst="orthographicFront"/>
                  <w14:lightRig w14:rig="threePt" w14:dir="t">
                    <w14:rot w14:lat="0" w14:lon="0" w14:rev="0"/>
                  </w14:lightRig>
                </w14:scene3d>
              </w:rPr>
              <w:t>3.2.2</w:t>
            </w:r>
            <w:r w:rsidR="00985E04">
              <w:rPr>
                <w:rFonts w:asciiTheme="minorHAnsi" w:eastAsiaTheme="minorEastAsia" w:hAnsiTheme="minorHAnsi" w:cstheme="minorBidi"/>
                <w:i w:val="0"/>
                <w:noProof/>
                <w:szCs w:val="22"/>
              </w:rPr>
              <w:tab/>
            </w:r>
            <w:r w:rsidR="00985E04" w:rsidRPr="003874F9">
              <w:rPr>
                <w:rStyle w:val="Hyperlink"/>
                <w:noProof/>
              </w:rPr>
              <w:t>Concrete grades</w:t>
            </w:r>
            <w:r w:rsidR="00985E04">
              <w:rPr>
                <w:noProof/>
                <w:webHidden/>
              </w:rPr>
              <w:tab/>
            </w:r>
            <w:r w:rsidR="00985E04">
              <w:rPr>
                <w:noProof/>
                <w:webHidden/>
              </w:rPr>
              <w:fldChar w:fldCharType="begin"/>
            </w:r>
            <w:r w:rsidR="00985E04">
              <w:rPr>
                <w:noProof/>
                <w:webHidden/>
              </w:rPr>
              <w:instrText xml:space="preserve"> PAGEREF _Toc531647806 \h </w:instrText>
            </w:r>
            <w:r w:rsidR="00985E04">
              <w:rPr>
                <w:noProof/>
                <w:webHidden/>
              </w:rPr>
            </w:r>
            <w:r w:rsidR="00985E04">
              <w:rPr>
                <w:noProof/>
                <w:webHidden/>
              </w:rPr>
              <w:fldChar w:fldCharType="separate"/>
            </w:r>
            <w:r w:rsidR="0037462C">
              <w:rPr>
                <w:noProof/>
                <w:webHidden/>
              </w:rPr>
              <w:t>14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7" w:history="1">
            <w:r w:rsidR="00985E04" w:rsidRPr="003874F9">
              <w:rPr>
                <w:rStyle w:val="Hyperlink"/>
                <w:noProof/>
                <w14:scene3d>
                  <w14:camera w14:prst="orthographicFront"/>
                  <w14:lightRig w14:rig="threePt" w14:dir="t">
                    <w14:rot w14:lat="0" w14:lon="0" w14:rev="0"/>
                  </w14:lightRig>
                </w14:scene3d>
              </w:rPr>
              <w:t>3.2.3</w:t>
            </w:r>
            <w:r w:rsidR="00985E04">
              <w:rPr>
                <w:rFonts w:asciiTheme="minorHAnsi" w:eastAsiaTheme="minorEastAsia" w:hAnsiTheme="minorHAnsi" w:cstheme="minorBidi"/>
                <w:i w:val="0"/>
                <w:noProof/>
                <w:szCs w:val="22"/>
              </w:rPr>
              <w:tab/>
            </w:r>
            <w:r w:rsidR="00985E04" w:rsidRPr="003874F9">
              <w:rPr>
                <w:rStyle w:val="Hyperlink"/>
                <w:noProof/>
              </w:rPr>
              <w:t>Reinforcement steel</w:t>
            </w:r>
            <w:r w:rsidR="00985E04">
              <w:rPr>
                <w:noProof/>
                <w:webHidden/>
              </w:rPr>
              <w:tab/>
            </w:r>
            <w:r w:rsidR="00985E04">
              <w:rPr>
                <w:noProof/>
                <w:webHidden/>
              </w:rPr>
              <w:fldChar w:fldCharType="begin"/>
            </w:r>
            <w:r w:rsidR="00985E04">
              <w:rPr>
                <w:noProof/>
                <w:webHidden/>
              </w:rPr>
              <w:instrText xml:space="preserve"> PAGEREF _Toc531647807 \h </w:instrText>
            </w:r>
            <w:r w:rsidR="00985E04">
              <w:rPr>
                <w:noProof/>
                <w:webHidden/>
              </w:rPr>
            </w:r>
            <w:r w:rsidR="00985E04">
              <w:rPr>
                <w:noProof/>
                <w:webHidden/>
              </w:rPr>
              <w:fldChar w:fldCharType="separate"/>
            </w:r>
            <w:r w:rsidR="0037462C">
              <w:rPr>
                <w:noProof/>
                <w:webHidden/>
              </w:rPr>
              <w:t>15</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8" w:history="1">
            <w:r w:rsidR="00985E04" w:rsidRPr="003874F9">
              <w:rPr>
                <w:rStyle w:val="Hyperlink"/>
                <w:noProof/>
                <w14:scene3d>
                  <w14:camera w14:prst="orthographicFront"/>
                  <w14:lightRig w14:rig="threePt" w14:dir="t">
                    <w14:rot w14:lat="0" w14:lon="0" w14:rev="0"/>
                  </w14:lightRig>
                </w14:scene3d>
              </w:rPr>
              <w:t>3.2.4</w:t>
            </w:r>
            <w:r w:rsidR="00985E04">
              <w:rPr>
                <w:rFonts w:asciiTheme="minorHAnsi" w:eastAsiaTheme="minorEastAsia" w:hAnsiTheme="minorHAnsi" w:cstheme="minorBidi"/>
                <w:i w:val="0"/>
                <w:noProof/>
                <w:szCs w:val="22"/>
              </w:rPr>
              <w:tab/>
            </w:r>
            <w:r w:rsidR="00985E04" w:rsidRPr="003874F9">
              <w:rPr>
                <w:rStyle w:val="Hyperlink"/>
                <w:noProof/>
              </w:rPr>
              <w:t>Structural analysis</w:t>
            </w:r>
            <w:r w:rsidR="00985E04">
              <w:rPr>
                <w:noProof/>
                <w:webHidden/>
              </w:rPr>
              <w:tab/>
            </w:r>
            <w:r w:rsidR="00985E04">
              <w:rPr>
                <w:noProof/>
                <w:webHidden/>
              </w:rPr>
              <w:fldChar w:fldCharType="begin"/>
            </w:r>
            <w:r w:rsidR="00985E04">
              <w:rPr>
                <w:noProof/>
                <w:webHidden/>
              </w:rPr>
              <w:instrText xml:space="preserve"> PAGEREF _Toc531647808 \h </w:instrText>
            </w:r>
            <w:r w:rsidR="00985E04">
              <w:rPr>
                <w:noProof/>
                <w:webHidden/>
              </w:rPr>
            </w:r>
            <w:r w:rsidR="00985E04">
              <w:rPr>
                <w:noProof/>
                <w:webHidden/>
              </w:rPr>
              <w:fldChar w:fldCharType="separate"/>
            </w:r>
            <w:r w:rsidR="0037462C">
              <w:rPr>
                <w:noProof/>
                <w:webHidden/>
              </w:rPr>
              <w:t>15</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09" w:history="1">
            <w:r w:rsidR="00985E04" w:rsidRPr="003874F9">
              <w:rPr>
                <w:rStyle w:val="Hyperlink"/>
                <w:noProof/>
                <w14:scene3d>
                  <w14:camera w14:prst="orthographicFront"/>
                  <w14:lightRig w14:rig="threePt" w14:dir="t">
                    <w14:rot w14:lat="0" w14:lon="0" w14:rev="0"/>
                  </w14:lightRig>
                </w14:scene3d>
              </w:rPr>
              <w:t>3.2.5</w:t>
            </w:r>
            <w:r w:rsidR="00985E04">
              <w:rPr>
                <w:rFonts w:asciiTheme="minorHAnsi" w:eastAsiaTheme="minorEastAsia" w:hAnsiTheme="minorHAnsi" w:cstheme="minorBidi"/>
                <w:i w:val="0"/>
                <w:noProof/>
                <w:szCs w:val="22"/>
              </w:rPr>
              <w:tab/>
            </w:r>
            <w:r w:rsidR="00985E04" w:rsidRPr="003874F9">
              <w:rPr>
                <w:rStyle w:val="Hyperlink"/>
                <w:noProof/>
              </w:rPr>
              <w:t>Limit state design</w:t>
            </w:r>
            <w:r w:rsidR="00985E04">
              <w:rPr>
                <w:noProof/>
                <w:webHidden/>
              </w:rPr>
              <w:tab/>
            </w:r>
            <w:r w:rsidR="00985E04">
              <w:rPr>
                <w:noProof/>
                <w:webHidden/>
              </w:rPr>
              <w:fldChar w:fldCharType="begin"/>
            </w:r>
            <w:r w:rsidR="00985E04">
              <w:rPr>
                <w:noProof/>
                <w:webHidden/>
              </w:rPr>
              <w:instrText xml:space="preserve"> PAGEREF _Toc531647809 \h </w:instrText>
            </w:r>
            <w:r w:rsidR="00985E04">
              <w:rPr>
                <w:noProof/>
                <w:webHidden/>
              </w:rPr>
            </w:r>
            <w:r w:rsidR="00985E04">
              <w:rPr>
                <w:noProof/>
                <w:webHidden/>
              </w:rPr>
              <w:fldChar w:fldCharType="separate"/>
            </w:r>
            <w:r w:rsidR="0037462C">
              <w:rPr>
                <w:noProof/>
                <w:webHidden/>
              </w:rPr>
              <w:t>16</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10" w:history="1">
            <w:r w:rsidR="00985E04" w:rsidRPr="003874F9">
              <w:rPr>
                <w:rStyle w:val="Hyperlink"/>
                <w:noProof/>
                <w14:scene3d>
                  <w14:camera w14:prst="orthographicFront"/>
                  <w14:lightRig w14:rig="threePt" w14:dir="t">
                    <w14:rot w14:lat="0" w14:lon="0" w14:rev="0"/>
                  </w14:lightRig>
                </w14:scene3d>
              </w:rPr>
              <w:t>3.2.6</w:t>
            </w:r>
            <w:r w:rsidR="00985E04">
              <w:rPr>
                <w:rFonts w:asciiTheme="minorHAnsi" w:eastAsiaTheme="minorEastAsia" w:hAnsiTheme="minorHAnsi" w:cstheme="minorBidi"/>
                <w:i w:val="0"/>
                <w:noProof/>
                <w:szCs w:val="22"/>
              </w:rPr>
              <w:tab/>
            </w:r>
            <w:r w:rsidR="00985E04" w:rsidRPr="003874F9">
              <w:rPr>
                <w:rStyle w:val="Hyperlink"/>
                <w:noProof/>
              </w:rPr>
              <w:t>Flexural design of reinforced concrete member</w:t>
            </w:r>
            <w:r w:rsidR="00985E04">
              <w:rPr>
                <w:noProof/>
                <w:webHidden/>
              </w:rPr>
              <w:tab/>
            </w:r>
            <w:r w:rsidR="00985E04">
              <w:rPr>
                <w:noProof/>
                <w:webHidden/>
              </w:rPr>
              <w:fldChar w:fldCharType="begin"/>
            </w:r>
            <w:r w:rsidR="00985E04">
              <w:rPr>
                <w:noProof/>
                <w:webHidden/>
              </w:rPr>
              <w:instrText xml:space="preserve"> PAGEREF _Toc531647810 \h </w:instrText>
            </w:r>
            <w:r w:rsidR="00985E04">
              <w:rPr>
                <w:noProof/>
                <w:webHidden/>
              </w:rPr>
            </w:r>
            <w:r w:rsidR="00985E04">
              <w:rPr>
                <w:noProof/>
                <w:webHidden/>
              </w:rPr>
              <w:fldChar w:fldCharType="separate"/>
            </w:r>
            <w:r w:rsidR="0037462C">
              <w:rPr>
                <w:noProof/>
                <w:webHidden/>
              </w:rPr>
              <w:t>16</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11" w:history="1">
            <w:r w:rsidR="00985E04" w:rsidRPr="003874F9">
              <w:rPr>
                <w:rStyle w:val="Hyperlink"/>
                <w:noProof/>
                <w14:scene3d>
                  <w14:camera w14:prst="orthographicFront"/>
                  <w14:lightRig w14:rig="threePt" w14:dir="t">
                    <w14:rot w14:lat="0" w14:lon="0" w14:rev="0"/>
                  </w14:lightRig>
                </w14:scene3d>
              </w:rPr>
              <w:t>3.2.7</w:t>
            </w:r>
            <w:r w:rsidR="00985E04">
              <w:rPr>
                <w:rFonts w:asciiTheme="minorHAnsi" w:eastAsiaTheme="minorEastAsia" w:hAnsiTheme="minorHAnsi" w:cstheme="minorBidi"/>
                <w:i w:val="0"/>
                <w:noProof/>
                <w:szCs w:val="22"/>
              </w:rPr>
              <w:tab/>
            </w:r>
            <w:r w:rsidR="00985E04" w:rsidRPr="003874F9">
              <w:rPr>
                <w:rStyle w:val="Hyperlink"/>
                <w:noProof/>
              </w:rPr>
              <w:t>Shear Resistance design of reinforced concrete member</w:t>
            </w:r>
            <w:r w:rsidR="00985E04">
              <w:rPr>
                <w:noProof/>
                <w:webHidden/>
              </w:rPr>
              <w:tab/>
            </w:r>
            <w:r w:rsidR="00985E04">
              <w:rPr>
                <w:noProof/>
                <w:webHidden/>
              </w:rPr>
              <w:fldChar w:fldCharType="begin"/>
            </w:r>
            <w:r w:rsidR="00985E04">
              <w:rPr>
                <w:noProof/>
                <w:webHidden/>
              </w:rPr>
              <w:instrText xml:space="preserve"> PAGEREF _Toc531647811 \h </w:instrText>
            </w:r>
            <w:r w:rsidR="00985E04">
              <w:rPr>
                <w:noProof/>
                <w:webHidden/>
              </w:rPr>
            </w:r>
            <w:r w:rsidR="00985E04">
              <w:rPr>
                <w:noProof/>
                <w:webHidden/>
              </w:rPr>
              <w:fldChar w:fldCharType="separate"/>
            </w:r>
            <w:r w:rsidR="0037462C">
              <w:rPr>
                <w:noProof/>
                <w:webHidden/>
              </w:rPr>
              <w:t>18</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12" w:history="1">
            <w:r w:rsidR="00985E04" w:rsidRPr="003874F9">
              <w:rPr>
                <w:rStyle w:val="Hyperlink"/>
                <w:noProof/>
                <w14:scene3d>
                  <w14:camera w14:prst="orthographicFront"/>
                  <w14:lightRig w14:rig="threePt" w14:dir="t">
                    <w14:rot w14:lat="0" w14:lon="0" w14:rev="0"/>
                  </w14:lightRig>
                </w14:scene3d>
              </w:rPr>
              <w:t>3.2.8</w:t>
            </w:r>
            <w:r w:rsidR="00985E04">
              <w:rPr>
                <w:rFonts w:asciiTheme="minorHAnsi" w:eastAsiaTheme="minorEastAsia" w:hAnsiTheme="minorHAnsi" w:cstheme="minorBidi"/>
                <w:i w:val="0"/>
                <w:noProof/>
                <w:szCs w:val="22"/>
              </w:rPr>
              <w:tab/>
            </w:r>
            <w:r w:rsidR="00985E04" w:rsidRPr="003874F9">
              <w:rPr>
                <w:rStyle w:val="Hyperlink"/>
                <w:noProof/>
              </w:rPr>
              <w:t>Stone masonry design</w:t>
            </w:r>
            <w:r w:rsidR="00985E04">
              <w:rPr>
                <w:noProof/>
                <w:webHidden/>
              </w:rPr>
              <w:tab/>
            </w:r>
            <w:r w:rsidR="00985E04">
              <w:rPr>
                <w:noProof/>
                <w:webHidden/>
              </w:rPr>
              <w:fldChar w:fldCharType="begin"/>
            </w:r>
            <w:r w:rsidR="00985E04">
              <w:rPr>
                <w:noProof/>
                <w:webHidden/>
              </w:rPr>
              <w:instrText xml:space="preserve"> PAGEREF _Toc531647812 \h </w:instrText>
            </w:r>
            <w:r w:rsidR="00985E04">
              <w:rPr>
                <w:noProof/>
                <w:webHidden/>
              </w:rPr>
            </w:r>
            <w:r w:rsidR="00985E04">
              <w:rPr>
                <w:noProof/>
                <w:webHidden/>
              </w:rPr>
              <w:fldChar w:fldCharType="separate"/>
            </w:r>
            <w:r w:rsidR="0037462C">
              <w:rPr>
                <w:noProof/>
                <w:webHidden/>
              </w:rPr>
              <w:t>18</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813" w:history="1">
            <w:r w:rsidR="00985E04" w:rsidRPr="003874F9">
              <w:rPr>
                <w:rStyle w:val="Hyperlink"/>
                <w:noProof/>
                <w14:scene3d>
                  <w14:camera w14:prst="orthographicFront"/>
                  <w14:lightRig w14:rig="threePt" w14:dir="t">
                    <w14:rot w14:lat="0" w14:lon="0" w14:rev="0"/>
                  </w14:lightRig>
                </w14:scene3d>
              </w:rPr>
              <w:t>4</w:t>
            </w:r>
            <w:r w:rsidR="00985E04">
              <w:rPr>
                <w:rFonts w:asciiTheme="minorHAnsi" w:eastAsiaTheme="minorEastAsia" w:hAnsiTheme="minorHAnsi" w:cstheme="minorBidi"/>
                <w:b w:val="0"/>
                <w:bCs w:val="0"/>
                <w:caps w:val="0"/>
                <w:noProof/>
                <w:sz w:val="22"/>
                <w:szCs w:val="22"/>
              </w:rPr>
              <w:tab/>
            </w:r>
            <w:r w:rsidR="00985E04" w:rsidRPr="003874F9">
              <w:rPr>
                <w:rStyle w:val="Hyperlink"/>
                <w:noProof/>
              </w:rPr>
              <w:t>HYDRAULIC AND STRUCTURAL DESIGN FOR SSIPs</w:t>
            </w:r>
            <w:r w:rsidR="00985E04">
              <w:rPr>
                <w:noProof/>
                <w:webHidden/>
              </w:rPr>
              <w:tab/>
            </w:r>
            <w:r w:rsidR="00985E04">
              <w:rPr>
                <w:noProof/>
                <w:webHidden/>
              </w:rPr>
              <w:fldChar w:fldCharType="begin"/>
            </w:r>
            <w:r w:rsidR="00985E04">
              <w:rPr>
                <w:noProof/>
                <w:webHidden/>
              </w:rPr>
              <w:instrText xml:space="preserve"> PAGEREF _Toc531647813 \h </w:instrText>
            </w:r>
            <w:r w:rsidR="00985E04">
              <w:rPr>
                <w:noProof/>
                <w:webHidden/>
              </w:rPr>
            </w:r>
            <w:r w:rsidR="00985E04">
              <w:rPr>
                <w:noProof/>
                <w:webHidden/>
              </w:rPr>
              <w:fldChar w:fldCharType="separate"/>
            </w:r>
            <w:r w:rsidR="0037462C">
              <w:rPr>
                <w:noProof/>
                <w:webHidden/>
              </w:rPr>
              <w:t>21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14" w:history="1">
            <w:r w:rsidR="00985E04" w:rsidRPr="003874F9">
              <w:rPr>
                <w:rStyle w:val="Hyperlink"/>
                <w:noProof/>
                <w14:scene3d>
                  <w14:camera w14:prst="orthographicFront"/>
                  <w14:lightRig w14:rig="threePt" w14:dir="t">
                    <w14:rot w14:lat="0" w14:lon="0" w14:rev="0"/>
                  </w14:lightRig>
                </w14:scene3d>
              </w:rPr>
              <w:t>4.1</w:t>
            </w:r>
            <w:r w:rsidR="00985E04">
              <w:rPr>
                <w:rFonts w:asciiTheme="minorHAnsi" w:eastAsiaTheme="minorEastAsia" w:hAnsiTheme="minorHAnsi" w:cstheme="minorBidi"/>
                <w:bCs w:val="0"/>
                <w:caps w:val="0"/>
                <w:noProof/>
                <w:szCs w:val="22"/>
              </w:rPr>
              <w:tab/>
            </w:r>
            <w:r w:rsidR="00985E04" w:rsidRPr="003874F9">
              <w:rPr>
                <w:rStyle w:val="Hyperlink"/>
                <w:noProof/>
              </w:rPr>
              <w:t>canal related structures</w:t>
            </w:r>
            <w:r w:rsidR="00985E04">
              <w:rPr>
                <w:noProof/>
                <w:webHidden/>
              </w:rPr>
              <w:tab/>
            </w:r>
            <w:r w:rsidR="00985E04">
              <w:rPr>
                <w:noProof/>
                <w:webHidden/>
              </w:rPr>
              <w:fldChar w:fldCharType="begin"/>
            </w:r>
            <w:r w:rsidR="00985E04">
              <w:rPr>
                <w:noProof/>
                <w:webHidden/>
              </w:rPr>
              <w:instrText xml:space="preserve"> PAGEREF _Toc531647814 \h </w:instrText>
            </w:r>
            <w:r w:rsidR="00985E04">
              <w:rPr>
                <w:noProof/>
                <w:webHidden/>
              </w:rPr>
            </w:r>
            <w:r w:rsidR="00985E04">
              <w:rPr>
                <w:noProof/>
                <w:webHidden/>
              </w:rPr>
              <w:fldChar w:fldCharType="separate"/>
            </w:r>
            <w:r w:rsidR="0037462C">
              <w:rPr>
                <w:noProof/>
                <w:webHidden/>
              </w:rPr>
              <w:t>21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15" w:history="1">
            <w:r w:rsidR="00985E04" w:rsidRPr="003874F9">
              <w:rPr>
                <w:rStyle w:val="Hyperlink"/>
                <w:noProof/>
                <w14:scene3d>
                  <w14:camera w14:prst="orthographicFront"/>
                  <w14:lightRig w14:rig="threePt" w14:dir="t">
                    <w14:rot w14:lat="0" w14:lon="0" w14:rev="0"/>
                  </w14:lightRig>
                </w14:scene3d>
              </w:rPr>
              <w:t>4.2</w:t>
            </w:r>
            <w:r w:rsidR="00985E04">
              <w:rPr>
                <w:rFonts w:asciiTheme="minorHAnsi" w:eastAsiaTheme="minorEastAsia" w:hAnsiTheme="minorHAnsi" w:cstheme="minorBidi"/>
                <w:bCs w:val="0"/>
                <w:caps w:val="0"/>
                <w:noProof/>
                <w:szCs w:val="22"/>
              </w:rPr>
              <w:tab/>
            </w:r>
            <w:r w:rsidR="00985E04" w:rsidRPr="003874F9">
              <w:rPr>
                <w:rStyle w:val="Hyperlink"/>
                <w:noProof/>
              </w:rPr>
              <w:t>appropriate canal related structures selection criteria</w:t>
            </w:r>
            <w:r w:rsidR="00985E04">
              <w:rPr>
                <w:noProof/>
                <w:webHidden/>
              </w:rPr>
              <w:tab/>
            </w:r>
            <w:r w:rsidR="00985E04">
              <w:rPr>
                <w:noProof/>
                <w:webHidden/>
              </w:rPr>
              <w:fldChar w:fldCharType="begin"/>
            </w:r>
            <w:r w:rsidR="00985E04">
              <w:rPr>
                <w:noProof/>
                <w:webHidden/>
              </w:rPr>
              <w:instrText xml:space="preserve"> PAGEREF _Toc531647815 \h </w:instrText>
            </w:r>
            <w:r w:rsidR="00985E04">
              <w:rPr>
                <w:noProof/>
                <w:webHidden/>
              </w:rPr>
            </w:r>
            <w:r w:rsidR="00985E04">
              <w:rPr>
                <w:noProof/>
                <w:webHidden/>
              </w:rPr>
              <w:fldChar w:fldCharType="separate"/>
            </w:r>
            <w:r w:rsidR="0037462C">
              <w:rPr>
                <w:noProof/>
                <w:webHidden/>
              </w:rPr>
              <w:t>21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16" w:history="1">
            <w:r w:rsidR="00985E04" w:rsidRPr="003874F9">
              <w:rPr>
                <w:rStyle w:val="Hyperlink"/>
                <w:noProof/>
                <w14:scene3d>
                  <w14:camera w14:prst="orthographicFront"/>
                  <w14:lightRig w14:rig="threePt" w14:dir="t">
                    <w14:rot w14:lat="0" w14:lon="0" w14:rev="0"/>
                  </w14:lightRig>
                </w14:scene3d>
              </w:rPr>
              <w:t>4.3</w:t>
            </w:r>
            <w:r w:rsidR="00985E04">
              <w:rPr>
                <w:rFonts w:asciiTheme="minorHAnsi" w:eastAsiaTheme="minorEastAsia" w:hAnsiTheme="minorHAnsi" w:cstheme="minorBidi"/>
                <w:bCs w:val="0"/>
                <w:caps w:val="0"/>
                <w:noProof/>
                <w:szCs w:val="22"/>
              </w:rPr>
              <w:tab/>
            </w:r>
            <w:r w:rsidR="00985E04" w:rsidRPr="003874F9">
              <w:rPr>
                <w:rStyle w:val="Hyperlink"/>
                <w:noProof/>
              </w:rPr>
              <w:t>canal conveyance structures</w:t>
            </w:r>
            <w:r w:rsidR="00985E04">
              <w:rPr>
                <w:noProof/>
                <w:webHidden/>
              </w:rPr>
              <w:tab/>
            </w:r>
            <w:r w:rsidR="00985E04">
              <w:rPr>
                <w:noProof/>
                <w:webHidden/>
              </w:rPr>
              <w:fldChar w:fldCharType="begin"/>
            </w:r>
            <w:r w:rsidR="00985E04">
              <w:rPr>
                <w:noProof/>
                <w:webHidden/>
              </w:rPr>
              <w:instrText xml:space="preserve"> PAGEREF _Toc531647816 \h </w:instrText>
            </w:r>
            <w:r w:rsidR="00985E04">
              <w:rPr>
                <w:noProof/>
                <w:webHidden/>
              </w:rPr>
            </w:r>
            <w:r w:rsidR="00985E04">
              <w:rPr>
                <w:noProof/>
                <w:webHidden/>
              </w:rPr>
              <w:fldChar w:fldCharType="separate"/>
            </w:r>
            <w:r w:rsidR="0037462C">
              <w:rPr>
                <w:noProof/>
                <w:webHidden/>
              </w:rPr>
              <w:t>22</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17" w:history="1">
            <w:r w:rsidR="00985E04" w:rsidRPr="003874F9">
              <w:rPr>
                <w:rStyle w:val="Hyperlink"/>
                <w:noProof/>
                <w14:scene3d>
                  <w14:camera w14:prst="orthographicFront"/>
                  <w14:lightRig w14:rig="threePt" w14:dir="t">
                    <w14:rot w14:lat="0" w14:lon="0" w14:rev="0"/>
                  </w14:lightRig>
                </w14:scene3d>
              </w:rPr>
              <w:t>4.3.1</w:t>
            </w:r>
            <w:r w:rsidR="00985E04">
              <w:rPr>
                <w:rFonts w:asciiTheme="minorHAnsi" w:eastAsiaTheme="minorEastAsia" w:hAnsiTheme="minorHAnsi" w:cstheme="minorBidi"/>
                <w:i w:val="0"/>
                <w:noProof/>
                <w:szCs w:val="22"/>
              </w:rPr>
              <w:tab/>
            </w:r>
            <w:r w:rsidR="00985E04" w:rsidRPr="003874F9">
              <w:rPr>
                <w:rStyle w:val="Hyperlink"/>
                <w:noProof/>
              </w:rPr>
              <w:t>Design of Elevated Flume</w:t>
            </w:r>
            <w:r w:rsidR="00985E04">
              <w:rPr>
                <w:noProof/>
                <w:webHidden/>
              </w:rPr>
              <w:tab/>
            </w:r>
            <w:r w:rsidR="00985E04">
              <w:rPr>
                <w:noProof/>
                <w:webHidden/>
              </w:rPr>
              <w:fldChar w:fldCharType="begin"/>
            </w:r>
            <w:r w:rsidR="00985E04">
              <w:rPr>
                <w:noProof/>
                <w:webHidden/>
              </w:rPr>
              <w:instrText xml:space="preserve"> PAGEREF _Toc531647817 \h </w:instrText>
            </w:r>
            <w:r w:rsidR="00985E04">
              <w:rPr>
                <w:noProof/>
                <w:webHidden/>
              </w:rPr>
            </w:r>
            <w:r w:rsidR="00985E04">
              <w:rPr>
                <w:noProof/>
                <w:webHidden/>
              </w:rPr>
              <w:fldChar w:fldCharType="separate"/>
            </w:r>
            <w:r w:rsidR="0037462C">
              <w:rPr>
                <w:noProof/>
                <w:webHidden/>
              </w:rPr>
              <w:t>22</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18" w:history="1">
            <w:r w:rsidR="00985E04" w:rsidRPr="003874F9">
              <w:rPr>
                <w:rStyle w:val="Hyperlink"/>
                <w:noProof/>
                <w14:scene3d>
                  <w14:camera w14:prst="orthographicFront"/>
                  <w14:lightRig w14:rig="threePt" w14:dir="t">
                    <w14:rot w14:lat="0" w14:lon="0" w14:rev="0"/>
                  </w14:lightRig>
                </w14:scene3d>
              </w:rPr>
              <w:t>4.3.2</w:t>
            </w:r>
            <w:r w:rsidR="00985E04">
              <w:rPr>
                <w:rFonts w:asciiTheme="minorHAnsi" w:eastAsiaTheme="minorEastAsia" w:hAnsiTheme="minorHAnsi" w:cstheme="minorBidi"/>
                <w:i w:val="0"/>
                <w:noProof/>
                <w:szCs w:val="22"/>
              </w:rPr>
              <w:tab/>
            </w:r>
            <w:r w:rsidR="00985E04" w:rsidRPr="003874F9">
              <w:rPr>
                <w:rStyle w:val="Hyperlink"/>
                <w:noProof/>
              </w:rPr>
              <w:t>Design of bench flume</w:t>
            </w:r>
            <w:r w:rsidR="00985E04">
              <w:rPr>
                <w:noProof/>
                <w:webHidden/>
              </w:rPr>
              <w:tab/>
            </w:r>
            <w:r w:rsidR="00985E04">
              <w:rPr>
                <w:noProof/>
                <w:webHidden/>
              </w:rPr>
              <w:fldChar w:fldCharType="begin"/>
            </w:r>
            <w:r w:rsidR="00985E04">
              <w:rPr>
                <w:noProof/>
                <w:webHidden/>
              </w:rPr>
              <w:instrText xml:space="preserve"> PAGEREF _Toc531647818 \h </w:instrText>
            </w:r>
            <w:r w:rsidR="00985E04">
              <w:rPr>
                <w:noProof/>
                <w:webHidden/>
              </w:rPr>
            </w:r>
            <w:r w:rsidR="00985E04">
              <w:rPr>
                <w:noProof/>
                <w:webHidden/>
              </w:rPr>
              <w:fldChar w:fldCharType="separate"/>
            </w:r>
            <w:r w:rsidR="0037462C">
              <w:rPr>
                <w:noProof/>
                <w:webHidden/>
              </w:rPr>
              <w:t>40</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19" w:history="1">
            <w:r w:rsidR="00985E04" w:rsidRPr="003874F9">
              <w:rPr>
                <w:rStyle w:val="Hyperlink"/>
                <w:noProof/>
                <w14:scene3d>
                  <w14:camera w14:prst="orthographicFront"/>
                  <w14:lightRig w14:rig="threePt" w14:dir="t">
                    <w14:rot w14:lat="0" w14:lon="0" w14:rev="0"/>
                  </w14:lightRig>
                </w14:scene3d>
              </w:rPr>
              <w:t>4.3.3</w:t>
            </w:r>
            <w:r w:rsidR="00985E04">
              <w:rPr>
                <w:rFonts w:asciiTheme="minorHAnsi" w:eastAsiaTheme="minorEastAsia" w:hAnsiTheme="minorHAnsi" w:cstheme="minorBidi"/>
                <w:i w:val="0"/>
                <w:noProof/>
                <w:szCs w:val="22"/>
              </w:rPr>
              <w:tab/>
            </w:r>
            <w:r w:rsidR="00985E04" w:rsidRPr="003874F9">
              <w:rPr>
                <w:rStyle w:val="Hyperlink"/>
                <w:noProof/>
              </w:rPr>
              <w:t>Design of inverted siphon</w:t>
            </w:r>
            <w:r w:rsidR="00985E04">
              <w:rPr>
                <w:noProof/>
                <w:webHidden/>
              </w:rPr>
              <w:tab/>
            </w:r>
            <w:r w:rsidR="00985E04">
              <w:rPr>
                <w:noProof/>
                <w:webHidden/>
              </w:rPr>
              <w:fldChar w:fldCharType="begin"/>
            </w:r>
            <w:r w:rsidR="00985E04">
              <w:rPr>
                <w:noProof/>
                <w:webHidden/>
              </w:rPr>
              <w:instrText xml:space="preserve"> PAGEREF _Toc531647819 \h </w:instrText>
            </w:r>
            <w:r w:rsidR="00985E04">
              <w:rPr>
                <w:noProof/>
                <w:webHidden/>
              </w:rPr>
            </w:r>
            <w:r w:rsidR="00985E04">
              <w:rPr>
                <w:noProof/>
                <w:webHidden/>
              </w:rPr>
              <w:fldChar w:fldCharType="separate"/>
            </w:r>
            <w:r w:rsidR="0037462C">
              <w:rPr>
                <w:noProof/>
                <w:webHidden/>
              </w:rPr>
              <w:t>41</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0" w:history="1">
            <w:r w:rsidR="00985E04" w:rsidRPr="003874F9">
              <w:rPr>
                <w:rStyle w:val="Hyperlink"/>
                <w:noProof/>
                <w14:scene3d>
                  <w14:camera w14:prst="orthographicFront"/>
                  <w14:lightRig w14:rig="threePt" w14:dir="t">
                    <w14:rot w14:lat="0" w14:lon="0" w14:rev="0"/>
                  </w14:lightRig>
                </w14:scene3d>
              </w:rPr>
              <w:t>4.3.4</w:t>
            </w:r>
            <w:r w:rsidR="00985E04">
              <w:rPr>
                <w:rFonts w:asciiTheme="minorHAnsi" w:eastAsiaTheme="minorEastAsia" w:hAnsiTheme="minorHAnsi" w:cstheme="minorBidi"/>
                <w:i w:val="0"/>
                <w:noProof/>
                <w:szCs w:val="22"/>
              </w:rPr>
              <w:tab/>
            </w:r>
            <w:r w:rsidR="00985E04" w:rsidRPr="003874F9">
              <w:rPr>
                <w:rStyle w:val="Hyperlink"/>
                <w:noProof/>
              </w:rPr>
              <w:t>Design of drop structure</w:t>
            </w:r>
            <w:r w:rsidR="00985E04">
              <w:rPr>
                <w:noProof/>
                <w:webHidden/>
              </w:rPr>
              <w:tab/>
            </w:r>
            <w:r w:rsidR="00985E04">
              <w:rPr>
                <w:noProof/>
                <w:webHidden/>
              </w:rPr>
              <w:fldChar w:fldCharType="begin"/>
            </w:r>
            <w:r w:rsidR="00985E04">
              <w:rPr>
                <w:noProof/>
                <w:webHidden/>
              </w:rPr>
              <w:instrText xml:space="preserve"> PAGEREF _Toc531647820 \h </w:instrText>
            </w:r>
            <w:r w:rsidR="00985E04">
              <w:rPr>
                <w:noProof/>
                <w:webHidden/>
              </w:rPr>
            </w:r>
            <w:r w:rsidR="00985E04">
              <w:rPr>
                <w:noProof/>
                <w:webHidden/>
              </w:rPr>
              <w:fldChar w:fldCharType="separate"/>
            </w:r>
            <w:r w:rsidR="0037462C">
              <w:rPr>
                <w:noProof/>
                <w:webHidden/>
              </w:rPr>
              <w:t>43</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1" w:history="1">
            <w:r w:rsidR="00985E04" w:rsidRPr="003874F9">
              <w:rPr>
                <w:rStyle w:val="Hyperlink"/>
                <w:noProof/>
                <w14:scene3d>
                  <w14:camera w14:prst="orthographicFront"/>
                  <w14:lightRig w14:rig="threePt" w14:dir="t">
                    <w14:rot w14:lat="0" w14:lon="0" w14:rev="0"/>
                  </w14:lightRig>
                </w14:scene3d>
              </w:rPr>
              <w:t>4.3.5</w:t>
            </w:r>
            <w:r w:rsidR="00985E04">
              <w:rPr>
                <w:rFonts w:asciiTheme="minorHAnsi" w:eastAsiaTheme="minorEastAsia" w:hAnsiTheme="minorHAnsi" w:cstheme="minorBidi"/>
                <w:i w:val="0"/>
                <w:noProof/>
                <w:szCs w:val="22"/>
              </w:rPr>
              <w:tab/>
            </w:r>
            <w:r w:rsidR="00985E04" w:rsidRPr="003874F9">
              <w:rPr>
                <w:rStyle w:val="Hyperlink"/>
                <w:noProof/>
              </w:rPr>
              <w:t>Design of inclined drop structure (Drop height less than 4.5m)</w:t>
            </w:r>
            <w:r w:rsidR="00985E04">
              <w:rPr>
                <w:noProof/>
                <w:webHidden/>
              </w:rPr>
              <w:tab/>
            </w:r>
            <w:r w:rsidR="00985E04">
              <w:rPr>
                <w:noProof/>
                <w:webHidden/>
              </w:rPr>
              <w:fldChar w:fldCharType="begin"/>
            </w:r>
            <w:r w:rsidR="00985E04">
              <w:rPr>
                <w:noProof/>
                <w:webHidden/>
              </w:rPr>
              <w:instrText xml:space="preserve"> PAGEREF _Toc531647821 \h </w:instrText>
            </w:r>
            <w:r w:rsidR="00985E04">
              <w:rPr>
                <w:noProof/>
                <w:webHidden/>
              </w:rPr>
            </w:r>
            <w:r w:rsidR="00985E04">
              <w:rPr>
                <w:noProof/>
                <w:webHidden/>
              </w:rPr>
              <w:fldChar w:fldCharType="separate"/>
            </w:r>
            <w:r w:rsidR="0037462C">
              <w:rPr>
                <w:noProof/>
                <w:webHidden/>
              </w:rPr>
              <w:t>50</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22" w:history="1">
            <w:r w:rsidR="00985E04" w:rsidRPr="003874F9">
              <w:rPr>
                <w:rStyle w:val="Hyperlink"/>
                <w:noProof/>
                <w14:scene3d>
                  <w14:camera w14:prst="orthographicFront"/>
                  <w14:lightRig w14:rig="threePt" w14:dir="t">
                    <w14:rot w14:lat="0" w14:lon="0" w14:rev="0"/>
                  </w14:lightRig>
                </w14:scene3d>
              </w:rPr>
              <w:t>4.4</w:t>
            </w:r>
            <w:r w:rsidR="00985E04">
              <w:rPr>
                <w:rFonts w:asciiTheme="minorHAnsi" w:eastAsiaTheme="minorEastAsia" w:hAnsiTheme="minorHAnsi" w:cstheme="minorBidi"/>
                <w:bCs w:val="0"/>
                <w:caps w:val="0"/>
                <w:noProof/>
                <w:szCs w:val="22"/>
              </w:rPr>
              <w:tab/>
            </w:r>
            <w:r w:rsidR="00985E04" w:rsidRPr="003874F9">
              <w:rPr>
                <w:rStyle w:val="Hyperlink"/>
                <w:noProof/>
              </w:rPr>
              <w:t>canal regulating structures</w:t>
            </w:r>
            <w:r w:rsidR="00985E04">
              <w:rPr>
                <w:noProof/>
                <w:webHidden/>
              </w:rPr>
              <w:tab/>
            </w:r>
            <w:r w:rsidR="00985E04">
              <w:rPr>
                <w:noProof/>
                <w:webHidden/>
              </w:rPr>
              <w:fldChar w:fldCharType="begin"/>
            </w:r>
            <w:r w:rsidR="00985E04">
              <w:rPr>
                <w:noProof/>
                <w:webHidden/>
              </w:rPr>
              <w:instrText xml:space="preserve"> PAGEREF _Toc531647822 \h </w:instrText>
            </w:r>
            <w:r w:rsidR="00985E04">
              <w:rPr>
                <w:noProof/>
                <w:webHidden/>
              </w:rPr>
            </w:r>
            <w:r w:rsidR="00985E04">
              <w:rPr>
                <w:noProof/>
                <w:webHidden/>
              </w:rPr>
              <w:fldChar w:fldCharType="separate"/>
            </w:r>
            <w:r w:rsidR="0037462C">
              <w:rPr>
                <w:noProof/>
                <w:webHidden/>
              </w:rPr>
              <w:t>56</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3" w:history="1">
            <w:r w:rsidR="00985E04" w:rsidRPr="003874F9">
              <w:rPr>
                <w:rStyle w:val="Hyperlink"/>
                <w:noProof/>
                <w14:scene3d>
                  <w14:camera w14:prst="orthographicFront"/>
                  <w14:lightRig w14:rig="threePt" w14:dir="t">
                    <w14:rot w14:lat="0" w14:lon="0" w14:rev="0"/>
                  </w14:lightRig>
                </w14:scene3d>
              </w:rPr>
              <w:t>4.4.1</w:t>
            </w:r>
            <w:r w:rsidR="00985E04">
              <w:rPr>
                <w:rFonts w:asciiTheme="minorHAnsi" w:eastAsiaTheme="minorEastAsia" w:hAnsiTheme="minorHAnsi" w:cstheme="minorBidi"/>
                <w:i w:val="0"/>
                <w:noProof/>
                <w:szCs w:val="22"/>
              </w:rPr>
              <w:tab/>
            </w:r>
            <w:r w:rsidR="00985E04" w:rsidRPr="003874F9">
              <w:rPr>
                <w:rStyle w:val="Hyperlink"/>
                <w:noProof/>
              </w:rPr>
              <w:t>Flow division Structures</w:t>
            </w:r>
            <w:r w:rsidR="00985E04">
              <w:rPr>
                <w:noProof/>
                <w:webHidden/>
              </w:rPr>
              <w:tab/>
            </w:r>
            <w:r w:rsidR="00985E04">
              <w:rPr>
                <w:noProof/>
                <w:webHidden/>
              </w:rPr>
              <w:fldChar w:fldCharType="begin"/>
            </w:r>
            <w:r w:rsidR="00985E04">
              <w:rPr>
                <w:noProof/>
                <w:webHidden/>
              </w:rPr>
              <w:instrText xml:space="preserve"> PAGEREF _Toc531647823 \h </w:instrText>
            </w:r>
            <w:r w:rsidR="00985E04">
              <w:rPr>
                <w:noProof/>
                <w:webHidden/>
              </w:rPr>
            </w:r>
            <w:r w:rsidR="00985E04">
              <w:rPr>
                <w:noProof/>
                <w:webHidden/>
              </w:rPr>
              <w:fldChar w:fldCharType="separate"/>
            </w:r>
            <w:r w:rsidR="0037462C">
              <w:rPr>
                <w:noProof/>
                <w:webHidden/>
              </w:rPr>
              <w:t>56</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4" w:history="1">
            <w:r w:rsidR="00985E04" w:rsidRPr="003874F9">
              <w:rPr>
                <w:rStyle w:val="Hyperlink"/>
                <w:noProof/>
                <w14:scene3d>
                  <w14:camera w14:prst="orthographicFront"/>
                  <w14:lightRig w14:rig="threePt" w14:dir="t">
                    <w14:rot w14:lat="0" w14:lon="0" w14:rev="0"/>
                  </w14:lightRig>
                </w14:scene3d>
              </w:rPr>
              <w:t>4.4.2</w:t>
            </w:r>
            <w:r w:rsidR="00985E04">
              <w:rPr>
                <w:rFonts w:asciiTheme="minorHAnsi" w:eastAsiaTheme="minorEastAsia" w:hAnsiTheme="minorHAnsi" w:cstheme="minorBidi"/>
                <w:i w:val="0"/>
                <w:noProof/>
                <w:szCs w:val="22"/>
              </w:rPr>
              <w:tab/>
            </w:r>
            <w:r w:rsidR="00985E04" w:rsidRPr="003874F9">
              <w:rPr>
                <w:rStyle w:val="Hyperlink"/>
                <w:noProof/>
              </w:rPr>
              <w:t>Turn out (offtake) structure</w:t>
            </w:r>
            <w:r w:rsidR="00985E04">
              <w:rPr>
                <w:noProof/>
                <w:webHidden/>
              </w:rPr>
              <w:tab/>
            </w:r>
            <w:r w:rsidR="00985E04">
              <w:rPr>
                <w:noProof/>
                <w:webHidden/>
              </w:rPr>
              <w:fldChar w:fldCharType="begin"/>
            </w:r>
            <w:r w:rsidR="00985E04">
              <w:rPr>
                <w:noProof/>
                <w:webHidden/>
              </w:rPr>
              <w:instrText xml:space="preserve"> PAGEREF _Toc531647824 \h </w:instrText>
            </w:r>
            <w:r w:rsidR="00985E04">
              <w:rPr>
                <w:noProof/>
                <w:webHidden/>
              </w:rPr>
            </w:r>
            <w:r w:rsidR="00985E04">
              <w:rPr>
                <w:noProof/>
                <w:webHidden/>
              </w:rPr>
              <w:fldChar w:fldCharType="separate"/>
            </w:r>
            <w:r w:rsidR="0037462C">
              <w:rPr>
                <w:noProof/>
                <w:webHidden/>
              </w:rPr>
              <w:t>61</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5" w:history="1">
            <w:r w:rsidR="00985E04" w:rsidRPr="003874F9">
              <w:rPr>
                <w:rStyle w:val="Hyperlink"/>
                <w:noProof/>
                <w14:scene3d>
                  <w14:camera w14:prst="orthographicFront"/>
                  <w14:lightRig w14:rig="threePt" w14:dir="t">
                    <w14:rot w14:lat="0" w14:lon="0" w14:rev="0"/>
                  </w14:lightRig>
                </w14:scene3d>
              </w:rPr>
              <w:t>4.4.3</w:t>
            </w:r>
            <w:r w:rsidR="00985E04">
              <w:rPr>
                <w:rFonts w:asciiTheme="minorHAnsi" w:eastAsiaTheme="minorEastAsia" w:hAnsiTheme="minorHAnsi" w:cstheme="minorBidi"/>
                <w:i w:val="0"/>
                <w:noProof/>
                <w:szCs w:val="22"/>
              </w:rPr>
              <w:tab/>
            </w:r>
            <w:r w:rsidR="00985E04" w:rsidRPr="003874F9">
              <w:rPr>
                <w:rStyle w:val="Hyperlink"/>
                <w:noProof/>
              </w:rPr>
              <w:t>Check structures</w:t>
            </w:r>
            <w:r w:rsidR="00985E04">
              <w:rPr>
                <w:noProof/>
                <w:webHidden/>
              </w:rPr>
              <w:tab/>
            </w:r>
            <w:r w:rsidR="00985E04">
              <w:rPr>
                <w:noProof/>
                <w:webHidden/>
              </w:rPr>
              <w:fldChar w:fldCharType="begin"/>
            </w:r>
            <w:r w:rsidR="00985E04">
              <w:rPr>
                <w:noProof/>
                <w:webHidden/>
              </w:rPr>
              <w:instrText xml:space="preserve"> PAGEREF _Toc531647825 \h </w:instrText>
            </w:r>
            <w:r w:rsidR="00985E04">
              <w:rPr>
                <w:noProof/>
                <w:webHidden/>
              </w:rPr>
            </w:r>
            <w:r w:rsidR="00985E04">
              <w:rPr>
                <w:noProof/>
                <w:webHidden/>
              </w:rPr>
              <w:fldChar w:fldCharType="separate"/>
            </w:r>
            <w:r w:rsidR="0037462C">
              <w:rPr>
                <w:noProof/>
                <w:webHidden/>
              </w:rPr>
              <w:t>61</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26" w:history="1">
            <w:r w:rsidR="00985E04" w:rsidRPr="003874F9">
              <w:rPr>
                <w:rStyle w:val="Hyperlink"/>
                <w:noProof/>
                <w14:scene3d>
                  <w14:camera w14:prst="orthographicFront"/>
                  <w14:lightRig w14:rig="threePt" w14:dir="t">
                    <w14:rot w14:lat="0" w14:lon="0" w14:rev="0"/>
                  </w14:lightRig>
                </w14:scene3d>
              </w:rPr>
              <w:t>4.5</w:t>
            </w:r>
            <w:r w:rsidR="00985E04">
              <w:rPr>
                <w:rFonts w:asciiTheme="minorHAnsi" w:eastAsiaTheme="minorEastAsia" w:hAnsiTheme="minorHAnsi" w:cstheme="minorBidi"/>
                <w:bCs w:val="0"/>
                <w:caps w:val="0"/>
                <w:noProof/>
                <w:szCs w:val="22"/>
              </w:rPr>
              <w:tab/>
            </w:r>
            <w:r w:rsidR="00985E04" w:rsidRPr="003874F9">
              <w:rPr>
                <w:rStyle w:val="Hyperlink"/>
                <w:noProof/>
              </w:rPr>
              <w:t>water measurement structures</w:t>
            </w:r>
            <w:r w:rsidR="00985E04">
              <w:rPr>
                <w:noProof/>
                <w:webHidden/>
              </w:rPr>
              <w:tab/>
            </w:r>
            <w:r w:rsidR="00985E04">
              <w:rPr>
                <w:noProof/>
                <w:webHidden/>
              </w:rPr>
              <w:fldChar w:fldCharType="begin"/>
            </w:r>
            <w:r w:rsidR="00985E04">
              <w:rPr>
                <w:noProof/>
                <w:webHidden/>
              </w:rPr>
              <w:instrText xml:space="preserve"> PAGEREF _Toc531647826 \h </w:instrText>
            </w:r>
            <w:r w:rsidR="00985E04">
              <w:rPr>
                <w:noProof/>
                <w:webHidden/>
              </w:rPr>
            </w:r>
            <w:r w:rsidR="00985E04">
              <w:rPr>
                <w:noProof/>
                <w:webHidden/>
              </w:rPr>
              <w:fldChar w:fldCharType="separate"/>
            </w:r>
            <w:r w:rsidR="0037462C">
              <w:rPr>
                <w:noProof/>
                <w:webHidden/>
              </w:rPr>
              <w:t>62</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7" w:history="1">
            <w:r w:rsidR="00985E04" w:rsidRPr="003874F9">
              <w:rPr>
                <w:rStyle w:val="Hyperlink"/>
                <w:noProof/>
                <w14:scene3d>
                  <w14:camera w14:prst="orthographicFront"/>
                  <w14:lightRig w14:rig="threePt" w14:dir="t">
                    <w14:rot w14:lat="0" w14:lon="0" w14:rev="0"/>
                  </w14:lightRig>
                </w14:scene3d>
              </w:rPr>
              <w:t>4.5.1</w:t>
            </w:r>
            <w:r w:rsidR="00985E04">
              <w:rPr>
                <w:rFonts w:asciiTheme="minorHAnsi" w:eastAsiaTheme="minorEastAsia" w:hAnsiTheme="minorHAnsi" w:cstheme="minorBidi"/>
                <w:i w:val="0"/>
                <w:noProof/>
                <w:szCs w:val="22"/>
              </w:rPr>
              <w:tab/>
            </w:r>
            <w:r w:rsidR="00985E04" w:rsidRPr="003874F9">
              <w:rPr>
                <w:rStyle w:val="Hyperlink"/>
                <w:noProof/>
              </w:rPr>
              <w:t>Sharp crested weirs</w:t>
            </w:r>
            <w:r w:rsidR="00985E04">
              <w:rPr>
                <w:noProof/>
                <w:webHidden/>
              </w:rPr>
              <w:tab/>
            </w:r>
            <w:r w:rsidR="00985E04">
              <w:rPr>
                <w:noProof/>
                <w:webHidden/>
              </w:rPr>
              <w:fldChar w:fldCharType="begin"/>
            </w:r>
            <w:r w:rsidR="00985E04">
              <w:rPr>
                <w:noProof/>
                <w:webHidden/>
              </w:rPr>
              <w:instrText xml:space="preserve"> PAGEREF _Toc531647827 \h </w:instrText>
            </w:r>
            <w:r w:rsidR="00985E04">
              <w:rPr>
                <w:noProof/>
                <w:webHidden/>
              </w:rPr>
            </w:r>
            <w:r w:rsidR="00985E04">
              <w:rPr>
                <w:noProof/>
                <w:webHidden/>
              </w:rPr>
              <w:fldChar w:fldCharType="separate"/>
            </w:r>
            <w:r w:rsidR="0037462C">
              <w:rPr>
                <w:noProof/>
                <w:webHidden/>
              </w:rPr>
              <w:t>63</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8" w:history="1">
            <w:r w:rsidR="00985E04" w:rsidRPr="003874F9">
              <w:rPr>
                <w:rStyle w:val="Hyperlink"/>
                <w:noProof/>
                <w14:scene3d>
                  <w14:camera w14:prst="orthographicFront"/>
                  <w14:lightRig w14:rig="threePt" w14:dir="t">
                    <w14:rot w14:lat="0" w14:lon="0" w14:rev="0"/>
                  </w14:lightRig>
                </w14:scene3d>
              </w:rPr>
              <w:t>4.5.2</w:t>
            </w:r>
            <w:r w:rsidR="00985E04">
              <w:rPr>
                <w:rFonts w:asciiTheme="minorHAnsi" w:eastAsiaTheme="minorEastAsia" w:hAnsiTheme="minorHAnsi" w:cstheme="minorBidi"/>
                <w:i w:val="0"/>
                <w:noProof/>
                <w:szCs w:val="22"/>
              </w:rPr>
              <w:tab/>
            </w:r>
            <w:r w:rsidR="00985E04" w:rsidRPr="003874F9">
              <w:rPr>
                <w:rStyle w:val="Hyperlink"/>
                <w:noProof/>
              </w:rPr>
              <w:t>Rectangular contracted weir</w:t>
            </w:r>
            <w:r w:rsidR="00985E04">
              <w:rPr>
                <w:noProof/>
                <w:webHidden/>
              </w:rPr>
              <w:tab/>
            </w:r>
            <w:r w:rsidR="00985E04">
              <w:rPr>
                <w:noProof/>
                <w:webHidden/>
              </w:rPr>
              <w:fldChar w:fldCharType="begin"/>
            </w:r>
            <w:r w:rsidR="00985E04">
              <w:rPr>
                <w:noProof/>
                <w:webHidden/>
              </w:rPr>
              <w:instrText xml:space="preserve"> PAGEREF _Toc531647828 \h </w:instrText>
            </w:r>
            <w:r w:rsidR="00985E04">
              <w:rPr>
                <w:noProof/>
                <w:webHidden/>
              </w:rPr>
            </w:r>
            <w:r w:rsidR="00985E04">
              <w:rPr>
                <w:noProof/>
                <w:webHidden/>
              </w:rPr>
              <w:fldChar w:fldCharType="separate"/>
            </w:r>
            <w:r w:rsidR="0037462C">
              <w:rPr>
                <w:noProof/>
                <w:webHidden/>
              </w:rPr>
              <w:t>64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29" w:history="1">
            <w:r w:rsidR="00985E04" w:rsidRPr="003874F9">
              <w:rPr>
                <w:rStyle w:val="Hyperlink"/>
                <w:noProof/>
                <w14:scene3d>
                  <w14:camera w14:prst="orthographicFront"/>
                  <w14:lightRig w14:rig="threePt" w14:dir="t">
                    <w14:rot w14:lat="0" w14:lon="0" w14:rev="0"/>
                  </w14:lightRig>
                </w14:scene3d>
              </w:rPr>
              <w:t>4.5.3</w:t>
            </w:r>
            <w:r w:rsidR="00985E04">
              <w:rPr>
                <w:rFonts w:asciiTheme="minorHAnsi" w:eastAsiaTheme="minorEastAsia" w:hAnsiTheme="minorHAnsi" w:cstheme="minorBidi"/>
                <w:i w:val="0"/>
                <w:noProof/>
                <w:szCs w:val="22"/>
              </w:rPr>
              <w:tab/>
            </w:r>
            <w:r w:rsidR="00985E04" w:rsidRPr="003874F9">
              <w:rPr>
                <w:rStyle w:val="Hyperlink"/>
                <w:noProof/>
              </w:rPr>
              <w:t>Trapezoidal (cipoletti) weir</w:t>
            </w:r>
            <w:r w:rsidR="00985E04">
              <w:rPr>
                <w:noProof/>
                <w:webHidden/>
              </w:rPr>
              <w:tab/>
            </w:r>
            <w:r w:rsidR="00985E04">
              <w:rPr>
                <w:noProof/>
                <w:webHidden/>
              </w:rPr>
              <w:fldChar w:fldCharType="begin"/>
            </w:r>
            <w:r w:rsidR="00985E04">
              <w:rPr>
                <w:noProof/>
                <w:webHidden/>
              </w:rPr>
              <w:instrText xml:space="preserve"> PAGEREF _Toc531647829 \h </w:instrText>
            </w:r>
            <w:r w:rsidR="00985E04">
              <w:rPr>
                <w:noProof/>
                <w:webHidden/>
              </w:rPr>
            </w:r>
            <w:r w:rsidR="00985E04">
              <w:rPr>
                <w:noProof/>
                <w:webHidden/>
              </w:rPr>
              <w:fldChar w:fldCharType="separate"/>
            </w:r>
            <w:r w:rsidR="0037462C">
              <w:rPr>
                <w:noProof/>
                <w:webHidden/>
              </w:rPr>
              <w:t>65</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0" w:history="1">
            <w:r w:rsidR="00985E04" w:rsidRPr="003874F9">
              <w:rPr>
                <w:rStyle w:val="Hyperlink"/>
                <w:noProof/>
                <w14:scene3d>
                  <w14:camera w14:prst="orthographicFront"/>
                  <w14:lightRig w14:rig="threePt" w14:dir="t">
                    <w14:rot w14:lat="0" w14:lon="0" w14:rev="0"/>
                  </w14:lightRig>
                </w14:scene3d>
              </w:rPr>
              <w:t>4.5.4</w:t>
            </w:r>
            <w:r w:rsidR="00985E04">
              <w:rPr>
                <w:rFonts w:asciiTheme="minorHAnsi" w:eastAsiaTheme="minorEastAsia" w:hAnsiTheme="minorHAnsi" w:cstheme="minorBidi"/>
                <w:i w:val="0"/>
                <w:noProof/>
                <w:szCs w:val="22"/>
              </w:rPr>
              <w:tab/>
            </w:r>
            <w:r w:rsidR="00985E04" w:rsidRPr="003874F9">
              <w:rPr>
                <w:rStyle w:val="Hyperlink"/>
                <w:noProof/>
              </w:rPr>
              <w:t>V-notch weir</w:t>
            </w:r>
            <w:r w:rsidR="00985E04">
              <w:rPr>
                <w:noProof/>
                <w:webHidden/>
              </w:rPr>
              <w:tab/>
            </w:r>
            <w:r w:rsidR="00985E04">
              <w:rPr>
                <w:noProof/>
                <w:webHidden/>
              </w:rPr>
              <w:fldChar w:fldCharType="begin"/>
            </w:r>
            <w:r w:rsidR="00985E04">
              <w:rPr>
                <w:noProof/>
                <w:webHidden/>
              </w:rPr>
              <w:instrText xml:space="preserve"> PAGEREF _Toc531647830 \h </w:instrText>
            </w:r>
            <w:r w:rsidR="00985E04">
              <w:rPr>
                <w:noProof/>
                <w:webHidden/>
              </w:rPr>
            </w:r>
            <w:r w:rsidR="00985E04">
              <w:rPr>
                <w:noProof/>
                <w:webHidden/>
              </w:rPr>
              <w:fldChar w:fldCharType="separate"/>
            </w:r>
            <w:r w:rsidR="0037462C">
              <w:rPr>
                <w:noProof/>
                <w:webHidden/>
              </w:rPr>
              <w:t>65</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1" w:history="1">
            <w:r w:rsidR="00985E04" w:rsidRPr="003874F9">
              <w:rPr>
                <w:rStyle w:val="Hyperlink"/>
                <w:noProof/>
                <w14:scene3d>
                  <w14:camera w14:prst="orthographicFront"/>
                  <w14:lightRig w14:rig="threePt" w14:dir="t">
                    <w14:rot w14:lat="0" w14:lon="0" w14:rev="0"/>
                  </w14:lightRig>
                </w14:scene3d>
              </w:rPr>
              <w:t>4.5.5</w:t>
            </w:r>
            <w:r w:rsidR="00985E04">
              <w:rPr>
                <w:rFonts w:asciiTheme="minorHAnsi" w:eastAsiaTheme="minorEastAsia" w:hAnsiTheme="minorHAnsi" w:cstheme="minorBidi"/>
                <w:i w:val="0"/>
                <w:noProof/>
                <w:szCs w:val="22"/>
              </w:rPr>
              <w:tab/>
            </w:r>
            <w:r w:rsidR="00985E04" w:rsidRPr="003874F9">
              <w:rPr>
                <w:rStyle w:val="Hyperlink"/>
                <w:noProof/>
              </w:rPr>
              <w:t>Broad crested weir</w:t>
            </w:r>
            <w:r w:rsidR="00985E04">
              <w:rPr>
                <w:noProof/>
                <w:webHidden/>
              </w:rPr>
              <w:tab/>
            </w:r>
            <w:r w:rsidR="00985E04">
              <w:rPr>
                <w:noProof/>
                <w:webHidden/>
              </w:rPr>
              <w:fldChar w:fldCharType="begin"/>
            </w:r>
            <w:r w:rsidR="00985E04">
              <w:rPr>
                <w:noProof/>
                <w:webHidden/>
              </w:rPr>
              <w:instrText xml:space="preserve"> PAGEREF _Toc531647831 \h </w:instrText>
            </w:r>
            <w:r w:rsidR="00985E04">
              <w:rPr>
                <w:noProof/>
                <w:webHidden/>
              </w:rPr>
            </w:r>
            <w:r w:rsidR="00985E04">
              <w:rPr>
                <w:noProof/>
                <w:webHidden/>
              </w:rPr>
              <w:fldChar w:fldCharType="separate"/>
            </w:r>
            <w:r w:rsidR="0037462C">
              <w:rPr>
                <w:noProof/>
                <w:webHidden/>
              </w:rPr>
              <w:t>65</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2" w:history="1">
            <w:r w:rsidR="00985E04" w:rsidRPr="003874F9">
              <w:rPr>
                <w:rStyle w:val="Hyperlink"/>
                <w:noProof/>
                <w14:scene3d>
                  <w14:camera w14:prst="orthographicFront"/>
                  <w14:lightRig w14:rig="threePt" w14:dir="t">
                    <w14:rot w14:lat="0" w14:lon="0" w14:rev="0"/>
                  </w14:lightRig>
                </w14:scene3d>
              </w:rPr>
              <w:t>4.5.6</w:t>
            </w:r>
            <w:r w:rsidR="00985E04">
              <w:rPr>
                <w:rFonts w:asciiTheme="minorHAnsi" w:eastAsiaTheme="minorEastAsia" w:hAnsiTheme="minorHAnsi" w:cstheme="minorBidi"/>
                <w:i w:val="0"/>
                <w:noProof/>
                <w:szCs w:val="22"/>
              </w:rPr>
              <w:tab/>
            </w:r>
            <w:r w:rsidR="00985E04" w:rsidRPr="003874F9">
              <w:rPr>
                <w:rStyle w:val="Hyperlink"/>
                <w:noProof/>
              </w:rPr>
              <w:t>Parshall flume</w:t>
            </w:r>
            <w:r w:rsidR="00985E04">
              <w:rPr>
                <w:noProof/>
                <w:webHidden/>
              </w:rPr>
              <w:tab/>
            </w:r>
            <w:r w:rsidR="00985E04">
              <w:rPr>
                <w:noProof/>
                <w:webHidden/>
              </w:rPr>
              <w:fldChar w:fldCharType="begin"/>
            </w:r>
            <w:r w:rsidR="00985E04">
              <w:rPr>
                <w:noProof/>
                <w:webHidden/>
              </w:rPr>
              <w:instrText xml:space="preserve"> PAGEREF _Toc531647832 \h </w:instrText>
            </w:r>
            <w:r w:rsidR="00985E04">
              <w:rPr>
                <w:noProof/>
                <w:webHidden/>
              </w:rPr>
            </w:r>
            <w:r w:rsidR="00985E04">
              <w:rPr>
                <w:noProof/>
                <w:webHidden/>
              </w:rPr>
              <w:fldChar w:fldCharType="separate"/>
            </w:r>
            <w:r w:rsidR="0037462C">
              <w:rPr>
                <w:noProof/>
                <w:webHidden/>
              </w:rPr>
              <w:t>68</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33" w:history="1">
            <w:r w:rsidR="00985E04" w:rsidRPr="003874F9">
              <w:rPr>
                <w:rStyle w:val="Hyperlink"/>
                <w:noProof/>
                <w14:scene3d>
                  <w14:camera w14:prst="orthographicFront"/>
                  <w14:lightRig w14:rig="threePt" w14:dir="t">
                    <w14:rot w14:lat="0" w14:lon="0" w14:rev="0"/>
                  </w14:lightRig>
                </w14:scene3d>
              </w:rPr>
              <w:t>4.6</w:t>
            </w:r>
            <w:r w:rsidR="00985E04">
              <w:rPr>
                <w:rFonts w:asciiTheme="minorHAnsi" w:eastAsiaTheme="minorEastAsia" w:hAnsiTheme="minorHAnsi" w:cstheme="minorBidi"/>
                <w:bCs w:val="0"/>
                <w:caps w:val="0"/>
                <w:noProof/>
                <w:szCs w:val="22"/>
              </w:rPr>
              <w:tab/>
            </w:r>
            <w:r w:rsidR="00985E04" w:rsidRPr="003874F9">
              <w:rPr>
                <w:rStyle w:val="Hyperlink"/>
                <w:noProof/>
              </w:rPr>
              <w:t>night storage reservoir</w:t>
            </w:r>
            <w:r w:rsidR="00985E04">
              <w:rPr>
                <w:noProof/>
                <w:webHidden/>
              </w:rPr>
              <w:tab/>
            </w:r>
            <w:r w:rsidR="00985E04">
              <w:rPr>
                <w:noProof/>
                <w:webHidden/>
              </w:rPr>
              <w:fldChar w:fldCharType="begin"/>
            </w:r>
            <w:r w:rsidR="00985E04">
              <w:rPr>
                <w:noProof/>
                <w:webHidden/>
              </w:rPr>
              <w:instrText xml:space="preserve"> PAGEREF _Toc531647833 \h </w:instrText>
            </w:r>
            <w:r w:rsidR="00985E04">
              <w:rPr>
                <w:noProof/>
                <w:webHidden/>
              </w:rPr>
            </w:r>
            <w:r w:rsidR="00985E04">
              <w:rPr>
                <w:noProof/>
                <w:webHidden/>
              </w:rPr>
              <w:fldChar w:fldCharType="separate"/>
            </w:r>
            <w:r w:rsidR="0037462C">
              <w:rPr>
                <w:noProof/>
                <w:webHidden/>
              </w:rPr>
              <w:t>72</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34" w:history="1">
            <w:r w:rsidR="00985E04" w:rsidRPr="003874F9">
              <w:rPr>
                <w:rStyle w:val="Hyperlink"/>
                <w:noProof/>
                <w14:scene3d>
                  <w14:camera w14:prst="orthographicFront"/>
                  <w14:lightRig w14:rig="threePt" w14:dir="t">
                    <w14:rot w14:lat="0" w14:lon="0" w14:rev="0"/>
                  </w14:lightRig>
                </w14:scene3d>
              </w:rPr>
              <w:t>4.7</w:t>
            </w:r>
            <w:r w:rsidR="00985E04">
              <w:rPr>
                <w:rFonts w:asciiTheme="minorHAnsi" w:eastAsiaTheme="minorEastAsia" w:hAnsiTheme="minorHAnsi" w:cstheme="minorBidi"/>
                <w:bCs w:val="0"/>
                <w:caps w:val="0"/>
                <w:noProof/>
                <w:szCs w:val="22"/>
              </w:rPr>
              <w:tab/>
            </w:r>
            <w:r w:rsidR="00985E04" w:rsidRPr="003874F9">
              <w:rPr>
                <w:rStyle w:val="Hyperlink"/>
                <w:noProof/>
              </w:rPr>
              <w:t>cross drainage structures</w:t>
            </w:r>
            <w:r w:rsidR="00985E04">
              <w:rPr>
                <w:noProof/>
                <w:webHidden/>
              </w:rPr>
              <w:tab/>
            </w:r>
            <w:r w:rsidR="00985E04">
              <w:rPr>
                <w:noProof/>
                <w:webHidden/>
              </w:rPr>
              <w:fldChar w:fldCharType="begin"/>
            </w:r>
            <w:r w:rsidR="00985E04">
              <w:rPr>
                <w:noProof/>
                <w:webHidden/>
              </w:rPr>
              <w:instrText xml:space="preserve"> PAGEREF _Toc531647834 \h </w:instrText>
            </w:r>
            <w:r w:rsidR="00985E04">
              <w:rPr>
                <w:noProof/>
                <w:webHidden/>
              </w:rPr>
            </w:r>
            <w:r w:rsidR="00985E04">
              <w:rPr>
                <w:noProof/>
                <w:webHidden/>
              </w:rPr>
              <w:fldChar w:fldCharType="separate"/>
            </w:r>
            <w:r w:rsidR="0037462C">
              <w:rPr>
                <w:noProof/>
                <w:webHidden/>
              </w:rPr>
              <w:t>79</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5" w:history="1">
            <w:r w:rsidR="00985E04" w:rsidRPr="003874F9">
              <w:rPr>
                <w:rStyle w:val="Hyperlink"/>
                <w:noProof/>
                <w14:scene3d>
                  <w14:camera w14:prst="orthographicFront"/>
                  <w14:lightRig w14:rig="threePt" w14:dir="t">
                    <w14:rot w14:lat="0" w14:lon="0" w14:rev="0"/>
                  </w14:lightRig>
                </w14:scene3d>
              </w:rPr>
              <w:t>4.7.1</w:t>
            </w:r>
            <w:r w:rsidR="00985E04">
              <w:rPr>
                <w:rFonts w:asciiTheme="minorHAnsi" w:eastAsiaTheme="minorEastAsia" w:hAnsiTheme="minorHAnsi" w:cstheme="minorBidi"/>
                <w:i w:val="0"/>
                <w:noProof/>
                <w:szCs w:val="22"/>
              </w:rPr>
              <w:tab/>
            </w:r>
            <w:r w:rsidR="00985E04" w:rsidRPr="003874F9">
              <w:rPr>
                <w:rStyle w:val="Hyperlink"/>
                <w:noProof/>
              </w:rPr>
              <w:t>Types of cross drainage structures</w:t>
            </w:r>
            <w:r w:rsidR="00985E04">
              <w:rPr>
                <w:noProof/>
                <w:webHidden/>
              </w:rPr>
              <w:tab/>
            </w:r>
            <w:r w:rsidR="00985E04">
              <w:rPr>
                <w:noProof/>
                <w:webHidden/>
              </w:rPr>
              <w:fldChar w:fldCharType="begin"/>
            </w:r>
            <w:r w:rsidR="00985E04">
              <w:rPr>
                <w:noProof/>
                <w:webHidden/>
              </w:rPr>
              <w:instrText xml:space="preserve"> PAGEREF _Toc531647835 \h </w:instrText>
            </w:r>
            <w:r w:rsidR="00985E04">
              <w:rPr>
                <w:noProof/>
                <w:webHidden/>
              </w:rPr>
            </w:r>
            <w:r w:rsidR="00985E04">
              <w:rPr>
                <w:noProof/>
                <w:webHidden/>
              </w:rPr>
              <w:fldChar w:fldCharType="separate"/>
            </w:r>
            <w:r w:rsidR="0037462C">
              <w:rPr>
                <w:noProof/>
                <w:webHidden/>
              </w:rPr>
              <w:t>79</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6" w:history="1">
            <w:r w:rsidR="00985E04" w:rsidRPr="003874F9">
              <w:rPr>
                <w:rStyle w:val="Hyperlink"/>
                <w:noProof/>
                <w14:scene3d>
                  <w14:camera w14:prst="orthographicFront"/>
                  <w14:lightRig w14:rig="threePt" w14:dir="t">
                    <w14:rot w14:lat="0" w14:lon="0" w14:rev="0"/>
                  </w14:lightRig>
                </w14:scene3d>
              </w:rPr>
              <w:t>4.7.2</w:t>
            </w:r>
            <w:r w:rsidR="00985E04">
              <w:rPr>
                <w:rFonts w:asciiTheme="minorHAnsi" w:eastAsiaTheme="minorEastAsia" w:hAnsiTheme="minorHAnsi" w:cstheme="minorBidi"/>
                <w:i w:val="0"/>
                <w:noProof/>
                <w:szCs w:val="22"/>
              </w:rPr>
              <w:tab/>
            </w:r>
            <w:r w:rsidR="00985E04" w:rsidRPr="003874F9">
              <w:rPr>
                <w:rStyle w:val="Hyperlink"/>
                <w:noProof/>
              </w:rPr>
              <w:t>Cross drainage capacity</w:t>
            </w:r>
            <w:r w:rsidR="00985E04">
              <w:rPr>
                <w:noProof/>
                <w:webHidden/>
              </w:rPr>
              <w:tab/>
            </w:r>
            <w:r w:rsidR="00985E04">
              <w:rPr>
                <w:noProof/>
                <w:webHidden/>
              </w:rPr>
              <w:fldChar w:fldCharType="begin"/>
            </w:r>
            <w:r w:rsidR="00985E04">
              <w:rPr>
                <w:noProof/>
                <w:webHidden/>
              </w:rPr>
              <w:instrText xml:space="preserve"> PAGEREF _Toc531647836 \h </w:instrText>
            </w:r>
            <w:r w:rsidR="00985E04">
              <w:rPr>
                <w:noProof/>
                <w:webHidden/>
              </w:rPr>
            </w:r>
            <w:r w:rsidR="00985E04">
              <w:rPr>
                <w:noProof/>
                <w:webHidden/>
              </w:rPr>
              <w:fldChar w:fldCharType="separate"/>
            </w:r>
            <w:r w:rsidR="0037462C">
              <w:rPr>
                <w:noProof/>
                <w:webHidden/>
              </w:rPr>
              <w:t>84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7" w:history="1">
            <w:r w:rsidR="00985E04" w:rsidRPr="003874F9">
              <w:rPr>
                <w:rStyle w:val="Hyperlink"/>
                <w:noProof/>
                <w14:scene3d>
                  <w14:camera w14:prst="orthographicFront"/>
                  <w14:lightRig w14:rig="threePt" w14:dir="t">
                    <w14:rot w14:lat="0" w14:lon="0" w14:rev="0"/>
                  </w14:lightRig>
                </w14:scene3d>
              </w:rPr>
              <w:t>4.7.3</w:t>
            </w:r>
            <w:r w:rsidR="00985E04">
              <w:rPr>
                <w:rFonts w:asciiTheme="minorHAnsi" w:eastAsiaTheme="minorEastAsia" w:hAnsiTheme="minorHAnsi" w:cstheme="minorBidi"/>
                <w:i w:val="0"/>
                <w:noProof/>
                <w:szCs w:val="22"/>
              </w:rPr>
              <w:tab/>
            </w:r>
            <w:r w:rsidR="00985E04" w:rsidRPr="003874F9">
              <w:rPr>
                <w:rStyle w:val="Hyperlink"/>
                <w:noProof/>
              </w:rPr>
              <w:t>Design of culverts</w:t>
            </w:r>
            <w:r w:rsidR="00985E04">
              <w:rPr>
                <w:noProof/>
                <w:webHidden/>
              </w:rPr>
              <w:tab/>
            </w:r>
            <w:r w:rsidR="00985E04">
              <w:rPr>
                <w:noProof/>
                <w:webHidden/>
              </w:rPr>
              <w:fldChar w:fldCharType="begin"/>
            </w:r>
            <w:r w:rsidR="00985E04">
              <w:rPr>
                <w:noProof/>
                <w:webHidden/>
              </w:rPr>
              <w:instrText xml:space="preserve"> PAGEREF _Toc531647837 \h </w:instrText>
            </w:r>
            <w:r w:rsidR="00985E04">
              <w:rPr>
                <w:noProof/>
                <w:webHidden/>
              </w:rPr>
            </w:r>
            <w:r w:rsidR="00985E04">
              <w:rPr>
                <w:noProof/>
                <w:webHidden/>
              </w:rPr>
              <w:fldChar w:fldCharType="separate"/>
            </w:r>
            <w:r w:rsidR="0037462C">
              <w:rPr>
                <w:noProof/>
                <w:webHidden/>
              </w:rPr>
              <w:t>84</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8" w:history="1">
            <w:r w:rsidR="00985E04" w:rsidRPr="003874F9">
              <w:rPr>
                <w:rStyle w:val="Hyperlink"/>
                <w:noProof/>
                <w14:scene3d>
                  <w14:camera w14:prst="orthographicFront"/>
                  <w14:lightRig w14:rig="threePt" w14:dir="t">
                    <w14:rot w14:lat="0" w14:lon="0" w14:rev="0"/>
                  </w14:lightRig>
                </w14:scene3d>
              </w:rPr>
              <w:t>4.7.4</w:t>
            </w:r>
            <w:r w:rsidR="00985E04">
              <w:rPr>
                <w:rFonts w:asciiTheme="minorHAnsi" w:eastAsiaTheme="minorEastAsia" w:hAnsiTheme="minorHAnsi" w:cstheme="minorBidi"/>
                <w:i w:val="0"/>
                <w:noProof/>
                <w:szCs w:val="22"/>
              </w:rPr>
              <w:tab/>
            </w:r>
            <w:r w:rsidR="00985E04" w:rsidRPr="003874F9">
              <w:rPr>
                <w:rStyle w:val="Hyperlink"/>
                <w:noProof/>
              </w:rPr>
              <w:t>Design of an over chute</w:t>
            </w:r>
            <w:r w:rsidR="00985E04">
              <w:rPr>
                <w:noProof/>
                <w:webHidden/>
              </w:rPr>
              <w:tab/>
            </w:r>
            <w:r w:rsidR="00985E04">
              <w:rPr>
                <w:noProof/>
                <w:webHidden/>
              </w:rPr>
              <w:fldChar w:fldCharType="begin"/>
            </w:r>
            <w:r w:rsidR="00985E04">
              <w:rPr>
                <w:noProof/>
                <w:webHidden/>
              </w:rPr>
              <w:instrText xml:space="preserve"> PAGEREF _Toc531647838 \h </w:instrText>
            </w:r>
            <w:r w:rsidR="00985E04">
              <w:rPr>
                <w:noProof/>
                <w:webHidden/>
              </w:rPr>
            </w:r>
            <w:r w:rsidR="00985E04">
              <w:rPr>
                <w:noProof/>
                <w:webHidden/>
              </w:rPr>
              <w:fldChar w:fldCharType="separate"/>
            </w:r>
            <w:r w:rsidR="0037462C">
              <w:rPr>
                <w:noProof/>
                <w:webHidden/>
              </w:rPr>
              <w:t>97</w:t>
            </w:r>
            <w:r w:rsidR="00985E04">
              <w:rPr>
                <w:noProof/>
                <w:webHidden/>
              </w:rPr>
              <w:fldChar w:fldCharType="end"/>
            </w:r>
          </w:hyperlink>
        </w:p>
        <w:p w:rsidR="00985E04" w:rsidRDefault="005802A6">
          <w:pPr>
            <w:pStyle w:val="TOC3"/>
            <w:rPr>
              <w:rFonts w:asciiTheme="minorHAnsi" w:eastAsiaTheme="minorEastAsia" w:hAnsiTheme="minorHAnsi" w:cstheme="minorBidi"/>
              <w:i w:val="0"/>
              <w:noProof/>
              <w:szCs w:val="22"/>
            </w:rPr>
          </w:pPr>
          <w:hyperlink w:anchor="_Toc531647839" w:history="1">
            <w:r w:rsidR="00985E04" w:rsidRPr="003874F9">
              <w:rPr>
                <w:rStyle w:val="Hyperlink"/>
                <w:noProof/>
                <w14:scene3d>
                  <w14:camera w14:prst="orthographicFront"/>
                  <w14:lightRig w14:rig="threePt" w14:dir="t">
                    <w14:rot w14:lat="0" w14:lon="0" w14:rev="0"/>
                  </w14:lightRig>
                </w14:scene3d>
              </w:rPr>
              <w:t>4.7.5</w:t>
            </w:r>
            <w:r w:rsidR="00985E04">
              <w:rPr>
                <w:rFonts w:asciiTheme="minorHAnsi" w:eastAsiaTheme="minorEastAsia" w:hAnsiTheme="minorHAnsi" w:cstheme="minorBidi"/>
                <w:i w:val="0"/>
                <w:noProof/>
                <w:szCs w:val="22"/>
              </w:rPr>
              <w:tab/>
            </w:r>
            <w:r w:rsidR="00985E04" w:rsidRPr="003874F9">
              <w:rPr>
                <w:rStyle w:val="Hyperlink"/>
                <w:noProof/>
              </w:rPr>
              <w:t>Design of Pipe Drops</w:t>
            </w:r>
            <w:r w:rsidR="00985E04">
              <w:rPr>
                <w:noProof/>
                <w:webHidden/>
              </w:rPr>
              <w:tab/>
            </w:r>
            <w:r w:rsidR="00985E04">
              <w:rPr>
                <w:noProof/>
                <w:webHidden/>
              </w:rPr>
              <w:fldChar w:fldCharType="begin"/>
            </w:r>
            <w:r w:rsidR="00985E04">
              <w:rPr>
                <w:noProof/>
                <w:webHidden/>
              </w:rPr>
              <w:instrText xml:space="preserve"> PAGEREF _Toc531647839 \h </w:instrText>
            </w:r>
            <w:r w:rsidR="00985E04">
              <w:rPr>
                <w:noProof/>
                <w:webHidden/>
              </w:rPr>
            </w:r>
            <w:r w:rsidR="00985E04">
              <w:rPr>
                <w:noProof/>
                <w:webHidden/>
              </w:rPr>
              <w:fldChar w:fldCharType="separate"/>
            </w:r>
            <w:r w:rsidR="0037462C">
              <w:rPr>
                <w:noProof/>
                <w:webHidden/>
              </w:rPr>
              <w:t>101</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840" w:history="1">
            <w:r w:rsidR="00985E04" w:rsidRPr="003874F9">
              <w:rPr>
                <w:rStyle w:val="Hyperlink"/>
                <w:rFonts w:eastAsia="Times New Roman"/>
                <w:noProof/>
                <w:lang w:val="en-GB"/>
                <w14:scene3d>
                  <w14:camera w14:prst="orthographicFront"/>
                  <w14:lightRig w14:rig="threePt" w14:dir="t">
                    <w14:rot w14:lat="0" w14:lon="0" w14:rev="0"/>
                  </w14:lightRig>
                </w14:scene3d>
              </w:rPr>
              <w:t>5</w:t>
            </w:r>
            <w:r w:rsidR="00985E04">
              <w:rPr>
                <w:rFonts w:asciiTheme="minorHAnsi" w:eastAsiaTheme="minorEastAsia" w:hAnsiTheme="minorHAnsi" w:cstheme="minorBidi"/>
                <w:b w:val="0"/>
                <w:bCs w:val="0"/>
                <w:caps w:val="0"/>
                <w:noProof/>
                <w:sz w:val="22"/>
                <w:szCs w:val="22"/>
              </w:rPr>
              <w:tab/>
            </w:r>
            <w:r w:rsidR="00985E04" w:rsidRPr="003874F9">
              <w:rPr>
                <w:rStyle w:val="Hyperlink"/>
                <w:rFonts w:eastAsia="Times New Roman"/>
                <w:noProof/>
                <w:lang w:val="en-GB"/>
              </w:rPr>
              <w:t>SOCIAL INFRASTRUCTURES</w:t>
            </w:r>
            <w:r w:rsidR="00985E04">
              <w:rPr>
                <w:noProof/>
                <w:webHidden/>
              </w:rPr>
              <w:tab/>
            </w:r>
            <w:r w:rsidR="00985E04">
              <w:rPr>
                <w:noProof/>
                <w:webHidden/>
              </w:rPr>
              <w:fldChar w:fldCharType="begin"/>
            </w:r>
            <w:r w:rsidR="00985E04">
              <w:rPr>
                <w:noProof/>
                <w:webHidden/>
              </w:rPr>
              <w:instrText xml:space="preserve"> PAGEREF _Toc531647840 \h </w:instrText>
            </w:r>
            <w:r w:rsidR="00985E04">
              <w:rPr>
                <w:noProof/>
                <w:webHidden/>
              </w:rPr>
            </w:r>
            <w:r w:rsidR="00985E04">
              <w:rPr>
                <w:noProof/>
                <w:webHidden/>
              </w:rPr>
              <w:fldChar w:fldCharType="separate"/>
            </w:r>
            <w:r w:rsidR="0037462C">
              <w:rPr>
                <w:noProof/>
                <w:webHidden/>
              </w:rPr>
              <w:t>103</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41" w:history="1">
            <w:r w:rsidR="00985E04" w:rsidRPr="003874F9">
              <w:rPr>
                <w:rStyle w:val="Hyperlink"/>
                <w:noProof/>
                <w14:scene3d>
                  <w14:camera w14:prst="orthographicFront"/>
                  <w14:lightRig w14:rig="threePt" w14:dir="t">
                    <w14:rot w14:lat="0" w14:lon="0" w14:rev="0"/>
                  </w14:lightRig>
                </w14:scene3d>
              </w:rPr>
              <w:t>5.1</w:t>
            </w:r>
            <w:r w:rsidR="00985E04">
              <w:rPr>
                <w:rFonts w:asciiTheme="minorHAnsi" w:eastAsiaTheme="minorEastAsia" w:hAnsiTheme="minorHAnsi" w:cstheme="minorBidi"/>
                <w:bCs w:val="0"/>
                <w:caps w:val="0"/>
                <w:noProof/>
                <w:szCs w:val="22"/>
              </w:rPr>
              <w:tab/>
            </w:r>
            <w:r w:rsidR="00985E04" w:rsidRPr="003874F9">
              <w:rPr>
                <w:rStyle w:val="Hyperlink"/>
                <w:noProof/>
              </w:rPr>
              <w:t>the need for the structures</w:t>
            </w:r>
            <w:r w:rsidR="00985E04">
              <w:rPr>
                <w:noProof/>
                <w:webHidden/>
              </w:rPr>
              <w:tab/>
            </w:r>
            <w:r w:rsidR="00985E04">
              <w:rPr>
                <w:noProof/>
                <w:webHidden/>
              </w:rPr>
              <w:fldChar w:fldCharType="begin"/>
            </w:r>
            <w:r w:rsidR="00985E04">
              <w:rPr>
                <w:noProof/>
                <w:webHidden/>
              </w:rPr>
              <w:instrText xml:space="preserve"> PAGEREF _Toc531647841 \h </w:instrText>
            </w:r>
            <w:r w:rsidR="00985E04">
              <w:rPr>
                <w:noProof/>
                <w:webHidden/>
              </w:rPr>
            </w:r>
            <w:r w:rsidR="00985E04">
              <w:rPr>
                <w:noProof/>
                <w:webHidden/>
              </w:rPr>
              <w:fldChar w:fldCharType="separate"/>
            </w:r>
            <w:r w:rsidR="0037462C">
              <w:rPr>
                <w:noProof/>
                <w:webHidden/>
              </w:rPr>
              <w:t>103</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42" w:history="1">
            <w:r w:rsidR="00985E04" w:rsidRPr="003874F9">
              <w:rPr>
                <w:rStyle w:val="Hyperlink"/>
                <w:noProof/>
                <w14:scene3d>
                  <w14:camera w14:prst="orthographicFront"/>
                  <w14:lightRig w14:rig="threePt" w14:dir="t">
                    <w14:rot w14:lat="0" w14:lon="0" w14:rev="0"/>
                  </w14:lightRig>
                </w14:scene3d>
              </w:rPr>
              <w:t>5.2</w:t>
            </w:r>
            <w:r w:rsidR="00985E04">
              <w:rPr>
                <w:rFonts w:asciiTheme="minorHAnsi" w:eastAsiaTheme="minorEastAsia" w:hAnsiTheme="minorHAnsi" w:cstheme="minorBidi"/>
                <w:bCs w:val="0"/>
                <w:caps w:val="0"/>
                <w:noProof/>
                <w:szCs w:val="22"/>
              </w:rPr>
              <w:tab/>
            </w:r>
            <w:r w:rsidR="00985E04" w:rsidRPr="003874F9">
              <w:rPr>
                <w:rStyle w:val="Hyperlink"/>
                <w:noProof/>
              </w:rPr>
              <w:t>camping site</w:t>
            </w:r>
            <w:r w:rsidR="00985E04">
              <w:rPr>
                <w:noProof/>
                <w:webHidden/>
              </w:rPr>
              <w:tab/>
            </w:r>
            <w:r w:rsidR="00985E04">
              <w:rPr>
                <w:noProof/>
                <w:webHidden/>
              </w:rPr>
              <w:fldChar w:fldCharType="begin"/>
            </w:r>
            <w:r w:rsidR="00985E04">
              <w:rPr>
                <w:noProof/>
                <w:webHidden/>
              </w:rPr>
              <w:instrText xml:space="preserve"> PAGEREF _Toc531647842 \h </w:instrText>
            </w:r>
            <w:r w:rsidR="00985E04">
              <w:rPr>
                <w:noProof/>
                <w:webHidden/>
              </w:rPr>
            </w:r>
            <w:r w:rsidR="00985E04">
              <w:rPr>
                <w:noProof/>
                <w:webHidden/>
              </w:rPr>
              <w:fldChar w:fldCharType="separate"/>
            </w:r>
            <w:r w:rsidR="0037462C">
              <w:rPr>
                <w:noProof/>
                <w:webHidden/>
              </w:rPr>
              <w:t>103</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43" w:history="1">
            <w:r w:rsidR="00985E04" w:rsidRPr="003874F9">
              <w:rPr>
                <w:rStyle w:val="Hyperlink"/>
                <w:noProof/>
                <w14:scene3d>
                  <w14:camera w14:prst="orthographicFront"/>
                  <w14:lightRig w14:rig="threePt" w14:dir="t">
                    <w14:rot w14:lat="0" w14:lon="0" w14:rev="0"/>
                  </w14:lightRig>
                </w14:scene3d>
              </w:rPr>
              <w:t>5.3</w:t>
            </w:r>
            <w:r w:rsidR="00985E04">
              <w:rPr>
                <w:rFonts w:asciiTheme="minorHAnsi" w:eastAsiaTheme="minorEastAsia" w:hAnsiTheme="minorHAnsi" w:cstheme="minorBidi"/>
                <w:bCs w:val="0"/>
                <w:caps w:val="0"/>
                <w:noProof/>
                <w:szCs w:val="22"/>
              </w:rPr>
              <w:tab/>
            </w:r>
            <w:r w:rsidR="00985E04" w:rsidRPr="003874F9">
              <w:rPr>
                <w:rStyle w:val="Hyperlink"/>
                <w:noProof/>
              </w:rPr>
              <w:t>access road</w:t>
            </w:r>
            <w:r w:rsidR="00985E04">
              <w:rPr>
                <w:noProof/>
                <w:webHidden/>
              </w:rPr>
              <w:tab/>
            </w:r>
            <w:r w:rsidR="00985E04">
              <w:rPr>
                <w:noProof/>
                <w:webHidden/>
              </w:rPr>
              <w:fldChar w:fldCharType="begin"/>
            </w:r>
            <w:r w:rsidR="00985E04">
              <w:rPr>
                <w:noProof/>
                <w:webHidden/>
              </w:rPr>
              <w:instrText xml:space="preserve"> PAGEREF _Toc531647843 \h </w:instrText>
            </w:r>
            <w:r w:rsidR="00985E04">
              <w:rPr>
                <w:noProof/>
                <w:webHidden/>
              </w:rPr>
            </w:r>
            <w:r w:rsidR="00985E04">
              <w:rPr>
                <w:noProof/>
                <w:webHidden/>
              </w:rPr>
              <w:fldChar w:fldCharType="separate"/>
            </w:r>
            <w:r w:rsidR="0037462C">
              <w:rPr>
                <w:noProof/>
                <w:webHidden/>
              </w:rPr>
              <w:t>103</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44" w:history="1">
            <w:r w:rsidR="00985E04" w:rsidRPr="003874F9">
              <w:rPr>
                <w:rStyle w:val="Hyperlink"/>
                <w:noProof/>
                <w:lang w:val="en-GB"/>
                <w14:scene3d>
                  <w14:camera w14:prst="orthographicFront"/>
                  <w14:lightRig w14:rig="threePt" w14:dir="t">
                    <w14:rot w14:lat="0" w14:lon="0" w14:rev="0"/>
                  </w14:lightRig>
                </w14:scene3d>
              </w:rPr>
              <w:t>5.4</w:t>
            </w:r>
            <w:r w:rsidR="00985E04">
              <w:rPr>
                <w:rFonts w:asciiTheme="minorHAnsi" w:eastAsiaTheme="minorEastAsia" w:hAnsiTheme="minorHAnsi" w:cstheme="minorBidi"/>
                <w:bCs w:val="0"/>
                <w:caps w:val="0"/>
                <w:noProof/>
                <w:szCs w:val="22"/>
              </w:rPr>
              <w:tab/>
            </w:r>
            <w:r w:rsidR="00985E04" w:rsidRPr="003874F9">
              <w:rPr>
                <w:rStyle w:val="Hyperlink"/>
                <w:noProof/>
                <w:lang w:val="en-GB"/>
              </w:rPr>
              <w:t>foot bridge</w:t>
            </w:r>
            <w:r w:rsidR="00985E04">
              <w:rPr>
                <w:noProof/>
                <w:webHidden/>
              </w:rPr>
              <w:tab/>
            </w:r>
            <w:r w:rsidR="00985E04">
              <w:rPr>
                <w:noProof/>
                <w:webHidden/>
              </w:rPr>
              <w:fldChar w:fldCharType="begin"/>
            </w:r>
            <w:r w:rsidR="00985E04">
              <w:rPr>
                <w:noProof/>
                <w:webHidden/>
              </w:rPr>
              <w:instrText xml:space="preserve"> PAGEREF _Toc531647844 \h </w:instrText>
            </w:r>
            <w:r w:rsidR="00985E04">
              <w:rPr>
                <w:noProof/>
                <w:webHidden/>
              </w:rPr>
            </w:r>
            <w:r w:rsidR="00985E04">
              <w:rPr>
                <w:noProof/>
                <w:webHidden/>
              </w:rPr>
              <w:fldChar w:fldCharType="separate"/>
            </w:r>
            <w:r w:rsidR="0037462C">
              <w:rPr>
                <w:noProof/>
                <w:webHidden/>
              </w:rPr>
              <w:t>104</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45" w:history="1">
            <w:r w:rsidR="00985E04" w:rsidRPr="003874F9">
              <w:rPr>
                <w:rStyle w:val="Hyperlink"/>
                <w:noProof/>
                <w:lang w:val="en-GB"/>
                <w14:scene3d>
                  <w14:camera w14:prst="orthographicFront"/>
                  <w14:lightRig w14:rig="threePt" w14:dir="t">
                    <w14:rot w14:lat="0" w14:lon="0" w14:rev="0"/>
                  </w14:lightRig>
                </w14:scene3d>
              </w:rPr>
              <w:t>5.5</w:t>
            </w:r>
            <w:r w:rsidR="00985E04">
              <w:rPr>
                <w:rFonts w:asciiTheme="minorHAnsi" w:eastAsiaTheme="minorEastAsia" w:hAnsiTheme="minorHAnsi" w:cstheme="minorBidi"/>
                <w:bCs w:val="0"/>
                <w:caps w:val="0"/>
                <w:noProof/>
                <w:szCs w:val="22"/>
              </w:rPr>
              <w:tab/>
            </w:r>
            <w:r w:rsidR="00985E04" w:rsidRPr="003874F9">
              <w:rPr>
                <w:rStyle w:val="Hyperlink"/>
                <w:noProof/>
                <w:lang w:val="en-GB"/>
              </w:rPr>
              <w:t>washing basin</w:t>
            </w:r>
            <w:r w:rsidR="00985E04">
              <w:rPr>
                <w:noProof/>
                <w:webHidden/>
              </w:rPr>
              <w:tab/>
            </w:r>
            <w:r w:rsidR="00985E04">
              <w:rPr>
                <w:noProof/>
                <w:webHidden/>
              </w:rPr>
              <w:fldChar w:fldCharType="begin"/>
            </w:r>
            <w:r w:rsidR="00985E04">
              <w:rPr>
                <w:noProof/>
                <w:webHidden/>
              </w:rPr>
              <w:instrText xml:space="preserve"> PAGEREF _Toc531647845 \h </w:instrText>
            </w:r>
            <w:r w:rsidR="00985E04">
              <w:rPr>
                <w:noProof/>
                <w:webHidden/>
              </w:rPr>
            </w:r>
            <w:r w:rsidR="00985E04">
              <w:rPr>
                <w:noProof/>
                <w:webHidden/>
              </w:rPr>
              <w:fldChar w:fldCharType="separate"/>
            </w:r>
            <w:r w:rsidR="0037462C">
              <w:rPr>
                <w:noProof/>
                <w:webHidden/>
              </w:rPr>
              <w:t>105</w:t>
            </w:r>
            <w:r w:rsidR="00985E04">
              <w:rPr>
                <w:noProof/>
                <w:webHidden/>
              </w:rPr>
              <w:fldChar w:fldCharType="end"/>
            </w:r>
          </w:hyperlink>
        </w:p>
        <w:p w:rsidR="00985E04" w:rsidRDefault="005802A6">
          <w:pPr>
            <w:pStyle w:val="TOC2"/>
            <w:rPr>
              <w:rFonts w:asciiTheme="minorHAnsi" w:eastAsiaTheme="minorEastAsia" w:hAnsiTheme="minorHAnsi" w:cstheme="minorBidi"/>
              <w:bCs w:val="0"/>
              <w:caps w:val="0"/>
              <w:noProof/>
              <w:szCs w:val="22"/>
            </w:rPr>
          </w:pPr>
          <w:hyperlink w:anchor="_Toc531647846" w:history="1">
            <w:r w:rsidR="00985E04" w:rsidRPr="003874F9">
              <w:rPr>
                <w:rStyle w:val="Hyperlink"/>
                <w:noProof/>
                <w:lang w:val="en-GB"/>
                <w14:scene3d>
                  <w14:camera w14:prst="orthographicFront"/>
                  <w14:lightRig w14:rig="threePt" w14:dir="t">
                    <w14:rot w14:lat="0" w14:lon="0" w14:rev="0"/>
                  </w14:lightRig>
                </w14:scene3d>
              </w:rPr>
              <w:t>5.6</w:t>
            </w:r>
            <w:r w:rsidR="00985E04">
              <w:rPr>
                <w:rFonts w:asciiTheme="minorHAnsi" w:eastAsiaTheme="minorEastAsia" w:hAnsiTheme="minorHAnsi" w:cstheme="minorBidi"/>
                <w:bCs w:val="0"/>
                <w:caps w:val="0"/>
                <w:noProof/>
                <w:szCs w:val="22"/>
              </w:rPr>
              <w:tab/>
            </w:r>
            <w:r w:rsidR="00985E04" w:rsidRPr="003874F9">
              <w:rPr>
                <w:rStyle w:val="Hyperlink"/>
                <w:noProof/>
                <w:lang w:val="en-GB"/>
              </w:rPr>
              <w:t>cattle trough / animal water point</w:t>
            </w:r>
            <w:r w:rsidR="00985E04">
              <w:rPr>
                <w:noProof/>
                <w:webHidden/>
              </w:rPr>
              <w:tab/>
            </w:r>
            <w:r w:rsidR="00985E04">
              <w:rPr>
                <w:noProof/>
                <w:webHidden/>
              </w:rPr>
              <w:fldChar w:fldCharType="begin"/>
            </w:r>
            <w:r w:rsidR="00985E04">
              <w:rPr>
                <w:noProof/>
                <w:webHidden/>
              </w:rPr>
              <w:instrText xml:space="preserve"> PAGEREF _Toc531647846 \h </w:instrText>
            </w:r>
            <w:r w:rsidR="00985E04">
              <w:rPr>
                <w:noProof/>
                <w:webHidden/>
              </w:rPr>
            </w:r>
            <w:r w:rsidR="00985E04">
              <w:rPr>
                <w:noProof/>
                <w:webHidden/>
              </w:rPr>
              <w:fldChar w:fldCharType="separate"/>
            </w:r>
            <w:r w:rsidR="0037462C">
              <w:rPr>
                <w:noProof/>
                <w:webHidden/>
              </w:rPr>
              <w:t>106</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847" w:history="1">
            <w:r w:rsidR="00985E04" w:rsidRPr="003874F9">
              <w:rPr>
                <w:rStyle w:val="Hyperlink"/>
                <w:noProof/>
              </w:rPr>
              <w:t>REFERENCES</w:t>
            </w:r>
            <w:r w:rsidR="00985E04">
              <w:rPr>
                <w:noProof/>
                <w:webHidden/>
              </w:rPr>
              <w:tab/>
            </w:r>
            <w:r w:rsidR="00985E04">
              <w:rPr>
                <w:noProof/>
                <w:webHidden/>
              </w:rPr>
              <w:fldChar w:fldCharType="begin"/>
            </w:r>
            <w:r w:rsidR="00985E04">
              <w:rPr>
                <w:noProof/>
                <w:webHidden/>
              </w:rPr>
              <w:instrText xml:space="preserve"> PAGEREF _Toc531647847 \h </w:instrText>
            </w:r>
            <w:r w:rsidR="00985E04">
              <w:rPr>
                <w:noProof/>
                <w:webHidden/>
              </w:rPr>
            </w:r>
            <w:r w:rsidR="00985E04">
              <w:rPr>
                <w:noProof/>
                <w:webHidden/>
              </w:rPr>
              <w:fldChar w:fldCharType="separate"/>
            </w:r>
            <w:r w:rsidR="0037462C">
              <w:rPr>
                <w:noProof/>
                <w:webHidden/>
              </w:rPr>
              <w:t>109</w:t>
            </w:r>
            <w:r w:rsidR="00985E04">
              <w:rPr>
                <w:noProof/>
                <w:webHidden/>
              </w:rPr>
              <w:fldChar w:fldCharType="end"/>
            </w:r>
          </w:hyperlink>
        </w:p>
        <w:p w:rsidR="00985E04" w:rsidRDefault="005802A6">
          <w:pPr>
            <w:pStyle w:val="TOC1"/>
            <w:rPr>
              <w:rFonts w:asciiTheme="minorHAnsi" w:eastAsiaTheme="minorEastAsia" w:hAnsiTheme="minorHAnsi" w:cstheme="minorBidi"/>
              <w:b w:val="0"/>
              <w:bCs w:val="0"/>
              <w:caps w:val="0"/>
              <w:noProof/>
              <w:sz w:val="22"/>
              <w:szCs w:val="22"/>
            </w:rPr>
          </w:pPr>
          <w:hyperlink w:anchor="_Toc531647848" w:history="1">
            <w:r w:rsidR="00985E04" w:rsidRPr="003874F9">
              <w:rPr>
                <w:rStyle w:val="Hyperlink"/>
                <w:noProof/>
              </w:rPr>
              <w:t>Appendices</w:t>
            </w:r>
            <w:r w:rsidR="00985E04">
              <w:rPr>
                <w:noProof/>
                <w:webHidden/>
              </w:rPr>
              <w:tab/>
            </w:r>
            <w:r w:rsidR="00985E04">
              <w:rPr>
                <w:noProof/>
                <w:webHidden/>
              </w:rPr>
              <w:fldChar w:fldCharType="begin"/>
            </w:r>
            <w:r w:rsidR="00985E04">
              <w:rPr>
                <w:noProof/>
                <w:webHidden/>
              </w:rPr>
              <w:instrText xml:space="preserve"> PAGEREF _Toc531647848 \h </w:instrText>
            </w:r>
            <w:r w:rsidR="00985E04">
              <w:rPr>
                <w:noProof/>
                <w:webHidden/>
              </w:rPr>
            </w:r>
            <w:r w:rsidR="00985E04">
              <w:rPr>
                <w:noProof/>
                <w:webHidden/>
              </w:rPr>
              <w:fldChar w:fldCharType="separate"/>
            </w:r>
            <w:r w:rsidR="0037462C">
              <w:rPr>
                <w:noProof/>
                <w:webHidden/>
              </w:rPr>
              <w:t>111</w:t>
            </w:r>
            <w:r w:rsidR="00985E04">
              <w:rPr>
                <w:noProof/>
                <w:webHidden/>
              </w:rPr>
              <w:fldChar w:fldCharType="end"/>
            </w:r>
          </w:hyperlink>
        </w:p>
        <w:p w:rsidR="005C3552" w:rsidRDefault="00EB717F" w:rsidP="00CD3E54">
          <w:pPr>
            <w:tabs>
              <w:tab w:val="right" w:leader="dot" w:pos="9540"/>
            </w:tabs>
          </w:pPr>
          <w:r>
            <w:rPr>
              <w:rFonts w:ascii="Arial Bold" w:eastAsia="Times New Roman" w:hAnsi="Arial Bold" w:cs="Times New Roman"/>
              <w:b/>
              <w:bCs/>
              <w:caps/>
              <w:sz w:val="24"/>
              <w:szCs w:val="24"/>
            </w:rPr>
            <w:fldChar w:fldCharType="end"/>
          </w:r>
        </w:p>
      </w:sdtContent>
    </w:sdt>
    <w:p w:rsidR="00083CA4" w:rsidRPr="00B74FDA" w:rsidRDefault="00083CA4" w:rsidP="00083CA4">
      <w:pPr>
        <w:rPr>
          <w:b/>
        </w:rPr>
      </w:pPr>
    </w:p>
    <w:p w:rsidR="00EF0B77" w:rsidRDefault="00EF0B77">
      <w:pPr>
        <w:spacing w:after="200"/>
        <w:jc w:val="left"/>
        <w:rPr>
          <w:rFonts w:eastAsia="Times New Roman"/>
          <w:b/>
          <w:bCs/>
        </w:rPr>
      </w:pPr>
      <w:r>
        <w:rPr>
          <w:b/>
        </w:rPr>
        <w:br w:type="page"/>
      </w:r>
    </w:p>
    <w:p w:rsidR="008B4FF5" w:rsidRDefault="008B4FF5" w:rsidP="007B7715">
      <w:pPr>
        <w:jc w:val="center"/>
        <w:rPr>
          <w:b/>
          <w:sz w:val="28"/>
        </w:rPr>
      </w:pPr>
      <w:r>
        <w:rPr>
          <w:b/>
          <w:sz w:val="28"/>
        </w:rPr>
        <w:lastRenderedPageBreak/>
        <w:t>LIST OF APPENDICES</w:t>
      </w:r>
    </w:p>
    <w:p w:rsidR="008B4FF5" w:rsidRDefault="008B4FF5" w:rsidP="007B7715">
      <w:pPr>
        <w:jc w:val="center"/>
        <w:rPr>
          <w:b/>
          <w:sz w:val="28"/>
        </w:rPr>
      </w:pPr>
    </w:p>
    <w:p w:rsidR="002F1292" w:rsidRDefault="008B4FF5">
      <w:pPr>
        <w:pStyle w:val="TableofFigures"/>
        <w:tabs>
          <w:tab w:val="right" w:leader="dot" w:pos="9593"/>
        </w:tabs>
        <w:rPr>
          <w:rFonts w:asciiTheme="minorHAnsi" w:eastAsiaTheme="minorEastAsia" w:hAnsiTheme="minorHAnsi" w:cstheme="minorBidi"/>
          <w:noProof/>
        </w:rPr>
      </w:pPr>
      <w:r>
        <w:rPr>
          <w:b/>
          <w:sz w:val="28"/>
        </w:rPr>
        <w:fldChar w:fldCharType="begin"/>
      </w:r>
      <w:r>
        <w:rPr>
          <w:b/>
          <w:sz w:val="28"/>
        </w:rPr>
        <w:instrText xml:space="preserve"> TOC \h \z \c "APPENDIX" </w:instrText>
      </w:r>
      <w:r>
        <w:rPr>
          <w:b/>
          <w:sz w:val="28"/>
        </w:rPr>
        <w:fldChar w:fldCharType="separate"/>
      </w:r>
      <w:hyperlink w:anchor="_Toc531859374" w:history="1">
        <w:r w:rsidR="002F1292" w:rsidRPr="00A20733">
          <w:rPr>
            <w:rStyle w:val="Hyperlink"/>
            <w:noProof/>
          </w:rPr>
          <w:t>APPENDIX I: Excel Template for Hydraulic Design of Elevated Flume</w:t>
        </w:r>
        <w:r w:rsidR="002F1292">
          <w:rPr>
            <w:noProof/>
            <w:webHidden/>
          </w:rPr>
          <w:tab/>
        </w:r>
        <w:r w:rsidR="002F1292">
          <w:rPr>
            <w:noProof/>
            <w:webHidden/>
          </w:rPr>
          <w:fldChar w:fldCharType="begin"/>
        </w:r>
        <w:r w:rsidR="002F1292">
          <w:rPr>
            <w:noProof/>
            <w:webHidden/>
          </w:rPr>
          <w:instrText xml:space="preserve"> PAGEREF _Toc531859374 \h </w:instrText>
        </w:r>
        <w:r w:rsidR="002F1292">
          <w:rPr>
            <w:noProof/>
            <w:webHidden/>
          </w:rPr>
        </w:r>
        <w:r w:rsidR="002F1292">
          <w:rPr>
            <w:noProof/>
            <w:webHidden/>
          </w:rPr>
          <w:fldChar w:fldCharType="separate"/>
        </w:r>
        <w:r w:rsidR="0037462C">
          <w:rPr>
            <w:noProof/>
            <w:webHidden/>
          </w:rPr>
          <w:t>113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5" w:history="1">
        <w:r w:rsidR="002F1292" w:rsidRPr="00A20733">
          <w:rPr>
            <w:rStyle w:val="Hyperlink"/>
            <w:noProof/>
          </w:rPr>
          <w:t>APPENDIX II: Excel Template for Hydraulic Design of Inverted Siphon</w:t>
        </w:r>
        <w:r w:rsidR="002F1292">
          <w:rPr>
            <w:noProof/>
            <w:webHidden/>
          </w:rPr>
          <w:tab/>
        </w:r>
        <w:r w:rsidR="002F1292">
          <w:rPr>
            <w:noProof/>
            <w:webHidden/>
          </w:rPr>
          <w:fldChar w:fldCharType="begin"/>
        </w:r>
        <w:r w:rsidR="002F1292">
          <w:rPr>
            <w:noProof/>
            <w:webHidden/>
          </w:rPr>
          <w:instrText xml:space="preserve"> PAGEREF _Toc531859375 \h </w:instrText>
        </w:r>
        <w:r w:rsidR="002F1292">
          <w:rPr>
            <w:noProof/>
            <w:webHidden/>
          </w:rPr>
        </w:r>
        <w:r w:rsidR="002F1292">
          <w:rPr>
            <w:noProof/>
            <w:webHidden/>
          </w:rPr>
          <w:fldChar w:fldCharType="separate"/>
        </w:r>
        <w:r w:rsidR="0037462C">
          <w:rPr>
            <w:noProof/>
            <w:webHidden/>
          </w:rPr>
          <w:t>115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6" w:history="1">
        <w:r w:rsidR="002F1292" w:rsidRPr="00A20733">
          <w:rPr>
            <w:rStyle w:val="Hyperlink"/>
            <w:noProof/>
          </w:rPr>
          <w:t>APPENDIX III: Excel Template for Design of Proportion Flow Divider</w:t>
        </w:r>
        <w:r w:rsidR="002F1292">
          <w:rPr>
            <w:noProof/>
            <w:webHidden/>
          </w:rPr>
          <w:tab/>
        </w:r>
        <w:r w:rsidR="002F1292">
          <w:rPr>
            <w:noProof/>
            <w:webHidden/>
          </w:rPr>
          <w:fldChar w:fldCharType="begin"/>
        </w:r>
        <w:r w:rsidR="002F1292">
          <w:rPr>
            <w:noProof/>
            <w:webHidden/>
          </w:rPr>
          <w:instrText xml:space="preserve"> PAGEREF _Toc531859376 \h </w:instrText>
        </w:r>
        <w:r w:rsidR="002F1292">
          <w:rPr>
            <w:noProof/>
            <w:webHidden/>
          </w:rPr>
        </w:r>
        <w:r w:rsidR="002F1292">
          <w:rPr>
            <w:noProof/>
            <w:webHidden/>
          </w:rPr>
          <w:fldChar w:fldCharType="separate"/>
        </w:r>
        <w:r w:rsidR="0037462C">
          <w:rPr>
            <w:noProof/>
            <w:webHidden/>
          </w:rPr>
          <w:t>116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7" w:history="1">
        <w:r w:rsidR="002F1292" w:rsidRPr="00A20733">
          <w:rPr>
            <w:rStyle w:val="Hyperlink"/>
            <w:noProof/>
          </w:rPr>
          <w:t>APPENDIX IV: Flexural Design Template for Reinforced Concrete Members</w:t>
        </w:r>
        <w:r w:rsidR="002F1292">
          <w:rPr>
            <w:noProof/>
            <w:webHidden/>
          </w:rPr>
          <w:tab/>
        </w:r>
        <w:r w:rsidR="002F1292">
          <w:rPr>
            <w:noProof/>
            <w:webHidden/>
          </w:rPr>
          <w:fldChar w:fldCharType="begin"/>
        </w:r>
        <w:r w:rsidR="002F1292">
          <w:rPr>
            <w:noProof/>
            <w:webHidden/>
          </w:rPr>
          <w:instrText xml:space="preserve"> PAGEREF _Toc531859377 \h </w:instrText>
        </w:r>
        <w:r w:rsidR="002F1292">
          <w:rPr>
            <w:noProof/>
            <w:webHidden/>
          </w:rPr>
        </w:r>
        <w:r w:rsidR="002F1292">
          <w:rPr>
            <w:noProof/>
            <w:webHidden/>
          </w:rPr>
          <w:fldChar w:fldCharType="separate"/>
        </w:r>
        <w:r w:rsidR="0037462C">
          <w:rPr>
            <w:noProof/>
            <w:webHidden/>
          </w:rPr>
          <w:t>120</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8" w:history="1">
        <w:r w:rsidR="002F1292" w:rsidRPr="00A20733">
          <w:rPr>
            <w:rStyle w:val="Hyperlink"/>
            <w:noProof/>
          </w:rPr>
          <w:t>APPENDIX V: Shear Resistance Design Template for Reinforced Concrete Members</w:t>
        </w:r>
        <w:r w:rsidR="002F1292">
          <w:rPr>
            <w:noProof/>
            <w:webHidden/>
          </w:rPr>
          <w:tab/>
        </w:r>
        <w:r w:rsidR="002F1292">
          <w:rPr>
            <w:noProof/>
            <w:webHidden/>
          </w:rPr>
          <w:fldChar w:fldCharType="begin"/>
        </w:r>
        <w:r w:rsidR="002F1292">
          <w:rPr>
            <w:noProof/>
            <w:webHidden/>
          </w:rPr>
          <w:instrText xml:space="preserve"> PAGEREF _Toc531859378 \h </w:instrText>
        </w:r>
        <w:r w:rsidR="002F1292">
          <w:rPr>
            <w:noProof/>
            <w:webHidden/>
          </w:rPr>
        </w:r>
        <w:r w:rsidR="002F1292">
          <w:rPr>
            <w:noProof/>
            <w:webHidden/>
          </w:rPr>
          <w:fldChar w:fldCharType="separate"/>
        </w:r>
        <w:r w:rsidR="0037462C">
          <w:rPr>
            <w:noProof/>
            <w:webHidden/>
          </w:rPr>
          <w:t>120</w:t>
        </w:r>
        <w:r w:rsidR="002F1292">
          <w:rPr>
            <w:noProof/>
            <w:webHidden/>
          </w:rPr>
          <w:fldChar w:fldCharType="end"/>
        </w:r>
      </w:hyperlink>
    </w:p>
    <w:p w:rsidR="008B4FF5" w:rsidRDefault="008B4FF5" w:rsidP="007B7715">
      <w:pPr>
        <w:jc w:val="center"/>
        <w:rPr>
          <w:b/>
          <w:sz w:val="28"/>
        </w:rPr>
      </w:pPr>
      <w:r>
        <w:rPr>
          <w:b/>
          <w:sz w:val="28"/>
        </w:rPr>
        <w:fldChar w:fldCharType="end"/>
      </w:r>
    </w:p>
    <w:p w:rsidR="00347E25" w:rsidRPr="007B7715" w:rsidRDefault="00EF0B77" w:rsidP="007B7715">
      <w:pPr>
        <w:jc w:val="center"/>
        <w:rPr>
          <w:b/>
          <w:sz w:val="28"/>
        </w:rPr>
      </w:pPr>
      <w:r w:rsidRPr="007B7715">
        <w:rPr>
          <w:b/>
          <w:sz w:val="28"/>
        </w:rPr>
        <w:t>LIST OF TABLES</w:t>
      </w:r>
    </w:p>
    <w:p w:rsidR="002F1292" w:rsidRDefault="00EF0B77">
      <w:pPr>
        <w:pStyle w:val="TableofFigures"/>
        <w:tabs>
          <w:tab w:val="right" w:leader="dot" w:pos="9593"/>
        </w:tabs>
        <w:rPr>
          <w:rFonts w:asciiTheme="minorHAnsi" w:eastAsiaTheme="minorEastAsia" w:hAnsiTheme="minorHAnsi" w:cstheme="minorBidi"/>
          <w:noProof/>
        </w:rPr>
      </w:pPr>
      <w:r>
        <w:rPr>
          <w:b/>
        </w:rPr>
        <w:fldChar w:fldCharType="begin"/>
      </w:r>
      <w:r>
        <w:rPr>
          <w:b/>
        </w:rPr>
        <w:instrText xml:space="preserve"> TOC \h \z \c "Table" </w:instrText>
      </w:r>
      <w:r>
        <w:rPr>
          <w:b/>
        </w:rPr>
        <w:fldChar w:fldCharType="separate"/>
      </w:r>
      <w:hyperlink w:anchor="_Toc531859356" w:history="1">
        <w:r w:rsidR="002F1292" w:rsidRPr="003D34C1">
          <w:rPr>
            <w:rStyle w:val="Hyperlink"/>
            <w:noProof/>
          </w:rPr>
          <w:t>Table 2</w:t>
        </w:r>
        <w:r w:rsidR="002F1292" w:rsidRPr="003D34C1">
          <w:rPr>
            <w:rStyle w:val="Hyperlink"/>
            <w:noProof/>
          </w:rPr>
          <w:noBreakHyphen/>
          <w:t>1: Canal Structures Classification Table</w:t>
        </w:r>
        <w:r w:rsidR="002F1292">
          <w:rPr>
            <w:noProof/>
            <w:webHidden/>
          </w:rPr>
          <w:tab/>
        </w:r>
        <w:r w:rsidR="002F1292">
          <w:rPr>
            <w:noProof/>
            <w:webHidden/>
          </w:rPr>
          <w:fldChar w:fldCharType="begin"/>
        </w:r>
        <w:r w:rsidR="002F1292">
          <w:rPr>
            <w:noProof/>
            <w:webHidden/>
          </w:rPr>
          <w:instrText xml:space="preserve"> PAGEREF _Toc531859356 \h </w:instrText>
        </w:r>
        <w:r w:rsidR="002F1292">
          <w:rPr>
            <w:noProof/>
            <w:webHidden/>
          </w:rPr>
        </w:r>
        <w:r w:rsidR="002F1292">
          <w:rPr>
            <w:noProof/>
            <w:webHidden/>
          </w:rPr>
          <w:fldChar w:fldCharType="separate"/>
        </w:r>
        <w:r w:rsidR="0037462C">
          <w:rPr>
            <w:noProof/>
            <w:webHidden/>
          </w:rPr>
          <w:t>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7" w:history="1">
        <w:r w:rsidR="002F1292" w:rsidRPr="003D34C1">
          <w:rPr>
            <w:rStyle w:val="Hyperlink"/>
            <w:noProof/>
          </w:rPr>
          <w:t>Table 3</w:t>
        </w:r>
        <w:r w:rsidR="002F1292" w:rsidRPr="003D34C1">
          <w:rPr>
            <w:rStyle w:val="Hyperlink"/>
            <w:noProof/>
          </w:rPr>
          <w:noBreakHyphen/>
          <w:t>1: Value of “f” for different soil</w:t>
        </w:r>
        <w:r w:rsidR="002F1292">
          <w:rPr>
            <w:noProof/>
            <w:webHidden/>
          </w:rPr>
          <w:tab/>
        </w:r>
        <w:r w:rsidR="002F1292">
          <w:rPr>
            <w:noProof/>
            <w:webHidden/>
          </w:rPr>
          <w:fldChar w:fldCharType="begin"/>
        </w:r>
        <w:r w:rsidR="002F1292">
          <w:rPr>
            <w:noProof/>
            <w:webHidden/>
          </w:rPr>
          <w:instrText xml:space="preserve"> PAGEREF _Toc531859357 \h </w:instrText>
        </w:r>
        <w:r w:rsidR="002F1292">
          <w:rPr>
            <w:noProof/>
            <w:webHidden/>
          </w:rPr>
        </w:r>
        <w:r w:rsidR="002F1292">
          <w:rPr>
            <w:noProof/>
            <w:webHidden/>
          </w:rPr>
          <w:fldChar w:fldCharType="separate"/>
        </w:r>
        <w:r w:rsidR="0037462C">
          <w:rPr>
            <w:noProof/>
            <w:webHidden/>
          </w:rPr>
          <w:t>12</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8" w:history="1">
        <w:r w:rsidR="002F1292" w:rsidRPr="003D34C1">
          <w:rPr>
            <w:rStyle w:val="Hyperlink"/>
            <w:noProof/>
          </w:rPr>
          <w:t>Table 3</w:t>
        </w:r>
        <w:r w:rsidR="002F1292" w:rsidRPr="003D34C1">
          <w:rPr>
            <w:rStyle w:val="Hyperlink"/>
            <w:noProof/>
          </w:rPr>
          <w:noBreakHyphen/>
          <w:t>2: Recommended value of scour depth (R)</w:t>
        </w:r>
        <w:r w:rsidR="002F1292">
          <w:rPr>
            <w:noProof/>
            <w:webHidden/>
          </w:rPr>
          <w:tab/>
        </w:r>
        <w:r w:rsidR="002F1292">
          <w:rPr>
            <w:noProof/>
            <w:webHidden/>
          </w:rPr>
          <w:fldChar w:fldCharType="begin"/>
        </w:r>
        <w:r w:rsidR="002F1292">
          <w:rPr>
            <w:noProof/>
            <w:webHidden/>
          </w:rPr>
          <w:instrText xml:space="preserve"> PAGEREF _Toc531859358 \h </w:instrText>
        </w:r>
        <w:r w:rsidR="002F1292">
          <w:rPr>
            <w:noProof/>
            <w:webHidden/>
          </w:rPr>
        </w:r>
        <w:r w:rsidR="002F1292">
          <w:rPr>
            <w:noProof/>
            <w:webHidden/>
          </w:rPr>
          <w:fldChar w:fldCharType="separate"/>
        </w:r>
        <w:r w:rsidR="0037462C">
          <w:rPr>
            <w:noProof/>
            <w:webHidden/>
          </w:rPr>
          <w:t>12</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9" w:history="1">
        <w:r w:rsidR="002F1292" w:rsidRPr="003D34C1">
          <w:rPr>
            <w:rStyle w:val="Hyperlink"/>
            <w:noProof/>
          </w:rPr>
          <w:t>Table 3</w:t>
        </w:r>
        <w:r w:rsidR="002F1292" w:rsidRPr="003D34C1">
          <w:rPr>
            <w:rStyle w:val="Hyperlink"/>
            <w:noProof/>
          </w:rPr>
          <w:noBreakHyphen/>
          <w:t>3: Unit weight of basic materials</w:t>
        </w:r>
        <w:r w:rsidR="002F1292">
          <w:rPr>
            <w:noProof/>
            <w:webHidden/>
          </w:rPr>
          <w:tab/>
        </w:r>
        <w:r w:rsidR="002F1292">
          <w:rPr>
            <w:noProof/>
            <w:webHidden/>
          </w:rPr>
          <w:fldChar w:fldCharType="begin"/>
        </w:r>
        <w:r w:rsidR="002F1292">
          <w:rPr>
            <w:noProof/>
            <w:webHidden/>
          </w:rPr>
          <w:instrText xml:space="preserve"> PAGEREF _Toc531859359 \h </w:instrText>
        </w:r>
        <w:r w:rsidR="002F1292">
          <w:rPr>
            <w:noProof/>
            <w:webHidden/>
          </w:rPr>
        </w:r>
        <w:r w:rsidR="002F1292">
          <w:rPr>
            <w:noProof/>
            <w:webHidden/>
          </w:rPr>
          <w:fldChar w:fldCharType="separate"/>
        </w:r>
        <w:r w:rsidR="0037462C">
          <w:rPr>
            <w:noProof/>
            <w:webHidden/>
          </w:rPr>
          <w:t>13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0" w:history="1">
        <w:r w:rsidR="002F1292" w:rsidRPr="003D34C1">
          <w:rPr>
            <w:rStyle w:val="Hyperlink"/>
            <w:noProof/>
          </w:rPr>
          <w:t>Table 3</w:t>
        </w:r>
        <w:r w:rsidR="002F1292" w:rsidRPr="003D34C1">
          <w:rPr>
            <w:rStyle w:val="Hyperlink"/>
            <w:noProof/>
          </w:rPr>
          <w:noBreakHyphen/>
          <w:t>4: Internal angle of friction (</w:t>
        </w:r>
        <w:r w:rsidR="002F1292" w:rsidRPr="003D34C1">
          <w:rPr>
            <w:rStyle w:val="Hyperlink"/>
            <w:rFonts w:ascii="Cambria Math" w:hAnsi="Cambria Math" w:cs="Cambria Math"/>
            <w:noProof/>
          </w:rPr>
          <w:t>∅</w:t>
        </w:r>
        <w:r w:rsidR="002F1292" w:rsidRPr="003D34C1">
          <w:rPr>
            <w:rStyle w:val="Hyperlink"/>
            <w:noProof/>
          </w:rPr>
          <w:t>) of soil</w:t>
        </w:r>
        <w:r w:rsidR="002F1292">
          <w:rPr>
            <w:noProof/>
            <w:webHidden/>
          </w:rPr>
          <w:tab/>
        </w:r>
        <w:r w:rsidR="002F1292">
          <w:rPr>
            <w:noProof/>
            <w:webHidden/>
          </w:rPr>
          <w:fldChar w:fldCharType="begin"/>
        </w:r>
        <w:r w:rsidR="002F1292">
          <w:rPr>
            <w:noProof/>
            <w:webHidden/>
          </w:rPr>
          <w:instrText xml:space="preserve"> PAGEREF _Toc531859360 \h </w:instrText>
        </w:r>
        <w:r w:rsidR="002F1292">
          <w:rPr>
            <w:noProof/>
            <w:webHidden/>
          </w:rPr>
        </w:r>
        <w:r w:rsidR="002F1292">
          <w:rPr>
            <w:noProof/>
            <w:webHidden/>
          </w:rPr>
          <w:fldChar w:fldCharType="separate"/>
        </w:r>
        <w:r w:rsidR="0037462C">
          <w:rPr>
            <w:noProof/>
            <w:webHidden/>
          </w:rPr>
          <w:t>14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1" w:history="1">
        <w:r w:rsidR="002F1292" w:rsidRPr="003D34C1">
          <w:rPr>
            <w:rStyle w:val="Hyperlink"/>
            <w:noProof/>
          </w:rPr>
          <w:t>Table 3</w:t>
        </w:r>
        <w:r w:rsidR="002F1292" w:rsidRPr="003D34C1">
          <w:rPr>
            <w:rStyle w:val="Hyperlink"/>
            <w:noProof/>
          </w:rPr>
          <w:noBreakHyphen/>
          <w:t>5: Allowable bearing pressure of soils</w:t>
        </w:r>
        <w:r w:rsidR="002F1292">
          <w:rPr>
            <w:noProof/>
            <w:webHidden/>
          </w:rPr>
          <w:tab/>
        </w:r>
        <w:r w:rsidR="002F1292">
          <w:rPr>
            <w:noProof/>
            <w:webHidden/>
          </w:rPr>
          <w:fldChar w:fldCharType="begin"/>
        </w:r>
        <w:r w:rsidR="002F1292">
          <w:rPr>
            <w:noProof/>
            <w:webHidden/>
          </w:rPr>
          <w:instrText xml:space="preserve"> PAGEREF _Toc531859361 \h </w:instrText>
        </w:r>
        <w:r w:rsidR="002F1292">
          <w:rPr>
            <w:noProof/>
            <w:webHidden/>
          </w:rPr>
        </w:r>
        <w:r w:rsidR="002F1292">
          <w:rPr>
            <w:noProof/>
            <w:webHidden/>
          </w:rPr>
          <w:fldChar w:fldCharType="separate"/>
        </w:r>
        <w:r w:rsidR="0037462C">
          <w:rPr>
            <w:noProof/>
            <w:webHidden/>
          </w:rPr>
          <w:t>14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2" w:history="1">
        <w:r w:rsidR="002F1292" w:rsidRPr="003D34C1">
          <w:rPr>
            <w:rStyle w:val="Hyperlink"/>
            <w:noProof/>
          </w:rPr>
          <w:t>Table 3</w:t>
        </w:r>
        <w:r w:rsidR="002F1292" w:rsidRPr="003D34C1">
          <w:rPr>
            <w:rStyle w:val="Hyperlink"/>
            <w:noProof/>
          </w:rPr>
          <w:noBreakHyphen/>
          <w:t>6: Concrete grades and use</w:t>
        </w:r>
        <w:r w:rsidR="002F1292">
          <w:rPr>
            <w:noProof/>
            <w:webHidden/>
          </w:rPr>
          <w:tab/>
        </w:r>
        <w:r w:rsidR="002F1292">
          <w:rPr>
            <w:noProof/>
            <w:webHidden/>
          </w:rPr>
          <w:fldChar w:fldCharType="begin"/>
        </w:r>
        <w:r w:rsidR="002F1292">
          <w:rPr>
            <w:noProof/>
            <w:webHidden/>
          </w:rPr>
          <w:instrText xml:space="preserve"> PAGEREF _Toc531859362 \h </w:instrText>
        </w:r>
        <w:r w:rsidR="002F1292">
          <w:rPr>
            <w:noProof/>
            <w:webHidden/>
          </w:rPr>
        </w:r>
        <w:r w:rsidR="002F1292">
          <w:rPr>
            <w:noProof/>
            <w:webHidden/>
          </w:rPr>
          <w:fldChar w:fldCharType="separate"/>
        </w:r>
        <w:r w:rsidR="0037462C">
          <w:rPr>
            <w:noProof/>
            <w:webHidden/>
          </w:rPr>
          <w:t>14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3" w:history="1">
        <w:r w:rsidR="002F1292" w:rsidRPr="003D34C1">
          <w:rPr>
            <w:rStyle w:val="Hyperlink"/>
            <w:noProof/>
          </w:rPr>
          <w:t>Table 3</w:t>
        </w:r>
        <w:r w:rsidR="002F1292" w:rsidRPr="003D34C1">
          <w:rPr>
            <w:rStyle w:val="Hyperlink"/>
            <w:noProof/>
          </w:rPr>
          <w:noBreakHyphen/>
          <w:t>7: Recommended grade of concrete for various structures</w:t>
        </w:r>
        <w:r w:rsidR="002F1292">
          <w:rPr>
            <w:noProof/>
            <w:webHidden/>
          </w:rPr>
          <w:tab/>
        </w:r>
        <w:r w:rsidR="002F1292">
          <w:rPr>
            <w:noProof/>
            <w:webHidden/>
          </w:rPr>
          <w:fldChar w:fldCharType="begin"/>
        </w:r>
        <w:r w:rsidR="002F1292">
          <w:rPr>
            <w:noProof/>
            <w:webHidden/>
          </w:rPr>
          <w:instrText xml:space="preserve"> PAGEREF _Toc531859363 \h </w:instrText>
        </w:r>
        <w:r w:rsidR="002F1292">
          <w:rPr>
            <w:noProof/>
            <w:webHidden/>
          </w:rPr>
        </w:r>
        <w:r w:rsidR="002F1292">
          <w:rPr>
            <w:noProof/>
            <w:webHidden/>
          </w:rPr>
          <w:fldChar w:fldCharType="separate"/>
        </w:r>
        <w:r w:rsidR="0037462C">
          <w:rPr>
            <w:noProof/>
            <w:webHidden/>
          </w:rPr>
          <w:t>15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4" w:history="1">
        <w:r w:rsidR="002F1292" w:rsidRPr="003D34C1">
          <w:rPr>
            <w:rStyle w:val="Hyperlink"/>
            <w:noProof/>
          </w:rPr>
          <w:t>Table 3</w:t>
        </w:r>
        <w:r w:rsidR="002F1292" w:rsidRPr="003D34C1">
          <w:rPr>
            <w:rStyle w:val="Hyperlink"/>
            <w:noProof/>
          </w:rPr>
          <w:noBreakHyphen/>
          <w:t>8: Minimum Re-bars required for crack control of immature Concrete</w:t>
        </w:r>
        <w:r w:rsidR="002F1292">
          <w:rPr>
            <w:noProof/>
            <w:webHidden/>
          </w:rPr>
          <w:tab/>
        </w:r>
        <w:r w:rsidR="002F1292">
          <w:rPr>
            <w:noProof/>
            <w:webHidden/>
          </w:rPr>
          <w:fldChar w:fldCharType="begin"/>
        </w:r>
        <w:r w:rsidR="002F1292">
          <w:rPr>
            <w:noProof/>
            <w:webHidden/>
          </w:rPr>
          <w:instrText xml:space="preserve"> PAGEREF _Toc531859364 \h </w:instrText>
        </w:r>
        <w:r w:rsidR="002F1292">
          <w:rPr>
            <w:noProof/>
            <w:webHidden/>
          </w:rPr>
        </w:r>
        <w:r w:rsidR="002F1292">
          <w:rPr>
            <w:noProof/>
            <w:webHidden/>
          </w:rPr>
          <w:fldChar w:fldCharType="separate"/>
        </w:r>
        <w:r w:rsidR="0037462C">
          <w:rPr>
            <w:noProof/>
            <w:webHidden/>
          </w:rPr>
          <w:t>15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5" w:history="1">
        <w:r w:rsidR="002F1292" w:rsidRPr="003D34C1">
          <w:rPr>
            <w:rStyle w:val="Hyperlink"/>
            <w:noProof/>
          </w:rPr>
          <w:t>Table 3</w:t>
        </w:r>
        <w:r w:rsidR="002F1292" w:rsidRPr="003D34C1">
          <w:rPr>
            <w:rStyle w:val="Hyperlink"/>
            <w:noProof/>
          </w:rPr>
          <w:noBreakHyphen/>
          <w:t>9: Partial safety factor applied to material (</w:t>
        </w:r>
        <w:r w:rsidR="002F1292" w:rsidRPr="003D34C1">
          <w:rPr>
            <w:rStyle w:val="Hyperlink"/>
            <w:rFonts w:ascii="GreekC" w:hAnsi="GreekC" w:cs="GreekC"/>
            <w:noProof/>
          </w:rPr>
          <w:t>γ</w:t>
        </w:r>
        <w:r w:rsidR="002F1292" w:rsidRPr="003D34C1">
          <w:rPr>
            <w:rStyle w:val="Hyperlink"/>
            <w:noProof/>
            <w:vertAlign w:val="subscript"/>
          </w:rPr>
          <w:t>m</w:t>
        </w:r>
        <w:r w:rsidR="002F1292" w:rsidRPr="003D34C1">
          <w:rPr>
            <w:rStyle w:val="Hyperlink"/>
            <w:noProof/>
          </w:rPr>
          <w:t>)</w:t>
        </w:r>
        <w:r w:rsidR="002F1292">
          <w:rPr>
            <w:noProof/>
            <w:webHidden/>
          </w:rPr>
          <w:tab/>
        </w:r>
        <w:r w:rsidR="002F1292">
          <w:rPr>
            <w:noProof/>
            <w:webHidden/>
          </w:rPr>
          <w:fldChar w:fldCharType="begin"/>
        </w:r>
        <w:r w:rsidR="002F1292">
          <w:rPr>
            <w:noProof/>
            <w:webHidden/>
          </w:rPr>
          <w:instrText xml:space="preserve"> PAGEREF _Toc531859365 \h </w:instrText>
        </w:r>
        <w:r w:rsidR="002F1292">
          <w:rPr>
            <w:noProof/>
            <w:webHidden/>
          </w:rPr>
        </w:r>
        <w:r w:rsidR="002F1292">
          <w:rPr>
            <w:noProof/>
            <w:webHidden/>
          </w:rPr>
          <w:fldChar w:fldCharType="separate"/>
        </w:r>
        <w:r w:rsidR="0037462C">
          <w:rPr>
            <w:noProof/>
            <w:webHidden/>
          </w:rPr>
          <w:t>16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6" w:history="1">
        <w:r w:rsidR="002F1292" w:rsidRPr="003D34C1">
          <w:rPr>
            <w:rStyle w:val="Hyperlink"/>
            <w:noProof/>
          </w:rPr>
          <w:t>Table 3</w:t>
        </w:r>
        <w:r w:rsidR="002F1292" w:rsidRPr="003D34C1">
          <w:rPr>
            <w:rStyle w:val="Hyperlink"/>
            <w:noProof/>
          </w:rPr>
          <w:noBreakHyphen/>
          <w:t>10: Partial factor of safety for loadings</w:t>
        </w:r>
        <w:r w:rsidR="002F1292">
          <w:rPr>
            <w:noProof/>
            <w:webHidden/>
          </w:rPr>
          <w:tab/>
        </w:r>
        <w:r w:rsidR="002F1292">
          <w:rPr>
            <w:noProof/>
            <w:webHidden/>
          </w:rPr>
          <w:fldChar w:fldCharType="begin"/>
        </w:r>
        <w:r w:rsidR="002F1292">
          <w:rPr>
            <w:noProof/>
            <w:webHidden/>
          </w:rPr>
          <w:instrText xml:space="preserve"> PAGEREF _Toc531859366 \h </w:instrText>
        </w:r>
        <w:r w:rsidR="002F1292">
          <w:rPr>
            <w:noProof/>
            <w:webHidden/>
          </w:rPr>
        </w:r>
        <w:r w:rsidR="002F1292">
          <w:rPr>
            <w:noProof/>
            <w:webHidden/>
          </w:rPr>
          <w:fldChar w:fldCharType="separate"/>
        </w:r>
        <w:r w:rsidR="0037462C">
          <w:rPr>
            <w:noProof/>
            <w:webHidden/>
          </w:rPr>
          <w:t>16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7" w:history="1">
        <w:r w:rsidR="002F1292" w:rsidRPr="003D34C1">
          <w:rPr>
            <w:rStyle w:val="Hyperlink"/>
            <w:noProof/>
          </w:rPr>
          <w:t>Table 3</w:t>
        </w:r>
        <w:r w:rsidR="002F1292" w:rsidRPr="003D34C1">
          <w:rPr>
            <w:rStyle w:val="Hyperlink"/>
            <w:noProof/>
          </w:rPr>
          <w:noBreakHyphen/>
          <w:t>11: Ultimate shear capacity of concrete (N/mm</w:t>
        </w:r>
        <w:r w:rsidR="002F1292" w:rsidRPr="003D34C1">
          <w:rPr>
            <w:rStyle w:val="Hyperlink"/>
            <w:noProof/>
            <w:vertAlign w:val="superscript"/>
          </w:rPr>
          <w:t>2</w:t>
        </w:r>
        <w:r w:rsidR="002F1292" w:rsidRPr="003D34C1">
          <w:rPr>
            <w:rStyle w:val="Hyperlink"/>
            <w:noProof/>
          </w:rPr>
          <w:t>) for depth greater than 400mm</w:t>
        </w:r>
        <w:r w:rsidR="002F1292">
          <w:rPr>
            <w:noProof/>
            <w:webHidden/>
          </w:rPr>
          <w:tab/>
        </w:r>
        <w:r w:rsidR="002F1292">
          <w:rPr>
            <w:noProof/>
            <w:webHidden/>
          </w:rPr>
          <w:fldChar w:fldCharType="begin"/>
        </w:r>
        <w:r w:rsidR="002F1292">
          <w:rPr>
            <w:noProof/>
            <w:webHidden/>
          </w:rPr>
          <w:instrText xml:space="preserve"> PAGEREF _Toc531859367 \h </w:instrText>
        </w:r>
        <w:r w:rsidR="002F1292">
          <w:rPr>
            <w:noProof/>
            <w:webHidden/>
          </w:rPr>
        </w:r>
        <w:r w:rsidR="002F1292">
          <w:rPr>
            <w:noProof/>
            <w:webHidden/>
          </w:rPr>
          <w:fldChar w:fldCharType="separate"/>
        </w:r>
        <w:r w:rsidR="0037462C">
          <w:rPr>
            <w:noProof/>
            <w:webHidden/>
          </w:rPr>
          <w:t>18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8" w:history="1">
        <w:r w:rsidR="002F1292" w:rsidRPr="003D34C1">
          <w:rPr>
            <w:rStyle w:val="Hyperlink"/>
            <w:noProof/>
          </w:rPr>
          <w:t>Table 3</w:t>
        </w:r>
        <w:r w:rsidR="002F1292" w:rsidRPr="003D34C1">
          <w:rPr>
            <w:rStyle w:val="Hyperlink"/>
            <w:noProof/>
          </w:rPr>
          <w:noBreakHyphen/>
          <w:t>12: Recommended grades of cement masonry for various structures</w:t>
        </w:r>
        <w:r w:rsidR="002F1292">
          <w:rPr>
            <w:noProof/>
            <w:webHidden/>
          </w:rPr>
          <w:tab/>
        </w:r>
        <w:r w:rsidR="002F1292">
          <w:rPr>
            <w:noProof/>
            <w:webHidden/>
          </w:rPr>
          <w:fldChar w:fldCharType="begin"/>
        </w:r>
        <w:r w:rsidR="002F1292">
          <w:rPr>
            <w:noProof/>
            <w:webHidden/>
          </w:rPr>
          <w:instrText xml:space="preserve"> PAGEREF _Toc531859368 \h </w:instrText>
        </w:r>
        <w:r w:rsidR="002F1292">
          <w:rPr>
            <w:noProof/>
            <w:webHidden/>
          </w:rPr>
        </w:r>
        <w:r w:rsidR="002F1292">
          <w:rPr>
            <w:noProof/>
            <w:webHidden/>
          </w:rPr>
          <w:fldChar w:fldCharType="separate"/>
        </w:r>
        <w:r w:rsidR="0037462C">
          <w:rPr>
            <w:noProof/>
            <w:webHidden/>
          </w:rPr>
          <w:t>20</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69" w:history="1">
        <w:r w:rsidR="002F1292" w:rsidRPr="003D34C1">
          <w:rPr>
            <w:rStyle w:val="Hyperlink"/>
            <w:noProof/>
          </w:rPr>
          <w:t>Table 4</w:t>
        </w:r>
        <w:r w:rsidR="002F1292" w:rsidRPr="003D34C1">
          <w:rPr>
            <w:rStyle w:val="Hyperlink"/>
            <w:noProof/>
          </w:rPr>
          <w:noBreakHyphen/>
          <w:t>1: Standard dimensions of parshall flume</w:t>
        </w:r>
        <w:r w:rsidR="002F1292">
          <w:rPr>
            <w:noProof/>
            <w:webHidden/>
          </w:rPr>
          <w:tab/>
        </w:r>
        <w:r w:rsidR="002F1292">
          <w:rPr>
            <w:noProof/>
            <w:webHidden/>
          </w:rPr>
          <w:fldChar w:fldCharType="begin"/>
        </w:r>
        <w:r w:rsidR="002F1292">
          <w:rPr>
            <w:noProof/>
            <w:webHidden/>
          </w:rPr>
          <w:instrText xml:space="preserve"> PAGEREF _Toc531859369 \h </w:instrText>
        </w:r>
        <w:r w:rsidR="002F1292">
          <w:rPr>
            <w:noProof/>
            <w:webHidden/>
          </w:rPr>
        </w:r>
        <w:r w:rsidR="002F1292">
          <w:rPr>
            <w:noProof/>
            <w:webHidden/>
          </w:rPr>
          <w:fldChar w:fldCharType="separate"/>
        </w:r>
        <w:r w:rsidR="0037462C">
          <w:rPr>
            <w:noProof/>
            <w:webHidden/>
          </w:rPr>
          <w:t>69</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0" w:history="1">
        <w:r w:rsidR="002F1292" w:rsidRPr="003D34C1">
          <w:rPr>
            <w:rStyle w:val="Hyperlink"/>
            <w:noProof/>
          </w:rPr>
          <w:t>Table 4</w:t>
        </w:r>
        <w:r w:rsidR="002F1292" w:rsidRPr="003D34C1">
          <w:rPr>
            <w:rStyle w:val="Hyperlink"/>
            <w:noProof/>
          </w:rPr>
          <w:noBreakHyphen/>
          <w:t>2: Discharge Characteristics of Parshall Flume</w:t>
        </w:r>
        <w:r w:rsidR="002F1292">
          <w:rPr>
            <w:noProof/>
            <w:webHidden/>
          </w:rPr>
          <w:tab/>
        </w:r>
        <w:r w:rsidR="002F1292">
          <w:rPr>
            <w:noProof/>
            <w:webHidden/>
          </w:rPr>
          <w:fldChar w:fldCharType="begin"/>
        </w:r>
        <w:r w:rsidR="002F1292">
          <w:rPr>
            <w:noProof/>
            <w:webHidden/>
          </w:rPr>
          <w:instrText xml:space="preserve"> PAGEREF _Toc531859370 \h </w:instrText>
        </w:r>
        <w:r w:rsidR="002F1292">
          <w:rPr>
            <w:noProof/>
            <w:webHidden/>
          </w:rPr>
        </w:r>
        <w:r w:rsidR="002F1292">
          <w:rPr>
            <w:noProof/>
            <w:webHidden/>
          </w:rPr>
          <w:fldChar w:fldCharType="separate"/>
        </w:r>
        <w:r w:rsidR="0037462C">
          <w:rPr>
            <w:noProof/>
            <w:webHidden/>
          </w:rPr>
          <w:t>69</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1" w:history="1">
        <w:r w:rsidR="002F1292" w:rsidRPr="003D34C1">
          <w:rPr>
            <w:rStyle w:val="Hyperlink"/>
            <w:noProof/>
          </w:rPr>
          <w:t>Table 4</w:t>
        </w:r>
        <w:r w:rsidR="002F1292" w:rsidRPr="003D34C1">
          <w:rPr>
            <w:rStyle w:val="Hyperlink"/>
            <w:noProof/>
          </w:rPr>
          <w:noBreakHyphen/>
          <w:t>3: Recommended top width of embankment</w:t>
        </w:r>
        <w:r w:rsidR="002F1292">
          <w:rPr>
            <w:noProof/>
            <w:webHidden/>
          </w:rPr>
          <w:tab/>
        </w:r>
        <w:r w:rsidR="002F1292">
          <w:rPr>
            <w:noProof/>
            <w:webHidden/>
          </w:rPr>
          <w:fldChar w:fldCharType="begin"/>
        </w:r>
        <w:r w:rsidR="002F1292">
          <w:rPr>
            <w:noProof/>
            <w:webHidden/>
          </w:rPr>
          <w:instrText xml:space="preserve"> PAGEREF _Toc531859371 \h </w:instrText>
        </w:r>
        <w:r w:rsidR="002F1292">
          <w:rPr>
            <w:noProof/>
            <w:webHidden/>
          </w:rPr>
        </w:r>
        <w:r w:rsidR="002F1292">
          <w:rPr>
            <w:noProof/>
            <w:webHidden/>
          </w:rPr>
          <w:fldChar w:fldCharType="separate"/>
        </w:r>
        <w:r w:rsidR="0037462C">
          <w:rPr>
            <w:noProof/>
            <w:webHidden/>
          </w:rPr>
          <w:t>75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2" w:history="1">
        <w:r w:rsidR="002F1292" w:rsidRPr="003D34C1">
          <w:rPr>
            <w:rStyle w:val="Hyperlink"/>
            <w:noProof/>
          </w:rPr>
          <w:t>Table 4</w:t>
        </w:r>
        <w:r w:rsidR="002F1292" w:rsidRPr="003D34C1">
          <w:rPr>
            <w:rStyle w:val="Hyperlink"/>
            <w:noProof/>
          </w:rPr>
          <w:noBreakHyphen/>
          <w:t>4: Recommended side slopes for embankment</w:t>
        </w:r>
        <w:r w:rsidR="002F1292">
          <w:rPr>
            <w:noProof/>
            <w:webHidden/>
          </w:rPr>
          <w:tab/>
        </w:r>
        <w:r w:rsidR="002F1292">
          <w:rPr>
            <w:noProof/>
            <w:webHidden/>
          </w:rPr>
          <w:fldChar w:fldCharType="begin"/>
        </w:r>
        <w:r w:rsidR="002F1292">
          <w:rPr>
            <w:noProof/>
            <w:webHidden/>
          </w:rPr>
          <w:instrText xml:space="preserve"> PAGEREF _Toc531859372 \h </w:instrText>
        </w:r>
        <w:r w:rsidR="002F1292">
          <w:rPr>
            <w:noProof/>
            <w:webHidden/>
          </w:rPr>
        </w:r>
        <w:r w:rsidR="002F1292">
          <w:rPr>
            <w:noProof/>
            <w:webHidden/>
          </w:rPr>
          <w:fldChar w:fldCharType="separate"/>
        </w:r>
        <w:r w:rsidR="0037462C">
          <w:rPr>
            <w:noProof/>
            <w:webHidden/>
          </w:rPr>
          <w:t>75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73" w:history="1">
        <w:r w:rsidR="002F1292" w:rsidRPr="003D34C1">
          <w:rPr>
            <w:rStyle w:val="Hyperlink"/>
            <w:noProof/>
          </w:rPr>
          <w:t>Table 4</w:t>
        </w:r>
        <w:r w:rsidR="002F1292" w:rsidRPr="003D34C1">
          <w:rPr>
            <w:rStyle w:val="Hyperlink"/>
            <w:noProof/>
          </w:rPr>
          <w:noBreakHyphen/>
          <w:t>5: List of ERA’s standard pipe, box culverts, slab bridge &amp; pedestrian foot bridge</w:t>
        </w:r>
        <w:r w:rsidR="002F1292">
          <w:rPr>
            <w:noProof/>
            <w:webHidden/>
          </w:rPr>
          <w:tab/>
        </w:r>
        <w:r w:rsidR="002F1292">
          <w:rPr>
            <w:noProof/>
            <w:webHidden/>
          </w:rPr>
          <w:fldChar w:fldCharType="begin"/>
        </w:r>
        <w:r w:rsidR="002F1292">
          <w:rPr>
            <w:noProof/>
            <w:webHidden/>
          </w:rPr>
          <w:instrText xml:space="preserve"> PAGEREF _Toc531859373 \h </w:instrText>
        </w:r>
        <w:r w:rsidR="002F1292">
          <w:rPr>
            <w:noProof/>
            <w:webHidden/>
          </w:rPr>
        </w:r>
        <w:r w:rsidR="002F1292">
          <w:rPr>
            <w:noProof/>
            <w:webHidden/>
          </w:rPr>
          <w:fldChar w:fldCharType="separate"/>
        </w:r>
        <w:r w:rsidR="0037462C">
          <w:rPr>
            <w:noProof/>
            <w:webHidden/>
          </w:rPr>
          <w:t>82</w:t>
        </w:r>
        <w:r w:rsidR="002F1292">
          <w:rPr>
            <w:noProof/>
            <w:webHidden/>
          </w:rPr>
          <w:fldChar w:fldCharType="end"/>
        </w:r>
      </w:hyperlink>
    </w:p>
    <w:p w:rsidR="00EF0B77" w:rsidRPr="00A97DBD" w:rsidRDefault="00EF0B77" w:rsidP="00A97DBD">
      <w:pPr>
        <w:pStyle w:val="TableofFigures"/>
        <w:tabs>
          <w:tab w:val="right" w:leader="dot" w:pos="9305"/>
        </w:tabs>
        <w:rPr>
          <w:noProof/>
          <w:color w:val="000000" w:themeColor="text1"/>
        </w:rPr>
      </w:pPr>
      <w:r>
        <w:rPr>
          <w:b/>
        </w:rPr>
        <w:fldChar w:fldCharType="end"/>
      </w:r>
    </w:p>
    <w:p w:rsidR="0027513B" w:rsidRDefault="00EF0B77" w:rsidP="007B7715">
      <w:pPr>
        <w:jc w:val="center"/>
        <w:rPr>
          <w:b/>
          <w:sz w:val="28"/>
        </w:rPr>
      </w:pPr>
      <w:r w:rsidRPr="00EF0B77">
        <w:rPr>
          <w:b/>
          <w:sz w:val="28"/>
        </w:rPr>
        <w:t>LIST OF FIGURE</w:t>
      </w:r>
      <w:r>
        <w:rPr>
          <w:b/>
          <w:sz w:val="28"/>
        </w:rPr>
        <w:t>S</w:t>
      </w:r>
    </w:p>
    <w:p w:rsidR="002F1292" w:rsidRDefault="00EF0B77">
      <w:pPr>
        <w:pStyle w:val="TableofFigures"/>
        <w:tabs>
          <w:tab w:val="right" w:leader="dot" w:pos="9593"/>
        </w:tabs>
        <w:rPr>
          <w:rFonts w:asciiTheme="minorHAnsi" w:eastAsiaTheme="minorEastAsia" w:hAnsiTheme="minorHAnsi" w:cstheme="minorBidi"/>
          <w:noProof/>
        </w:rPr>
      </w:pPr>
      <w:r>
        <w:rPr>
          <w:b/>
          <w:sz w:val="28"/>
        </w:rPr>
        <w:fldChar w:fldCharType="begin"/>
      </w:r>
      <w:r>
        <w:rPr>
          <w:b/>
          <w:sz w:val="28"/>
        </w:rPr>
        <w:instrText xml:space="preserve"> TOC \h \z \c "Figure" </w:instrText>
      </w:r>
      <w:r>
        <w:rPr>
          <w:b/>
          <w:sz w:val="28"/>
        </w:rPr>
        <w:fldChar w:fldCharType="separate"/>
      </w:r>
      <w:hyperlink w:anchor="_Toc531859299" w:history="1">
        <w:r w:rsidR="002F1292" w:rsidRPr="00CB3994">
          <w:rPr>
            <w:rStyle w:val="Hyperlink"/>
            <w:noProof/>
          </w:rPr>
          <w:t>Figure 2</w:t>
        </w:r>
        <w:r w:rsidR="002F1292" w:rsidRPr="00CB3994">
          <w:rPr>
            <w:rStyle w:val="Hyperlink"/>
            <w:noProof/>
          </w:rPr>
          <w:noBreakHyphen/>
          <w:t>1: Conveyance structure with low head</w:t>
        </w:r>
        <w:r w:rsidR="002F1292">
          <w:rPr>
            <w:noProof/>
            <w:webHidden/>
          </w:rPr>
          <w:tab/>
        </w:r>
        <w:r w:rsidR="002F1292">
          <w:rPr>
            <w:noProof/>
            <w:webHidden/>
          </w:rPr>
          <w:fldChar w:fldCharType="begin"/>
        </w:r>
        <w:r w:rsidR="002F1292">
          <w:rPr>
            <w:noProof/>
            <w:webHidden/>
          </w:rPr>
          <w:instrText xml:space="preserve"> PAGEREF _Toc531859299 \h </w:instrText>
        </w:r>
        <w:r w:rsidR="002F1292">
          <w:rPr>
            <w:noProof/>
            <w:webHidden/>
          </w:rPr>
        </w:r>
        <w:r w:rsidR="002F1292">
          <w:rPr>
            <w:noProof/>
            <w:webHidden/>
          </w:rPr>
          <w:fldChar w:fldCharType="separate"/>
        </w:r>
        <w:r w:rsidR="0037462C">
          <w:rPr>
            <w:noProof/>
            <w:webHidden/>
          </w:rPr>
          <w:t>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0" w:history="1">
        <w:r w:rsidR="002F1292" w:rsidRPr="00CB3994">
          <w:rPr>
            <w:rStyle w:val="Hyperlink"/>
            <w:noProof/>
          </w:rPr>
          <w:t>Figure 2</w:t>
        </w:r>
        <w:r w:rsidR="002F1292" w:rsidRPr="00CB3994">
          <w:rPr>
            <w:rStyle w:val="Hyperlink"/>
            <w:noProof/>
          </w:rPr>
          <w:noBreakHyphen/>
          <w:t>2: Canal siphon under a natural drainage</w:t>
        </w:r>
        <w:r w:rsidR="002F1292">
          <w:rPr>
            <w:noProof/>
            <w:webHidden/>
          </w:rPr>
          <w:tab/>
        </w:r>
        <w:r w:rsidR="002F1292">
          <w:rPr>
            <w:noProof/>
            <w:webHidden/>
          </w:rPr>
          <w:fldChar w:fldCharType="begin"/>
        </w:r>
        <w:r w:rsidR="002F1292">
          <w:rPr>
            <w:noProof/>
            <w:webHidden/>
          </w:rPr>
          <w:instrText xml:space="preserve"> PAGEREF _Toc531859300 \h </w:instrText>
        </w:r>
        <w:r w:rsidR="002F1292">
          <w:rPr>
            <w:noProof/>
            <w:webHidden/>
          </w:rPr>
        </w:r>
        <w:r w:rsidR="002F1292">
          <w:rPr>
            <w:noProof/>
            <w:webHidden/>
          </w:rPr>
          <w:fldChar w:fldCharType="separate"/>
        </w:r>
        <w:r w:rsidR="0037462C">
          <w:rPr>
            <w:noProof/>
            <w:webHidden/>
          </w:rPr>
          <w:t>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1" w:history="1">
        <w:r w:rsidR="002F1292" w:rsidRPr="00CB3994">
          <w:rPr>
            <w:rStyle w:val="Hyperlink"/>
            <w:noProof/>
          </w:rPr>
          <w:t>Figure 2</w:t>
        </w:r>
        <w:r w:rsidR="002F1292" w:rsidRPr="00CB3994">
          <w:rPr>
            <w:rStyle w:val="Hyperlink"/>
            <w:noProof/>
          </w:rPr>
          <w:noBreakHyphen/>
          <w:t>3: Vertical and inclined drop</w:t>
        </w:r>
        <w:r w:rsidR="002F1292">
          <w:rPr>
            <w:noProof/>
            <w:webHidden/>
          </w:rPr>
          <w:tab/>
        </w:r>
        <w:r w:rsidR="002F1292">
          <w:rPr>
            <w:noProof/>
            <w:webHidden/>
          </w:rPr>
          <w:fldChar w:fldCharType="begin"/>
        </w:r>
        <w:r w:rsidR="002F1292">
          <w:rPr>
            <w:noProof/>
            <w:webHidden/>
          </w:rPr>
          <w:instrText xml:space="preserve"> PAGEREF _Toc531859301 \h </w:instrText>
        </w:r>
        <w:r w:rsidR="002F1292">
          <w:rPr>
            <w:noProof/>
            <w:webHidden/>
          </w:rPr>
        </w:r>
        <w:r w:rsidR="002F1292">
          <w:rPr>
            <w:noProof/>
            <w:webHidden/>
          </w:rPr>
          <w:fldChar w:fldCharType="separate"/>
        </w:r>
        <w:r w:rsidR="0037462C">
          <w:rPr>
            <w:noProof/>
            <w:webHidden/>
          </w:rPr>
          <w:t>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2" w:history="1">
        <w:r w:rsidR="002F1292" w:rsidRPr="00CB3994">
          <w:rPr>
            <w:rStyle w:val="Hyperlink"/>
            <w:noProof/>
          </w:rPr>
          <w:t>Figure 2</w:t>
        </w:r>
        <w:r w:rsidR="002F1292" w:rsidRPr="00CB3994">
          <w:rPr>
            <w:rStyle w:val="Hyperlink"/>
            <w:noProof/>
          </w:rPr>
          <w:noBreakHyphen/>
          <w:t>4: Typical Rectangular Chute Plan and Longitudinal Section</w:t>
        </w:r>
        <w:r w:rsidR="002F1292">
          <w:rPr>
            <w:noProof/>
            <w:webHidden/>
          </w:rPr>
          <w:tab/>
        </w:r>
        <w:r w:rsidR="002F1292">
          <w:rPr>
            <w:noProof/>
            <w:webHidden/>
          </w:rPr>
          <w:fldChar w:fldCharType="begin"/>
        </w:r>
        <w:r w:rsidR="002F1292">
          <w:rPr>
            <w:noProof/>
            <w:webHidden/>
          </w:rPr>
          <w:instrText xml:space="preserve"> PAGEREF _Toc531859302 \h </w:instrText>
        </w:r>
        <w:r w:rsidR="002F1292">
          <w:rPr>
            <w:noProof/>
            <w:webHidden/>
          </w:rPr>
        </w:r>
        <w:r w:rsidR="002F1292">
          <w:rPr>
            <w:noProof/>
            <w:webHidden/>
          </w:rPr>
          <w:fldChar w:fldCharType="separate"/>
        </w:r>
        <w:r w:rsidR="0037462C">
          <w:rPr>
            <w:noProof/>
            <w:webHidden/>
          </w:rPr>
          <w:t>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3" w:history="1">
        <w:r w:rsidR="002F1292" w:rsidRPr="00CB3994">
          <w:rPr>
            <w:rStyle w:val="Hyperlink"/>
            <w:noProof/>
          </w:rPr>
          <w:t>Figure 3</w:t>
        </w:r>
        <w:r w:rsidR="002F1292" w:rsidRPr="00CB3994">
          <w:rPr>
            <w:rStyle w:val="Hyperlink"/>
            <w:noProof/>
          </w:rPr>
          <w:noBreakHyphen/>
          <w:t>1: Energy in gradually varied open channel flow</w:t>
        </w:r>
        <w:r w:rsidR="002F1292">
          <w:rPr>
            <w:noProof/>
            <w:webHidden/>
          </w:rPr>
          <w:tab/>
        </w:r>
        <w:r w:rsidR="002F1292">
          <w:rPr>
            <w:noProof/>
            <w:webHidden/>
          </w:rPr>
          <w:fldChar w:fldCharType="begin"/>
        </w:r>
        <w:r w:rsidR="002F1292">
          <w:rPr>
            <w:noProof/>
            <w:webHidden/>
          </w:rPr>
          <w:instrText xml:space="preserve"> PAGEREF _Toc531859303 \h </w:instrText>
        </w:r>
        <w:r w:rsidR="002F1292">
          <w:rPr>
            <w:noProof/>
            <w:webHidden/>
          </w:rPr>
        </w:r>
        <w:r w:rsidR="002F1292">
          <w:rPr>
            <w:noProof/>
            <w:webHidden/>
          </w:rPr>
          <w:fldChar w:fldCharType="separate"/>
        </w:r>
        <w:r w:rsidR="0037462C">
          <w:rPr>
            <w:noProof/>
            <w:webHidden/>
          </w:rPr>
          <w:t>9</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4" w:history="1">
        <w:r w:rsidR="002F1292" w:rsidRPr="00CB3994">
          <w:rPr>
            <w:rStyle w:val="Hyperlink"/>
            <w:noProof/>
          </w:rPr>
          <w:t>Figure 3</w:t>
        </w:r>
        <w:r w:rsidR="002F1292" w:rsidRPr="00CB3994">
          <w:rPr>
            <w:rStyle w:val="Hyperlink"/>
            <w:noProof/>
          </w:rPr>
          <w:noBreakHyphen/>
          <w:t>2: Application of the momentum principle</w:t>
        </w:r>
        <w:r w:rsidR="002F1292">
          <w:rPr>
            <w:noProof/>
            <w:webHidden/>
          </w:rPr>
          <w:tab/>
        </w:r>
        <w:r w:rsidR="002F1292">
          <w:rPr>
            <w:noProof/>
            <w:webHidden/>
          </w:rPr>
          <w:fldChar w:fldCharType="begin"/>
        </w:r>
        <w:r w:rsidR="002F1292">
          <w:rPr>
            <w:noProof/>
            <w:webHidden/>
          </w:rPr>
          <w:instrText xml:space="preserve"> PAGEREF _Toc531859304 \h </w:instrText>
        </w:r>
        <w:r w:rsidR="002F1292">
          <w:rPr>
            <w:noProof/>
            <w:webHidden/>
          </w:rPr>
        </w:r>
        <w:r w:rsidR="002F1292">
          <w:rPr>
            <w:noProof/>
            <w:webHidden/>
          </w:rPr>
          <w:fldChar w:fldCharType="separate"/>
        </w:r>
        <w:r w:rsidR="0037462C">
          <w:rPr>
            <w:noProof/>
            <w:webHidden/>
          </w:rPr>
          <w:t>10</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5" w:history="1">
        <w:r w:rsidR="002F1292" w:rsidRPr="00CB3994">
          <w:rPr>
            <w:rStyle w:val="Hyperlink"/>
            <w:noProof/>
          </w:rPr>
          <w:t>Figure 3</w:t>
        </w:r>
        <w:r w:rsidR="002F1292" w:rsidRPr="00CB3994">
          <w:rPr>
            <w:rStyle w:val="Hyperlink"/>
            <w:noProof/>
          </w:rPr>
          <w:noBreakHyphen/>
          <w:t>3: Hydraulic jump phenomena in a channel</w:t>
        </w:r>
        <w:r w:rsidR="002F1292">
          <w:rPr>
            <w:noProof/>
            <w:webHidden/>
          </w:rPr>
          <w:tab/>
        </w:r>
        <w:r w:rsidR="002F1292">
          <w:rPr>
            <w:noProof/>
            <w:webHidden/>
          </w:rPr>
          <w:fldChar w:fldCharType="begin"/>
        </w:r>
        <w:r w:rsidR="002F1292">
          <w:rPr>
            <w:noProof/>
            <w:webHidden/>
          </w:rPr>
          <w:instrText xml:space="preserve"> PAGEREF _Toc531859305 \h </w:instrText>
        </w:r>
        <w:r w:rsidR="002F1292">
          <w:rPr>
            <w:noProof/>
            <w:webHidden/>
          </w:rPr>
        </w:r>
        <w:r w:rsidR="002F1292">
          <w:rPr>
            <w:noProof/>
            <w:webHidden/>
          </w:rPr>
          <w:fldChar w:fldCharType="separate"/>
        </w:r>
        <w:r w:rsidR="0037462C">
          <w:rPr>
            <w:noProof/>
            <w:webHidden/>
          </w:rPr>
          <w:t>11</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6" w:history="1">
        <w:r w:rsidR="002F1292" w:rsidRPr="00CB3994">
          <w:rPr>
            <w:rStyle w:val="Hyperlink"/>
            <w:noProof/>
          </w:rPr>
          <w:t>Figure 3</w:t>
        </w:r>
        <w:r w:rsidR="002F1292" w:rsidRPr="00CB3994">
          <w:rPr>
            <w:rStyle w:val="Hyperlink"/>
            <w:noProof/>
          </w:rPr>
          <w:noBreakHyphen/>
          <w:t>4: Section with stress diagram and stress block for singly reinforced section</w:t>
        </w:r>
        <w:r w:rsidR="002F1292">
          <w:rPr>
            <w:noProof/>
            <w:webHidden/>
          </w:rPr>
          <w:tab/>
        </w:r>
        <w:r w:rsidR="002F1292">
          <w:rPr>
            <w:noProof/>
            <w:webHidden/>
          </w:rPr>
          <w:fldChar w:fldCharType="begin"/>
        </w:r>
        <w:r w:rsidR="002F1292">
          <w:rPr>
            <w:noProof/>
            <w:webHidden/>
          </w:rPr>
          <w:instrText xml:space="preserve"> PAGEREF _Toc531859306 \h </w:instrText>
        </w:r>
        <w:r w:rsidR="002F1292">
          <w:rPr>
            <w:noProof/>
            <w:webHidden/>
          </w:rPr>
        </w:r>
        <w:r w:rsidR="002F1292">
          <w:rPr>
            <w:noProof/>
            <w:webHidden/>
          </w:rPr>
          <w:fldChar w:fldCharType="separate"/>
        </w:r>
        <w:r w:rsidR="0037462C">
          <w:rPr>
            <w:noProof/>
            <w:webHidden/>
          </w:rPr>
          <w:t>16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7" w:history="1">
        <w:r w:rsidR="002F1292" w:rsidRPr="00CB3994">
          <w:rPr>
            <w:rStyle w:val="Hyperlink"/>
            <w:noProof/>
          </w:rPr>
          <w:t>Figure 4</w:t>
        </w:r>
        <w:r w:rsidR="002F1292" w:rsidRPr="00CB3994">
          <w:rPr>
            <w:rStyle w:val="Hyperlink"/>
            <w:noProof/>
          </w:rPr>
          <w:noBreakHyphen/>
          <w:t>1: Flume plan and sectional view</w:t>
        </w:r>
        <w:r w:rsidR="002F1292">
          <w:rPr>
            <w:noProof/>
            <w:webHidden/>
          </w:rPr>
          <w:tab/>
        </w:r>
        <w:r w:rsidR="002F1292">
          <w:rPr>
            <w:noProof/>
            <w:webHidden/>
          </w:rPr>
          <w:fldChar w:fldCharType="begin"/>
        </w:r>
        <w:r w:rsidR="002F1292">
          <w:rPr>
            <w:noProof/>
            <w:webHidden/>
          </w:rPr>
          <w:instrText xml:space="preserve"> PAGEREF _Toc531859307 \h </w:instrText>
        </w:r>
        <w:r w:rsidR="002F1292">
          <w:rPr>
            <w:noProof/>
            <w:webHidden/>
          </w:rPr>
        </w:r>
        <w:r w:rsidR="002F1292">
          <w:rPr>
            <w:noProof/>
            <w:webHidden/>
          </w:rPr>
          <w:fldChar w:fldCharType="separate"/>
        </w:r>
        <w:r w:rsidR="0037462C">
          <w:rPr>
            <w:noProof/>
            <w:webHidden/>
          </w:rPr>
          <w:t>23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8" w:history="1">
        <w:r w:rsidR="002F1292" w:rsidRPr="00CB3994">
          <w:rPr>
            <w:rStyle w:val="Hyperlink"/>
            <w:noProof/>
          </w:rPr>
          <w:t>Figure 4</w:t>
        </w:r>
        <w:r w:rsidR="002F1292" w:rsidRPr="00CB3994">
          <w:rPr>
            <w:rStyle w:val="Hyperlink"/>
            <w:noProof/>
          </w:rPr>
          <w:noBreakHyphen/>
          <w:t>2: Hydrostatic load on flume wall and base slab</w:t>
        </w:r>
        <w:r w:rsidR="002F1292">
          <w:rPr>
            <w:noProof/>
            <w:webHidden/>
          </w:rPr>
          <w:tab/>
        </w:r>
        <w:r w:rsidR="002F1292">
          <w:rPr>
            <w:noProof/>
            <w:webHidden/>
          </w:rPr>
          <w:fldChar w:fldCharType="begin"/>
        </w:r>
        <w:r w:rsidR="002F1292">
          <w:rPr>
            <w:noProof/>
            <w:webHidden/>
          </w:rPr>
          <w:instrText xml:space="preserve"> PAGEREF _Toc531859308 \h </w:instrText>
        </w:r>
        <w:r w:rsidR="002F1292">
          <w:rPr>
            <w:noProof/>
            <w:webHidden/>
          </w:rPr>
        </w:r>
        <w:r w:rsidR="002F1292">
          <w:rPr>
            <w:noProof/>
            <w:webHidden/>
          </w:rPr>
          <w:fldChar w:fldCharType="separate"/>
        </w:r>
        <w:r w:rsidR="0037462C">
          <w:rPr>
            <w:noProof/>
            <w:webHidden/>
          </w:rPr>
          <w:t>25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09" w:history="1">
        <w:r w:rsidR="002F1292" w:rsidRPr="00CB3994">
          <w:rPr>
            <w:rStyle w:val="Hyperlink"/>
            <w:noProof/>
          </w:rPr>
          <w:t>Figure 4</w:t>
        </w:r>
        <w:r w:rsidR="002F1292" w:rsidRPr="00CB3994">
          <w:rPr>
            <w:rStyle w:val="Hyperlink"/>
            <w:noProof/>
          </w:rPr>
          <w:noBreakHyphen/>
          <w:t>3: Flume reinforcement detail</w:t>
        </w:r>
        <w:r w:rsidR="002F1292">
          <w:rPr>
            <w:noProof/>
            <w:webHidden/>
          </w:rPr>
          <w:tab/>
        </w:r>
        <w:r w:rsidR="002F1292">
          <w:rPr>
            <w:noProof/>
            <w:webHidden/>
          </w:rPr>
          <w:fldChar w:fldCharType="begin"/>
        </w:r>
        <w:r w:rsidR="002F1292">
          <w:rPr>
            <w:noProof/>
            <w:webHidden/>
          </w:rPr>
          <w:instrText xml:space="preserve"> PAGEREF _Toc531859309 \h </w:instrText>
        </w:r>
        <w:r w:rsidR="002F1292">
          <w:rPr>
            <w:noProof/>
            <w:webHidden/>
          </w:rPr>
        </w:r>
        <w:r w:rsidR="002F1292">
          <w:rPr>
            <w:noProof/>
            <w:webHidden/>
          </w:rPr>
          <w:fldChar w:fldCharType="separate"/>
        </w:r>
        <w:r w:rsidR="0037462C">
          <w:rPr>
            <w:noProof/>
            <w:webHidden/>
          </w:rPr>
          <w:t>27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0" w:history="1">
        <w:r w:rsidR="002F1292" w:rsidRPr="00CB3994">
          <w:rPr>
            <w:rStyle w:val="Hyperlink"/>
            <w:noProof/>
          </w:rPr>
          <w:t>Figure 4</w:t>
        </w:r>
        <w:r w:rsidR="002F1292" w:rsidRPr="00CB3994">
          <w:rPr>
            <w:rStyle w:val="Hyperlink"/>
            <w:noProof/>
          </w:rPr>
          <w:noBreakHyphen/>
          <w:t xml:space="preserve">4 </w:t>
        </w:r>
        <w:r w:rsidR="002F1292" w:rsidRPr="00CB3994">
          <w:rPr>
            <w:rStyle w:val="Hyperlink"/>
            <w:rFonts w:eastAsia="Times New Roman"/>
            <w:noProof/>
            <w:lang w:val="en-GB"/>
          </w:rPr>
          <w:t>Abutment wall section and acting loads</w:t>
        </w:r>
        <w:r w:rsidR="002F1292">
          <w:rPr>
            <w:noProof/>
            <w:webHidden/>
          </w:rPr>
          <w:tab/>
        </w:r>
        <w:r w:rsidR="002F1292">
          <w:rPr>
            <w:noProof/>
            <w:webHidden/>
          </w:rPr>
          <w:fldChar w:fldCharType="begin"/>
        </w:r>
        <w:r w:rsidR="002F1292">
          <w:rPr>
            <w:noProof/>
            <w:webHidden/>
          </w:rPr>
          <w:instrText xml:space="preserve"> PAGEREF _Toc531859310 \h </w:instrText>
        </w:r>
        <w:r w:rsidR="002F1292">
          <w:rPr>
            <w:noProof/>
            <w:webHidden/>
          </w:rPr>
        </w:r>
        <w:r w:rsidR="002F1292">
          <w:rPr>
            <w:noProof/>
            <w:webHidden/>
          </w:rPr>
          <w:fldChar w:fldCharType="separate"/>
        </w:r>
        <w:r w:rsidR="0037462C">
          <w:rPr>
            <w:noProof/>
            <w:webHidden/>
          </w:rPr>
          <w:t>28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1" w:history="1">
        <w:r w:rsidR="002F1292" w:rsidRPr="00CB3994">
          <w:rPr>
            <w:rStyle w:val="Hyperlink"/>
            <w:noProof/>
          </w:rPr>
          <w:t>Figure 4</w:t>
        </w:r>
        <w:r w:rsidR="002F1292" w:rsidRPr="00CB3994">
          <w:rPr>
            <w:rStyle w:val="Hyperlink"/>
            <w:noProof/>
          </w:rPr>
          <w:noBreakHyphen/>
          <w:t>5: Flume Plan and sectional view (flume support Pier at mid span)</w:t>
        </w:r>
        <w:r w:rsidR="002F1292">
          <w:rPr>
            <w:noProof/>
            <w:webHidden/>
          </w:rPr>
          <w:tab/>
        </w:r>
        <w:r w:rsidR="002F1292">
          <w:rPr>
            <w:noProof/>
            <w:webHidden/>
          </w:rPr>
          <w:fldChar w:fldCharType="begin"/>
        </w:r>
        <w:r w:rsidR="002F1292">
          <w:rPr>
            <w:noProof/>
            <w:webHidden/>
          </w:rPr>
          <w:instrText xml:space="preserve"> PAGEREF _Toc531859311 \h </w:instrText>
        </w:r>
        <w:r w:rsidR="002F1292">
          <w:rPr>
            <w:noProof/>
            <w:webHidden/>
          </w:rPr>
        </w:r>
        <w:r w:rsidR="002F1292">
          <w:rPr>
            <w:noProof/>
            <w:webHidden/>
          </w:rPr>
          <w:fldChar w:fldCharType="separate"/>
        </w:r>
        <w:r w:rsidR="0037462C">
          <w:rPr>
            <w:noProof/>
            <w:webHidden/>
          </w:rPr>
          <w:t>31</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2" w:history="1">
        <w:r w:rsidR="002F1292" w:rsidRPr="00CB3994">
          <w:rPr>
            <w:rStyle w:val="Hyperlink"/>
            <w:noProof/>
          </w:rPr>
          <w:t>Figure 4</w:t>
        </w:r>
        <w:r w:rsidR="002F1292" w:rsidRPr="00CB3994">
          <w:rPr>
            <w:rStyle w:val="Hyperlink"/>
            <w:noProof/>
          </w:rPr>
          <w:noBreakHyphen/>
          <w:t>6: Middle pier sectional view</w:t>
        </w:r>
        <w:r w:rsidR="002F1292">
          <w:rPr>
            <w:noProof/>
            <w:webHidden/>
          </w:rPr>
          <w:tab/>
        </w:r>
        <w:r w:rsidR="002F1292">
          <w:rPr>
            <w:noProof/>
            <w:webHidden/>
          </w:rPr>
          <w:fldChar w:fldCharType="begin"/>
        </w:r>
        <w:r w:rsidR="002F1292">
          <w:rPr>
            <w:noProof/>
            <w:webHidden/>
          </w:rPr>
          <w:instrText xml:space="preserve"> PAGEREF _Toc531859312 \h </w:instrText>
        </w:r>
        <w:r w:rsidR="002F1292">
          <w:rPr>
            <w:noProof/>
            <w:webHidden/>
          </w:rPr>
        </w:r>
        <w:r w:rsidR="002F1292">
          <w:rPr>
            <w:noProof/>
            <w:webHidden/>
          </w:rPr>
          <w:fldChar w:fldCharType="separate"/>
        </w:r>
        <w:r w:rsidR="0037462C">
          <w:rPr>
            <w:noProof/>
            <w:webHidden/>
          </w:rPr>
          <w:t>32</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3" w:history="1">
        <w:r w:rsidR="002F1292" w:rsidRPr="00CB3994">
          <w:rPr>
            <w:rStyle w:val="Hyperlink"/>
            <w:noProof/>
          </w:rPr>
          <w:t>Figure 4</w:t>
        </w:r>
        <w:r w:rsidR="002F1292" w:rsidRPr="00CB3994">
          <w:rPr>
            <w:rStyle w:val="Hyperlink"/>
            <w:noProof/>
          </w:rPr>
          <w:noBreakHyphen/>
          <w:t>7: Bench flume typical cross section</w:t>
        </w:r>
        <w:r w:rsidR="002F1292">
          <w:rPr>
            <w:noProof/>
            <w:webHidden/>
          </w:rPr>
          <w:tab/>
        </w:r>
        <w:r w:rsidR="002F1292">
          <w:rPr>
            <w:noProof/>
            <w:webHidden/>
          </w:rPr>
          <w:fldChar w:fldCharType="begin"/>
        </w:r>
        <w:r w:rsidR="002F1292">
          <w:rPr>
            <w:noProof/>
            <w:webHidden/>
          </w:rPr>
          <w:instrText xml:space="preserve"> PAGEREF _Toc531859313 \h </w:instrText>
        </w:r>
        <w:r w:rsidR="002F1292">
          <w:rPr>
            <w:noProof/>
            <w:webHidden/>
          </w:rPr>
        </w:r>
        <w:r w:rsidR="002F1292">
          <w:rPr>
            <w:noProof/>
            <w:webHidden/>
          </w:rPr>
          <w:fldChar w:fldCharType="separate"/>
        </w:r>
        <w:r w:rsidR="0037462C">
          <w:rPr>
            <w:noProof/>
            <w:webHidden/>
          </w:rPr>
          <w:t>40</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4" w:history="1">
        <w:r w:rsidR="002F1292" w:rsidRPr="00CB3994">
          <w:rPr>
            <w:rStyle w:val="Hyperlink"/>
            <w:noProof/>
          </w:rPr>
          <w:t>Figure 4</w:t>
        </w:r>
        <w:r w:rsidR="002F1292" w:rsidRPr="00CB3994">
          <w:rPr>
            <w:rStyle w:val="Hyperlink"/>
            <w:noProof/>
          </w:rPr>
          <w:noBreakHyphen/>
          <w:t>8: Inverted siphon plan and sections</w:t>
        </w:r>
        <w:r w:rsidR="002F1292">
          <w:rPr>
            <w:noProof/>
            <w:webHidden/>
          </w:rPr>
          <w:tab/>
        </w:r>
        <w:r w:rsidR="002F1292">
          <w:rPr>
            <w:noProof/>
            <w:webHidden/>
          </w:rPr>
          <w:fldChar w:fldCharType="begin"/>
        </w:r>
        <w:r w:rsidR="002F1292">
          <w:rPr>
            <w:noProof/>
            <w:webHidden/>
          </w:rPr>
          <w:instrText xml:space="preserve"> PAGEREF _Toc531859314 \h </w:instrText>
        </w:r>
        <w:r w:rsidR="002F1292">
          <w:rPr>
            <w:noProof/>
            <w:webHidden/>
          </w:rPr>
        </w:r>
        <w:r w:rsidR="002F1292">
          <w:rPr>
            <w:noProof/>
            <w:webHidden/>
          </w:rPr>
          <w:fldChar w:fldCharType="separate"/>
        </w:r>
        <w:r w:rsidR="0037462C">
          <w:rPr>
            <w:noProof/>
            <w:webHidden/>
          </w:rPr>
          <w:t>42</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5" w:history="1">
        <w:r w:rsidR="002F1292" w:rsidRPr="00CB3994">
          <w:rPr>
            <w:rStyle w:val="Hyperlink"/>
            <w:noProof/>
          </w:rPr>
          <w:t>Figure 4</w:t>
        </w:r>
        <w:r w:rsidR="002F1292" w:rsidRPr="00CB3994">
          <w:rPr>
            <w:rStyle w:val="Hyperlink"/>
            <w:noProof/>
          </w:rPr>
          <w:noBreakHyphen/>
          <w:t>9: Inverted siphon inlet, outlet manholes and pipe casing structural detail</w:t>
        </w:r>
        <w:r w:rsidR="002F1292">
          <w:rPr>
            <w:noProof/>
            <w:webHidden/>
          </w:rPr>
          <w:tab/>
        </w:r>
        <w:r w:rsidR="002F1292">
          <w:rPr>
            <w:noProof/>
            <w:webHidden/>
          </w:rPr>
          <w:fldChar w:fldCharType="begin"/>
        </w:r>
        <w:r w:rsidR="002F1292">
          <w:rPr>
            <w:noProof/>
            <w:webHidden/>
          </w:rPr>
          <w:instrText xml:space="preserve"> PAGEREF _Toc531859315 \h </w:instrText>
        </w:r>
        <w:r w:rsidR="002F1292">
          <w:rPr>
            <w:noProof/>
            <w:webHidden/>
          </w:rPr>
        </w:r>
        <w:r w:rsidR="002F1292">
          <w:rPr>
            <w:noProof/>
            <w:webHidden/>
          </w:rPr>
          <w:fldChar w:fldCharType="separate"/>
        </w:r>
        <w:r w:rsidR="0037462C">
          <w:rPr>
            <w:noProof/>
            <w:webHidden/>
          </w:rPr>
          <w:t>43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6" w:history="1">
        <w:r w:rsidR="002F1292" w:rsidRPr="00CB3994">
          <w:rPr>
            <w:rStyle w:val="Hyperlink"/>
            <w:noProof/>
          </w:rPr>
          <w:t>Figure 4</w:t>
        </w:r>
        <w:r w:rsidR="002F1292" w:rsidRPr="00CB3994">
          <w:rPr>
            <w:rStyle w:val="Hyperlink"/>
            <w:noProof/>
          </w:rPr>
          <w:noBreakHyphen/>
          <w:t>10: Vertical drop plan and sections (Masonry)</w:t>
        </w:r>
        <w:r w:rsidR="002F1292">
          <w:rPr>
            <w:noProof/>
            <w:webHidden/>
          </w:rPr>
          <w:tab/>
        </w:r>
        <w:r w:rsidR="002F1292">
          <w:rPr>
            <w:noProof/>
            <w:webHidden/>
          </w:rPr>
          <w:fldChar w:fldCharType="begin"/>
        </w:r>
        <w:r w:rsidR="002F1292">
          <w:rPr>
            <w:noProof/>
            <w:webHidden/>
          </w:rPr>
          <w:instrText xml:space="preserve"> PAGEREF _Toc531859316 \h </w:instrText>
        </w:r>
        <w:r w:rsidR="002F1292">
          <w:rPr>
            <w:noProof/>
            <w:webHidden/>
          </w:rPr>
        </w:r>
        <w:r w:rsidR="002F1292">
          <w:rPr>
            <w:noProof/>
            <w:webHidden/>
          </w:rPr>
          <w:fldChar w:fldCharType="separate"/>
        </w:r>
        <w:r w:rsidR="0037462C">
          <w:rPr>
            <w:noProof/>
            <w:webHidden/>
          </w:rPr>
          <w:t>46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7" w:history="1">
        <w:r w:rsidR="002F1292" w:rsidRPr="00CB3994">
          <w:rPr>
            <w:rStyle w:val="Hyperlink"/>
            <w:noProof/>
          </w:rPr>
          <w:t>Figure 4</w:t>
        </w:r>
        <w:r w:rsidR="002F1292" w:rsidRPr="00CB3994">
          <w:rPr>
            <w:rStyle w:val="Hyperlink"/>
            <w:noProof/>
          </w:rPr>
          <w:noBreakHyphen/>
          <w:t>11: Vertical Drop Plan and sections (Concrete)</w:t>
        </w:r>
        <w:r w:rsidR="002F1292">
          <w:rPr>
            <w:noProof/>
            <w:webHidden/>
          </w:rPr>
          <w:tab/>
        </w:r>
        <w:r w:rsidR="002F1292">
          <w:rPr>
            <w:noProof/>
            <w:webHidden/>
          </w:rPr>
          <w:fldChar w:fldCharType="begin"/>
        </w:r>
        <w:r w:rsidR="002F1292">
          <w:rPr>
            <w:noProof/>
            <w:webHidden/>
          </w:rPr>
          <w:instrText xml:space="preserve"> PAGEREF _Toc531859317 \h </w:instrText>
        </w:r>
        <w:r w:rsidR="002F1292">
          <w:rPr>
            <w:noProof/>
            <w:webHidden/>
          </w:rPr>
        </w:r>
        <w:r w:rsidR="002F1292">
          <w:rPr>
            <w:noProof/>
            <w:webHidden/>
          </w:rPr>
          <w:fldChar w:fldCharType="separate"/>
        </w:r>
        <w:r w:rsidR="0037462C">
          <w:rPr>
            <w:noProof/>
            <w:webHidden/>
          </w:rPr>
          <w:t>47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8" w:history="1">
        <w:r w:rsidR="002F1292" w:rsidRPr="00CB3994">
          <w:rPr>
            <w:rStyle w:val="Hyperlink"/>
            <w:noProof/>
          </w:rPr>
          <w:t>Figure 4</w:t>
        </w:r>
        <w:r w:rsidR="002F1292" w:rsidRPr="00CB3994">
          <w:rPr>
            <w:rStyle w:val="Hyperlink"/>
            <w:noProof/>
          </w:rPr>
          <w:noBreakHyphen/>
          <w:t>12: Vertical drop structural detail</w:t>
        </w:r>
        <w:r w:rsidR="002F1292">
          <w:rPr>
            <w:noProof/>
            <w:webHidden/>
          </w:rPr>
          <w:tab/>
        </w:r>
        <w:r w:rsidR="002F1292">
          <w:rPr>
            <w:noProof/>
            <w:webHidden/>
          </w:rPr>
          <w:fldChar w:fldCharType="begin"/>
        </w:r>
        <w:r w:rsidR="002F1292">
          <w:rPr>
            <w:noProof/>
            <w:webHidden/>
          </w:rPr>
          <w:instrText xml:space="preserve"> PAGEREF _Toc531859318 \h </w:instrText>
        </w:r>
        <w:r w:rsidR="002F1292">
          <w:rPr>
            <w:noProof/>
            <w:webHidden/>
          </w:rPr>
        </w:r>
        <w:r w:rsidR="002F1292">
          <w:rPr>
            <w:noProof/>
            <w:webHidden/>
          </w:rPr>
          <w:fldChar w:fldCharType="separate"/>
        </w:r>
        <w:r w:rsidR="0037462C">
          <w:rPr>
            <w:noProof/>
            <w:webHidden/>
          </w:rPr>
          <w:t>50</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19" w:history="1">
        <w:r w:rsidR="002F1292" w:rsidRPr="00CB3994">
          <w:rPr>
            <w:rStyle w:val="Hyperlink"/>
            <w:noProof/>
          </w:rPr>
          <w:t>Figure 4</w:t>
        </w:r>
        <w:r w:rsidR="002F1292" w:rsidRPr="00CB3994">
          <w:rPr>
            <w:rStyle w:val="Hyperlink"/>
            <w:noProof/>
          </w:rPr>
          <w:noBreakHyphen/>
          <w:t>13: Inclined drop plan and sections according to the design example</w:t>
        </w:r>
        <w:r w:rsidR="002F1292">
          <w:rPr>
            <w:noProof/>
            <w:webHidden/>
          </w:rPr>
          <w:tab/>
        </w:r>
        <w:r w:rsidR="002F1292">
          <w:rPr>
            <w:noProof/>
            <w:webHidden/>
          </w:rPr>
          <w:fldChar w:fldCharType="begin"/>
        </w:r>
        <w:r w:rsidR="002F1292">
          <w:rPr>
            <w:noProof/>
            <w:webHidden/>
          </w:rPr>
          <w:instrText xml:space="preserve"> PAGEREF _Toc531859319 \h </w:instrText>
        </w:r>
        <w:r w:rsidR="002F1292">
          <w:rPr>
            <w:noProof/>
            <w:webHidden/>
          </w:rPr>
        </w:r>
        <w:r w:rsidR="002F1292">
          <w:rPr>
            <w:noProof/>
            <w:webHidden/>
          </w:rPr>
          <w:fldChar w:fldCharType="separate"/>
        </w:r>
        <w:r w:rsidR="0037462C">
          <w:rPr>
            <w:noProof/>
            <w:webHidden/>
          </w:rPr>
          <w:t>54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0" w:history="1">
        <w:r w:rsidR="002F1292" w:rsidRPr="00CB3994">
          <w:rPr>
            <w:rStyle w:val="Hyperlink"/>
            <w:noProof/>
          </w:rPr>
          <w:t>Figure 4</w:t>
        </w:r>
        <w:r w:rsidR="002F1292" w:rsidRPr="00CB3994">
          <w:rPr>
            <w:rStyle w:val="Hyperlink"/>
            <w:noProof/>
          </w:rPr>
          <w:noBreakHyphen/>
          <w:t>14 Typical division structure arrangement</w:t>
        </w:r>
        <w:r w:rsidR="002F1292">
          <w:rPr>
            <w:noProof/>
            <w:webHidden/>
          </w:rPr>
          <w:tab/>
        </w:r>
        <w:r w:rsidR="002F1292">
          <w:rPr>
            <w:noProof/>
            <w:webHidden/>
          </w:rPr>
          <w:fldChar w:fldCharType="begin"/>
        </w:r>
        <w:r w:rsidR="002F1292">
          <w:rPr>
            <w:noProof/>
            <w:webHidden/>
          </w:rPr>
          <w:instrText xml:space="preserve"> PAGEREF _Toc531859320 \h </w:instrText>
        </w:r>
        <w:r w:rsidR="002F1292">
          <w:rPr>
            <w:noProof/>
            <w:webHidden/>
          </w:rPr>
        </w:r>
        <w:r w:rsidR="002F1292">
          <w:rPr>
            <w:noProof/>
            <w:webHidden/>
          </w:rPr>
          <w:fldChar w:fldCharType="separate"/>
        </w:r>
        <w:r w:rsidR="0037462C">
          <w:rPr>
            <w:noProof/>
            <w:webHidden/>
          </w:rPr>
          <w:t>56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1" w:history="1">
        <w:r w:rsidR="002F1292" w:rsidRPr="00CB3994">
          <w:rPr>
            <w:rStyle w:val="Hyperlink"/>
            <w:noProof/>
          </w:rPr>
          <w:t>Figure 4</w:t>
        </w:r>
        <w:r w:rsidR="002F1292" w:rsidRPr="00CB3994">
          <w:rPr>
            <w:rStyle w:val="Hyperlink"/>
            <w:noProof/>
          </w:rPr>
          <w:noBreakHyphen/>
          <w:t>15 Turn out structure arrangement</w:t>
        </w:r>
        <w:r w:rsidR="002F1292">
          <w:rPr>
            <w:noProof/>
            <w:webHidden/>
          </w:rPr>
          <w:tab/>
        </w:r>
        <w:r w:rsidR="002F1292">
          <w:rPr>
            <w:noProof/>
            <w:webHidden/>
          </w:rPr>
          <w:fldChar w:fldCharType="begin"/>
        </w:r>
        <w:r w:rsidR="002F1292">
          <w:rPr>
            <w:noProof/>
            <w:webHidden/>
          </w:rPr>
          <w:instrText xml:space="preserve"> PAGEREF _Toc531859321 \h </w:instrText>
        </w:r>
        <w:r w:rsidR="002F1292">
          <w:rPr>
            <w:noProof/>
            <w:webHidden/>
          </w:rPr>
        </w:r>
        <w:r w:rsidR="002F1292">
          <w:rPr>
            <w:noProof/>
            <w:webHidden/>
          </w:rPr>
          <w:fldChar w:fldCharType="separate"/>
        </w:r>
        <w:r w:rsidR="0037462C">
          <w:rPr>
            <w:noProof/>
            <w:webHidden/>
          </w:rPr>
          <w:t>61</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2" w:history="1">
        <w:r w:rsidR="002F1292" w:rsidRPr="00CB3994">
          <w:rPr>
            <w:rStyle w:val="Hyperlink"/>
            <w:noProof/>
          </w:rPr>
          <w:t>Figure 4</w:t>
        </w:r>
        <w:r w:rsidR="002F1292" w:rsidRPr="00CB3994">
          <w:rPr>
            <w:rStyle w:val="Hyperlink"/>
            <w:noProof/>
          </w:rPr>
          <w:noBreakHyphen/>
          <w:t>16: Typical check structures</w:t>
        </w:r>
        <w:r w:rsidR="002F1292">
          <w:rPr>
            <w:noProof/>
            <w:webHidden/>
          </w:rPr>
          <w:tab/>
        </w:r>
        <w:r w:rsidR="002F1292">
          <w:rPr>
            <w:noProof/>
            <w:webHidden/>
          </w:rPr>
          <w:fldChar w:fldCharType="begin"/>
        </w:r>
        <w:r w:rsidR="002F1292">
          <w:rPr>
            <w:noProof/>
            <w:webHidden/>
          </w:rPr>
          <w:instrText xml:space="preserve"> PAGEREF _Toc531859322 \h </w:instrText>
        </w:r>
        <w:r w:rsidR="002F1292">
          <w:rPr>
            <w:noProof/>
            <w:webHidden/>
          </w:rPr>
        </w:r>
        <w:r w:rsidR="002F1292">
          <w:rPr>
            <w:noProof/>
            <w:webHidden/>
          </w:rPr>
          <w:fldChar w:fldCharType="separate"/>
        </w:r>
        <w:r w:rsidR="0037462C">
          <w:rPr>
            <w:noProof/>
            <w:webHidden/>
          </w:rPr>
          <w:t>62</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3" w:history="1">
        <w:r w:rsidR="002F1292" w:rsidRPr="00CB3994">
          <w:rPr>
            <w:rStyle w:val="Hyperlink"/>
            <w:noProof/>
          </w:rPr>
          <w:t>Figure 4</w:t>
        </w:r>
        <w:r w:rsidR="002F1292" w:rsidRPr="00CB3994">
          <w:rPr>
            <w:rStyle w:val="Hyperlink"/>
            <w:noProof/>
          </w:rPr>
          <w:noBreakHyphen/>
          <w:t>17: Parameters of a harp crested weir</w:t>
        </w:r>
        <w:r w:rsidR="002F1292">
          <w:rPr>
            <w:noProof/>
            <w:webHidden/>
          </w:rPr>
          <w:tab/>
        </w:r>
        <w:r w:rsidR="002F1292">
          <w:rPr>
            <w:noProof/>
            <w:webHidden/>
          </w:rPr>
          <w:fldChar w:fldCharType="begin"/>
        </w:r>
        <w:r w:rsidR="002F1292">
          <w:rPr>
            <w:noProof/>
            <w:webHidden/>
          </w:rPr>
          <w:instrText xml:space="preserve"> PAGEREF _Toc531859323 \h </w:instrText>
        </w:r>
        <w:r w:rsidR="002F1292">
          <w:rPr>
            <w:noProof/>
            <w:webHidden/>
          </w:rPr>
        </w:r>
        <w:r w:rsidR="002F1292">
          <w:rPr>
            <w:noProof/>
            <w:webHidden/>
          </w:rPr>
          <w:fldChar w:fldCharType="separate"/>
        </w:r>
        <w:r w:rsidR="0037462C">
          <w:rPr>
            <w:noProof/>
            <w:webHidden/>
          </w:rPr>
          <w:t>63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4" w:history="1">
        <w:r w:rsidR="002F1292" w:rsidRPr="00CB3994">
          <w:rPr>
            <w:rStyle w:val="Hyperlink"/>
            <w:noProof/>
          </w:rPr>
          <w:t>Figure 4</w:t>
        </w:r>
        <w:r w:rsidR="002F1292" w:rsidRPr="00CB3994">
          <w:rPr>
            <w:rStyle w:val="Hyperlink"/>
            <w:noProof/>
          </w:rPr>
          <w:noBreakHyphen/>
          <w:t>18: Trapezoidal (Cipoletti) weir</w:t>
        </w:r>
        <w:r w:rsidR="002F1292">
          <w:rPr>
            <w:noProof/>
            <w:webHidden/>
          </w:rPr>
          <w:tab/>
        </w:r>
        <w:r w:rsidR="002F1292">
          <w:rPr>
            <w:noProof/>
            <w:webHidden/>
          </w:rPr>
          <w:fldChar w:fldCharType="begin"/>
        </w:r>
        <w:r w:rsidR="002F1292">
          <w:rPr>
            <w:noProof/>
            <w:webHidden/>
          </w:rPr>
          <w:instrText xml:space="preserve"> PAGEREF _Toc531859324 \h </w:instrText>
        </w:r>
        <w:r w:rsidR="002F1292">
          <w:rPr>
            <w:noProof/>
            <w:webHidden/>
          </w:rPr>
        </w:r>
        <w:r w:rsidR="002F1292">
          <w:rPr>
            <w:noProof/>
            <w:webHidden/>
          </w:rPr>
          <w:fldChar w:fldCharType="separate"/>
        </w:r>
        <w:r w:rsidR="0037462C">
          <w:rPr>
            <w:noProof/>
            <w:webHidden/>
          </w:rPr>
          <w:t>63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5" w:history="1">
        <w:r w:rsidR="002F1292" w:rsidRPr="00CB3994">
          <w:rPr>
            <w:rStyle w:val="Hyperlink"/>
            <w:noProof/>
          </w:rPr>
          <w:t>Figure 4</w:t>
        </w:r>
        <w:r w:rsidR="002F1292" w:rsidRPr="00CB3994">
          <w:rPr>
            <w:rStyle w:val="Hyperlink"/>
            <w:noProof/>
          </w:rPr>
          <w:noBreakHyphen/>
          <w:t>19: 90</w:t>
        </w:r>
        <w:r w:rsidR="002F1292" w:rsidRPr="00CB3994">
          <w:rPr>
            <w:rStyle w:val="Hyperlink"/>
            <w:noProof/>
            <w:vertAlign w:val="superscript"/>
          </w:rPr>
          <w:t>0</w:t>
        </w:r>
        <w:r w:rsidR="002F1292" w:rsidRPr="00CB3994">
          <w:rPr>
            <w:rStyle w:val="Hyperlink"/>
            <w:noProof/>
          </w:rPr>
          <w:t xml:space="preserve"> V-notched weir</w:t>
        </w:r>
        <w:r w:rsidR="002F1292">
          <w:rPr>
            <w:noProof/>
            <w:webHidden/>
          </w:rPr>
          <w:tab/>
        </w:r>
        <w:r w:rsidR="002F1292">
          <w:rPr>
            <w:noProof/>
            <w:webHidden/>
          </w:rPr>
          <w:fldChar w:fldCharType="begin"/>
        </w:r>
        <w:r w:rsidR="002F1292">
          <w:rPr>
            <w:noProof/>
            <w:webHidden/>
          </w:rPr>
          <w:instrText xml:space="preserve"> PAGEREF _Toc531859325 \h </w:instrText>
        </w:r>
        <w:r w:rsidR="002F1292">
          <w:rPr>
            <w:noProof/>
            <w:webHidden/>
          </w:rPr>
        </w:r>
        <w:r w:rsidR="002F1292">
          <w:rPr>
            <w:noProof/>
            <w:webHidden/>
          </w:rPr>
          <w:fldChar w:fldCharType="separate"/>
        </w:r>
        <w:r w:rsidR="0037462C">
          <w:rPr>
            <w:noProof/>
            <w:webHidden/>
          </w:rPr>
          <w:t>63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6" w:history="1">
        <w:r w:rsidR="002F1292" w:rsidRPr="00CB3994">
          <w:rPr>
            <w:rStyle w:val="Hyperlink"/>
            <w:noProof/>
          </w:rPr>
          <w:t>Figure 4</w:t>
        </w:r>
        <w:r w:rsidR="002F1292" w:rsidRPr="00CB3994">
          <w:rPr>
            <w:rStyle w:val="Hyperlink"/>
            <w:noProof/>
          </w:rPr>
          <w:noBreakHyphen/>
          <w:t>20:  Broad crested weir longitudinal section</w:t>
        </w:r>
        <w:r w:rsidR="002F1292">
          <w:rPr>
            <w:noProof/>
            <w:webHidden/>
          </w:rPr>
          <w:tab/>
        </w:r>
        <w:r w:rsidR="002F1292">
          <w:rPr>
            <w:noProof/>
            <w:webHidden/>
          </w:rPr>
          <w:fldChar w:fldCharType="begin"/>
        </w:r>
        <w:r w:rsidR="002F1292">
          <w:rPr>
            <w:noProof/>
            <w:webHidden/>
          </w:rPr>
          <w:instrText xml:space="preserve"> PAGEREF _Toc531859326 \h </w:instrText>
        </w:r>
        <w:r w:rsidR="002F1292">
          <w:rPr>
            <w:noProof/>
            <w:webHidden/>
          </w:rPr>
        </w:r>
        <w:r w:rsidR="002F1292">
          <w:rPr>
            <w:noProof/>
            <w:webHidden/>
          </w:rPr>
          <w:fldChar w:fldCharType="separate"/>
        </w:r>
        <w:r w:rsidR="0037462C">
          <w:rPr>
            <w:noProof/>
            <w:webHidden/>
          </w:rPr>
          <w:t>66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7" w:history="1">
        <w:r w:rsidR="002F1292" w:rsidRPr="00CB3994">
          <w:rPr>
            <w:rStyle w:val="Hyperlink"/>
            <w:noProof/>
          </w:rPr>
          <w:t>Figure 4</w:t>
        </w:r>
        <w:r w:rsidR="002F1292" w:rsidRPr="00CB3994">
          <w:rPr>
            <w:rStyle w:val="Hyperlink"/>
            <w:noProof/>
          </w:rPr>
          <w:noBreakHyphen/>
          <w:t>21:  Romijn broad-crested weir hydraulic dimensions of weir abutments</w:t>
        </w:r>
        <w:r w:rsidR="002F1292">
          <w:rPr>
            <w:noProof/>
            <w:webHidden/>
          </w:rPr>
          <w:tab/>
        </w:r>
        <w:r w:rsidR="002F1292">
          <w:rPr>
            <w:noProof/>
            <w:webHidden/>
          </w:rPr>
          <w:fldChar w:fldCharType="begin"/>
        </w:r>
        <w:r w:rsidR="002F1292">
          <w:rPr>
            <w:noProof/>
            <w:webHidden/>
          </w:rPr>
          <w:instrText xml:space="preserve"> PAGEREF _Toc531859327 \h </w:instrText>
        </w:r>
        <w:r w:rsidR="002F1292">
          <w:rPr>
            <w:noProof/>
            <w:webHidden/>
          </w:rPr>
        </w:r>
        <w:r w:rsidR="002F1292">
          <w:rPr>
            <w:noProof/>
            <w:webHidden/>
          </w:rPr>
          <w:fldChar w:fldCharType="separate"/>
        </w:r>
        <w:r w:rsidR="0037462C">
          <w:rPr>
            <w:noProof/>
            <w:webHidden/>
          </w:rPr>
          <w:t>66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8" w:history="1">
        <w:r w:rsidR="002F1292" w:rsidRPr="00CB3994">
          <w:rPr>
            <w:rStyle w:val="Hyperlink"/>
            <w:noProof/>
          </w:rPr>
          <w:t>Figure 4</w:t>
        </w:r>
        <w:r w:rsidR="002F1292" w:rsidRPr="00CB3994">
          <w:rPr>
            <w:rStyle w:val="Hyperlink"/>
            <w:noProof/>
          </w:rPr>
          <w:noBreakHyphen/>
          <w:t>22: Romijn broad-crested weir, sliding blades and movable weir crest</w:t>
        </w:r>
        <w:r w:rsidR="002F1292">
          <w:rPr>
            <w:noProof/>
            <w:webHidden/>
          </w:rPr>
          <w:tab/>
        </w:r>
        <w:r w:rsidR="002F1292">
          <w:rPr>
            <w:noProof/>
            <w:webHidden/>
          </w:rPr>
          <w:fldChar w:fldCharType="begin"/>
        </w:r>
        <w:r w:rsidR="002F1292">
          <w:rPr>
            <w:noProof/>
            <w:webHidden/>
          </w:rPr>
          <w:instrText xml:space="preserve"> PAGEREF _Toc531859328 \h </w:instrText>
        </w:r>
        <w:r w:rsidR="002F1292">
          <w:rPr>
            <w:noProof/>
            <w:webHidden/>
          </w:rPr>
        </w:r>
        <w:r w:rsidR="002F1292">
          <w:rPr>
            <w:noProof/>
            <w:webHidden/>
          </w:rPr>
          <w:fldChar w:fldCharType="separate"/>
        </w:r>
        <w:r w:rsidR="0037462C">
          <w:rPr>
            <w:noProof/>
            <w:webHidden/>
          </w:rPr>
          <w:t>67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29" w:history="1">
        <w:r w:rsidR="002F1292" w:rsidRPr="00CB3994">
          <w:rPr>
            <w:rStyle w:val="Hyperlink"/>
            <w:noProof/>
          </w:rPr>
          <w:t>Figure 4</w:t>
        </w:r>
        <w:r w:rsidR="002F1292" w:rsidRPr="00CB3994">
          <w:rPr>
            <w:rStyle w:val="Hyperlink"/>
            <w:noProof/>
          </w:rPr>
          <w:noBreakHyphen/>
          <w:t>23: Standard parshall flume plan and sectional view</w:t>
        </w:r>
        <w:r w:rsidR="002F1292">
          <w:rPr>
            <w:noProof/>
            <w:webHidden/>
          </w:rPr>
          <w:tab/>
        </w:r>
        <w:r w:rsidR="002F1292">
          <w:rPr>
            <w:noProof/>
            <w:webHidden/>
          </w:rPr>
          <w:fldChar w:fldCharType="begin"/>
        </w:r>
        <w:r w:rsidR="002F1292">
          <w:rPr>
            <w:noProof/>
            <w:webHidden/>
          </w:rPr>
          <w:instrText xml:space="preserve"> PAGEREF _Toc531859329 \h </w:instrText>
        </w:r>
        <w:r w:rsidR="002F1292">
          <w:rPr>
            <w:noProof/>
            <w:webHidden/>
          </w:rPr>
        </w:r>
        <w:r w:rsidR="002F1292">
          <w:rPr>
            <w:noProof/>
            <w:webHidden/>
          </w:rPr>
          <w:fldChar w:fldCharType="separate"/>
        </w:r>
        <w:r w:rsidR="0037462C">
          <w:rPr>
            <w:noProof/>
            <w:webHidden/>
          </w:rPr>
          <w:t>68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0" w:history="1">
        <w:r w:rsidR="002F1292" w:rsidRPr="00CB3994">
          <w:rPr>
            <w:rStyle w:val="Hyperlink"/>
            <w:noProof/>
          </w:rPr>
          <w:t>Figure 4</w:t>
        </w:r>
        <w:r w:rsidR="002F1292" w:rsidRPr="00CB3994">
          <w:rPr>
            <w:rStyle w:val="Hyperlink"/>
            <w:noProof/>
          </w:rPr>
          <w:noBreakHyphen/>
          <w:t>24: Head loss through parshall flume</w:t>
        </w:r>
        <w:r w:rsidR="002F1292">
          <w:rPr>
            <w:noProof/>
            <w:webHidden/>
          </w:rPr>
          <w:tab/>
        </w:r>
        <w:r w:rsidR="002F1292">
          <w:rPr>
            <w:noProof/>
            <w:webHidden/>
          </w:rPr>
          <w:fldChar w:fldCharType="begin"/>
        </w:r>
        <w:r w:rsidR="002F1292">
          <w:rPr>
            <w:noProof/>
            <w:webHidden/>
          </w:rPr>
          <w:instrText xml:space="preserve"> PAGEREF _Toc531859330 \h </w:instrText>
        </w:r>
        <w:r w:rsidR="002F1292">
          <w:rPr>
            <w:noProof/>
            <w:webHidden/>
          </w:rPr>
        </w:r>
        <w:r w:rsidR="002F1292">
          <w:rPr>
            <w:noProof/>
            <w:webHidden/>
          </w:rPr>
          <w:fldChar w:fldCharType="separate"/>
        </w:r>
        <w:r w:rsidR="0037462C">
          <w:rPr>
            <w:noProof/>
            <w:webHidden/>
          </w:rPr>
          <w:t>71</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1" w:history="1">
        <w:r w:rsidR="002F1292" w:rsidRPr="00CB3994">
          <w:rPr>
            <w:rStyle w:val="Hyperlink"/>
            <w:noProof/>
          </w:rPr>
          <w:t>Figure 4</w:t>
        </w:r>
        <w:r w:rsidR="002F1292" w:rsidRPr="00CB3994">
          <w:rPr>
            <w:rStyle w:val="Hyperlink"/>
            <w:noProof/>
          </w:rPr>
          <w:noBreakHyphen/>
          <w:t>25: Example of Flumes: Crossing Stream &amp; Local Depression</w:t>
        </w:r>
        <w:r w:rsidR="002F1292">
          <w:rPr>
            <w:noProof/>
            <w:webHidden/>
          </w:rPr>
          <w:tab/>
        </w:r>
        <w:r w:rsidR="002F1292">
          <w:rPr>
            <w:noProof/>
            <w:webHidden/>
          </w:rPr>
          <w:fldChar w:fldCharType="begin"/>
        </w:r>
        <w:r w:rsidR="002F1292">
          <w:rPr>
            <w:noProof/>
            <w:webHidden/>
          </w:rPr>
          <w:instrText xml:space="preserve"> PAGEREF _Toc531859331 \h </w:instrText>
        </w:r>
        <w:r w:rsidR="002F1292">
          <w:rPr>
            <w:noProof/>
            <w:webHidden/>
          </w:rPr>
        </w:r>
        <w:r w:rsidR="002F1292">
          <w:rPr>
            <w:noProof/>
            <w:webHidden/>
          </w:rPr>
          <w:fldChar w:fldCharType="separate"/>
        </w:r>
        <w:r w:rsidR="0037462C">
          <w:rPr>
            <w:noProof/>
            <w:webHidden/>
          </w:rPr>
          <w:t>72</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2" w:history="1">
        <w:r w:rsidR="002F1292" w:rsidRPr="00CB3994">
          <w:rPr>
            <w:rStyle w:val="Hyperlink"/>
            <w:noProof/>
          </w:rPr>
          <w:t>Figure 4</w:t>
        </w:r>
        <w:r w:rsidR="002F1292" w:rsidRPr="00CB3994">
          <w:rPr>
            <w:rStyle w:val="Hyperlink"/>
            <w:noProof/>
          </w:rPr>
          <w:noBreakHyphen/>
          <w:t>26: Typical earthen night storage reservoir, plan view</w:t>
        </w:r>
        <w:r w:rsidR="002F1292">
          <w:rPr>
            <w:noProof/>
            <w:webHidden/>
          </w:rPr>
          <w:tab/>
        </w:r>
        <w:r w:rsidR="002F1292">
          <w:rPr>
            <w:noProof/>
            <w:webHidden/>
          </w:rPr>
          <w:fldChar w:fldCharType="begin"/>
        </w:r>
        <w:r w:rsidR="002F1292">
          <w:rPr>
            <w:noProof/>
            <w:webHidden/>
          </w:rPr>
          <w:instrText xml:space="preserve"> PAGEREF _Toc531859332 \h </w:instrText>
        </w:r>
        <w:r w:rsidR="002F1292">
          <w:rPr>
            <w:noProof/>
            <w:webHidden/>
          </w:rPr>
        </w:r>
        <w:r w:rsidR="002F1292">
          <w:rPr>
            <w:noProof/>
            <w:webHidden/>
          </w:rPr>
          <w:fldChar w:fldCharType="separate"/>
        </w:r>
        <w:r w:rsidR="0037462C">
          <w:rPr>
            <w:noProof/>
            <w:webHidden/>
          </w:rPr>
          <w:t>77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3" w:history="1">
        <w:r w:rsidR="002F1292" w:rsidRPr="00CB3994">
          <w:rPr>
            <w:rStyle w:val="Hyperlink"/>
            <w:noProof/>
          </w:rPr>
          <w:t>Figure 4</w:t>
        </w:r>
        <w:r w:rsidR="002F1292" w:rsidRPr="00CB3994">
          <w:rPr>
            <w:rStyle w:val="Hyperlink"/>
            <w:noProof/>
          </w:rPr>
          <w:noBreakHyphen/>
          <w:t>27: Typical earthen night storage reservoir, sections of inlet, outlet &amp; gates</w:t>
        </w:r>
        <w:r w:rsidR="002F1292">
          <w:rPr>
            <w:noProof/>
            <w:webHidden/>
          </w:rPr>
          <w:tab/>
        </w:r>
        <w:r w:rsidR="002F1292">
          <w:rPr>
            <w:noProof/>
            <w:webHidden/>
          </w:rPr>
          <w:fldChar w:fldCharType="begin"/>
        </w:r>
        <w:r w:rsidR="002F1292">
          <w:rPr>
            <w:noProof/>
            <w:webHidden/>
          </w:rPr>
          <w:instrText xml:space="preserve"> PAGEREF _Toc531859333 \h </w:instrText>
        </w:r>
        <w:r w:rsidR="002F1292">
          <w:rPr>
            <w:noProof/>
            <w:webHidden/>
          </w:rPr>
        </w:r>
        <w:r w:rsidR="002F1292">
          <w:rPr>
            <w:noProof/>
            <w:webHidden/>
          </w:rPr>
          <w:fldChar w:fldCharType="separate"/>
        </w:r>
        <w:r w:rsidR="0037462C">
          <w:rPr>
            <w:noProof/>
            <w:webHidden/>
          </w:rPr>
          <w:t>78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4" w:history="1">
        <w:r w:rsidR="002F1292" w:rsidRPr="00CB3994">
          <w:rPr>
            <w:rStyle w:val="Hyperlink"/>
            <w:noProof/>
          </w:rPr>
          <w:t>Figure 4</w:t>
        </w:r>
        <w:r w:rsidR="002F1292" w:rsidRPr="00CB3994">
          <w:rPr>
            <w:rStyle w:val="Hyperlink"/>
            <w:noProof/>
          </w:rPr>
          <w:noBreakHyphen/>
          <w:t>28: Example of night storage pond with Inlet and outlet</w:t>
        </w:r>
        <w:r w:rsidR="002F1292">
          <w:rPr>
            <w:noProof/>
            <w:webHidden/>
          </w:rPr>
          <w:tab/>
        </w:r>
        <w:r w:rsidR="002F1292">
          <w:rPr>
            <w:noProof/>
            <w:webHidden/>
          </w:rPr>
          <w:fldChar w:fldCharType="begin"/>
        </w:r>
        <w:r w:rsidR="002F1292">
          <w:rPr>
            <w:noProof/>
            <w:webHidden/>
          </w:rPr>
          <w:instrText xml:space="preserve"> PAGEREF _Toc531859334 \h </w:instrText>
        </w:r>
        <w:r w:rsidR="002F1292">
          <w:rPr>
            <w:noProof/>
            <w:webHidden/>
          </w:rPr>
        </w:r>
        <w:r w:rsidR="002F1292">
          <w:rPr>
            <w:noProof/>
            <w:webHidden/>
          </w:rPr>
          <w:fldChar w:fldCharType="separate"/>
        </w:r>
        <w:r w:rsidR="0037462C">
          <w:rPr>
            <w:noProof/>
            <w:webHidden/>
          </w:rPr>
          <w:t>79</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5" w:history="1">
        <w:r w:rsidR="002F1292" w:rsidRPr="00CB3994">
          <w:rPr>
            <w:rStyle w:val="Hyperlink"/>
            <w:noProof/>
          </w:rPr>
          <w:t>Figure 4</w:t>
        </w:r>
        <w:r w:rsidR="002F1292" w:rsidRPr="00CB3994">
          <w:rPr>
            <w:rStyle w:val="Hyperlink"/>
            <w:noProof/>
          </w:rPr>
          <w:noBreakHyphen/>
          <w:t>29:  Reinforced concrete pipe as per ERA-2002</w:t>
        </w:r>
        <w:r w:rsidR="002F1292">
          <w:rPr>
            <w:noProof/>
            <w:webHidden/>
          </w:rPr>
          <w:tab/>
        </w:r>
        <w:r w:rsidR="002F1292">
          <w:rPr>
            <w:noProof/>
            <w:webHidden/>
          </w:rPr>
          <w:fldChar w:fldCharType="begin"/>
        </w:r>
        <w:r w:rsidR="002F1292">
          <w:rPr>
            <w:noProof/>
            <w:webHidden/>
          </w:rPr>
          <w:instrText xml:space="preserve"> PAGEREF _Toc531859335 \h </w:instrText>
        </w:r>
        <w:r w:rsidR="002F1292">
          <w:rPr>
            <w:noProof/>
            <w:webHidden/>
          </w:rPr>
        </w:r>
        <w:r w:rsidR="002F1292">
          <w:rPr>
            <w:noProof/>
            <w:webHidden/>
          </w:rPr>
          <w:fldChar w:fldCharType="separate"/>
        </w:r>
        <w:r w:rsidR="0037462C">
          <w:rPr>
            <w:noProof/>
            <w:webHidden/>
          </w:rPr>
          <w:t>81</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6" w:history="1">
        <w:r w:rsidR="002F1292" w:rsidRPr="00CB3994">
          <w:rPr>
            <w:rStyle w:val="Hyperlink"/>
            <w:noProof/>
          </w:rPr>
          <w:t>Figure 4</w:t>
        </w:r>
        <w:r w:rsidR="002F1292" w:rsidRPr="00CB3994">
          <w:rPr>
            <w:rStyle w:val="Hyperlink"/>
            <w:noProof/>
          </w:rPr>
          <w:noBreakHyphen/>
          <w:t>30: Slab foot bridge for 4.0m span</w:t>
        </w:r>
        <w:r w:rsidR="002F1292">
          <w:rPr>
            <w:noProof/>
            <w:webHidden/>
          </w:rPr>
          <w:tab/>
        </w:r>
        <w:r w:rsidR="002F1292">
          <w:rPr>
            <w:noProof/>
            <w:webHidden/>
          </w:rPr>
          <w:fldChar w:fldCharType="begin"/>
        </w:r>
        <w:r w:rsidR="002F1292">
          <w:rPr>
            <w:noProof/>
            <w:webHidden/>
          </w:rPr>
          <w:instrText xml:space="preserve"> PAGEREF _Toc531859336 \h </w:instrText>
        </w:r>
        <w:r w:rsidR="002F1292">
          <w:rPr>
            <w:noProof/>
            <w:webHidden/>
          </w:rPr>
        </w:r>
        <w:r w:rsidR="002F1292">
          <w:rPr>
            <w:noProof/>
            <w:webHidden/>
          </w:rPr>
          <w:fldChar w:fldCharType="separate"/>
        </w:r>
        <w:r w:rsidR="0037462C">
          <w:rPr>
            <w:noProof/>
            <w:webHidden/>
          </w:rPr>
          <w:t>83</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7" w:history="1">
        <w:r w:rsidR="002F1292" w:rsidRPr="00CB3994">
          <w:rPr>
            <w:rStyle w:val="Hyperlink"/>
            <w:noProof/>
          </w:rPr>
          <w:t>Figure 4</w:t>
        </w:r>
        <w:r w:rsidR="002F1292" w:rsidRPr="00CB3994">
          <w:rPr>
            <w:rStyle w:val="Hyperlink"/>
            <w:noProof/>
          </w:rPr>
          <w:noBreakHyphen/>
          <w:t>31: Super passage under construction for irrigation project</w:t>
        </w:r>
        <w:r w:rsidR="002F1292">
          <w:rPr>
            <w:noProof/>
            <w:webHidden/>
          </w:rPr>
          <w:tab/>
        </w:r>
        <w:r w:rsidR="002F1292">
          <w:rPr>
            <w:noProof/>
            <w:webHidden/>
          </w:rPr>
          <w:fldChar w:fldCharType="begin"/>
        </w:r>
        <w:r w:rsidR="002F1292">
          <w:rPr>
            <w:noProof/>
            <w:webHidden/>
          </w:rPr>
          <w:instrText xml:space="preserve"> PAGEREF _Toc531859337 \h </w:instrText>
        </w:r>
        <w:r w:rsidR="002F1292">
          <w:rPr>
            <w:noProof/>
            <w:webHidden/>
          </w:rPr>
        </w:r>
        <w:r w:rsidR="002F1292">
          <w:rPr>
            <w:noProof/>
            <w:webHidden/>
          </w:rPr>
          <w:fldChar w:fldCharType="separate"/>
        </w:r>
        <w:r w:rsidR="0037462C">
          <w:rPr>
            <w:noProof/>
            <w:webHidden/>
          </w:rPr>
          <w:t>84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8" w:history="1">
        <w:r w:rsidR="002F1292" w:rsidRPr="00CB3994">
          <w:rPr>
            <w:rStyle w:val="Hyperlink"/>
            <w:noProof/>
          </w:rPr>
          <w:t>Figure 4</w:t>
        </w:r>
        <w:r w:rsidR="002F1292" w:rsidRPr="00CB3994">
          <w:rPr>
            <w:rStyle w:val="Hyperlink"/>
            <w:noProof/>
          </w:rPr>
          <w:noBreakHyphen/>
          <w:t>32: Culvert, typical pipe profile</w:t>
        </w:r>
        <w:r w:rsidR="002F1292">
          <w:rPr>
            <w:noProof/>
            <w:webHidden/>
          </w:rPr>
          <w:tab/>
        </w:r>
        <w:r w:rsidR="002F1292">
          <w:rPr>
            <w:noProof/>
            <w:webHidden/>
          </w:rPr>
          <w:fldChar w:fldCharType="begin"/>
        </w:r>
        <w:r w:rsidR="002F1292">
          <w:rPr>
            <w:noProof/>
            <w:webHidden/>
          </w:rPr>
          <w:instrText xml:space="preserve"> PAGEREF _Toc531859338 \h </w:instrText>
        </w:r>
        <w:r w:rsidR="002F1292">
          <w:rPr>
            <w:noProof/>
            <w:webHidden/>
          </w:rPr>
        </w:r>
        <w:r w:rsidR="002F1292">
          <w:rPr>
            <w:noProof/>
            <w:webHidden/>
          </w:rPr>
          <w:fldChar w:fldCharType="separate"/>
        </w:r>
        <w:r w:rsidR="0037462C">
          <w:rPr>
            <w:noProof/>
            <w:webHidden/>
          </w:rPr>
          <w:t>85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39" w:history="1">
        <w:r w:rsidR="002F1292" w:rsidRPr="00CB3994">
          <w:rPr>
            <w:rStyle w:val="Hyperlink"/>
            <w:noProof/>
          </w:rPr>
          <w:t>Figure 4</w:t>
        </w:r>
        <w:r w:rsidR="002F1292" w:rsidRPr="00CB3994">
          <w:rPr>
            <w:rStyle w:val="Hyperlink"/>
            <w:noProof/>
          </w:rPr>
          <w:noBreakHyphen/>
          <w:t>33: Photo graphic view of broken back concrete transition (Type-I) inlet &amp; outlet</w:t>
        </w:r>
        <w:r w:rsidR="002F1292">
          <w:rPr>
            <w:noProof/>
            <w:webHidden/>
          </w:rPr>
          <w:tab/>
        </w:r>
        <w:r w:rsidR="002F1292">
          <w:rPr>
            <w:noProof/>
            <w:webHidden/>
          </w:rPr>
          <w:fldChar w:fldCharType="begin"/>
        </w:r>
        <w:r w:rsidR="002F1292">
          <w:rPr>
            <w:noProof/>
            <w:webHidden/>
          </w:rPr>
          <w:instrText xml:space="preserve"> PAGEREF _Toc531859339 \h </w:instrText>
        </w:r>
        <w:r w:rsidR="002F1292">
          <w:rPr>
            <w:noProof/>
            <w:webHidden/>
          </w:rPr>
        </w:r>
        <w:r w:rsidR="002F1292">
          <w:rPr>
            <w:noProof/>
            <w:webHidden/>
          </w:rPr>
          <w:fldChar w:fldCharType="separate"/>
        </w:r>
        <w:r w:rsidR="0037462C">
          <w:rPr>
            <w:noProof/>
            <w:webHidden/>
          </w:rPr>
          <w:t>85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0" w:history="1">
        <w:r w:rsidR="002F1292" w:rsidRPr="00CB3994">
          <w:rPr>
            <w:rStyle w:val="Hyperlink"/>
            <w:noProof/>
          </w:rPr>
          <w:t>Figure 4</w:t>
        </w:r>
        <w:r w:rsidR="002F1292" w:rsidRPr="00CB3994">
          <w:rPr>
            <w:rStyle w:val="Hyperlink"/>
            <w:noProof/>
          </w:rPr>
          <w:noBreakHyphen/>
          <w:t>34: Drawings of broken back concrete transition (Type-I) inlet &amp; outlet</w:t>
        </w:r>
        <w:r w:rsidR="002F1292">
          <w:rPr>
            <w:noProof/>
            <w:webHidden/>
          </w:rPr>
          <w:tab/>
        </w:r>
        <w:r w:rsidR="002F1292">
          <w:rPr>
            <w:noProof/>
            <w:webHidden/>
          </w:rPr>
          <w:fldChar w:fldCharType="begin"/>
        </w:r>
        <w:r w:rsidR="002F1292">
          <w:rPr>
            <w:noProof/>
            <w:webHidden/>
          </w:rPr>
          <w:instrText xml:space="preserve"> PAGEREF _Toc531859340 \h </w:instrText>
        </w:r>
        <w:r w:rsidR="002F1292">
          <w:rPr>
            <w:noProof/>
            <w:webHidden/>
          </w:rPr>
        </w:r>
        <w:r w:rsidR="002F1292">
          <w:rPr>
            <w:noProof/>
            <w:webHidden/>
          </w:rPr>
          <w:fldChar w:fldCharType="separate"/>
        </w:r>
        <w:r w:rsidR="0037462C">
          <w:rPr>
            <w:noProof/>
            <w:webHidden/>
          </w:rPr>
          <w:t>86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1" w:history="1">
        <w:r w:rsidR="002F1292" w:rsidRPr="00CB3994">
          <w:rPr>
            <w:rStyle w:val="Hyperlink"/>
            <w:noProof/>
          </w:rPr>
          <w:t>Figure 4</w:t>
        </w:r>
        <w:r w:rsidR="002F1292" w:rsidRPr="00CB3994">
          <w:rPr>
            <w:rStyle w:val="Hyperlink"/>
            <w:noProof/>
          </w:rPr>
          <w:noBreakHyphen/>
          <w:t>35: Photo graphic view of transition type-II inlet and outlet</w:t>
        </w:r>
        <w:r w:rsidR="002F1292">
          <w:rPr>
            <w:noProof/>
            <w:webHidden/>
          </w:rPr>
          <w:tab/>
        </w:r>
        <w:r w:rsidR="002F1292">
          <w:rPr>
            <w:noProof/>
            <w:webHidden/>
          </w:rPr>
          <w:fldChar w:fldCharType="begin"/>
        </w:r>
        <w:r w:rsidR="002F1292">
          <w:rPr>
            <w:noProof/>
            <w:webHidden/>
          </w:rPr>
          <w:instrText xml:space="preserve"> PAGEREF _Toc531859341 \h </w:instrText>
        </w:r>
        <w:r w:rsidR="002F1292">
          <w:rPr>
            <w:noProof/>
            <w:webHidden/>
          </w:rPr>
        </w:r>
        <w:r w:rsidR="002F1292">
          <w:rPr>
            <w:noProof/>
            <w:webHidden/>
          </w:rPr>
          <w:fldChar w:fldCharType="separate"/>
        </w:r>
        <w:r w:rsidR="0037462C">
          <w:rPr>
            <w:noProof/>
            <w:webHidden/>
          </w:rPr>
          <w:t>86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2" w:history="1">
        <w:r w:rsidR="002F1292" w:rsidRPr="00CB3994">
          <w:rPr>
            <w:rStyle w:val="Hyperlink"/>
            <w:noProof/>
          </w:rPr>
          <w:t>Figure 4</w:t>
        </w:r>
        <w:r w:rsidR="002F1292" w:rsidRPr="00CB3994">
          <w:rPr>
            <w:rStyle w:val="Hyperlink"/>
            <w:noProof/>
          </w:rPr>
          <w:noBreakHyphen/>
          <w:t>36: Drawings of transition Type-II inlet &amp; outlet</w:t>
        </w:r>
        <w:r w:rsidR="002F1292">
          <w:rPr>
            <w:noProof/>
            <w:webHidden/>
          </w:rPr>
          <w:tab/>
        </w:r>
        <w:r w:rsidR="002F1292">
          <w:rPr>
            <w:noProof/>
            <w:webHidden/>
          </w:rPr>
          <w:fldChar w:fldCharType="begin"/>
        </w:r>
        <w:r w:rsidR="002F1292">
          <w:rPr>
            <w:noProof/>
            <w:webHidden/>
          </w:rPr>
          <w:instrText xml:space="preserve"> PAGEREF _Toc531859342 \h </w:instrText>
        </w:r>
        <w:r w:rsidR="002F1292">
          <w:rPr>
            <w:noProof/>
            <w:webHidden/>
          </w:rPr>
        </w:r>
        <w:r w:rsidR="002F1292">
          <w:rPr>
            <w:noProof/>
            <w:webHidden/>
          </w:rPr>
          <w:fldChar w:fldCharType="separate"/>
        </w:r>
        <w:r w:rsidR="0037462C">
          <w:rPr>
            <w:noProof/>
            <w:webHidden/>
          </w:rPr>
          <w:t>87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3" w:history="1">
        <w:r w:rsidR="002F1292" w:rsidRPr="00CB3994">
          <w:rPr>
            <w:rStyle w:val="Hyperlink"/>
            <w:noProof/>
          </w:rPr>
          <w:t>Figure 4</w:t>
        </w:r>
        <w:r w:rsidR="002F1292" w:rsidRPr="00CB3994">
          <w:rPr>
            <w:rStyle w:val="Hyperlink"/>
            <w:noProof/>
          </w:rPr>
          <w:noBreakHyphen/>
          <w:t>37: Photo graphic view of transition Type-III Inlet and outlet</w:t>
        </w:r>
        <w:r w:rsidR="002F1292">
          <w:rPr>
            <w:noProof/>
            <w:webHidden/>
          </w:rPr>
          <w:tab/>
        </w:r>
        <w:r w:rsidR="002F1292">
          <w:rPr>
            <w:noProof/>
            <w:webHidden/>
          </w:rPr>
          <w:fldChar w:fldCharType="begin"/>
        </w:r>
        <w:r w:rsidR="002F1292">
          <w:rPr>
            <w:noProof/>
            <w:webHidden/>
          </w:rPr>
          <w:instrText xml:space="preserve"> PAGEREF _Toc531859343 \h </w:instrText>
        </w:r>
        <w:r w:rsidR="002F1292">
          <w:rPr>
            <w:noProof/>
            <w:webHidden/>
          </w:rPr>
        </w:r>
        <w:r w:rsidR="002F1292">
          <w:rPr>
            <w:noProof/>
            <w:webHidden/>
          </w:rPr>
          <w:fldChar w:fldCharType="separate"/>
        </w:r>
        <w:r w:rsidR="0037462C">
          <w:rPr>
            <w:noProof/>
            <w:webHidden/>
          </w:rPr>
          <w:t>87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4" w:history="1">
        <w:r w:rsidR="002F1292" w:rsidRPr="00CB3994">
          <w:rPr>
            <w:rStyle w:val="Hyperlink"/>
            <w:noProof/>
          </w:rPr>
          <w:t>Figure 4</w:t>
        </w:r>
        <w:r w:rsidR="002F1292" w:rsidRPr="00CB3994">
          <w:rPr>
            <w:rStyle w:val="Hyperlink"/>
            <w:noProof/>
          </w:rPr>
          <w:noBreakHyphen/>
          <w:t>38: Drawings of transition Type-III inlet and outlet</w:t>
        </w:r>
        <w:r w:rsidR="002F1292">
          <w:rPr>
            <w:noProof/>
            <w:webHidden/>
          </w:rPr>
          <w:tab/>
        </w:r>
        <w:r w:rsidR="002F1292">
          <w:rPr>
            <w:noProof/>
            <w:webHidden/>
          </w:rPr>
          <w:fldChar w:fldCharType="begin"/>
        </w:r>
        <w:r w:rsidR="002F1292">
          <w:rPr>
            <w:noProof/>
            <w:webHidden/>
          </w:rPr>
          <w:instrText xml:space="preserve"> PAGEREF _Toc531859344 \h </w:instrText>
        </w:r>
        <w:r w:rsidR="002F1292">
          <w:rPr>
            <w:noProof/>
            <w:webHidden/>
          </w:rPr>
        </w:r>
        <w:r w:rsidR="002F1292">
          <w:rPr>
            <w:noProof/>
            <w:webHidden/>
          </w:rPr>
          <w:fldChar w:fldCharType="separate"/>
        </w:r>
        <w:r w:rsidR="0037462C">
          <w:rPr>
            <w:noProof/>
            <w:webHidden/>
          </w:rPr>
          <w:t>88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5" w:history="1">
        <w:r w:rsidR="002F1292" w:rsidRPr="00CB3994">
          <w:rPr>
            <w:rStyle w:val="Hyperlink"/>
            <w:noProof/>
          </w:rPr>
          <w:t>Figure 4</w:t>
        </w:r>
        <w:r w:rsidR="002F1292" w:rsidRPr="00CB3994">
          <w:rPr>
            <w:rStyle w:val="Hyperlink"/>
            <w:noProof/>
          </w:rPr>
          <w:noBreakHyphen/>
          <w:t>39: Photo graphic view of transition Type-IV inlet and outlet</w:t>
        </w:r>
        <w:r w:rsidR="002F1292">
          <w:rPr>
            <w:noProof/>
            <w:webHidden/>
          </w:rPr>
          <w:tab/>
        </w:r>
        <w:r w:rsidR="002F1292">
          <w:rPr>
            <w:noProof/>
            <w:webHidden/>
          </w:rPr>
          <w:fldChar w:fldCharType="begin"/>
        </w:r>
        <w:r w:rsidR="002F1292">
          <w:rPr>
            <w:noProof/>
            <w:webHidden/>
          </w:rPr>
          <w:instrText xml:space="preserve"> PAGEREF _Toc531859345 \h </w:instrText>
        </w:r>
        <w:r w:rsidR="002F1292">
          <w:rPr>
            <w:noProof/>
            <w:webHidden/>
          </w:rPr>
        </w:r>
        <w:r w:rsidR="002F1292">
          <w:rPr>
            <w:noProof/>
            <w:webHidden/>
          </w:rPr>
          <w:fldChar w:fldCharType="separate"/>
        </w:r>
        <w:r w:rsidR="0037462C">
          <w:rPr>
            <w:noProof/>
            <w:webHidden/>
          </w:rPr>
          <w:t>88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6" w:history="1">
        <w:r w:rsidR="002F1292" w:rsidRPr="00CB3994">
          <w:rPr>
            <w:rStyle w:val="Hyperlink"/>
            <w:noProof/>
          </w:rPr>
          <w:t>Figure 4</w:t>
        </w:r>
        <w:r w:rsidR="002F1292" w:rsidRPr="00CB3994">
          <w:rPr>
            <w:rStyle w:val="Hyperlink"/>
            <w:noProof/>
          </w:rPr>
          <w:noBreakHyphen/>
          <w:t>40: Drawing of Transition Type-IV inlet and outlet</w:t>
        </w:r>
        <w:r w:rsidR="002F1292">
          <w:rPr>
            <w:noProof/>
            <w:webHidden/>
          </w:rPr>
          <w:tab/>
        </w:r>
        <w:r w:rsidR="002F1292">
          <w:rPr>
            <w:noProof/>
            <w:webHidden/>
          </w:rPr>
          <w:fldChar w:fldCharType="begin"/>
        </w:r>
        <w:r w:rsidR="002F1292">
          <w:rPr>
            <w:noProof/>
            <w:webHidden/>
          </w:rPr>
          <w:instrText xml:space="preserve"> PAGEREF _Toc531859346 \h </w:instrText>
        </w:r>
        <w:r w:rsidR="002F1292">
          <w:rPr>
            <w:noProof/>
            <w:webHidden/>
          </w:rPr>
        </w:r>
        <w:r w:rsidR="002F1292">
          <w:rPr>
            <w:noProof/>
            <w:webHidden/>
          </w:rPr>
          <w:fldChar w:fldCharType="separate"/>
        </w:r>
        <w:r w:rsidR="0037462C">
          <w:rPr>
            <w:noProof/>
            <w:webHidden/>
          </w:rPr>
          <w:t>89</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7" w:history="1">
        <w:r w:rsidR="002F1292" w:rsidRPr="00CB3994">
          <w:rPr>
            <w:rStyle w:val="Hyperlink"/>
            <w:noProof/>
          </w:rPr>
          <w:t>Figure 4</w:t>
        </w:r>
        <w:r w:rsidR="002F1292" w:rsidRPr="00CB3994">
          <w:rPr>
            <w:rStyle w:val="Hyperlink"/>
            <w:noProof/>
          </w:rPr>
          <w:noBreakHyphen/>
          <w:t>41: Baffled outlet at end of a culvert</w:t>
        </w:r>
        <w:r w:rsidR="002F1292">
          <w:rPr>
            <w:noProof/>
            <w:webHidden/>
          </w:rPr>
          <w:tab/>
        </w:r>
        <w:r w:rsidR="002F1292">
          <w:rPr>
            <w:noProof/>
            <w:webHidden/>
          </w:rPr>
          <w:fldChar w:fldCharType="begin"/>
        </w:r>
        <w:r w:rsidR="002F1292">
          <w:rPr>
            <w:noProof/>
            <w:webHidden/>
          </w:rPr>
          <w:instrText xml:space="preserve"> PAGEREF _Toc531859347 \h </w:instrText>
        </w:r>
        <w:r w:rsidR="002F1292">
          <w:rPr>
            <w:noProof/>
            <w:webHidden/>
          </w:rPr>
        </w:r>
        <w:r w:rsidR="002F1292">
          <w:rPr>
            <w:noProof/>
            <w:webHidden/>
          </w:rPr>
          <w:fldChar w:fldCharType="separate"/>
        </w:r>
        <w:r w:rsidR="0037462C">
          <w:rPr>
            <w:noProof/>
            <w:webHidden/>
          </w:rPr>
          <w:t>89</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8" w:history="1">
        <w:r w:rsidR="002F1292" w:rsidRPr="00CB3994">
          <w:rPr>
            <w:rStyle w:val="Hyperlink"/>
            <w:noProof/>
          </w:rPr>
          <w:t>Figure 4</w:t>
        </w:r>
        <w:r w:rsidR="002F1292" w:rsidRPr="00CB3994">
          <w:rPr>
            <w:rStyle w:val="Hyperlink"/>
            <w:noProof/>
          </w:rPr>
          <w:noBreakHyphen/>
          <w:t>42: Baffled apron drop at concrete box culvert outlet</w:t>
        </w:r>
        <w:r w:rsidR="002F1292">
          <w:rPr>
            <w:noProof/>
            <w:webHidden/>
          </w:rPr>
          <w:tab/>
        </w:r>
        <w:r w:rsidR="002F1292">
          <w:rPr>
            <w:noProof/>
            <w:webHidden/>
          </w:rPr>
          <w:fldChar w:fldCharType="begin"/>
        </w:r>
        <w:r w:rsidR="002F1292">
          <w:rPr>
            <w:noProof/>
            <w:webHidden/>
          </w:rPr>
          <w:instrText xml:space="preserve"> PAGEREF _Toc531859348 \h </w:instrText>
        </w:r>
        <w:r w:rsidR="002F1292">
          <w:rPr>
            <w:noProof/>
            <w:webHidden/>
          </w:rPr>
        </w:r>
        <w:r w:rsidR="002F1292">
          <w:rPr>
            <w:noProof/>
            <w:webHidden/>
          </w:rPr>
          <w:fldChar w:fldCharType="separate"/>
        </w:r>
        <w:r w:rsidR="0037462C">
          <w:rPr>
            <w:noProof/>
            <w:webHidden/>
          </w:rPr>
          <w:t>90</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49" w:history="1">
        <w:r w:rsidR="002F1292" w:rsidRPr="00CB3994">
          <w:rPr>
            <w:rStyle w:val="Hyperlink"/>
            <w:noProof/>
          </w:rPr>
          <w:t>Figure 4</w:t>
        </w:r>
        <w:r w:rsidR="002F1292" w:rsidRPr="00CB3994">
          <w:rPr>
            <w:rStyle w:val="Hyperlink"/>
            <w:noProof/>
          </w:rPr>
          <w:noBreakHyphen/>
          <w:t>43: Culvert hydraulics as per the worked example</w:t>
        </w:r>
        <w:r w:rsidR="002F1292">
          <w:rPr>
            <w:noProof/>
            <w:webHidden/>
          </w:rPr>
          <w:tab/>
        </w:r>
        <w:r w:rsidR="002F1292">
          <w:rPr>
            <w:noProof/>
            <w:webHidden/>
          </w:rPr>
          <w:fldChar w:fldCharType="begin"/>
        </w:r>
        <w:r w:rsidR="002F1292">
          <w:rPr>
            <w:noProof/>
            <w:webHidden/>
          </w:rPr>
          <w:instrText xml:space="preserve"> PAGEREF _Toc531859349 \h </w:instrText>
        </w:r>
        <w:r w:rsidR="002F1292">
          <w:rPr>
            <w:noProof/>
            <w:webHidden/>
          </w:rPr>
        </w:r>
        <w:r w:rsidR="002F1292">
          <w:rPr>
            <w:noProof/>
            <w:webHidden/>
          </w:rPr>
          <w:fldChar w:fldCharType="separate"/>
        </w:r>
        <w:r w:rsidR="0037462C">
          <w:rPr>
            <w:noProof/>
            <w:webHidden/>
          </w:rPr>
          <w:t>97</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0" w:history="1">
        <w:r w:rsidR="002F1292" w:rsidRPr="00CB3994">
          <w:rPr>
            <w:rStyle w:val="Hyperlink"/>
            <w:noProof/>
          </w:rPr>
          <w:t>Figure 4</w:t>
        </w:r>
        <w:r w:rsidR="002F1292" w:rsidRPr="00CB3994">
          <w:rPr>
            <w:rStyle w:val="Hyperlink"/>
            <w:noProof/>
          </w:rPr>
          <w:noBreakHyphen/>
          <w:t>44: Over Chute (A) Plan View and (B) Sections and Structural Detail</w:t>
        </w:r>
        <w:r w:rsidR="002F1292">
          <w:rPr>
            <w:noProof/>
            <w:webHidden/>
          </w:rPr>
          <w:tab/>
        </w:r>
        <w:r w:rsidR="002F1292">
          <w:rPr>
            <w:noProof/>
            <w:webHidden/>
          </w:rPr>
          <w:fldChar w:fldCharType="begin"/>
        </w:r>
        <w:r w:rsidR="002F1292">
          <w:rPr>
            <w:noProof/>
            <w:webHidden/>
          </w:rPr>
          <w:instrText xml:space="preserve"> PAGEREF _Toc531859350 \h </w:instrText>
        </w:r>
        <w:r w:rsidR="002F1292">
          <w:rPr>
            <w:noProof/>
            <w:webHidden/>
          </w:rPr>
        </w:r>
        <w:r w:rsidR="002F1292">
          <w:rPr>
            <w:noProof/>
            <w:webHidden/>
          </w:rPr>
          <w:fldChar w:fldCharType="separate"/>
        </w:r>
        <w:r w:rsidR="0037462C">
          <w:rPr>
            <w:noProof/>
            <w:webHidden/>
          </w:rPr>
          <w:t>98</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1" w:history="1">
        <w:r w:rsidR="002F1292" w:rsidRPr="00CB3994">
          <w:rPr>
            <w:rStyle w:val="Hyperlink"/>
            <w:noProof/>
          </w:rPr>
          <w:t>Figure 4</w:t>
        </w:r>
        <w:r w:rsidR="002F1292" w:rsidRPr="00CB3994">
          <w:rPr>
            <w:rStyle w:val="Hyperlink"/>
            <w:noProof/>
          </w:rPr>
          <w:noBreakHyphen/>
          <w:t>45: Typical section and hydraulic design steps of pipe drop</w:t>
        </w:r>
        <w:r w:rsidR="002F1292">
          <w:rPr>
            <w:noProof/>
            <w:webHidden/>
          </w:rPr>
          <w:tab/>
        </w:r>
        <w:r w:rsidR="002F1292">
          <w:rPr>
            <w:noProof/>
            <w:webHidden/>
          </w:rPr>
          <w:fldChar w:fldCharType="begin"/>
        </w:r>
        <w:r w:rsidR="002F1292">
          <w:rPr>
            <w:noProof/>
            <w:webHidden/>
          </w:rPr>
          <w:instrText xml:space="preserve"> PAGEREF _Toc531859351 \h </w:instrText>
        </w:r>
        <w:r w:rsidR="002F1292">
          <w:rPr>
            <w:noProof/>
            <w:webHidden/>
          </w:rPr>
        </w:r>
        <w:r w:rsidR="002F1292">
          <w:rPr>
            <w:noProof/>
            <w:webHidden/>
          </w:rPr>
          <w:fldChar w:fldCharType="separate"/>
        </w:r>
        <w:r w:rsidR="0037462C">
          <w:rPr>
            <w:noProof/>
            <w:webHidden/>
          </w:rPr>
          <w:t>101</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2" w:history="1">
        <w:r w:rsidR="002F1292" w:rsidRPr="00CB3994">
          <w:rPr>
            <w:rStyle w:val="Hyperlink"/>
            <w:noProof/>
          </w:rPr>
          <w:t>Figure 5</w:t>
        </w:r>
        <w:r w:rsidR="002F1292" w:rsidRPr="00CB3994">
          <w:rPr>
            <w:rStyle w:val="Hyperlink"/>
            <w:noProof/>
          </w:rPr>
          <w:noBreakHyphen/>
          <w:t>1:  Foot bridge on lined rectangular canal</w:t>
        </w:r>
        <w:r w:rsidR="002F1292">
          <w:rPr>
            <w:noProof/>
            <w:webHidden/>
          </w:rPr>
          <w:tab/>
        </w:r>
        <w:r w:rsidR="002F1292">
          <w:rPr>
            <w:noProof/>
            <w:webHidden/>
          </w:rPr>
          <w:fldChar w:fldCharType="begin"/>
        </w:r>
        <w:r w:rsidR="002F1292">
          <w:rPr>
            <w:noProof/>
            <w:webHidden/>
          </w:rPr>
          <w:instrText xml:space="preserve"> PAGEREF _Toc531859352 \h </w:instrText>
        </w:r>
        <w:r w:rsidR="002F1292">
          <w:rPr>
            <w:noProof/>
            <w:webHidden/>
          </w:rPr>
        </w:r>
        <w:r w:rsidR="002F1292">
          <w:rPr>
            <w:noProof/>
            <w:webHidden/>
          </w:rPr>
          <w:fldChar w:fldCharType="separate"/>
        </w:r>
        <w:r w:rsidR="0037462C">
          <w:rPr>
            <w:noProof/>
            <w:webHidden/>
          </w:rPr>
          <w:t>104</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3" w:history="1">
        <w:r w:rsidR="002F1292" w:rsidRPr="00CB3994">
          <w:rPr>
            <w:rStyle w:val="Hyperlink"/>
            <w:noProof/>
          </w:rPr>
          <w:t>Figure 5</w:t>
        </w:r>
        <w:r w:rsidR="002F1292" w:rsidRPr="00CB3994">
          <w:rPr>
            <w:rStyle w:val="Hyperlink"/>
            <w:noProof/>
          </w:rPr>
          <w:noBreakHyphen/>
          <w:t>2: Foot bridge on earthen trapezoidal canals</w:t>
        </w:r>
        <w:r w:rsidR="002F1292">
          <w:rPr>
            <w:noProof/>
            <w:webHidden/>
          </w:rPr>
          <w:tab/>
        </w:r>
        <w:r w:rsidR="002F1292">
          <w:rPr>
            <w:noProof/>
            <w:webHidden/>
          </w:rPr>
          <w:fldChar w:fldCharType="begin"/>
        </w:r>
        <w:r w:rsidR="002F1292">
          <w:rPr>
            <w:noProof/>
            <w:webHidden/>
          </w:rPr>
          <w:instrText xml:space="preserve"> PAGEREF _Toc531859353 \h </w:instrText>
        </w:r>
        <w:r w:rsidR="002F1292">
          <w:rPr>
            <w:noProof/>
            <w:webHidden/>
          </w:rPr>
        </w:r>
        <w:r w:rsidR="002F1292">
          <w:rPr>
            <w:noProof/>
            <w:webHidden/>
          </w:rPr>
          <w:fldChar w:fldCharType="separate"/>
        </w:r>
        <w:r w:rsidR="0037462C">
          <w:rPr>
            <w:noProof/>
            <w:webHidden/>
          </w:rPr>
          <w:t>105</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4" w:history="1">
        <w:r w:rsidR="002F1292" w:rsidRPr="00CB3994">
          <w:rPr>
            <w:rStyle w:val="Hyperlink"/>
            <w:noProof/>
          </w:rPr>
          <w:t>Figure 5</w:t>
        </w:r>
        <w:r w:rsidR="002F1292" w:rsidRPr="00CB3994">
          <w:rPr>
            <w:rStyle w:val="Hyperlink"/>
            <w:noProof/>
          </w:rPr>
          <w:noBreakHyphen/>
          <w:t>3: Wash basin plan and sections</w:t>
        </w:r>
        <w:r w:rsidR="002F1292">
          <w:rPr>
            <w:noProof/>
            <w:webHidden/>
          </w:rPr>
          <w:tab/>
        </w:r>
        <w:r w:rsidR="002F1292">
          <w:rPr>
            <w:noProof/>
            <w:webHidden/>
          </w:rPr>
          <w:fldChar w:fldCharType="begin"/>
        </w:r>
        <w:r w:rsidR="002F1292">
          <w:rPr>
            <w:noProof/>
            <w:webHidden/>
          </w:rPr>
          <w:instrText xml:space="preserve"> PAGEREF _Toc531859354 \h </w:instrText>
        </w:r>
        <w:r w:rsidR="002F1292">
          <w:rPr>
            <w:noProof/>
            <w:webHidden/>
          </w:rPr>
        </w:r>
        <w:r w:rsidR="002F1292">
          <w:rPr>
            <w:noProof/>
            <w:webHidden/>
          </w:rPr>
          <w:fldChar w:fldCharType="separate"/>
        </w:r>
        <w:r w:rsidR="0037462C">
          <w:rPr>
            <w:noProof/>
            <w:webHidden/>
          </w:rPr>
          <w:t>106</w:t>
        </w:r>
        <w:r w:rsidR="002F1292">
          <w:rPr>
            <w:noProof/>
            <w:webHidden/>
          </w:rPr>
          <w:fldChar w:fldCharType="end"/>
        </w:r>
      </w:hyperlink>
    </w:p>
    <w:p w:rsidR="002F1292" w:rsidRDefault="005802A6">
      <w:pPr>
        <w:pStyle w:val="TableofFigures"/>
        <w:tabs>
          <w:tab w:val="right" w:leader="dot" w:pos="9593"/>
        </w:tabs>
        <w:rPr>
          <w:rFonts w:asciiTheme="minorHAnsi" w:eastAsiaTheme="minorEastAsia" w:hAnsiTheme="minorHAnsi" w:cstheme="minorBidi"/>
          <w:noProof/>
        </w:rPr>
      </w:pPr>
      <w:hyperlink w:anchor="_Toc531859355" w:history="1">
        <w:r w:rsidR="002F1292" w:rsidRPr="00CB3994">
          <w:rPr>
            <w:rStyle w:val="Hyperlink"/>
            <w:noProof/>
          </w:rPr>
          <w:t>Figure 5</w:t>
        </w:r>
        <w:r w:rsidR="002F1292" w:rsidRPr="00CB3994">
          <w:rPr>
            <w:rStyle w:val="Hyperlink"/>
            <w:noProof/>
          </w:rPr>
          <w:noBreakHyphen/>
          <w:t>4: Cattle trough and water supply point plan and sections</w:t>
        </w:r>
        <w:r w:rsidR="002F1292">
          <w:rPr>
            <w:noProof/>
            <w:webHidden/>
          </w:rPr>
          <w:tab/>
        </w:r>
        <w:r w:rsidR="002F1292">
          <w:rPr>
            <w:noProof/>
            <w:webHidden/>
          </w:rPr>
          <w:fldChar w:fldCharType="begin"/>
        </w:r>
        <w:r w:rsidR="002F1292">
          <w:rPr>
            <w:noProof/>
            <w:webHidden/>
          </w:rPr>
          <w:instrText xml:space="preserve"> PAGEREF _Toc531859355 \h </w:instrText>
        </w:r>
        <w:r w:rsidR="002F1292">
          <w:rPr>
            <w:noProof/>
            <w:webHidden/>
          </w:rPr>
        </w:r>
        <w:r w:rsidR="002F1292">
          <w:rPr>
            <w:noProof/>
            <w:webHidden/>
          </w:rPr>
          <w:fldChar w:fldCharType="separate"/>
        </w:r>
        <w:r w:rsidR="0037462C">
          <w:rPr>
            <w:noProof/>
            <w:webHidden/>
          </w:rPr>
          <w:t>107</w:t>
        </w:r>
        <w:r w:rsidR="002F1292">
          <w:rPr>
            <w:noProof/>
            <w:webHidden/>
          </w:rPr>
          <w:fldChar w:fldCharType="end"/>
        </w:r>
      </w:hyperlink>
    </w:p>
    <w:p w:rsidR="000823C3" w:rsidRPr="00972044" w:rsidRDefault="00EF0B77" w:rsidP="0045410B">
      <w:r>
        <w:rPr>
          <w:b/>
          <w:sz w:val="28"/>
        </w:rPr>
        <w:fldChar w:fldCharType="end"/>
      </w:r>
      <w:r w:rsidR="000823C3" w:rsidRPr="00972044">
        <w:t xml:space="preserve"> </w:t>
      </w:r>
    </w:p>
    <w:p w:rsidR="00EF0B77" w:rsidRPr="000823C3" w:rsidRDefault="00EF0B77" w:rsidP="000823C3"/>
    <w:p w:rsidR="00083CA4" w:rsidRPr="00B74FDA" w:rsidRDefault="00083CA4" w:rsidP="00B53955">
      <w:pPr>
        <w:pStyle w:val="Heading1"/>
        <w:numPr>
          <w:ilvl w:val="0"/>
          <w:numId w:val="0"/>
        </w:numPr>
        <w:rPr>
          <w:szCs w:val="24"/>
        </w:rPr>
      </w:pPr>
      <w:bookmarkStart w:id="15" w:name="_Toc473395013"/>
      <w:bookmarkStart w:id="16" w:name="_Toc531647781"/>
      <w:r w:rsidRPr="007B7715">
        <w:rPr>
          <w:szCs w:val="24"/>
        </w:rPr>
        <w:lastRenderedPageBreak/>
        <w:t>ANNOTATIONS</w:t>
      </w:r>
      <w:bookmarkEnd w:id="15"/>
      <w:bookmarkEnd w:id="16"/>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 xml:space="preserve">Q </w:t>
      </w:r>
      <w:r w:rsidRPr="00552BF7">
        <w:rPr>
          <w:rFonts w:eastAsia="Times New Roman"/>
          <w:iCs/>
          <w:color w:val="000000"/>
        </w:rPr>
        <w:tab/>
        <w:t>Rate of Flow</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A</w:t>
      </w:r>
      <w:r w:rsidRPr="00552BF7">
        <w:rPr>
          <w:rFonts w:eastAsia="Times New Roman"/>
          <w:iCs/>
          <w:color w:val="000000"/>
        </w:rPr>
        <w:tab/>
        <w:t>Flow cross Sectional Area</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P</w:t>
      </w:r>
      <w:r w:rsidRPr="00552BF7">
        <w:rPr>
          <w:rFonts w:eastAsia="Times New Roman"/>
          <w:iCs/>
          <w:color w:val="000000"/>
        </w:rPr>
        <w:tab/>
        <w:t>Wetted Perimeter</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R</w:t>
      </w:r>
      <w:r w:rsidRPr="00552BF7">
        <w:rPr>
          <w:rFonts w:eastAsia="Times New Roman"/>
          <w:iCs/>
          <w:color w:val="000000"/>
        </w:rPr>
        <w:tab/>
        <w:t>Hydraulics Radius, A/P</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n</w:t>
      </w:r>
      <w:proofErr w:type="gramEnd"/>
      <w:r w:rsidRPr="00552BF7">
        <w:rPr>
          <w:rFonts w:eastAsia="Times New Roman"/>
          <w:iCs/>
          <w:color w:val="000000"/>
        </w:rPr>
        <w:tab/>
        <w:t>Manning's Roughness Coefficient</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v</w:t>
      </w:r>
      <w:proofErr w:type="gramEnd"/>
      <w:r w:rsidRPr="00552BF7">
        <w:rPr>
          <w:rFonts w:eastAsia="Times New Roman"/>
          <w:iCs/>
          <w:color w:val="000000"/>
        </w:rPr>
        <w:tab/>
        <w:t>Velocity of Flow</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V</w:t>
      </w:r>
      <w:r w:rsidRPr="00552BF7">
        <w:rPr>
          <w:rFonts w:eastAsia="Times New Roman"/>
          <w:iCs/>
          <w:color w:val="000000"/>
        </w:rPr>
        <w:tab/>
        <w:t>Volume of Water</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 xml:space="preserve">q </w:t>
      </w:r>
      <w:r w:rsidRPr="00552BF7">
        <w:rPr>
          <w:rFonts w:eastAsia="Times New Roman"/>
          <w:iCs/>
          <w:color w:val="000000"/>
        </w:rPr>
        <w:tab/>
        <w:t>Unit discharge, discharge per unit width</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y</w:t>
      </w:r>
      <w:r w:rsidRPr="00552BF7">
        <w:rPr>
          <w:rFonts w:eastAsia="Times New Roman"/>
          <w:iCs/>
          <w:color w:val="000000"/>
          <w:vertAlign w:val="subscript"/>
        </w:rPr>
        <w:t>1</w:t>
      </w:r>
      <w:proofErr w:type="gramEnd"/>
      <w:r w:rsidRPr="00552BF7">
        <w:rPr>
          <w:rFonts w:eastAsia="Times New Roman"/>
          <w:iCs/>
          <w:color w:val="000000"/>
        </w:rPr>
        <w:tab/>
        <w:t>Depth of flow before jump</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y</w:t>
      </w:r>
      <w:r w:rsidRPr="00552BF7">
        <w:rPr>
          <w:rFonts w:eastAsia="Times New Roman"/>
          <w:iCs/>
          <w:color w:val="000000"/>
          <w:vertAlign w:val="subscript"/>
        </w:rPr>
        <w:t>2</w:t>
      </w:r>
      <w:proofErr w:type="gramEnd"/>
      <w:r w:rsidRPr="00552BF7">
        <w:rPr>
          <w:rFonts w:eastAsia="Times New Roman"/>
          <w:iCs/>
          <w:color w:val="000000"/>
        </w:rPr>
        <w:tab/>
        <w:t>Depth of flow after  jump</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H</w:t>
      </w:r>
      <w:r w:rsidRPr="00552BF7">
        <w:rPr>
          <w:rFonts w:eastAsia="Times New Roman"/>
          <w:iCs/>
          <w:color w:val="000000"/>
          <w:vertAlign w:val="subscript"/>
        </w:rPr>
        <w:t>L</w:t>
      </w:r>
      <w:r w:rsidRPr="00552BF7">
        <w:rPr>
          <w:rFonts w:eastAsia="Times New Roman"/>
          <w:iCs/>
          <w:color w:val="000000"/>
        </w:rPr>
        <w:tab/>
        <w:t>Head Loss between upstream and downstream reaches</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g</w:t>
      </w:r>
      <w:proofErr w:type="gramEnd"/>
      <w:r w:rsidRPr="00552BF7">
        <w:rPr>
          <w:rFonts w:eastAsia="Times New Roman"/>
          <w:iCs/>
          <w:color w:val="000000"/>
        </w:rPr>
        <w:tab/>
        <w:t>Gravitational Acceleration, 9.81m/sec</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L</w:t>
      </w:r>
      <w:r w:rsidRPr="00552BF7">
        <w:rPr>
          <w:rFonts w:eastAsia="Times New Roman"/>
          <w:iCs/>
          <w:color w:val="000000"/>
        </w:rPr>
        <w:tab/>
        <w:t>Jump Length at Stilling Basin</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b</w:t>
      </w:r>
      <w:proofErr w:type="gramEnd"/>
      <w:r w:rsidRPr="00552BF7">
        <w:rPr>
          <w:rFonts w:eastAsia="Times New Roman"/>
          <w:iCs/>
          <w:color w:val="000000"/>
        </w:rPr>
        <w:tab/>
        <w:t>Concrete member width</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D</w:t>
      </w:r>
      <w:r w:rsidRPr="00552BF7">
        <w:rPr>
          <w:rFonts w:eastAsia="Times New Roman"/>
          <w:iCs/>
          <w:color w:val="000000"/>
        </w:rPr>
        <w:tab/>
        <w:t>Concrete member Depth</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d</w:t>
      </w:r>
      <w:proofErr w:type="gramEnd"/>
      <w:r w:rsidRPr="00552BF7">
        <w:rPr>
          <w:rFonts w:eastAsia="Times New Roman"/>
          <w:iCs/>
          <w:color w:val="000000"/>
        </w:rPr>
        <w:tab/>
        <w:t>Concrete member Effective Depth</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c</w:t>
      </w:r>
      <w:proofErr w:type="gramEnd"/>
      <w:r w:rsidRPr="00552BF7">
        <w:rPr>
          <w:rFonts w:eastAsia="Times New Roman"/>
          <w:iCs/>
          <w:color w:val="000000"/>
        </w:rPr>
        <w:tab/>
        <w:t>Concrete Clear Cover</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M</w:t>
      </w:r>
      <w:r w:rsidRPr="00552BF7">
        <w:rPr>
          <w:rFonts w:eastAsia="Times New Roman"/>
          <w:iCs/>
          <w:color w:val="000000"/>
        </w:rPr>
        <w:tab/>
        <w:t>Moment in a structural member</w:t>
      </w:r>
    </w:p>
    <w:p w:rsidR="00552BF7" w:rsidRPr="00552BF7" w:rsidRDefault="00552BF7"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Fcc</w:t>
      </w:r>
      <w:proofErr w:type="spellEnd"/>
      <w:proofErr w:type="gramEnd"/>
      <w:r w:rsidRPr="00552BF7">
        <w:rPr>
          <w:rFonts w:eastAsia="Times New Roman"/>
          <w:iCs/>
          <w:color w:val="000000"/>
        </w:rPr>
        <w:t xml:space="preserve"> </w:t>
      </w:r>
      <w:r w:rsidRPr="00552BF7">
        <w:rPr>
          <w:rFonts w:eastAsia="Times New Roman"/>
          <w:iCs/>
          <w:color w:val="000000"/>
        </w:rPr>
        <w:tab/>
        <w:t>Resultant of Compression Force at compressed section of concrete member</w:t>
      </w:r>
    </w:p>
    <w:p w:rsidR="00552BF7" w:rsidRPr="00552BF7" w:rsidRDefault="00552BF7" w:rsidP="00552BF7">
      <w:pPr>
        <w:tabs>
          <w:tab w:val="left" w:pos="1861"/>
          <w:tab w:val="left" w:pos="2293"/>
        </w:tabs>
        <w:jc w:val="left"/>
        <w:rPr>
          <w:rFonts w:eastAsia="Times New Roman"/>
          <w:iCs/>
          <w:color w:val="000000"/>
        </w:rPr>
      </w:pPr>
      <w:proofErr w:type="spellStart"/>
      <w:r w:rsidRPr="00552BF7">
        <w:rPr>
          <w:rFonts w:eastAsia="Times New Roman"/>
          <w:iCs/>
          <w:color w:val="000000"/>
        </w:rPr>
        <w:t>F</w:t>
      </w:r>
      <w:r w:rsidRPr="00552BF7">
        <w:rPr>
          <w:rFonts w:eastAsia="Times New Roman"/>
          <w:iCs/>
          <w:color w:val="000000"/>
          <w:vertAlign w:val="subscript"/>
        </w:rPr>
        <w:t>st</w:t>
      </w:r>
      <w:proofErr w:type="spellEnd"/>
      <w:r w:rsidRPr="00552BF7">
        <w:rPr>
          <w:rFonts w:eastAsia="Times New Roman"/>
          <w:iCs/>
          <w:color w:val="000000"/>
          <w:vertAlign w:val="subscript"/>
        </w:rPr>
        <w:t xml:space="preserve"> </w:t>
      </w:r>
      <w:r w:rsidRPr="00552BF7">
        <w:rPr>
          <w:rFonts w:eastAsia="Times New Roman"/>
          <w:iCs/>
          <w:color w:val="000000"/>
        </w:rPr>
        <w:tab/>
        <w:t>Resultant of Tension Force at tension in the reinforcement bars</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z</w:t>
      </w:r>
      <w:proofErr w:type="gramEnd"/>
      <w:r w:rsidRPr="00552BF7">
        <w:rPr>
          <w:rFonts w:eastAsia="Times New Roman"/>
          <w:iCs/>
          <w:color w:val="000000"/>
        </w:rPr>
        <w:tab/>
        <w:t>Moment arm in concrete section in bending</w:t>
      </w:r>
    </w:p>
    <w:p w:rsidR="00552BF7" w:rsidRPr="00552BF7" w:rsidRDefault="00552BF7"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f</w:t>
      </w:r>
      <w:r w:rsidRPr="00552BF7">
        <w:rPr>
          <w:rFonts w:eastAsia="Times New Roman"/>
          <w:iCs/>
          <w:color w:val="000000"/>
          <w:vertAlign w:val="subscript"/>
        </w:rPr>
        <w:t>ck</w:t>
      </w:r>
      <w:proofErr w:type="spellEnd"/>
      <w:proofErr w:type="gramEnd"/>
      <w:r w:rsidRPr="00552BF7">
        <w:rPr>
          <w:rFonts w:eastAsia="Times New Roman"/>
          <w:iCs/>
          <w:color w:val="000000"/>
        </w:rPr>
        <w:tab/>
        <w:t>Characteristics Compressive Strength of Concrete</w:t>
      </w:r>
    </w:p>
    <w:p w:rsidR="00552BF7" w:rsidRPr="00552BF7" w:rsidRDefault="00552BF7"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f</w:t>
      </w:r>
      <w:r w:rsidRPr="00552BF7">
        <w:rPr>
          <w:rFonts w:eastAsia="Times New Roman"/>
          <w:iCs/>
          <w:color w:val="000000"/>
          <w:vertAlign w:val="subscript"/>
        </w:rPr>
        <w:t>yk</w:t>
      </w:r>
      <w:proofErr w:type="spellEnd"/>
      <w:proofErr w:type="gramEnd"/>
      <w:r w:rsidRPr="00552BF7">
        <w:rPr>
          <w:rFonts w:eastAsia="Times New Roman"/>
          <w:iCs/>
          <w:color w:val="000000"/>
        </w:rPr>
        <w:tab/>
        <w:t>Characteristics Tensile  Strength of Reinforcement bars</w:t>
      </w:r>
    </w:p>
    <w:p w:rsidR="00552BF7" w:rsidRPr="00552BF7" w:rsidRDefault="00552BF7" w:rsidP="00552BF7">
      <w:pPr>
        <w:tabs>
          <w:tab w:val="left" w:pos="1861"/>
          <w:tab w:val="left" w:pos="2293"/>
        </w:tabs>
        <w:jc w:val="left"/>
        <w:rPr>
          <w:rFonts w:eastAsia="Times New Roman"/>
          <w:iCs/>
          <w:color w:val="000000"/>
        </w:rPr>
      </w:pPr>
      <w:proofErr w:type="spellStart"/>
      <w:r w:rsidRPr="00552BF7">
        <w:rPr>
          <w:rFonts w:eastAsia="Times New Roman"/>
          <w:iCs/>
          <w:color w:val="000000"/>
        </w:rPr>
        <w:t>M</w:t>
      </w:r>
      <w:r w:rsidRPr="00552BF7">
        <w:rPr>
          <w:rFonts w:eastAsia="Times New Roman"/>
          <w:iCs/>
          <w:color w:val="000000"/>
          <w:vertAlign w:val="subscript"/>
        </w:rPr>
        <w:t>bal</w:t>
      </w:r>
      <w:proofErr w:type="spellEnd"/>
      <w:r w:rsidRPr="00552BF7">
        <w:rPr>
          <w:rFonts w:eastAsia="Times New Roman"/>
          <w:iCs/>
          <w:color w:val="000000"/>
        </w:rPr>
        <w:tab/>
        <w:t>Balanced Moment</w:t>
      </w:r>
    </w:p>
    <w:p w:rsidR="00552BF7" w:rsidRPr="00552BF7" w:rsidRDefault="00552BF7"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v</w:t>
      </w:r>
      <w:r w:rsidRPr="00552BF7">
        <w:rPr>
          <w:rFonts w:eastAsia="Times New Roman"/>
          <w:iCs/>
          <w:color w:val="000000"/>
          <w:vertAlign w:val="subscript"/>
        </w:rPr>
        <w:t>c</w:t>
      </w:r>
      <w:proofErr w:type="spellEnd"/>
      <w:proofErr w:type="gramEnd"/>
      <w:r w:rsidRPr="00552BF7">
        <w:rPr>
          <w:rFonts w:eastAsia="Times New Roman"/>
          <w:iCs/>
          <w:color w:val="000000"/>
        </w:rPr>
        <w:tab/>
        <w:t>Shear Resistance Capacity of Concrete</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A</w:t>
      </w:r>
      <w:r w:rsidRPr="00552BF7">
        <w:rPr>
          <w:rFonts w:eastAsia="Times New Roman"/>
          <w:iCs/>
          <w:color w:val="000000"/>
          <w:vertAlign w:val="subscript"/>
        </w:rPr>
        <w:t>s</w:t>
      </w:r>
      <w:r w:rsidRPr="00552BF7">
        <w:rPr>
          <w:rFonts w:eastAsia="Times New Roman"/>
          <w:iCs/>
          <w:color w:val="000000"/>
        </w:rPr>
        <w:tab/>
        <w:t>Area of Reinforcement Steel</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color w:val="000000"/>
        </w:rPr>
        <w:sym w:font="Symbol" w:char="F067"/>
      </w:r>
      <w:proofErr w:type="gramStart"/>
      <w:r w:rsidRPr="00552BF7">
        <w:rPr>
          <w:rFonts w:eastAsia="Times New Roman"/>
          <w:color w:val="000000"/>
          <w:vertAlign w:val="subscript"/>
        </w:rPr>
        <w:t>m</w:t>
      </w:r>
      <w:proofErr w:type="gramEnd"/>
      <w:r w:rsidRPr="00552BF7">
        <w:rPr>
          <w:rFonts w:eastAsia="Times New Roman"/>
          <w:color w:val="000000"/>
        </w:rPr>
        <w:tab/>
      </w:r>
      <w:r w:rsidRPr="00552BF7">
        <w:rPr>
          <w:rFonts w:eastAsia="Times New Roman"/>
          <w:iCs/>
          <w:color w:val="000000"/>
        </w:rPr>
        <w:t>Load Partial Factor of Safety</w:t>
      </w:r>
    </w:p>
    <w:p w:rsidR="00552BF7" w:rsidRPr="00552BF7" w:rsidRDefault="00552BF7" w:rsidP="00552BF7">
      <w:pPr>
        <w:tabs>
          <w:tab w:val="left" w:pos="1861"/>
          <w:tab w:val="left" w:pos="2293"/>
        </w:tabs>
        <w:jc w:val="left"/>
        <w:rPr>
          <w:rFonts w:eastAsia="Times New Roman"/>
          <w:iCs/>
          <w:color w:val="000000"/>
        </w:rPr>
      </w:pPr>
      <w:r w:rsidRPr="00552BF7">
        <w:rPr>
          <w:rFonts w:ascii="Cambria Math" w:eastAsia="Times New Roman" w:hAnsi="Cambria Math" w:cs="Cambria Math"/>
          <w:iCs/>
          <w:color w:val="000000"/>
        </w:rPr>
        <w:t>∅</w:t>
      </w:r>
      <w:r w:rsidRPr="00552BF7">
        <w:rPr>
          <w:rFonts w:eastAsia="Times New Roman"/>
          <w:iCs/>
          <w:color w:val="000000"/>
        </w:rPr>
        <w:tab/>
        <w:t xml:space="preserve">Angle of friction of the soil </w:t>
      </w:r>
    </w:p>
    <w:p w:rsidR="00552BF7" w:rsidRPr="00552BF7" w:rsidRDefault="00552BF7" w:rsidP="00552BF7">
      <w:pPr>
        <w:tabs>
          <w:tab w:val="left" w:pos="1861"/>
          <w:tab w:val="left" w:pos="2293"/>
        </w:tabs>
        <w:jc w:val="left"/>
        <w:rPr>
          <w:rFonts w:eastAsia="Times New Roman"/>
          <w:iCs/>
          <w:color w:val="000000"/>
        </w:rPr>
      </w:pPr>
      <w:proofErr w:type="spellStart"/>
      <w:r w:rsidRPr="00552BF7">
        <w:rPr>
          <w:rFonts w:eastAsia="Times New Roman"/>
          <w:iCs/>
          <w:color w:val="000000"/>
        </w:rPr>
        <w:t>K</w:t>
      </w:r>
      <w:r w:rsidRPr="00552BF7">
        <w:rPr>
          <w:rFonts w:eastAsia="Times New Roman"/>
          <w:iCs/>
          <w:color w:val="000000"/>
          <w:vertAlign w:val="subscript"/>
        </w:rPr>
        <w:t>a</w:t>
      </w:r>
      <w:proofErr w:type="spellEnd"/>
      <w:r w:rsidRPr="00552BF7">
        <w:rPr>
          <w:rFonts w:eastAsia="Times New Roman"/>
          <w:iCs/>
          <w:color w:val="000000"/>
        </w:rPr>
        <w:tab/>
        <w:t>Active earth pressure coefficient</w:t>
      </w:r>
    </w:p>
    <w:p w:rsidR="00552BF7" w:rsidRPr="00552BF7" w:rsidRDefault="00552BF7" w:rsidP="00552BF7">
      <w:pPr>
        <w:tabs>
          <w:tab w:val="left" w:pos="1861"/>
          <w:tab w:val="left" w:pos="2293"/>
        </w:tabs>
        <w:jc w:val="left"/>
        <w:rPr>
          <w:rFonts w:eastAsia="Times New Roman"/>
          <w:iCs/>
          <w:color w:val="000000"/>
        </w:rPr>
      </w:pPr>
      <w:proofErr w:type="gramStart"/>
      <w:r w:rsidRPr="00552BF7">
        <w:rPr>
          <w:rFonts w:eastAsia="Times New Roman"/>
          <w:iCs/>
          <w:color w:val="000000"/>
        </w:rPr>
        <w:t>e</w:t>
      </w:r>
      <w:proofErr w:type="gramEnd"/>
      <w:r w:rsidRPr="00552BF7">
        <w:rPr>
          <w:rFonts w:eastAsia="Times New Roman"/>
          <w:iCs/>
          <w:color w:val="000000"/>
        </w:rPr>
        <w:tab/>
        <w:t>Eccentricity</w:t>
      </w:r>
    </w:p>
    <w:p w:rsidR="00552BF7" w:rsidRPr="00552BF7" w:rsidRDefault="00552BF7" w:rsidP="00552BF7">
      <w:pPr>
        <w:tabs>
          <w:tab w:val="left" w:pos="1861"/>
          <w:tab w:val="left" w:pos="2293"/>
        </w:tabs>
        <w:jc w:val="left"/>
        <w:rPr>
          <w:rFonts w:eastAsia="Times New Roman"/>
          <w:iCs/>
          <w:color w:val="000000"/>
        </w:rPr>
      </w:pPr>
      <w:proofErr w:type="spellStart"/>
      <w:r w:rsidRPr="00552BF7">
        <w:rPr>
          <w:rFonts w:eastAsia="Times New Roman"/>
          <w:iCs/>
          <w:color w:val="000000"/>
        </w:rPr>
        <w:t>F</w:t>
      </w:r>
      <w:r w:rsidRPr="00552BF7">
        <w:rPr>
          <w:rFonts w:eastAsia="Times New Roman"/>
          <w:iCs/>
          <w:color w:val="000000"/>
          <w:vertAlign w:val="subscript"/>
        </w:rPr>
        <w:t>r</w:t>
      </w:r>
      <w:proofErr w:type="spellEnd"/>
      <w:r w:rsidRPr="00552BF7">
        <w:rPr>
          <w:rFonts w:eastAsia="Times New Roman"/>
          <w:iCs/>
          <w:color w:val="000000"/>
        </w:rPr>
        <w:tab/>
        <w:t xml:space="preserve">Froude Number </w:t>
      </w:r>
    </w:p>
    <w:p w:rsidR="00552BF7" w:rsidRPr="00552BF7" w:rsidRDefault="00552BF7"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γ</w:t>
      </w:r>
      <w:r w:rsidRPr="00552BF7">
        <w:rPr>
          <w:rFonts w:eastAsia="Times New Roman"/>
          <w:iCs/>
          <w:color w:val="000000"/>
          <w:vertAlign w:val="subscript"/>
        </w:rPr>
        <w:t>s</w:t>
      </w:r>
      <w:proofErr w:type="spellEnd"/>
      <w:proofErr w:type="gramEnd"/>
      <w:r w:rsidRPr="00552BF7">
        <w:rPr>
          <w:rFonts w:eastAsia="Times New Roman"/>
          <w:iCs/>
          <w:color w:val="000000"/>
        </w:rPr>
        <w:tab/>
        <w:t>Unit Weight of Soil</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LL</w:t>
      </w:r>
      <w:r w:rsidRPr="00552BF7">
        <w:rPr>
          <w:rFonts w:eastAsia="Times New Roman"/>
          <w:iCs/>
          <w:color w:val="000000"/>
        </w:rPr>
        <w:tab/>
        <w:t>Live Load</w:t>
      </w:r>
    </w:p>
    <w:p w:rsidR="00552BF7" w:rsidRPr="00552BF7" w:rsidRDefault="00552BF7" w:rsidP="00552BF7">
      <w:pPr>
        <w:tabs>
          <w:tab w:val="left" w:pos="1861"/>
          <w:tab w:val="left" w:pos="2293"/>
        </w:tabs>
        <w:jc w:val="left"/>
        <w:rPr>
          <w:rFonts w:eastAsia="Times New Roman"/>
          <w:iCs/>
          <w:color w:val="000000"/>
        </w:rPr>
      </w:pPr>
      <w:r w:rsidRPr="00552BF7">
        <w:rPr>
          <w:rFonts w:eastAsia="Times New Roman"/>
          <w:iCs/>
          <w:color w:val="000000"/>
        </w:rPr>
        <w:t>DL</w:t>
      </w:r>
      <w:r w:rsidRPr="00552BF7">
        <w:rPr>
          <w:rFonts w:eastAsia="Times New Roman"/>
          <w:iCs/>
          <w:color w:val="000000"/>
        </w:rPr>
        <w:tab/>
        <w:t>Dead Load</w:t>
      </w:r>
    </w:p>
    <w:p w:rsidR="005857EC" w:rsidRPr="00552BF7" w:rsidRDefault="006A2720" w:rsidP="00552BF7">
      <w:pPr>
        <w:tabs>
          <w:tab w:val="left" w:pos="1861"/>
          <w:tab w:val="left" w:pos="2293"/>
        </w:tabs>
        <w:jc w:val="left"/>
        <w:rPr>
          <w:rFonts w:eastAsia="Times New Roman"/>
          <w:iCs/>
          <w:color w:val="000000"/>
        </w:rPr>
      </w:pPr>
      <w:r w:rsidRPr="00552BF7">
        <w:rPr>
          <w:rFonts w:eastAsia="Times New Roman"/>
          <w:iCs/>
          <w:color w:val="000000"/>
        </w:rPr>
        <w:t>T.E</w:t>
      </w:r>
      <w:r w:rsidRPr="00552BF7">
        <w:rPr>
          <w:rFonts w:eastAsia="Times New Roman"/>
          <w:iCs/>
          <w:color w:val="000000"/>
        </w:rPr>
        <w:tab/>
        <w:t>Total Energy</w:t>
      </w:r>
    </w:p>
    <w:p w:rsidR="006A2720" w:rsidRPr="00552BF7" w:rsidRDefault="006A2720"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hfi</w:t>
      </w:r>
      <w:proofErr w:type="spellEnd"/>
      <w:proofErr w:type="gramEnd"/>
      <w:r w:rsidRPr="00552BF7">
        <w:rPr>
          <w:rFonts w:eastAsia="Times New Roman"/>
          <w:iCs/>
          <w:color w:val="000000"/>
        </w:rPr>
        <w:tab/>
        <w:t>Inlet Loss</w:t>
      </w:r>
    </w:p>
    <w:p w:rsidR="005857EC" w:rsidRPr="00552BF7" w:rsidRDefault="005857EC"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hf</w:t>
      </w:r>
      <w:proofErr w:type="spellEnd"/>
      <w:proofErr w:type="gramEnd"/>
      <w:r w:rsidRPr="00552BF7">
        <w:rPr>
          <w:rFonts w:eastAsia="Times New Roman"/>
          <w:iCs/>
          <w:color w:val="000000"/>
        </w:rPr>
        <w:tab/>
        <w:t>Friction Loss</w:t>
      </w:r>
    </w:p>
    <w:p w:rsidR="005857EC" w:rsidRPr="00552BF7" w:rsidRDefault="005857EC" w:rsidP="00552BF7">
      <w:pPr>
        <w:tabs>
          <w:tab w:val="left" w:pos="1861"/>
          <w:tab w:val="left" w:pos="2293"/>
        </w:tabs>
        <w:jc w:val="left"/>
        <w:rPr>
          <w:rFonts w:eastAsia="Times New Roman"/>
          <w:iCs/>
          <w:color w:val="000000"/>
        </w:rPr>
      </w:pPr>
      <w:proofErr w:type="spellStart"/>
      <w:proofErr w:type="gramStart"/>
      <w:r w:rsidRPr="00552BF7">
        <w:rPr>
          <w:rFonts w:eastAsia="Times New Roman"/>
          <w:iCs/>
          <w:color w:val="000000"/>
        </w:rPr>
        <w:t>hfo</w:t>
      </w:r>
      <w:proofErr w:type="spellEnd"/>
      <w:proofErr w:type="gramEnd"/>
      <w:r w:rsidRPr="00552BF7">
        <w:rPr>
          <w:rFonts w:eastAsia="Times New Roman"/>
          <w:iCs/>
          <w:color w:val="000000"/>
        </w:rPr>
        <w:tab/>
        <w:t>Outlet Loss</w:t>
      </w:r>
    </w:p>
    <w:p w:rsidR="005857EC" w:rsidRPr="00552BF7" w:rsidRDefault="005857EC" w:rsidP="00552BF7">
      <w:pPr>
        <w:tabs>
          <w:tab w:val="left" w:pos="1861"/>
          <w:tab w:val="left" w:pos="2293"/>
        </w:tabs>
        <w:jc w:val="left"/>
        <w:rPr>
          <w:rFonts w:eastAsia="Times New Roman"/>
          <w:iCs/>
          <w:color w:val="000000"/>
        </w:rPr>
      </w:pPr>
      <w:proofErr w:type="gramStart"/>
      <w:r w:rsidRPr="00552BF7">
        <w:rPr>
          <w:rFonts w:eastAsia="Times New Roman"/>
          <w:iCs/>
          <w:color w:val="000000"/>
        </w:rPr>
        <w:t>u/s</w:t>
      </w:r>
      <w:proofErr w:type="gramEnd"/>
      <w:r w:rsidRPr="00552BF7">
        <w:rPr>
          <w:rFonts w:eastAsia="Times New Roman"/>
          <w:iCs/>
          <w:color w:val="000000"/>
        </w:rPr>
        <w:tab/>
        <w:t>Upstream</w:t>
      </w:r>
    </w:p>
    <w:p w:rsidR="005857EC" w:rsidRPr="00552BF7" w:rsidRDefault="005857EC" w:rsidP="00552BF7">
      <w:pPr>
        <w:tabs>
          <w:tab w:val="left" w:pos="1861"/>
          <w:tab w:val="left" w:pos="2293"/>
        </w:tabs>
        <w:jc w:val="left"/>
        <w:rPr>
          <w:rFonts w:eastAsia="Times New Roman"/>
          <w:iCs/>
          <w:color w:val="000000"/>
        </w:rPr>
      </w:pPr>
      <w:proofErr w:type="gramStart"/>
      <w:r w:rsidRPr="00552BF7">
        <w:rPr>
          <w:rFonts w:eastAsia="Times New Roman"/>
          <w:iCs/>
          <w:color w:val="000000"/>
        </w:rPr>
        <w:t>d/s</w:t>
      </w:r>
      <w:proofErr w:type="gramEnd"/>
      <w:r w:rsidRPr="00552BF7">
        <w:rPr>
          <w:rFonts w:eastAsia="Times New Roman"/>
          <w:iCs/>
          <w:color w:val="000000"/>
        </w:rPr>
        <w:tab/>
        <w:t>Downstream</w:t>
      </w:r>
    </w:p>
    <w:p w:rsidR="000123F4" w:rsidRPr="00552BF7" w:rsidRDefault="005857EC" w:rsidP="00552BF7">
      <w:pPr>
        <w:tabs>
          <w:tab w:val="left" w:pos="1861"/>
          <w:tab w:val="left" w:pos="2293"/>
        </w:tabs>
        <w:jc w:val="left"/>
        <w:rPr>
          <w:rFonts w:eastAsia="Times New Roman"/>
          <w:iCs/>
          <w:color w:val="000000"/>
        </w:rPr>
      </w:pPr>
      <w:r w:rsidRPr="00552BF7">
        <w:rPr>
          <w:rFonts w:eastAsia="Times New Roman"/>
          <w:iCs/>
          <w:color w:val="000000"/>
        </w:rPr>
        <w:t>CBL</w:t>
      </w:r>
      <w:r w:rsidRPr="00552BF7">
        <w:rPr>
          <w:rFonts w:eastAsia="Times New Roman"/>
          <w:iCs/>
          <w:color w:val="000000"/>
        </w:rPr>
        <w:tab/>
        <w:t>Canal bed level</w:t>
      </w:r>
    </w:p>
    <w:p w:rsidR="003F0C8E" w:rsidRPr="00F1282E" w:rsidRDefault="003F0C8E" w:rsidP="003F0C8E">
      <w:pPr>
        <w:pStyle w:val="Heading1"/>
        <w:numPr>
          <w:ilvl w:val="0"/>
          <w:numId w:val="0"/>
        </w:numPr>
      </w:pPr>
      <w:bookmarkStart w:id="17" w:name="_Toc531647782"/>
      <w:r w:rsidRPr="00193C9C">
        <w:lastRenderedPageBreak/>
        <w:t>Acronyms</w:t>
      </w:r>
      <w:bookmarkEnd w:id="17"/>
      <w:r w:rsidRPr="00193C9C">
        <w:t xml:space="preserve"> </w:t>
      </w:r>
    </w:p>
    <w:tbl>
      <w:tblPr>
        <w:tblW w:w="7815" w:type="dxa"/>
        <w:tblLook w:val="04A0" w:firstRow="1" w:lastRow="0" w:firstColumn="1" w:lastColumn="0" w:noHBand="0" w:noVBand="1"/>
      </w:tblPr>
      <w:tblGrid>
        <w:gridCol w:w="1998"/>
        <w:gridCol w:w="5817"/>
      </w:tblGrid>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AGP</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iCs/>
              </w:rPr>
              <w:t>Agricultural Growth Program</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ERA</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 xml:space="preserve">Ethiopian Road Authority </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FAO</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iCs/>
              </w:rPr>
              <w:t>Food and Agricultural Organization</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GIRDC</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Generation Integrated Rural Development Consultant</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JICA</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Japan International Cooperation Agency</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proofErr w:type="spellStart"/>
            <w:r w:rsidRPr="00F1282E">
              <w:rPr>
                <w:rFonts w:eastAsia="Times New Roman"/>
              </w:rPr>
              <w:t>MoANR</w:t>
            </w:r>
            <w:proofErr w:type="spellEnd"/>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iCs/>
              </w:rPr>
              <w:t>Ministry of Agriculture and Natural Resource</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proofErr w:type="spellStart"/>
            <w:r w:rsidRPr="00F1282E">
              <w:rPr>
                <w:rFonts w:eastAsia="Times New Roman"/>
                <w:iCs/>
              </w:rPr>
              <w:t>MoWIE</w:t>
            </w:r>
            <w:proofErr w:type="spellEnd"/>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iCs/>
              </w:rPr>
              <w:t>Ministry of Water Irrigation and Electricity</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OIDA</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proofErr w:type="spellStart"/>
            <w:r w:rsidRPr="00F1282E">
              <w:rPr>
                <w:rFonts w:eastAsia="Times New Roman"/>
                <w:iCs/>
              </w:rPr>
              <w:t>Oromia</w:t>
            </w:r>
            <w:proofErr w:type="spellEnd"/>
            <w:r w:rsidRPr="00F1282E">
              <w:rPr>
                <w:rFonts w:eastAsia="Times New Roman"/>
                <w:iCs/>
              </w:rPr>
              <w:t xml:space="preserve"> Irrigation Development Authority</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OIDA</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proofErr w:type="spellStart"/>
            <w:r w:rsidRPr="00F1282E">
              <w:rPr>
                <w:rFonts w:eastAsia="Times New Roman"/>
              </w:rPr>
              <w:t>Oromia</w:t>
            </w:r>
            <w:proofErr w:type="spellEnd"/>
            <w:r w:rsidRPr="00F1282E">
              <w:rPr>
                <w:rFonts w:eastAsia="Times New Roman"/>
              </w:rPr>
              <w:t xml:space="preserve"> Irrigation Development Authority </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SSID</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Small Scale Irrigation Development</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SSIGL</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Small Scale Irrigation Guideline</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SSIP</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iCs/>
              </w:rPr>
              <w:t>Small Scale Irrigation Project</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SSIS</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iCs/>
              </w:rPr>
              <w:t>Small Scale Irrigation Scheme</w:t>
            </w:r>
          </w:p>
        </w:tc>
      </w:tr>
      <w:tr w:rsidR="003F0C8E" w:rsidRPr="00F1282E" w:rsidTr="003F0C8E">
        <w:trPr>
          <w:trHeight w:val="576"/>
        </w:trPr>
        <w:tc>
          <w:tcPr>
            <w:tcW w:w="1998"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USBR</w:t>
            </w:r>
          </w:p>
        </w:tc>
        <w:tc>
          <w:tcPr>
            <w:tcW w:w="5817" w:type="dxa"/>
            <w:tcBorders>
              <w:top w:val="nil"/>
              <w:left w:val="nil"/>
              <w:bottom w:val="nil"/>
              <w:right w:val="nil"/>
            </w:tcBorders>
            <w:shd w:val="clear" w:color="auto" w:fill="auto"/>
            <w:noWrap/>
            <w:vAlign w:val="bottom"/>
            <w:hideMark/>
          </w:tcPr>
          <w:p w:rsidR="003F0C8E" w:rsidRPr="00F1282E" w:rsidRDefault="003F0C8E" w:rsidP="008E17A7">
            <w:pPr>
              <w:spacing w:line="240" w:lineRule="auto"/>
              <w:rPr>
                <w:rFonts w:eastAsia="Times New Roman"/>
              </w:rPr>
            </w:pPr>
            <w:r w:rsidRPr="00F1282E">
              <w:rPr>
                <w:rFonts w:eastAsia="Times New Roman"/>
              </w:rPr>
              <w:t>United States Bureau of Reclamation</w:t>
            </w:r>
          </w:p>
        </w:tc>
      </w:tr>
    </w:tbl>
    <w:p w:rsidR="00083CA4" w:rsidRPr="00B74FDA" w:rsidRDefault="00083CA4" w:rsidP="007B7715"/>
    <w:p w:rsidR="00083CA4" w:rsidRPr="00B74FDA" w:rsidRDefault="00083CA4" w:rsidP="007B7715"/>
    <w:p w:rsidR="00083CA4" w:rsidRPr="00B74FDA" w:rsidRDefault="00083CA4" w:rsidP="007B7715"/>
    <w:p w:rsidR="00CD3E54" w:rsidRDefault="00CD3E54" w:rsidP="007B7715"/>
    <w:p w:rsidR="00CD3E54" w:rsidRDefault="00CD3E54">
      <w:pPr>
        <w:spacing w:after="200"/>
        <w:jc w:val="left"/>
      </w:pPr>
      <w:r>
        <w:br w:type="page"/>
      </w:r>
    </w:p>
    <w:p w:rsidR="00CD3E54" w:rsidRPr="004E5BF6" w:rsidRDefault="00CD3E54" w:rsidP="00CD3E54">
      <w:pPr>
        <w:pStyle w:val="Heading1"/>
        <w:numPr>
          <w:ilvl w:val="0"/>
          <w:numId w:val="0"/>
        </w:numPr>
        <w:ind w:left="720" w:hanging="720"/>
      </w:pPr>
      <w:bookmarkStart w:id="18" w:name="_Toc529616568"/>
      <w:bookmarkStart w:id="19" w:name="_Toc531353124"/>
      <w:bookmarkStart w:id="20" w:name="_Toc531355482"/>
      <w:bookmarkStart w:id="21" w:name="_Toc531426950"/>
      <w:bookmarkStart w:id="22" w:name="_Toc531430045"/>
      <w:bookmarkStart w:id="23" w:name="_Toc531647783"/>
      <w:r w:rsidRPr="004E5BF6">
        <w:lastRenderedPageBreak/>
        <w:t>PREFACE</w:t>
      </w:r>
      <w:bookmarkEnd w:id="18"/>
      <w:bookmarkEnd w:id="19"/>
      <w:bookmarkEnd w:id="20"/>
      <w:bookmarkEnd w:id="21"/>
      <w:bookmarkEnd w:id="22"/>
      <w:bookmarkEnd w:id="23"/>
    </w:p>
    <w:p w:rsidR="00CD3E54" w:rsidRPr="004E5BF6" w:rsidRDefault="00CD3E54" w:rsidP="00CD3E54">
      <w:pPr>
        <w:pStyle w:val="Default"/>
        <w:spacing w:line="276" w:lineRule="auto"/>
        <w:jc w:val="both"/>
        <w:rPr>
          <w:b/>
          <w:color w:val="auto"/>
          <w:sz w:val="22"/>
          <w:szCs w:val="22"/>
        </w:rPr>
      </w:pPr>
      <w:r w:rsidRPr="004E5BF6">
        <w:rPr>
          <w:color w:val="auto"/>
          <w:sz w:val="22"/>
          <w:szCs w:val="22"/>
        </w:rPr>
        <w:t>While irrigation development is at the top of the government’s priority agendas as it is key to boost production and improve food security as well as to provide inputs for industrial development. Accordingly, irrigated land in different scales has been aggressively expanding from time to time. To this end, to enhance quality delivery of small-scale irrigation development planning, implementation and management, it has been decided to develop standard SSI guidelines that must be nationally applied. In September 2017 the Ministry of Agriculture (</w:t>
      </w:r>
      <w:proofErr w:type="spellStart"/>
      <w:r w:rsidRPr="004E5BF6">
        <w:rPr>
          <w:color w:val="auto"/>
          <w:sz w:val="22"/>
          <w:szCs w:val="22"/>
        </w:rPr>
        <w:t>MoA</w:t>
      </w:r>
      <w:proofErr w:type="spellEnd"/>
      <w:r w:rsidRPr="004E5BF6">
        <w:rPr>
          <w:color w:val="auto"/>
          <w:sz w:val="22"/>
          <w:szCs w:val="22"/>
        </w:rPr>
        <w:t>) had entrusted Generation Integrated Rural Development Consultant (GIRDC) to prepare the National Small-scale Irrigation Development Guidelines (SSIGLs).</w:t>
      </w:r>
    </w:p>
    <w:p w:rsidR="00CD3E54" w:rsidRPr="004E5BF6" w:rsidRDefault="00CD3E54" w:rsidP="00CD3E54">
      <w:pPr>
        <w:autoSpaceDE w:val="0"/>
        <w:autoSpaceDN w:val="0"/>
        <w:adjustRightInd w:val="0"/>
        <w:spacing w:line="240" w:lineRule="auto"/>
        <w:rPr>
          <w:b/>
        </w:rPr>
      </w:pPr>
    </w:p>
    <w:p w:rsidR="00CD3E54" w:rsidRPr="004E5BF6" w:rsidRDefault="00CD3E54" w:rsidP="00CD3E54">
      <w:pPr>
        <w:autoSpaceDE w:val="0"/>
        <w:autoSpaceDN w:val="0"/>
        <w:adjustRightInd w:val="0"/>
      </w:pPr>
      <w:r w:rsidRPr="004E5BF6">
        <w:t xml:space="preserve">Preparation of the SSIGLs for enhancing development of irrigated agriculture is recognized as one of the many core initiatives of the </w:t>
      </w:r>
      <w:proofErr w:type="spellStart"/>
      <w:r w:rsidRPr="004E5BF6">
        <w:t>MoA</w:t>
      </w:r>
      <w:proofErr w:type="spellEnd"/>
      <w:r w:rsidRPr="004E5BF6">
        <w:t xml:space="preserve"> to improve its delivery system and achieve the targets in irrigated agriculture and fulfill its mission for improving agricultural productivity and production. The core objective of developing SSIGLs is to summarize present thinking, knowledge and practices to enable irrigation practitioners to properly plan, implement and manage community managed SSI schemes to develop the full irrigation potential in a sustainable manner. </w:t>
      </w:r>
    </w:p>
    <w:p w:rsidR="00CD3E54" w:rsidRPr="004E5BF6" w:rsidRDefault="00CD3E54" w:rsidP="00CD3E54">
      <w:pPr>
        <w:autoSpaceDE w:val="0"/>
        <w:autoSpaceDN w:val="0"/>
        <w:adjustRightInd w:val="0"/>
      </w:pPr>
    </w:p>
    <w:p w:rsidR="00CD3E54" w:rsidRPr="004E5BF6" w:rsidRDefault="00CD3E54" w:rsidP="00CD3E54">
      <w:pPr>
        <w:autoSpaceDE w:val="0"/>
        <w:autoSpaceDN w:val="0"/>
        <w:adjustRightInd w:val="0"/>
      </w:pPr>
      <w:r w:rsidRPr="004E5BF6">
        <w:t xml:space="preserve">As the SSIGLs are prepared based on national and international knowledge, experiences and practices, and describe current and recommended practice and set out the national standard guides and procedures for SSI development, they serve as a source of information and provide guidance. Hence, it is believed that the SSIGLs will contribute </w:t>
      </w:r>
      <w:r w:rsidRPr="004E5BF6">
        <w:rPr>
          <w:noProof/>
        </w:rPr>
        <w:t xml:space="preserve">to </w:t>
      </w:r>
      <w:r w:rsidRPr="004E5BF6">
        <w:t xml:space="preserve">ensuring the quality and timely delivery, operation </w:t>
      </w:r>
      <w:r w:rsidRPr="004E5BF6">
        <w:rPr>
          <w:noProof/>
        </w:rPr>
        <w:t>and</w:t>
      </w:r>
      <w:r w:rsidRPr="004E5BF6">
        <w:t xml:space="preserve"> maintenance of SSI schemes in the country. The SSIGLs attempt to explain and illustrate the important concepts, considerations </w:t>
      </w:r>
      <w:r w:rsidRPr="004E5BF6">
        <w:rPr>
          <w:noProof/>
        </w:rPr>
        <w:t>and</w:t>
      </w:r>
      <w:r w:rsidRPr="004E5BF6">
        <w:t xml:space="preserve"> procedures in SSI planning, implementation and management; and shall be used as a guiding framework for professionals engaged in SSI development. Illustrative examples from within the country have been added to enable the users understand the contents</w:t>
      </w:r>
      <w:r>
        <w:t>,</w:t>
      </w:r>
      <w:r w:rsidRPr="004E5BF6">
        <w:t xml:space="preserve"> methodologies presented in the SSIGLs.</w:t>
      </w:r>
    </w:p>
    <w:p w:rsidR="00CD3E54" w:rsidRPr="004E5BF6" w:rsidRDefault="00CD3E54" w:rsidP="00CD3E54">
      <w:pPr>
        <w:autoSpaceDE w:val="0"/>
        <w:autoSpaceDN w:val="0"/>
        <w:adjustRightInd w:val="0"/>
      </w:pPr>
    </w:p>
    <w:p w:rsidR="00CD3E54" w:rsidRPr="004E5BF6" w:rsidRDefault="00CD3E54" w:rsidP="00CD3E54">
      <w:pPr>
        <w:autoSpaceDE w:val="0"/>
        <w:autoSpaceDN w:val="0"/>
        <w:adjustRightInd w:val="0"/>
      </w:pPr>
      <w:r w:rsidRPr="004E5BF6">
        <w:t xml:space="preserve">The intended audiences of the SSIGLs are government organizations, NGOs, CSOs and the private sector involved in SSI development. Professionally, the SSIGLs will be beneficial for experienced and junior planners, experts, contractors, consultants, suppliers, investors, operators and managers of SSI schemes. The SSIGLs will also serve as a useful reference for </w:t>
      </w:r>
      <w:r w:rsidRPr="004E5BF6">
        <w:rPr>
          <w:noProof/>
        </w:rPr>
        <w:t>academia</w:t>
      </w:r>
      <w:r w:rsidRPr="004E5BF6">
        <w:t xml:space="preserve"> and researchers involved and interested in SSI development. The SSIGLs will guide</w:t>
      </w:r>
      <w:r w:rsidRPr="004E5BF6" w:rsidDel="007E75B7">
        <w:t xml:space="preserve"> </w:t>
      </w:r>
      <w:r w:rsidRPr="004E5BF6">
        <w:t>to ensure that</w:t>
      </w:r>
      <w:r>
        <w:t>;</w:t>
      </w:r>
      <w:r w:rsidRPr="004E5BF6">
        <w:t xml:space="preserve"> planning, implementation </w:t>
      </w:r>
      <w:r w:rsidRPr="004E5BF6">
        <w:rPr>
          <w:noProof/>
        </w:rPr>
        <w:t>and</w:t>
      </w:r>
      <w:r w:rsidRPr="004E5BF6">
        <w:t xml:space="preserve"> management of SSI projects </w:t>
      </w:r>
      <w:r w:rsidRPr="004E5BF6">
        <w:rPr>
          <w:noProof/>
        </w:rPr>
        <w:t>is</w:t>
      </w:r>
      <w:r w:rsidRPr="004E5BF6">
        <w:t xml:space="preserve"> formalized and set procedures and processes to be followed. As the SSIGLs provide information and guides they must be always fully considered and applied </w:t>
      </w:r>
      <w:r>
        <w:t xml:space="preserve">by </w:t>
      </w:r>
      <w:r w:rsidRPr="004E5BF6">
        <w:t xml:space="preserve">adapting them to the local specific requirements. </w:t>
      </w:r>
    </w:p>
    <w:p w:rsidR="00CD3E54" w:rsidRPr="004E5BF6" w:rsidRDefault="00CD3E54" w:rsidP="00CD3E54">
      <w:pPr>
        <w:autoSpaceDE w:val="0"/>
        <w:autoSpaceDN w:val="0"/>
        <w:adjustRightInd w:val="0"/>
      </w:pPr>
    </w:p>
    <w:p w:rsidR="00CD3E54" w:rsidRPr="004E5BF6" w:rsidRDefault="00CD3E54" w:rsidP="00CD3E54">
      <w:pPr>
        <w:pStyle w:val="Default"/>
        <w:spacing w:line="276" w:lineRule="auto"/>
        <w:jc w:val="both"/>
        <w:rPr>
          <w:color w:val="auto"/>
          <w:sz w:val="22"/>
          <w:szCs w:val="22"/>
        </w:rPr>
      </w:pPr>
      <w:r w:rsidRPr="004E5BF6">
        <w:rPr>
          <w:color w:val="auto"/>
          <w:sz w:val="22"/>
          <w:szCs w:val="22"/>
        </w:rPr>
        <w:t xml:space="preserve">In cognizance with the need for quality SSIGLs, the </w:t>
      </w:r>
      <w:proofErr w:type="spellStart"/>
      <w:r w:rsidRPr="004E5BF6">
        <w:rPr>
          <w:color w:val="auto"/>
          <w:sz w:val="22"/>
          <w:szCs w:val="22"/>
        </w:rPr>
        <w:t>MoA</w:t>
      </w:r>
      <w:proofErr w:type="spellEnd"/>
      <w:r w:rsidRPr="004E5BF6">
        <w:rPr>
          <w:color w:val="auto"/>
          <w:sz w:val="22"/>
          <w:szCs w:val="22"/>
        </w:rPr>
        <w:t xml:space="preserve"> has duly considered quality assurance and control during preparation of the guidelines. Accordingly, the outlines, contents </w:t>
      </w:r>
      <w:r w:rsidRPr="004E5BF6">
        <w:rPr>
          <w:noProof/>
          <w:color w:val="auto"/>
          <w:sz w:val="22"/>
          <w:szCs w:val="22"/>
        </w:rPr>
        <w:t>and</w:t>
      </w:r>
      <w:r w:rsidRPr="004E5BF6">
        <w:rPr>
          <w:color w:val="auto"/>
          <w:sz w:val="22"/>
          <w:szCs w:val="22"/>
        </w:rPr>
        <w:t xml:space="preserve"> scope of the SSIGLs were thoroughly discussed, reviewed and modified by NAWMP members (senior professionals from public, national and international stakeholder) with key stakeholders in many consultative meetings and workshops. Moreover, at each milestone of SSIGL preparation, resource persons from all stakeholders reviewed and confirmed that SSIGLs have met the </w:t>
      </w:r>
      <w:r w:rsidRPr="004E5BF6">
        <w:rPr>
          <w:noProof/>
          <w:color w:val="auto"/>
          <w:sz w:val="22"/>
          <w:szCs w:val="22"/>
        </w:rPr>
        <w:t>demands</w:t>
      </w:r>
      <w:r w:rsidRPr="004E5BF6">
        <w:rPr>
          <w:color w:val="auto"/>
          <w:sz w:val="22"/>
          <w:szCs w:val="22"/>
        </w:rPr>
        <w:t xml:space="preserve"> and expectations of users.</w:t>
      </w:r>
    </w:p>
    <w:p w:rsidR="00CD3E54" w:rsidRPr="004E5BF6" w:rsidRDefault="00CD3E54" w:rsidP="00CD3E54">
      <w:pPr>
        <w:autoSpaceDE w:val="0"/>
        <w:autoSpaceDN w:val="0"/>
        <w:adjustRightInd w:val="0"/>
        <w:spacing w:line="240" w:lineRule="auto"/>
      </w:pPr>
    </w:p>
    <w:p w:rsidR="00CD3E54" w:rsidRPr="004E5BF6" w:rsidRDefault="00CD3E54" w:rsidP="00CD3E54">
      <w:pPr>
        <w:autoSpaceDE w:val="0"/>
        <w:autoSpaceDN w:val="0"/>
        <w:adjustRightInd w:val="0"/>
      </w:pPr>
      <w:r w:rsidRPr="004E5BF6">
        <w:t xml:space="preserve">Moreover, the Ministry has mobilized resource persons from key Federal, National Regional States level stakeholders and international development partners for review, validation and endorsement of the SSIGLs.  </w:t>
      </w:r>
    </w:p>
    <w:p w:rsidR="00CD3E54" w:rsidRPr="004E5BF6" w:rsidRDefault="00CD3E54" w:rsidP="00CD3E54">
      <w:pPr>
        <w:autoSpaceDE w:val="0"/>
        <w:autoSpaceDN w:val="0"/>
        <w:adjustRightInd w:val="0"/>
      </w:pPr>
      <w:r w:rsidRPr="004E5BF6">
        <w:lastRenderedPageBreak/>
        <w:t xml:space="preserve">Several hundreds of experienced professionals (who are very qualified experts in their respective fields) from government institutions, relevant private sector and international development partners have significantly contributed to the preparation of the SSIGLs. They have been involved in all aspects of the development of SSIGLs throughout the preparation process. The preparation process included a number of consultation meetings and workshops: (i) </w:t>
      </w:r>
      <w:r w:rsidRPr="004E5BF6">
        <w:rPr>
          <w:lang w:val="en-GB"/>
        </w:rPr>
        <w:t xml:space="preserve">workshop </w:t>
      </w:r>
      <w:r w:rsidRPr="004E5BF6">
        <w:t xml:space="preserve">to review  inception report, (ii) </w:t>
      </w:r>
      <w:r w:rsidRPr="004E5BF6">
        <w:rPr>
          <w:lang w:val="en-GB"/>
        </w:rPr>
        <w:t>workshop on findings of review of existing guidelines/manuals</w:t>
      </w:r>
      <w:r>
        <w:rPr>
          <w:lang w:val="en-GB"/>
        </w:rPr>
        <w:t xml:space="preserve"> and proposed contents of the SSIGLs</w:t>
      </w:r>
      <w:r w:rsidRPr="004E5BF6">
        <w:rPr>
          <w:lang w:val="en-GB"/>
        </w:rPr>
        <w:t xml:space="preserve">, (iii) meetings to review  zero draft SSI GLs, (iv) </w:t>
      </w:r>
      <w:r w:rsidRPr="004E5BF6">
        <w:rPr>
          <w:bCs/>
        </w:rPr>
        <w:t>review workshop on draft SSI GLs, (v) s</w:t>
      </w:r>
      <w:r w:rsidRPr="004E5BF6">
        <w:rPr>
          <w:lang w:val="en-GB"/>
        </w:rPr>
        <w:t xml:space="preserve">mall group review meetings on thematic areas, (vi) small group consultation meetings on </w:t>
      </w:r>
      <w:r>
        <w:rPr>
          <w:lang w:val="en-GB"/>
        </w:rPr>
        <w:t xml:space="preserve">its final presentation of </w:t>
      </w:r>
      <w:r w:rsidRPr="004E5BF6">
        <w:rPr>
          <w:lang w:val="en-GB"/>
        </w:rPr>
        <w:t xml:space="preserve"> contents and layout, (vii) consultation </w:t>
      </w:r>
      <w:r w:rsidRPr="004E5BF6">
        <w:t>mini-workshops in the National States on semi-final versions of the SSIGLs, and (viii) final write-shop for the appraisal and approval of the final versions of SSIGLs.</w:t>
      </w:r>
    </w:p>
    <w:p w:rsidR="00CD3E54" w:rsidRPr="004E5BF6" w:rsidRDefault="00CD3E54" w:rsidP="00CD3E54">
      <w:pPr>
        <w:autoSpaceDE w:val="0"/>
        <w:autoSpaceDN w:val="0"/>
        <w:adjustRightInd w:val="0"/>
      </w:pPr>
    </w:p>
    <w:p w:rsidR="00CD3E54" w:rsidRPr="004E5BF6" w:rsidRDefault="00CD3E54" w:rsidP="00CD3E54">
      <w:pPr>
        <w:autoSpaceDE w:val="0"/>
        <w:autoSpaceDN w:val="0"/>
        <w:adjustRightInd w:val="0"/>
      </w:pPr>
      <w:r w:rsidRPr="004E5BF6">
        <w:t xml:space="preserve">The deliberations, concerns, suggestions </w:t>
      </w:r>
      <w:r w:rsidRPr="004E5BF6">
        <w:rPr>
          <w:noProof/>
        </w:rPr>
        <w:t>and</w:t>
      </w:r>
      <w:r w:rsidRPr="004E5BF6">
        <w:t xml:space="preserve"> comments received from professionals have been duly considered and incorporated by the GIRD Consultant in the final SSIGLs. </w:t>
      </w:r>
    </w:p>
    <w:p w:rsidR="00CD3E54" w:rsidRPr="004E5BF6" w:rsidRDefault="00CD3E54" w:rsidP="00CD3E54">
      <w:pPr>
        <w:autoSpaceDE w:val="0"/>
        <w:autoSpaceDN w:val="0"/>
        <w:adjustRightInd w:val="0"/>
      </w:pPr>
    </w:p>
    <w:p w:rsidR="00CD3E54" w:rsidRPr="004E5BF6" w:rsidRDefault="00CD3E54" w:rsidP="00CD3E54">
      <w:pPr>
        <w:autoSpaceDE w:val="0"/>
        <w:autoSpaceDN w:val="0"/>
        <w:adjustRightInd w:val="0"/>
      </w:pPr>
      <w:r w:rsidRPr="004E5BF6">
        <w:t>There are 34 separate guidelines which are categorized into the following five parts concurrent to SSI development phases:</w:t>
      </w:r>
    </w:p>
    <w:p w:rsidR="00CD3E54" w:rsidRPr="004E5BF6" w:rsidRDefault="00CD3E54" w:rsidP="00CD3E54">
      <w:pPr>
        <w:autoSpaceDE w:val="0"/>
        <w:autoSpaceDN w:val="0"/>
        <w:adjustRightInd w:val="0"/>
        <w:rPr>
          <w:rFonts w:eastAsia="Calibri"/>
        </w:rPr>
      </w:pPr>
    </w:p>
    <w:p w:rsidR="00CD3E54" w:rsidRPr="004E5BF6" w:rsidRDefault="00CD3E54" w:rsidP="00CD3E54">
      <w:pPr>
        <w:autoSpaceDE w:val="0"/>
        <w:autoSpaceDN w:val="0"/>
        <w:adjustRightInd w:val="0"/>
        <w:ind w:left="720" w:hanging="720"/>
        <w:rPr>
          <w:rFonts w:eastAsia="Calibri"/>
        </w:rPr>
      </w:pPr>
      <w:proofErr w:type="gramStart"/>
      <w:r w:rsidRPr="004E5BF6">
        <w:rPr>
          <w:rFonts w:eastAsia="Calibri"/>
        </w:rPr>
        <w:t>Part-I.</w:t>
      </w:r>
      <w:proofErr w:type="gramEnd"/>
      <w:r w:rsidRPr="004E5BF6">
        <w:rPr>
          <w:rFonts w:eastAsia="Calibri"/>
        </w:rPr>
        <w:t xml:space="preserve"> </w:t>
      </w:r>
      <w:r w:rsidRPr="004E5BF6">
        <w:t>Project Initiation, Planning and Organization Guideline which</w:t>
      </w:r>
      <w:r w:rsidRPr="004E5BF6">
        <w:rPr>
          <w:rFonts w:eastAsia="Calibri"/>
        </w:rPr>
        <w:t xml:space="preserve"> deals with </w:t>
      </w:r>
      <w:r w:rsidRPr="004E5BF6">
        <w:rPr>
          <w:rFonts w:eastAsia="Calibri"/>
          <w:noProof/>
        </w:rPr>
        <w:t>key considerations</w:t>
      </w:r>
      <w:r w:rsidRPr="004E5BF6">
        <w:rPr>
          <w:rFonts w:eastAsia="Calibri"/>
        </w:rPr>
        <w:t xml:space="preserve"> and procedures on planning and organization of SSI development projects.</w:t>
      </w:r>
    </w:p>
    <w:p w:rsidR="00CD3E54" w:rsidRPr="004E5BF6" w:rsidRDefault="00CD3E54" w:rsidP="00CD3E54">
      <w:pPr>
        <w:autoSpaceDE w:val="0"/>
        <w:autoSpaceDN w:val="0"/>
        <w:adjustRightInd w:val="0"/>
        <w:ind w:left="720" w:hanging="720"/>
        <w:rPr>
          <w:rFonts w:eastAsia="Calibri"/>
        </w:rPr>
      </w:pPr>
      <w:proofErr w:type="gramStart"/>
      <w:r w:rsidRPr="004E5BF6">
        <w:rPr>
          <w:rFonts w:eastAsia="Calibri"/>
        </w:rPr>
        <w:t>Part-II.</w:t>
      </w:r>
      <w:proofErr w:type="gramEnd"/>
      <w:r w:rsidRPr="004E5BF6">
        <w:rPr>
          <w:rFonts w:eastAsia="Calibri"/>
        </w:rPr>
        <w:t xml:space="preserve"> </w:t>
      </w:r>
      <w:r w:rsidRPr="004E5BF6">
        <w:t xml:space="preserve">Site Identification and Prioritization Guideline </w:t>
      </w:r>
      <w:r w:rsidRPr="004E5BF6">
        <w:rPr>
          <w:rFonts w:eastAsia="Calibri"/>
        </w:rPr>
        <w:t xml:space="preserve">which treats physical potential identification and prioritization of investment projects. It presents SSI site selection process and prioritization criteria. </w:t>
      </w:r>
    </w:p>
    <w:p w:rsidR="00CD3E54" w:rsidRPr="004E5BF6" w:rsidRDefault="00CD3E54" w:rsidP="00CD3E54">
      <w:pPr>
        <w:autoSpaceDE w:val="0"/>
        <w:autoSpaceDN w:val="0"/>
        <w:adjustRightInd w:val="0"/>
        <w:rPr>
          <w:rFonts w:eastAsia="Calibri"/>
        </w:rPr>
      </w:pPr>
      <w:proofErr w:type="gramStart"/>
      <w:r w:rsidRPr="004E5BF6">
        <w:rPr>
          <w:rFonts w:eastAsia="Calibri"/>
        </w:rPr>
        <w:t>Part-III.</w:t>
      </w:r>
      <w:proofErr w:type="gramEnd"/>
      <w:r w:rsidRPr="004E5BF6">
        <w:rPr>
          <w:rFonts w:eastAsia="Calibri"/>
        </w:rPr>
        <w:t xml:space="preserve"> Feasibility Study and Detail Design Guidelines for SSID dealing with feasibility study </w:t>
      </w:r>
      <w:r w:rsidRPr="004E5BF6">
        <w:rPr>
          <w:rFonts w:eastAsia="Calibri"/>
        </w:rPr>
        <w:tab/>
        <w:t xml:space="preserve">and design concepts, </w:t>
      </w:r>
      <w:r w:rsidRPr="004E5BF6">
        <w:t xml:space="preserve">approaches, </w:t>
      </w:r>
      <w:r w:rsidRPr="004E5BF6">
        <w:rPr>
          <w:rFonts w:eastAsia="Calibri"/>
        </w:rPr>
        <w:t xml:space="preserve">considerations, requirements and procedures in the </w:t>
      </w:r>
      <w:r w:rsidRPr="004E5BF6">
        <w:rPr>
          <w:rFonts w:eastAsia="Calibri"/>
        </w:rPr>
        <w:tab/>
        <w:t>study and design of SSI</w:t>
      </w:r>
      <w:r w:rsidRPr="004E5BF6">
        <w:rPr>
          <w:rFonts w:eastAsia="Calibri"/>
          <w:noProof/>
        </w:rPr>
        <w:t xml:space="preserve"> systems</w:t>
      </w:r>
      <w:r w:rsidRPr="004E5BF6">
        <w:rPr>
          <w:rFonts w:eastAsia="Calibri"/>
        </w:rPr>
        <w:t>.</w:t>
      </w:r>
    </w:p>
    <w:p w:rsidR="00CD3E54" w:rsidRPr="004E5BF6" w:rsidRDefault="00CD3E54" w:rsidP="00CD3E54">
      <w:pPr>
        <w:autoSpaceDE w:val="0"/>
        <w:autoSpaceDN w:val="0"/>
        <w:adjustRightInd w:val="0"/>
        <w:ind w:left="720" w:hanging="720"/>
      </w:pPr>
      <w:proofErr w:type="gramStart"/>
      <w:r w:rsidRPr="004E5BF6">
        <w:t>Part-IV.</w:t>
      </w:r>
      <w:proofErr w:type="gramEnd"/>
      <w:r w:rsidRPr="004E5BF6">
        <w:t xml:space="preserve"> Contract Administration and Construction Management Guidelines for SSI development presents the considerations, requirements, and procedures involved in construction of works, </w:t>
      </w:r>
      <w:r w:rsidRPr="004E5BF6">
        <w:tab/>
        <w:t xml:space="preserve">construction supervision and contract administration. </w:t>
      </w:r>
    </w:p>
    <w:p w:rsidR="00CD3E54" w:rsidRPr="004E5BF6" w:rsidRDefault="00CD3E54" w:rsidP="00CD3E54">
      <w:pPr>
        <w:autoSpaceDE w:val="0"/>
        <w:autoSpaceDN w:val="0"/>
        <w:adjustRightInd w:val="0"/>
        <w:rPr>
          <w:rFonts w:eastAsia="Calibri"/>
        </w:rPr>
      </w:pPr>
      <w:proofErr w:type="gramStart"/>
      <w:r w:rsidRPr="004E5BF6">
        <w:rPr>
          <w:rFonts w:eastAsia="Calibri"/>
        </w:rPr>
        <w:t>Part-V.</w:t>
      </w:r>
      <w:proofErr w:type="gramEnd"/>
      <w:r w:rsidRPr="004E5BF6">
        <w:rPr>
          <w:rFonts w:eastAsia="Calibri"/>
        </w:rPr>
        <w:t xml:space="preserve"> </w:t>
      </w:r>
      <w:proofErr w:type="gramStart"/>
      <w:r w:rsidRPr="004E5BF6">
        <w:rPr>
          <w:rFonts w:eastAsia="Calibri"/>
        </w:rPr>
        <w:t xml:space="preserve">SSI Scheme Management, Operation and Maintenance Guidelines which covers SSI </w:t>
      </w:r>
      <w:r w:rsidRPr="004E5BF6">
        <w:rPr>
          <w:rFonts w:eastAsia="Calibri"/>
        </w:rPr>
        <w:tab/>
        <w:t>Scheme management and operation.</w:t>
      </w:r>
      <w:proofErr w:type="gramEnd"/>
      <w:r w:rsidRPr="004E5BF6">
        <w:rPr>
          <w:rFonts w:eastAsia="Calibri"/>
        </w:rPr>
        <w:t xml:space="preserve"> </w:t>
      </w:r>
    </w:p>
    <w:p w:rsidR="00CD3E54" w:rsidRDefault="00CD3E54" w:rsidP="00CD3E54">
      <w:pPr>
        <w:autoSpaceDE w:val="0"/>
        <w:autoSpaceDN w:val="0"/>
        <w:adjustRightInd w:val="0"/>
        <w:rPr>
          <w:rFonts w:eastAsia="Calibri"/>
        </w:rPr>
      </w:pPr>
    </w:p>
    <w:p w:rsidR="00C006EA" w:rsidRDefault="00C006EA" w:rsidP="00C006EA">
      <w:pPr>
        <w:autoSpaceDE w:val="0"/>
        <w:autoSpaceDN w:val="0"/>
        <w:adjustRightInd w:val="0"/>
        <w:rPr>
          <w:rFonts w:eastAsia="Calibri"/>
        </w:rPr>
      </w:pPr>
      <w:r>
        <w:rPr>
          <w:rFonts w:eastAsia="Calibri"/>
        </w:rPr>
        <w:t>Moreover, Tools for Small Scale Irrigation development are also prepared as part of SSIGLs.</w:t>
      </w:r>
    </w:p>
    <w:p w:rsidR="00C006EA" w:rsidRDefault="00C006EA" w:rsidP="00C006EA">
      <w:pPr>
        <w:autoSpaceDE w:val="0"/>
        <w:autoSpaceDN w:val="0"/>
        <w:adjustRightInd w:val="0"/>
      </w:pPr>
    </w:p>
    <w:p w:rsidR="00C006EA" w:rsidRDefault="00C006EA" w:rsidP="00C006EA">
      <w:pPr>
        <w:autoSpaceDE w:val="0"/>
        <w:autoSpaceDN w:val="0"/>
        <w:adjustRightInd w:val="0"/>
      </w:pPr>
      <w:r>
        <w:t>It is strongly believed and expected that; the SSIGLs will be quickly applied by all stakeholders involved in SSI development and others as appropriate following the dissemination and familiarization process of the guidelines in order to ensure efficient, productive and sustainable irrigation development.</w:t>
      </w:r>
    </w:p>
    <w:p w:rsidR="00C006EA" w:rsidRDefault="00C006EA" w:rsidP="00C006EA">
      <w:pPr>
        <w:autoSpaceDE w:val="0"/>
        <w:autoSpaceDN w:val="0"/>
        <w:adjustRightInd w:val="0"/>
      </w:pPr>
    </w:p>
    <w:p w:rsidR="00C006EA" w:rsidRDefault="00C006EA" w:rsidP="00C006EA">
      <w:pPr>
        <w:autoSpaceDE w:val="0"/>
        <w:autoSpaceDN w:val="0"/>
        <w:adjustRightInd w:val="0"/>
      </w:pPr>
      <w:r>
        <w:t xml:space="preserve">The SSIGLs are envisioned to be updated by incorporating new technologies and experiences including research findings. Therefore, any suggestions, concerns, recommendations </w:t>
      </w:r>
      <w:r>
        <w:rPr>
          <w:noProof/>
        </w:rPr>
        <w:t>and</w:t>
      </w:r>
      <w:r>
        <w:t xml:space="preserve"> comments on the SSIGLs are highly appreciated and welcome for future updates as per the attached format below.  Furthermore, despite efforts in making all types of editorial works, there may still errors, which similarly shall be handled in future undated versions.  </w:t>
      </w:r>
    </w:p>
    <w:p w:rsidR="00CD3E54" w:rsidRPr="004E5BF6" w:rsidRDefault="00CD3E54" w:rsidP="00CD3E54">
      <w:pPr>
        <w:autoSpaceDE w:val="0"/>
        <w:autoSpaceDN w:val="0"/>
        <w:adjustRightInd w:val="0"/>
      </w:pPr>
      <w:r w:rsidRPr="004E5BF6">
        <w:t xml:space="preserve">. </w:t>
      </w:r>
    </w:p>
    <w:p w:rsidR="00CD3E54" w:rsidRPr="004E5BF6" w:rsidRDefault="00CD3E54" w:rsidP="00CD3E54">
      <w:pPr>
        <w:autoSpaceDE w:val="0"/>
        <w:autoSpaceDN w:val="0"/>
        <w:adjustRightInd w:val="0"/>
      </w:pPr>
    </w:p>
    <w:p w:rsidR="00CD3E54" w:rsidRPr="004E5BF6" w:rsidRDefault="00CD3E54" w:rsidP="00CD3E54">
      <w:pPr>
        <w:autoSpaceDE w:val="0"/>
        <w:autoSpaceDN w:val="0"/>
        <w:adjustRightInd w:val="0"/>
      </w:pPr>
    </w:p>
    <w:p w:rsidR="00CD3E54" w:rsidRDefault="00CD3E54" w:rsidP="00CD3E54">
      <w:pPr>
        <w:ind w:left="720"/>
        <w:rPr>
          <w:b/>
          <w:sz w:val="28"/>
          <w:szCs w:val="28"/>
        </w:rPr>
      </w:pPr>
    </w:p>
    <w:p w:rsidR="00CD3E54" w:rsidRDefault="00CD3E54" w:rsidP="00CD3E54">
      <w:pPr>
        <w:pStyle w:val="Heading1"/>
        <w:numPr>
          <w:ilvl w:val="0"/>
          <w:numId w:val="0"/>
        </w:numPr>
        <w:ind w:left="720" w:hanging="720"/>
      </w:pPr>
      <w:bookmarkStart w:id="24" w:name="_Toc529616569"/>
      <w:bookmarkStart w:id="25" w:name="_Toc531353125"/>
      <w:bookmarkStart w:id="26" w:name="_Toc531355483"/>
      <w:bookmarkStart w:id="27" w:name="_Toc531426951"/>
      <w:bookmarkStart w:id="28" w:name="_Toc531430046"/>
      <w:bookmarkStart w:id="29" w:name="_Toc531647784"/>
      <w:r w:rsidRPr="00315932">
        <w:lastRenderedPageBreak/>
        <w:t>UPDATING AND REVISIONS OF GUIDELINES</w:t>
      </w:r>
      <w:bookmarkEnd w:id="24"/>
      <w:bookmarkEnd w:id="25"/>
      <w:bookmarkEnd w:id="26"/>
      <w:bookmarkEnd w:id="27"/>
      <w:bookmarkEnd w:id="28"/>
      <w:bookmarkEnd w:id="29"/>
    </w:p>
    <w:p w:rsidR="00CD3E54" w:rsidRPr="00315932" w:rsidRDefault="00CD3E54" w:rsidP="00CD3E54">
      <w:pPr>
        <w:autoSpaceDE w:val="0"/>
        <w:autoSpaceDN w:val="0"/>
        <w:adjustRightInd w:val="0"/>
      </w:pPr>
      <w:r w:rsidRPr="00315932">
        <w:t xml:space="preserve">The GLs are intended as an up-to-date or a live document enabling revisions, to be updated periodically to incorporate improvements, when and where necessary; may be due to evolving demands, technological changes and changing policies, and regulatory frameworks. Planning, study and design of SSI development interventions is a dynamic process. Advancements in these aspects are necessary to cope up with the changing environment and advancing techniques. Also, based on observation feedbacks and experiences gained during application and implementation of the guidelines, there might be a need to update the requirements, provisions and procedures, as appropriate. Besides, day-by-day, water is becoming more and more valuable. Hence, for efficient water development, utilization and management will have to be designed, planned and constructed with a new set up of mind to keep pace with the changing needs of the time. It may, therefore, be necessary to take up the work of further revision of these GLs. </w:t>
      </w:r>
    </w:p>
    <w:p w:rsidR="00CD3E54" w:rsidRPr="00315932" w:rsidRDefault="00CD3E54" w:rsidP="00CD3E54">
      <w:pPr>
        <w:autoSpaceDE w:val="0"/>
        <w:autoSpaceDN w:val="0"/>
        <w:adjustRightInd w:val="0"/>
      </w:pPr>
    </w:p>
    <w:p w:rsidR="00CD3E54" w:rsidRPr="00315932" w:rsidRDefault="00CD3E54" w:rsidP="00CD3E54">
      <w:pPr>
        <w:autoSpaceDE w:val="0"/>
        <w:autoSpaceDN w:val="0"/>
        <w:adjustRightInd w:val="0"/>
      </w:pPr>
      <w:r w:rsidRPr="00315932">
        <w:t>This current version of the GLs has particular reference to the prevailing conditions in Ethiopia and reflects the experience gained through activities within the sub-sector during subsequent years. This is the first version of the SSI development GLs. This version shall be used as a starting point for future update, revision and improvement. Future updating and revisions to the GLs are anticipated as part of the process of strengthening the standards for planning, study, design, construction, operation and management SSI development in the country.</w:t>
      </w:r>
    </w:p>
    <w:p w:rsidR="00CD3E54" w:rsidRPr="00315932" w:rsidRDefault="00CD3E54" w:rsidP="00CD3E54">
      <w:pPr>
        <w:autoSpaceDE w:val="0"/>
        <w:autoSpaceDN w:val="0"/>
        <w:adjustRightInd w:val="0"/>
      </w:pPr>
    </w:p>
    <w:p w:rsidR="00CD3E54" w:rsidRPr="00315932" w:rsidRDefault="00CD3E54" w:rsidP="00CD3E54">
      <w:pPr>
        <w:autoSpaceDE w:val="0"/>
        <w:autoSpaceDN w:val="0"/>
        <w:adjustRightInd w:val="0"/>
      </w:pPr>
      <w:r w:rsidRPr="00315932">
        <w:t>Completion of the review and updating of the GLs shall be undertaken in close consultation with the federal and regional irrigation institutions and other stakeholders in the irrigation sub-sector including the contracting and consulting industry.</w:t>
      </w:r>
    </w:p>
    <w:p w:rsidR="00CD3E54" w:rsidRPr="00315932" w:rsidRDefault="00CD3E54" w:rsidP="00CD3E54">
      <w:pPr>
        <w:autoSpaceDE w:val="0"/>
        <w:autoSpaceDN w:val="0"/>
        <w:adjustRightInd w:val="0"/>
      </w:pPr>
    </w:p>
    <w:p w:rsidR="00CD3E54" w:rsidRPr="00315932" w:rsidRDefault="00CD3E54" w:rsidP="00CD3E54">
      <w:pPr>
        <w:autoSpaceDE w:val="0"/>
        <w:autoSpaceDN w:val="0"/>
        <w:adjustRightInd w:val="0"/>
      </w:pPr>
      <w:r w:rsidRPr="00315932">
        <w:t>In summary, significant changes to criteria, procedures or any other relevant issues related to technological changes, new policies or revised laws should be incorporated into the GLs from their date of effectiveness. Other minor changes that will not significantly affect the whole nature of the GLs may be accumulated and made periodically. When changes are made and approved, new page(s) incorporating the revision, together with the revision date, will be issued and inserted into the relevant GL section.</w:t>
      </w:r>
    </w:p>
    <w:p w:rsidR="00CD3E54" w:rsidRPr="00315932" w:rsidRDefault="00CD3E54" w:rsidP="00CD3E54">
      <w:pPr>
        <w:autoSpaceDE w:val="0"/>
        <w:autoSpaceDN w:val="0"/>
        <w:adjustRightInd w:val="0"/>
      </w:pPr>
    </w:p>
    <w:p w:rsidR="00CD3E54" w:rsidRDefault="00CD3E54" w:rsidP="00CD3E54">
      <w:pPr>
        <w:autoSpaceDE w:val="0"/>
        <w:autoSpaceDN w:val="0"/>
        <w:adjustRightInd w:val="0"/>
      </w:pPr>
      <w:r w:rsidRPr="00315932">
        <w:t>All suggestions to improve the GLs should be made in accordance with the following procedures:</w:t>
      </w:r>
    </w:p>
    <w:p w:rsidR="00CD3E54" w:rsidRPr="00315932" w:rsidRDefault="00CD3E54" w:rsidP="00CD3E54"/>
    <w:p w:rsidR="00CD3E54" w:rsidRPr="004961B2" w:rsidRDefault="00CD3E54" w:rsidP="00CD3E54">
      <w:pPr>
        <w:pStyle w:val="ListParagraph"/>
        <w:numPr>
          <w:ilvl w:val="0"/>
          <w:numId w:val="54"/>
        </w:numPr>
        <w:autoSpaceDE w:val="0"/>
        <w:autoSpaceDN w:val="0"/>
        <w:adjustRightInd w:val="0"/>
        <w:spacing w:before="0" w:after="0" w:line="276" w:lineRule="auto"/>
        <w:ind w:left="720"/>
        <w:rPr>
          <w:u w:val="single"/>
        </w:rPr>
      </w:pPr>
      <w:r w:rsidRPr="00315932">
        <w:t>Users of the GLs must register on the MOA website:</w:t>
      </w:r>
      <w:r w:rsidRPr="004961B2">
        <w:t xml:space="preserve"> </w:t>
      </w:r>
      <w:r>
        <w:t xml:space="preserve">Website: </w:t>
      </w:r>
      <w:hyperlink r:id="rId19" w:history="1">
        <w:r w:rsidRPr="004961B2">
          <w:rPr>
            <w:rStyle w:val="Hyperlink"/>
          </w:rPr>
          <w:t>www.moa.gov.et</w:t>
        </w:r>
      </w:hyperlink>
    </w:p>
    <w:p w:rsidR="00CD3E54" w:rsidRPr="00315932" w:rsidRDefault="00CD3E54" w:rsidP="00CD3E54">
      <w:pPr>
        <w:pStyle w:val="ListParagraph"/>
        <w:numPr>
          <w:ilvl w:val="0"/>
          <w:numId w:val="54"/>
        </w:numPr>
        <w:autoSpaceDE w:val="0"/>
        <w:autoSpaceDN w:val="0"/>
        <w:adjustRightInd w:val="0"/>
        <w:spacing w:before="0" w:after="0" w:line="276" w:lineRule="auto"/>
        <w:ind w:left="720"/>
      </w:pPr>
      <w:r w:rsidRPr="00315932">
        <w:t>Proposed changes should be outlined on the GLs Change Form and forwarded with a covering letter or email of its need and purpose to the Ministry.</w:t>
      </w:r>
    </w:p>
    <w:p w:rsidR="00CD3E54" w:rsidRPr="00315932" w:rsidRDefault="00CD3E54" w:rsidP="00CD3E54">
      <w:pPr>
        <w:pStyle w:val="ListParagraph"/>
        <w:numPr>
          <w:ilvl w:val="0"/>
          <w:numId w:val="54"/>
        </w:numPr>
        <w:autoSpaceDE w:val="0"/>
        <w:autoSpaceDN w:val="0"/>
        <w:adjustRightInd w:val="0"/>
        <w:spacing w:before="0" w:after="0" w:line="276" w:lineRule="auto"/>
        <w:ind w:left="720"/>
      </w:pPr>
      <w:r w:rsidRPr="00315932">
        <w:t>Agreed changes will be approved by the Ministry on recommendation from the Small-scale Irrigation Directorate and/or other responsible government body.</w:t>
      </w:r>
    </w:p>
    <w:p w:rsidR="00CD3E54" w:rsidRPr="00315932" w:rsidRDefault="00CD3E54" w:rsidP="00CD3E54">
      <w:pPr>
        <w:pStyle w:val="ListParagraph"/>
        <w:numPr>
          <w:ilvl w:val="0"/>
          <w:numId w:val="54"/>
        </w:numPr>
        <w:autoSpaceDE w:val="0"/>
        <w:autoSpaceDN w:val="0"/>
        <w:adjustRightInd w:val="0"/>
        <w:spacing w:before="0" w:after="0" w:line="276" w:lineRule="auto"/>
        <w:ind w:left="720"/>
      </w:pPr>
      <w:r w:rsidRPr="00315932">
        <w:t>The release date of the new version will be notified to all registered users and authorities.</w:t>
      </w:r>
    </w:p>
    <w:p w:rsidR="00CD3E54" w:rsidRPr="00315932" w:rsidRDefault="00CD3E54" w:rsidP="00CD3E54">
      <w:pPr>
        <w:autoSpaceDE w:val="0"/>
        <w:autoSpaceDN w:val="0"/>
        <w:adjustRightInd w:val="0"/>
      </w:pPr>
    </w:p>
    <w:p w:rsidR="00CD3E54" w:rsidRPr="00315932" w:rsidRDefault="00CD3E54" w:rsidP="00CD3E54">
      <w:pPr>
        <w:autoSpaceDE w:val="0"/>
        <w:autoSpaceDN w:val="0"/>
        <w:adjustRightInd w:val="0"/>
      </w:pPr>
      <w:r w:rsidRPr="00315932">
        <w:t>Users are kindly requested to present their concerns, suggestions, recommendations and comments for future updates including any omissions and/or obvious errors by completing the following r</w:t>
      </w:r>
      <w:r w:rsidRPr="00315932">
        <w:rPr>
          <w:iCs/>
        </w:rPr>
        <w:t xml:space="preserve">evisions </w:t>
      </w:r>
      <w:r w:rsidRPr="00315932">
        <w:t xml:space="preserve">form and submitting it to the Ministry. The Ministry shall appraise such requests for revision and will determine if an update to the guide is justified and necessary; and when such updates will be published. Revisions may take the form of replacement or additional pages. Upon receipt, revision pages are to be incorporated in the GLs and all superseded pages removed. </w:t>
      </w:r>
    </w:p>
    <w:p w:rsidR="00CD3E54" w:rsidRDefault="00CD3E54" w:rsidP="00CD3E54">
      <w:pPr>
        <w:autoSpaceDE w:val="0"/>
        <w:autoSpaceDN w:val="0"/>
        <w:adjustRightInd w:val="0"/>
        <w:rPr>
          <w:b/>
          <w:bCs/>
        </w:rPr>
      </w:pPr>
    </w:p>
    <w:p w:rsidR="00CD3E54" w:rsidRDefault="00CD3E54" w:rsidP="00CD3E54">
      <w:pPr>
        <w:autoSpaceDE w:val="0"/>
        <w:autoSpaceDN w:val="0"/>
        <w:adjustRightInd w:val="0"/>
        <w:rPr>
          <w:b/>
          <w:bCs/>
          <w:sz w:val="20"/>
          <w:szCs w:val="20"/>
        </w:rPr>
      </w:pPr>
      <w:r w:rsidRPr="002C2458">
        <w:rPr>
          <w:b/>
          <w:bCs/>
          <w:sz w:val="20"/>
          <w:szCs w:val="20"/>
        </w:rPr>
        <w:lastRenderedPageBreak/>
        <w:t>Suggested Revisions Request Form (Official Letter or Email)</w:t>
      </w:r>
    </w:p>
    <w:p w:rsidR="00CD3E54" w:rsidRPr="002C2458" w:rsidRDefault="00CD3E54" w:rsidP="00CD3E54">
      <w:pPr>
        <w:autoSpaceDE w:val="0"/>
        <w:autoSpaceDN w:val="0"/>
        <w:adjustRightInd w:val="0"/>
        <w:rPr>
          <w:b/>
          <w:bCs/>
          <w:sz w:val="20"/>
          <w:szCs w:val="20"/>
        </w:rPr>
      </w:pPr>
    </w:p>
    <w:p w:rsidR="00CD3E54" w:rsidRPr="002C2458" w:rsidRDefault="00CD3E54" w:rsidP="00CD3E54">
      <w:pPr>
        <w:autoSpaceDE w:val="0"/>
        <w:autoSpaceDN w:val="0"/>
        <w:adjustRightInd w:val="0"/>
        <w:rPr>
          <w:sz w:val="20"/>
          <w:szCs w:val="20"/>
        </w:rPr>
      </w:pPr>
      <w:r w:rsidRPr="002C2458">
        <w:rPr>
          <w:sz w:val="20"/>
          <w:szCs w:val="20"/>
        </w:rPr>
        <w:t>To: ---------------------------------------------------------------</w:t>
      </w:r>
    </w:p>
    <w:p w:rsidR="00CD3E54" w:rsidRPr="002C2458" w:rsidRDefault="00CD3E54" w:rsidP="00CD3E54">
      <w:pPr>
        <w:autoSpaceDE w:val="0"/>
        <w:autoSpaceDN w:val="0"/>
        <w:adjustRightInd w:val="0"/>
        <w:rPr>
          <w:sz w:val="20"/>
          <w:szCs w:val="20"/>
        </w:rPr>
      </w:pPr>
      <w:r w:rsidRPr="002C2458">
        <w:rPr>
          <w:sz w:val="20"/>
          <w:szCs w:val="20"/>
        </w:rPr>
        <w:t>From: -----------------------------------------------------------</w:t>
      </w:r>
    </w:p>
    <w:p w:rsidR="00CD3E54" w:rsidRPr="002C2458" w:rsidRDefault="00CD3E54" w:rsidP="00CD3E54">
      <w:pPr>
        <w:autoSpaceDE w:val="0"/>
        <w:autoSpaceDN w:val="0"/>
        <w:adjustRightInd w:val="0"/>
        <w:rPr>
          <w:sz w:val="20"/>
          <w:szCs w:val="20"/>
        </w:rPr>
      </w:pPr>
      <w:r w:rsidRPr="002C2458">
        <w:rPr>
          <w:sz w:val="20"/>
          <w:szCs w:val="20"/>
        </w:rPr>
        <w:t>Date: -----------------------------------------------------------</w:t>
      </w:r>
    </w:p>
    <w:p w:rsidR="00CD3E54" w:rsidRDefault="00CD3E54" w:rsidP="00CD3E54">
      <w:pPr>
        <w:autoSpaceDE w:val="0"/>
        <w:autoSpaceDN w:val="0"/>
        <w:adjustRightInd w:val="0"/>
        <w:rPr>
          <w:sz w:val="20"/>
          <w:szCs w:val="20"/>
        </w:rPr>
      </w:pPr>
      <w:r w:rsidRPr="002C2458">
        <w:rPr>
          <w:b/>
          <w:sz w:val="20"/>
          <w:szCs w:val="20"/>
        </w:rPr>
        <w:t>Description of suggested updates/changes:</w:t>
      </w:r>
      <w:r w:rsidRPr="002C2458">
        <w:rPr>
          <w:sz w:val="20"/>
          <w:szCs w:val="20"/>
        </w:rPr>
        <w:t xml:space="preserve"> Include GL code and title, section title and # (heading/subheading #), and page #. </w:t>
      </w:r>
    </w:p>
    <w:p w:rsidR="00CD3E54" w:rsidRPr="002C2458" w:rsidRDefault="00CD3E54" w:rsidP="00CD3E54">
      <w:pPr>
        <w:autoSpaceDE w:val="0"/>
        <w:autoSpaceDN w:val="0"/>
        <w:adjustRightInd w:val="0"/>
        <w:rPr>
          <w:sz w:val="20"/>
          <w:szCs w:val="20"/>
        </w:rPr>
      </w:pPr>
    </w:p>
    <w:tbl>
      <w:tblPr>
        <w:tblStyle w:val="TableGrid"/>
        <w:tblW w:w="9355" w:type="dxa"/>
        <w:tblLook w:val="04A0" w:firstRow="1" w:lastRow="0" w:firstColumn="1" w:lastColumn="0" w:noHBand="0" w:noVBand="1"/>
      </w:tblPr>
      <w:tblGrid>
        <w:gridCol w:w="1525"/>
        <w:gridCol w:w="1170"/>
        <w:gridCol w:w="2465"/>
        <w:gridCol w:w="1675"/>
        <w:gridCol w:w="2520"/>
      </w:tblGrid>
      <w:tr w:rsidR="00CD3E54" w:rsidRPr="002C2458" w:rsidTr="00670210">
        <w:tc>
          <w:tcPr>
            <w:tcW w:w="1525" w:type="dxa"/>
          </w:tcPr>
          <w:p w:rsidR="00CD3E54" w:rsidRPr="002C2458" w:rsidRDefault="00CD3E54" w:rsidP="00670210">
            <w:pPr>
              <w:autoSpaceDE w:val="0"/>
              <w:autoSpaceDN w:val="0"/>
              <w:adjustRightInd w:val="0"/>
              <w:rPr>
                <w:bCs/>
                <w:sz w:val="20"/>
                <w:szCs w:val="20"/>
              </w:rPr>
            </w:pPr>
            <w:r w:rsidRPr="002C2458">
              <w:rPr>
                <w:b/>
                <w:bCs/>
                <w:sz w:val="20"/>
                <w:szCs w:val="20"/>
              </w:rPr>
              <w:t>GL Code and Title</w:t>
            </w:r>
          </w:p>
        </w:tc>
        <w:tc>
          <w:tcPr>
            <w:tcW w:w="1170" w:type="dxa"/>
          </w:tcPr>
          <w:p w:rsidR="00CD3E54" w:rsidRPr="002C2458" w:rsidRDefault="00CD3E54" w:rsidP="00670210">
            <w:pPr>
              <w:autoSpaceDE w:val="0"/>
              <w:autoSpaceDN w:val="0"/>
              <w:adjustRightInd w:val="0"/>
              <w:rPr>
                <w:bCs/>
                <w:sz w:val="20"/>
                <w:szCs w:val="20"/>
              </w:rPr>
            </w:pPr>
            <w:r w:rsidRPr="002C2458">
              <w:rPr>
                <w:b/>
                <w:bCs/>
                <w:sz w:val="20"/>
                <w:szCs w:val="20"/>
              </w:rPr>
              <w:t>Date</w:t>
            </w:r>
          </w:p>
        </w:tc>
        <w:tc>
          <w:tcPr>
            <w:tcW w:w="2465" w:type="dxa"/>
          </w:tcPr>
          <w:p w:rsidR="00CD3E54" w:rsidRPr="002C2458" w:rsidRDefault="00CD3E54" w:rsidP="00670210">
            <w:pPr>
              <w:autoSpaceDE w:val="0"/>
              <w:autoSpaceDN w:val="0"/>
              <w:adjustRightInd w:val="0"/>
              <w:rPr>
                <w:bCs/>
                <w:sz w:val="20"/>
                <w:szCs w:val="20"/>
              </w:rPr>
            </w:pPr>
            <w:r w:rsidRPr="002C2458">
              <w:rPr>
                <w:b/>
                <w:bCs/>
                <w:sz w:val="20"/>
                <w:szCs w:val="20"/>
              </w:rPr>
              <w:t>Sections/</w:t>
            </w:r>
            <w:r w:rsidRPr="002C2458">
              <w:rPr>
                <w:sz w:val="20"/>
                <w:szCs w:val="20"/>
              </w:rPr>
              <w:t xml:space="preserve"> </w:t>
            </w:r>
            <w:r w:rsidRPr="002C2458">
              <w:rPr>
                <w:b/>
                <w:sz w:val="20"/>
                <w:szCs w:val="20"/>
              </w:rPr>
              <w:t>Heading/Subheading/</w:t>
            </w:r>
            <w:r w:rsidRPr="002C2458">
              <w:rPr>
                <w:sz w:val="20"/>
                <w:szCs w:val="20"/>
              </w:rPr>
              <w:t xml:space="preserve"> </w:t>
            </w:r>
            <w:r w:rsidRPr="002C2458">
              <w:rPr>
                <w:b/>
                <w:bCs/>
                <w:sz w:val="20"/>
                <w:szCs w:val="20"/>
              </w:rPr>
              <w:t>Pages/Table/Figure</w:t>
            </w:r>
          </w:p>
        </w:tc>
        <w:tc>
          <w:tcPr>
            <w:tcW w:w="1675" w:type="dxa"/>
          </w:tcPr>
          <w:p w:rsidR="00CD3E54" w:rsidRPr="002C2458" w:rsidRDefault="00CD3E54" w:rsidP="00670210">
            <w:pPr>
              <w:autoSpaceDE w:val="0"/>
              <w:autoSpaceDN w:val="0"/>
              <w:adjustRightInd w:val="0"/>
              <w:rPr>
                <w:b/>
                <w:bCs/>
                <w:sz w:val="20"/>
                <w:szCs w:val="20"/>
              </w:rPr>
            </w:pPr>
            <w:r w:rsidRPr="002C2458">
              <w:rPr>
                <w:b/>
                <w:bCs/>
                <w:sz w:val="20"/>
                <w:szCs w:val="20"/>
              </w:rPr>
              <w:t xml:space="preserve">Explanation </w:t>
            </w:r>
          </w:p>
        </w:tc>
        <w:tc>
          <w:tcPr>
            <w:tcW w:w="2520" w:type="dxa"/>
          </w:tcPr>
          <w:p w:rsidR="00CD3E54" w:rsidRPr="002C2458" w:rsidRDefault="00CD3E54" w:rsidP="00670210">
            <w:pPr>
              <w:autoSpaceDE w:val="0"/>
              <w:autoSpaceDN w:val="0"/>
              <w:adjustRightInd w:val="0"/>
              <w:rPr>
                <w:bCs/>
                <w:sz w:val="20"/>
                <w:szCs w:val="20"/>
              </w:rPr>
            </w:pPr>
            <w:r w:rsidRPr="002C2458">
              <w:rPr>
                <w:b/>
                <w:bCs/>
                <w:sz w:val="20"/>
                <w:szCs w:val="20"/>
              </w:rPr>
              <w:t xml:space="preserve">Comments (proposed change) </w:t>
            </w:r>
          </w:p>
        </w:tc>
      </w:tr>
      <w:tr w:rsidR="00CD3E54" w:rsidRPr="002C2458" w:rsidTr="00670210">
        <w:tc>
          <w:tcPr>
            <w:tcW w:w="1525" w:type="dxa"/>
          </w:tcPr>
          <w:p w:rsidR="00CD3E54" w:rsidRPr="002C2458" w:rsidRDefault="00CD3E54" w:rsidP="00670210">
            <w:pPr>
              <w:autoSpaceDE w:val="0"/>
              <w:autoSpaceDN w:val="0"/>
              <w:adjustRightInd w:val="0"/>
              <w:rPr>
                <w:bCs/>
                <w:sz w:val="20"/>
                <w:szCs w:val="20"/>
              </w:rPr>
            </w:pPr>
          </w:p>
        </w:tc>
        <w:tc>
          <w:tcPr>
            <w:tcW w:w="1170" w:type="dxa"/>
          </w:tcPr>
          <w:p w:rsidR="00CD3E54" w:rsidRPr="002C2458" w:rsidRDefault="00CD3E54" w:rsidP="00670210">
            <w:pPr>
              <w:autoSpaceDE w:val="0"/>
              <w:autoSpaceDN w:val="0"/>
              <w:adjustRightInd w:val="0"/>
              <w:rPr>
                <w:bCs/>
                <w:sz w:val="20"/>
                <w:szCs w:val="20"/>
              </w:rPr>
            </w:pPr>
          </w:p>
        </w:tc>
        <w:tc>
          <w:tcPr>
            <w:tcW w:w="2465" w:type="dxa"/>
          </w:tcPr>
          <w:p w:rsidR="00CD3E54" w:rsidRPr="002C2458" w:rsidRDefault="00CD3E54" w:rsidP="00670210">
            <w:pPr>
              <w:autoSpaceDE w:val="0"/>
              <w:autoSpaceDN w:val="0"/>
              <w:adjustRightInd w:val="0"/>
              <w:rPr>
                <w:bCs/>
                <w:sz w:val="20"/>
                <w:szCs w:val="20"/>
              </w:rPr>
            </w:pPr>
          </w:p>
        </w:tc>
        <w:tc>
          <w:tcPr>
            <w:tcW w:w="1675" w:type="dxa"/>
          </w:tcPr>
          <w:p w:rsidR="00CD3E54" w:rsidRPr="002C2458" w:rsidRDefault="00CD3E54" w:rsidP="00670210">
            <w:pPr>
              <w:autoSpaceDE w:val="0"/>
              <w:autoSpaceDN w:val="0"/>
              <w:adjustRightInd w:val="0"/>
              <w:rPr>
                <w:bCs/>
                <w:sz w:val="20"/>
                <w:szCs w:val="20"/>
              </w:rPr>
            </w:pPr>
          </w:p>
        </w:tc>
        <w:tc>
          <w:tcPr>
            <w:tcW w:w="2520" w:type="dxa"/>
          </w:tcPr>
          <w:p w:rsidR="00CD3E54" w:rsidRPr="002C2458" w:rsidRDefault="00CD3E54" w:rsidP="00670210">
            <w:pPr>
              <w:autoSpaceDE w:val="0"/>
              <w:autoSpaceDN w:val="0"/>
              <w:adjustRightInd w:val="0"/>
              <w:rPr>
                <w:bCs/>
                <w:sz w:val="20"/>
                <w:szCs w:val="20"/>
              </w:rPr>
            </w:pPr>
          </w:p>
        </w:tc>
      </w:tr>
      <w:tr w:rsidR="00CD3E54" w:rsidRPr="002C2458" w:rsidTr="00670210">
        <w:tc>
          <w:tcPr>
            <w:tcW w:w="1525" w:type="dxa"/>
          </w:tcPr>
          <w:p w:rsidR="00CD3E54" w:rsidRPr="002C2458" w:rsidRDefault="00CD3E54" w:rsidP="00670210">
            <w:pPr>
              <w:autoSpaceDE w:val="0"/>
              <w:autoSpaceDN w:val="0"/>
              <w:adjustRightInd w:val="0"/>
              <w:rPr>
                <w:bCs/>
                <w:sz w:val="20"/>
                <w:szCs w:val="20"/>
              </w:rPr>
            </w:pPr>
          </w:p>
        </w:tc>
        <w:tc>
          <w:tcPr>
            <w:tcW w:w="1170" w:type="dxa"/>
          </w:tcPr>
          <w:p w:rsidR="00CD3E54" w:rsidRPr="002C2458" w:rsidRDefault="00CD3E54" w:rsidP="00670210">
            <w:pPr>
              <w:autoSpaceDE w:val="0"/>
              <w:autoSpaceDN w:val="0"/>
              <w:adjustRightInd w:val="0"/>
              <w:rPr>
                <w:bCs/>
                <w:sz w:val="20"/>
                <w:szCs w:val="20"/>
              </w:rPr>
            </w:pPr>
          </w:p>
        </w:tc>
        <w:tc>
          <w:tcPr>
            <w:tcW w:w="2465" w:type="dxa"/>
          </w:tcPr>
          <w:p w:rsidR="00CD3E54" w:rsidRPr="002C2458" w:rsidRDefault="00CD3E54" w:rsidP="00670210">
            <w:pPr>
              <w:autoSpaceDE w:val="0"/>
              <w:autoSpaceDN w:val="0"/>
              <w:adjustRightInd w:val="0"/>
              <w:rPr>
                <w:bCs/>
                <w:sz w:val="20"/>
                <w:szCs w:val="20"/>
              </w:rPr>
            </w:pPr>
          </w:p>
        </w:tc>
        <w:tc>
          <w:tcPr>
            <w:tcW w:w="1675" w:type="dxa"/>
          </w:tcPr>
          <w:p w:rsidR="00CD3E54" w:rsidRPr="002C2458" w:rsidRDefault="00CD3E54" w:rsidP="00670210">
            <w:pPr>
              <w:autoSpaceDE w:val="0"/>
              <w:autoSpaceDN w:val="0"/>
              <w:adjustRightInd w:val="0"/>
              <w:rPr>
                <w:bCs/>
                <w:sz w:val="20"/>
                <w:szCs w:val="20"/>
              </w:rPr>
            </w:pPr>
          </w:p>
        </w:tc>
        <w:tc>
          <w:tcPr>
            <w:tcW w:w="2520" w:type="dxa"/>
          </w:tcPr>
          <w:p w:rsidR="00CD3E54" w:rsidRPr="002C2458" w:rsidRDefault="00CD3E54" w:rsidP="00670210">
            <w:pPr>
              <w:autoSpaceDE w:val="0"/>
              <w:autoSpaceDN w:val="0"/>
              <w:adjustRightInd w:val="0"/>
              <w:rPr>
                <w:bCs/>
                <w:sz w:val="20"/>
                <w:szCs w:val="20"/>
              </w:rPr>
            </w:pPr>
          </w:p>
        </w:tc>
      </w:tr>
    </w:tbl>
    <w:p w:rsidR="00CD3E54" w:rsidRPr="002C2458" w:rsidRDefault="00CD3E54" w:rsidP="00CD3E54">
      <w:pPr>
        <w:autoSpaceDE w:val="0"/>
        <w:autoSpaceDN w:val="0"/>
        <w:adjustRightInd w:val="0"/>
        <w:rPr>
          <w:sz w:val="20"/>
          <w:szCs w:val="20"/>
        </w:rPr>
      </w:pPr>
      <w:r w:rsidRPr="002C2458">
        <w:rPr>
          <w:sz w:val="20"/>
          <w:szCs w:val="20"/>
        </w:rPr>
        <w:t xml:space="preserve">Note that be specific and include suggested language if possible and include additional sheets for comments, reference materials, charts or graphics. </w:t>
      </w:r>
    </w:p>
    <w:p w:rsidR="00CD3E54" w:rsidRPr="002C2458" w:rsidRDefault="00CD3E54" w:rsidP="00CD3E54">
      <w:pPr>
        <w:autoSpaceDE w:val="0"/>
        <w:autoSpaceDN w:val="0"/>
        <w:adjustRightInd w:val="0"/>
        <w:rPr>
          <w:sz w:val="20"/>
          <w:szCs w:val="20"/>
        </w:rPr>
      </w:pPr>
    </w:p>
    <w:p w:rsidR="00CD3E54" w:rsidRPr="002C2458" w:rsidRDefault="00CD3E54" w:rsidP="00CD3E54">
      <w:pPr>
        <w:autoSpaceDE w:val="0"/>
        <w:autoSpaceDN w:val="0"/>
        <w:adjustRightInd w:val="0"/>
        <w:rPr>
          <w:b/>
          <w:bCs/>
          <w:sz w:val="20"/>
          <w:szCs w:val="20"/>
        </w:rPr>
      </w:pPr>
      <w:r w:rsidRPr="002C2458">
        <w:rPr>
          <w:b/>
          <w:bCs/>
          <w:sz w:val="20"/>
          <w:szCs w:val="20"/>
        </w:rPr>
        <w:t>GLs Change Action</w:t>
      </w:r>
    </w:p>
    <w:tbl>
      <w:tblPr>
        <w:tblStyle w:val="TableGrid"/>
        <w:tblW w:w="9350" w:type="dxa"/>
        <w:tblLook w:val="04A0" w:firstRow="1" w:lastRow="0" w:firstColumn="1" w:lastColumn="0" w:noHBand="0" w:noVBand="1"/>
      </w:tblPr>
      <w:tblGrid>
        <w:gridCol w:w="3276"/>
        <w:gridCol w:w="2684"/>
        <w:gridCol w:w="1670"/>
        <w:gridCol w:w="1720"/>
      </w:tblGrid>
      <w:tr w:rsidR="00CD3E54" w:rsidRPr="002C2458" w:rsidTr="00670210">
        <w:tc>
          <w:tcPr>
            <w:tcW w:w="3276" w:type="dxa"/>
          </w:tcPr>
          <w:p w:rsidR="00CD3E54" w:rsidRPr="002C2458" w:rsidRDefault="00CD3E54" w:rsidP="00670210">
            <w:pPr>
              <w:autoSpaceDE w:val="0"/>
              <w:autoSpaceDN w:val="0"/>
              <w:adjustRightInd w:val="0"/>
              <w:rPr>
                <w:b/>
                <w:bCs/>
                <w:sz w:val="20"/>
                <w:szCs w:val="20"/>
              </w:rPr>
            </w:pPr>
            <w:r w:rsidRPr="002C2458">
              <w:rPr>
                <w:b/>
                <w:bCs/>
                <w:sz w:val="20"/>
                <w:szCs w:val="20"/>
              </w:rPr>
              <w:t xml:space="preserve">Suggested Change </w:t>
            </w:r>
          </w:p>
        </w:tc>
        <w:tc>
          <w:tcPr>
            <w:tcW w:w="2684" w:type="dxa"/>
          </w:tcPr>
          <w:p w:rsidR="00CD3E54" w:rsidRPr="002C2458" w:rsidRDefault="00CD3E54" w:rsidP="00670210">
            <w:pPr>
              <w:autoSpaceDE w:val="0"/>
              <w:autoSpaceDN w:val="0"/>
              <w:adjustRightInd w:val="0"/>
              <w:rPr>
                <w:b/>
                <w:bCs/>
                <w:sz w:val="20"/>
                <w:szCs w:val="20"/>
              </w:rPr>
            </w:pPr>
            <w:r w:rsidRPr="002C2458">
              <w:rPr>
                <w:b/>
                <w:bCs/>
                <w:sz w:val="20"/>
                <w:szCs w:val="20"/>
              </w:rPr>
              <w:t>Recommended Action</w:t>
            </w:r>
          </w:p>
        </w:tc>
        <w:tc>
          <w:tcPr>
            <w:tcW w:w="1670" w:type="dxa"/>
          </w:tcPr>
          <w:p w:rsidR="00CD3E54" w:rsidRPr="002C2458" w:rsidRDefault="00CD3E54" w:rsidP="00670210">
            <w:pPr>
              <w:autoSpaceDE w:val="0"/>
              <w:autoSpaceDN w:val="0"/>
              <w:adjustRightInd w:val="0"/>
              <w:rPr>
                <w:b/>
                <w:bCs/>
                <w:sz w:val="20"/>
                <w:szCs w:val="20"/>
              </w:rPr>
            </w:pPr>
            <w:r w:rsidRPr="002C2458">
              <w:rPr>
                <w:b/>
                <w:bCs/>
                <w:sz w:val="20"/>
                <w:szCs w:val="20"/>
              </w:rPr>
              <w:t>Authorized by</w:t>
            </w:r>
          </w:p>
        </w:tc>
        <w:tc>
          <w:tcPr>
            <w:tcW w:w="1720" w:type="dxa"/>
          </w:tcPr>
          <w:p w:rsidR="00CD3E54" w:rsidRPr="002C2458" w:rsidRDefault="00CD3E54" w:rsidP="00670210">
            <w:pPr>
              <w:autoSpaceDE w:val="0"/>
              <w:autoSpaceDN w:val="0"/>
              <w:adjustRightInd w:val="0"/>
              <w:rPr>
                <w:b/>
                <w:bCs/>
                <w:sz w:val="20"/>
                <w:szCs w:val="20"/>
              </w:rPr>
            </w:pPr>
            <w:r w:rsidRPr="002C2458">
              <w:rPr>
                <w:b/>
                <w:bCs/>
                <w:sz w:val="20"/>
                <w:szCs w:val="20"/>
              </w:rPr>
              <w:t xml:space="preserve">Date </w:t>
            </w:r>
          </w:p>
        </w:tc>
      </w:tr>
      <w:tr w:rsidR="00CD3E54" w:rsidRPr="002C2458" w:rsidTr="00670210">
        <w:tc>
          <w:tcPr>
            <w:tcW w:w="3276" w:type="dxa"/>
          </w:tcPr>
          <w:p w:rsidR="00CD3E54" w:rsidRPr="002C2458" w:rsidRDefault="00CD3E54" w:rsidP="00670210">
            <w:pPr>
              <w:autoSpaceDE w:val="0"/>
              <w:autoSpaceDN w:val="0"/>
              <w:adjustRightInd w:val="0"/>
              <w:rPr>
                <w:sz w:val="20"/>
                <w:szCs w:val="20"/>
              </w:rPr>
            </w:pPr>
          </w:p>
        </w:tc>
        <w:tc>
          <w:tcPr>
            <w:tcW w:w="2684" w:type="dxa"/>
          </w:tcPr>
          <w:p w:rsidR="00CD3E54" w:rsidRPr="002C2458" w:rsidRDefault="00CD3E54" w:rsidP="00670210">
            <w:pPr>
              <w:autoSpaceDE w:val="0"/>
              <w:autoSpaceDN w:val="0"/>
              <w:adjustRightInd w:val="0"/>
              <w:rPr>
                <w:sz w:val="20"/>
                <w:szCs w:val="20"/>
              </w:rPr>
            </w:pPr>
          </w:p>
        </w:tc>
        <w:tc>
          <w:tcPr>
            <w:tcW w:w="1670" w:type="dxa"/>
          </w:tcPr>
          <w:p w:rsidR="00CD3E54" w:rsidRPr="002C2458" w:rsidRDefault="00CD3E54" w:rsidP="00670210">
            <w:pPr>
              <w:autoSpaceDE w:val="0"/>
              <w:autoSpaceDN w:val="0"/>
              <w:adjustRightInd w:val="0"/>
              <w:rPr>
                <w:sz w:val="20"/>
                <w:szCs w:val="20"/>
              </w:rPr>
            </w:pPr>
          </w:p>
        </w:tc>
        <w:tc>
          <w:tcPr>
            <w:tcW w:w="1720" w:type="dxa"/>
          </w:tcPr>
          <w:p w:rsidR="00CD3E54" w:rsidRPr="002C2458" w:rsidRDefault="00CD3E54" w:rsidP="00670210">
            <w:pPr>
              <w:autoSpaceDE w:val="0"/>
              <w:autoSpaceDN w:val="0"/>
              <w:adjustRightInd w:val="0"/>
              <w:rPr>
                <w:sz w:val="20"/>
                <w:szCs w:val="20"/>
              </w:rPr>
            </w:pPr>
          </w:p>
        </w:tc>
      </w:tr>
      <w:tr w:rsidR="00CD3E54" w:rsidRPr="002C2458" w:rsidTr="00670210">
        <w:tc>
          <w:tcPr>
            <w:tcW w:w="3276" w:type="dxa"/>
          </w:tcPr>
          <w:p w:rsidR="00CD3E54" w:rsidRPr="002C2458" w:rsidRDefault="00CD3E54" w:rsidP="00670210">
            <w:pPr>
              <w:autoSpaceDE w:val="0"/>
              <w:autoSpaceDN w:val="0"/>
              <w:adjustRightInd w:val="0"/>
              <w:rPr>
                <w:sz w:val="20"/>
                <w:szCs w:val="20"/>
              </w:rPr>
            </w:pPr>
          </w:p>
        </w:tc>
        <w:tc>
          <w:tcPr>
            <w:tcW w:w="2684" w:type="dxa"/>
          </w:tcPr>
          <w:p w:rsidR="00CD3E54" w:rsidRPr="002C2458" w:rsidRDefault="00CD3E54" w:rsidP="00670210">
            <w:pPr>
              <w:autoSpaceDE w:val="0"/>
              <w:autoSpaceDN w:val="0"/>
              <w:adjustRightInd w:val="0"/>
              <w:rPr>
                <w:sz w:val="20"/>
                <w:szCs w:val="20"/>
              </w:rPr>
            </w:pPr>
          </w:p>
        </w:tc>
        <w:tc>
          <w:tcPr>
            <w:tcW w:w="1670" w:type="dxa"/>
          </w:tcPr>
          <w:p w:rsidR="00CD3E54" w:rsidRPr="002C2458" w:rsidRDefault="00CD3E54" w:rsidP="00670210">
            <w:pPr>
              <w:autoSpaceDE w:val="0"/>
              <w:autoSpaceDN w:val="0"/>
              <w:adjustRightInd w:val="0"/>
              <w:rPr>
                <w:sz w:val="20"/>
                <w:szCs w:val="20"/>
              </w:rPr>
            </w:pPr>
          </w:p>
        </w:tc>
        <w:tc>
          <w:tcPr>
            <w:tcW w:w="1720" w:type="dxa"/>
          </w:tcPr>
          <w:p w:rsidR="00CD3E54" w:rsidRPr="002C2458" w:rsidRDefault="00CD3E54" w:rsidP="00670210">
            <w:pPr>
              <w:autoSpaceDE w:val="0"/>
              <w:autoSpaceDN w:val="0"/>
              <w:adjustRightInd w:val="0"/>
              <w:rPr>
                <w:sz w:val="20"/>
                <w:szCs w:val="20"/>
              </w:rPr>
            </w:pPr>
          </w:p>
        </w:tc>
      </w:tr>
      <w:tr w:rsidR="00CD3E54" w:rsidRPr="002C2458" w:rsidTr="00670210">
        <w:tc>
          <w:tcPr>
            <w:tcW w:w="3276" w:type="dxa"/>
          </w:tcPr>
          <w:p w:rsidR="00CD3E54" w:rsidRPr="002C2458" w:rsidRDefault="00CD3E54" w:rsidP="00670210">
            <w:pPr>
              <w:autoSpaceDE w:val="0"/>
              <w:autoSpaceDN w:val="0"/>
              <w:adjustRightInd w:val="0"/>
              <w:rPr>
                <w:sz w:val="20"/>
                <w:szCs w:val="20"/>
              </w:rPr>
            </w:pPr>
          </w:p>
        </w:tc>
        <w:tc>
          <w:tcPr>
            <w:tcW w:w="2684" w:type="dxa"/>
          </w:tcPr>
          <w:p w:rsidR="00CD3E54" w:rsidRPr="002C2458" w:rsidRDefault="00CD3E54" w:rsidP="00670210">
            <w:pPr>
              <w:autoSpaceDE w:val="0"/>
              <w:autoSpaceDN w:val="0"/>
              <w:adjustRightInd w:val="0"/>
              <w:rPr>
                <w:sz w:val="20"/>
                <w:szCs w:val="20"/>
              </w:rPr>
            </w:pPr>
          </w:p>
        </w:tc>
        <w:tc>
          <w:tcPr>
            <w:tcW w:w="1670" w:type="dxa"/>
          </w:tcPr>
          <w:p w:rsidR="00CD3E54" w:rsidRPr="002C2458" w:rsidRDefault="00CD3E54" w:rsidP="00670210">
            <w:pPr>
              <w:autoSpaceDE w:val="0"/>
              <w:autoSpaceDN w:val="0"/>
              <w:adjustRightInd w:val="0"/>
              <w:rPr>
                <w:sz w:val="20"/>
                <w:szCs w:val="20"/>
              </w:rPr>
            </w:pPr>
          </w:p>
        </w:tc>
        <w:tc>
          <w:tcPr>
            <w:tcW w:w="1720" w:type="dxa"/>
          </w:tcPr>
          <w:p w:rsidR="00CD3E54" w:rsidRPr="002C2458" w:rsidRDefault="00CD3E54" w:rsidP="00670210">
            <w:pPr>
              <w:autoSpaceDE w:val="0"/>
              <w:autoSpaceDN w:val="0"/>
              <w:adjustRightInd w:val="0"/>
              <w:rPr>
                <w:sz w:val="20"/>
                <w:szCs w:val="20"/>
              </w:rPr>
            </w:pPr>
          </w:p>
        </w:tc>
      </w:tr>
    </w:tbl>
    <w:p w:rsidR="00CD3E54" w:rsidRPr="002C2458" w:rsidRDefault="00CD3E54" w:rsidP="00CD3E54">
      <w:pPr>
        <w:autoSpaceDE w:val="0"/>
        <w:autoSpaceDN w:val="0"/>
        <w:adjustRightInd w:val="0"/>
        <w:rPr>
          <w:sz w:val="20"/>
          <w:szCs w:val="20"/>
        </w:rPr>
      </w:pPr>
      <w:r w:rsidRPr="002C2458">
        <w:rPr>
          <w:sz w:val="20"/>
          <w:szCs w:val="20"/>
        </w:rPr>
        <w:t>Director for SSI Directorate</w:t>
      </w:r>
      <w:r w:rsidRPr="002C2458">
        <w:rPr>
          <w:b/>
          <w:bCs/>
          <w:sz w:val="20"/>
          <w:szCs w:val="20"/>
        </w:rPr>
        <w:t>: _______________________Date: ________________</w:t>
      </w:r>
    </w:p>
    <w:p w:rsidR="00CD3E54" w:rsidRPr="002C2458" w:rsidRDefault="00CD3E54" w:rsidP="00CD3E54">
      <w:pPr>
        <w:autoSpaceDE w:val="0"/>
        <w:autoSpaceDN w:val="0"/>
        <w:adjustRightInd w:val="0"/>
        <w:rPr>
          <w:sz w:val="20"/>
          <w:szCs w:val="20"/>
        </w:rPr>
      </w:pPr>
    </w:p>
    <w:p w:rsidR="00CD3E54" w:rsidRPr="002C2458" w:rsidRDefault="00CD3E54" w:rsidP="00CD3E54">
      <w:pPr>
        <w:autoSpaceDE w:val="0"/>
        <w:autoSpaceDN w:val="0"/>
        <w:adjustRightInd w:val="0"/>
        <w:rPr>
          <w:sz w:val="20"/>
          <w:szCs w:val="20"/>
        </w:rPr>
      </w:pPr>
      <w:r w:rsidRPr="002C2458">
        <w:rPr>
          <w:sz w:val="20"/>
          <w:szCs w:val="20"/>
        </w:rPr>
        <w:t>The following table helps to track initial issuance of the guidelines and subsequent Updates/Versions and Revisions (</w:t>
      </w:r>
      <w:r w:rsidRPr="002C2458">
        <w:rPr>
          <w:bCs/>
          <w:sz w:val="20"/>
          <w:szCs w:val="20"/>
        </w:rPr>
        <w:t xml:space="preserve">Registration of Amendments/Updates). </w:t>
      </w:r>
    </w:p>
    <w:p w:rsidR="00CD3E54" w:rsidRPr="002C2458" w:rsidRDefault="00CD3E54" w:rsidP="00CD3E54">
      <w:pPr>
        <w:autoSpaceDE w:val="0"/>
        <w:autoSpaceDN w:val="0"/>
        <w:adjustRightInd w:val="0"/>
        <w:rPr>
          <w:b/>
          <w:bCs/>
          <w:sz w:val="20"/>
          <w:szCs w:val="20"/>
        </w:rPr>
      </w:pPr>
    </w:p>
    <w:p w:rsidR="00CD3E54" w:rsidRPr="002C2458" w:rsidRDefault="00CD3E54" w:rsidP="00CD3E54">
      <w:pPr>
        <w:autoSpaceDE w:val="0"/>
        <w:autoSpaceDN w:val="0"/>
        <w:adjustRightInd w:val="0"/>
        <w:rPr>
          <w:b/>
          <w:bCs/>
          <w:sz w:val="20"/>
          <w:szCs w:val="20"/>
        </w:rPr>
      </w:pPr>
      <w:r w:rsidRPr="002C2458">
        <w:rPr>
          <w:b/>
          <w:bCs/>
          <w:sz w:val="20"/>
          <w:szCs w:val="20"/>
        </w:rPr>
        <w:t>Revision Register</w:t>
      </w:r>
    </w:p>
    <w:tbl>
      <w:tblPr>
        <w:tblStyle w:val="TableGrid"/>
        <w:tblW w:w="8995" w:type="dxa"/>
        <w:tblLook w:val="04A0" w:firstRow="1" w:lastRow="0" w:firstColumn="1" w:lastColumn="0" w:noHBand="0" w:noVBand="1"/>
      </w:tblPr>
      <w:tblGrid>
        <w:gridCol w:w="2576"/>
        <w:gridCol w:w="2505"/>
        <w:gridCol w:w="1738"/>
        <w:gridCol w:w="1261"/>
        <w:gridCol w:w="915"/>
      </w:tblGrid>
      <w:tr w:rsidR="00CD3E54" w:rsidRPr="002C2458" w:rsidTr="00670210">
        <w:trPr>
          <w:trHeight w:val="710"/>
        </w:trPr>
        <w:tc>
          <w:tcPr>
            <w:tcW w:w="2625" w:type="dxa"/>
          </w:tcPr>
          <w:p w:rsidR="00CD3E54" w:rsidRPr="002C2458" w:rsidRDefault="00CD3E54" w:rsidP="00670210">
            <w:pPr>
              <w:autoSpaceDE w:val="0"/>
              <w:autoSpaceDN w:val="0"/>
              <w:adjustRightInd w:val="0"/>
              <w:rPr>
                <w:bCs/>
                <w:sz w:val="20"/>
                <w:szCs w:val="20"/>
              </w:rPr>
            </w:pPr>
            <w:r w:rsidRPr="002C2458">
              <w:rPr>
                <w:b/>
                <w:bCs/>
                <w:sz w:val="20"/>
                <w:szCs w:val="20"/>
              </w:rPr>
              <w:t xml:space="preserve">Version/Issue/Revision No </w:t>
            </w:r>
          </w:p>
        </w:tc>
        <w:tc>
          <w:tcPr>
            <w:tcW w:w="2552" w:type="dxa"/>
          </w:tcPr>
          <w:p w:rsidR="00CD3E54" w:rsidRPr="002C2458" w:rsidRDefault="00CD3E54" w:rsidP="00670210">
            <w:pPr>
              <w:autoSpaceDE w:val="0"/>
              <w:autoSpaceDN w:val="0"/>
              <w:adjustRightInd w:val="0"/>
              <w:rPr>
                <w:bCs/>
                <w:sz w:val="20"/>
                <w:szCs w:val="20"/>
              </w:rPr>
            </w:pPr>
            <w:r w:rsidRPr="002C2458">
              <w:rPr>
                <w:b/>
                <w:bCs/>
                <w:sz w:val="20"/>
                <w:szCs w:val="20"/>
              </w:rPr>
              <w:t>Reference/Revised Sections/Pages/topics</w:t>
            </w:r>
          </w:p>
        </w:tc>
        <w:tc>
          <w:tcPr>
            <w:tcW w:w="1838" w:type="dxa"/>
          </w:tcPr>
          <w:p w:rsidR="00CD3E54" w:rsidRPr="002C2458" w:rsidRDefault="00CD3E54" w:rsidP="00670210">
            <w:pPr>
              <w:autoSpaceDE w:val="0"/>
              <w:autoSpaceDN w:val="0"/>
              <w:adjustRightInd w:val="0"/>
              <w:rPr>
                <w:bCs/>
                <w:sz w:val="20"/>
                <w:szCs w:val="20"/>
              </w:rPr>
            </w:pPr>
            <w:r w:rsidRPr="002C2458">
              <w:rPr>
                <w:b/>
                <w:bCs/>
                <w:sz w:val="20"/>
                <w:szCs w:val="20"/>
              </w:rPr>
              <w:t>Description of revision (Comments)</w:t>
            </w:r>
          </w:p>
        </w:tc>
        <w:tc>
          <w:tcPr>
            <w:tcW w:w="990" w:type="dxa"/>
          </w:tcPr>
          <w:p w:rsidR="00CD3E54" w:rsidRPr="002C2458" w:rsidRDefault="00CD3E54" w:rsidP="00670210">
            <w:pPr>
              <w:autoSpaceDE w:val="0"/>
              <w:autoSpaceDN w:val="0"/>
              <w:adjustRightInd w:val="0"/>
              <w:rPr>
                <w:b/>
                <w:bCs/>
                <w:sz w:val="20"/>
                <w:szCs w:val="20"/>
              </w:rPr>
            </w:pPr>
            <w:r w:rsidRPr="002C2458">
              <w:rPr>
                <w:b/>
                <w:bCs/>
                <w:sz w:val="20"/>
                <w:szCs w:val="20"/>
              </w:rPr>
              <w:t xml:space="preserve">Authorized by </w:t>
            </w:r>
          </w:p>
        </w:tc>
        <w:tc>
          <w:tcPr>
            <w:tcW w:w="990" w:type="dxa"/>
          </w:tcPr>
          <w:p w:rsidR="00CD3E54" w:rsidRPr="002C2458" w:rsidRDefault="00CD3E54" w:rsidP="00670210">
            <w:pPr>
              <w:autoSpaceDE w:val="0"/>
              <w:autoSpaceDN w:val="0"/>
              <w:adjustRightInd w:val="0"/>
              <w:rPr>
                <w:bCs/>
                <w:sz w:val="20"/>
                <w:szCs w:val="20"/>
              </w:rPr>
            </w:pPr>
            <w:r w:rsidRPr="002C2458">
              <w:rPr>
                <w:b/>
                <w:bCs/>
                <w:sz w:val="20"/>
                <w:szCs w:val="20"/>
              </w:rPr>
              <w:t>Date</w:t>
            </w:r>
          </w:p>
        </w:tc>
      </w:tr>
      <w:tr w:rsidR="00CD3E54" w:rsidRPr="002C2458" w:rsidTr="00670210">
        <w:tc>
          <w:tcPr>
            <w:tcW w:w="2625" w:type="dxa"/>
          </w:tcPr>
          <w:p w:rsidR="00CD3E54" w:rsidRPr="002C2458" w:rsidRDefault="00CD3E54" w:rsidP="00670210">
            <w:pPr>
              <w:autoSpaceDE w:val="0"/>
              <w:autoSpaceDN w:val="0"/>
              <w:adjustRightInd w:val="0"/>
              <w:rPr>
                <w:bCs/>
                <w:sz w:val="20"/>
                <w:szCs w:val="20"/>
              </w:rPr>
            </w:pPr>
          </w:p>
        </w:tc>
        <w:tc>
          <w:tcPr>
            <w:tcW w:w="2552" w:type="dxa"/>
          </w:tcPr>
          <w:p w:rsidR="00CD3E54" w:rsidRPr="002C2458" w:rsidRDefault="00CD3E54" w:rsidP="00670210">
            <w:pPr>
              <w:autoSpaceDE w:val="0"/>
              <w:autoSpaceDN w:val="0"/>
              <w:adjustRightInd w:val="0"/>
              <w:rPr>
                <w:bCs/>
                <w:sz w:val="20"/>
                <w:szCs w:val="20"/>
              </w:rPr>
            </w:pPr>
          </w:p>
        </w:tc>
        <w:tc>
          <w:tcPr>
            <w:tcW w:w="1838" w:type="dxa"/>
          </w:tcPr>
          <w:p w:rsidR="00CD3E54" w:rsidRPr="002C2458" w:rsidRDefault="00CD3E54" w:rsidP="00670210">
            <w:pPr>
              <w:autoSpaceDE w:val="0"/>
              <w:autoSpaceDN w:val="0"/>
              <w:adjustRightInd w:val="0"/>
              <w:rPr>
                <w:bCs/>
                <w:sz w:val="20"/>
                <w:szCs w:val="20"/>
              </w:rPr>
            </w:pPr>
          </w:p>
        </w:tc>
        <w:tc>
          <w:tcPr>
            <w:tcW w:w="990" w:type="dxa"/>
          </w:tcPr>
          <w:p w:rsidR="00CD3E54" w:rsidRPr="002C2458" w:rsidRDefault="00CD3E54" w:rsidP="00670210">
            <w:pPr>
              <w:autoSpaceDE w:val="0"/>
              <w:autoSpaceDN w:val="0"/>
              <w:adjustRightInd w:val="0"/>
              <w:rPr>
                <w:bCs/>
                <w:sz w:val="20"/>
                <w:szCs w:val="20"/>
              </w:rPr>
            </w:pPr>
          </w:p>
        </w:tc>
        <w:tc>
          <w:tcPr>
            <w:tcW w:w="990" w:type="dxa"/>
          </w:tcPr>
          <w:p w:rsidR="00CD3E54" w:rsidRPr="002C2458" w:rsidRDefault="00CD3E54" w:rsidP="00670210">
            <w:pPr>
              <w:autoSpaceDE w:val="0"/>
              <w:autoSpaceDN w:val="0"/>
              <w:adjustRightInd w:val="0"/>
              <w:rPr>
                <w:bCs/>
                <w:sz w:val="20"/>
                <w:szCs w:val="20"/>
              </w:rPr>
            </w:pPr>
          </w:p>
        </w:tc>
      </w:tr>
      <w:tr w:rsidR="00CD3E54" w:rsidRPr="002C2458" w:rsidTr="00670210">
        <w:tc>
          <w:tcPr>
            <w:tcW w:w="2625" w:type="dxa"/>
          </w:tcPr>
          <w:p w:rsidR="00CD3E54" w:rsidRPr="002C2458" w:rsidRDefault="00CD3E54" w:rsidP="00670210">
            <w:pPr>
              <w:autoSpaceDE w:val="0"/>
              <w:autoSpaceDN w:val="0"/>
              <w:adjustRightInd w:val="0"/>
              <w:rPr>
                <w:bCs/>
                <w:sz w:val="20"/>
                <w:szCs w:val="20"/>
              </w:rPr>
            </w:pPr>
          </w:p>
        </w:tc>
        <w:tc>
          <w:tcPr>
            <w:tcW w:w="2552" w:type="dxa"/>
          </w:tcPr>
          <w:p w:rsidR="00CD3E54" w:rsidRPr="002C2458" w:rsidRDefault="00CD3E54" w:rsidP="00670210">
            <w:pPr>
              <w:autoSpaceDE w:val="0"/>
              <w:autoSpaceDN w:val="0"/>
              <w:adjustRightInd w:val="0"/>
              <w:rPr>
                <w:bCs/>
                <w:sz w:val="20"/>
                <w:szCs w:val="20"/>
              </w:rPr>
            </w:pPr>
          </w:p>
        </w:tc>
        <w:tc>
          <w:tcPr>
            <w:tcW w:w="1838" w:type="dxa"/>
          </w:tcPr>
          <w:p w:rsidR="00CD3E54" w:rsidRPr="002C2458" w:rsidRDefault="00CD3E54" w:rsidP="00670210">
            <w:pPr>
              <w:autoSpaceDE w:val="0"/>
              <w:autoSpaceDN w:val="0"/>
              <w:adjustRightInd w:val="0"/>
              <w:rPr>
                <w:bCs/>
                <w:sz w:val="20"/>
                <w:szCs w:val="20"/>
              </w:rPr>
            </w:pPr>
          </w:p>
        </w:tc>
        <w:tc>
          <w:tcPr>
            <w:tcW w:w="990" w:type="dxa"/>
          </w:tcPr>
          <w:p w:rsidR="00CD3E54" w:rsidRPr="002C2458" w:rsidRDefault="00CD3E54" w:rsidP="00670210">
            <w:pPr>
              <w:autoSpaceDE w:val="0"/>
              <w:autoSpaceDN w:val="0"/>
              <w:adjustRightInd w:val="0"/>
              <w:rPr>
                <w:bCs/>
                <w:sz w:val="20"/>
                <w:szCs w:val="20"/>
              </w:rPr>
            </w:pPr>
          </w:p>
        </w:tc>
        <w:tc>
          <w:tcPr>
            <w:tcW w:w="990" w:type="dxa"/>
          </w:tcPr>
          <w:p w:rsidR="00CD3E54" w:rsidRPr="002C2458" w:rsidRDefault="00CD3E54" w:rsidP="00670210">
            <w:pPr>
              <w:autoSpaceDE w:val="0"/>
              <w:autoSpaceDN w:val="0"/>
              <w:adjustRightInd w:val="0"/>
              <w:rPr>
                <w:bCs/>
                <w:sz w:val="20"/>
                <w:szCs w:val="20"/>
              </w:rPr>
            </w:pPr>
          </w:p>
        </w:tc>
      </w:tr>
      <w:tr w:rsidR="00CD3E54" w:rsidRPr="002C2458" w:rsidTr="00670210">
        <w:tc>
          <w:tcPr>
            <w:tcW w:w="2625" w:type="dxa"/>
          </w:tcPr>
          <w:p w:rsidR="00CD3E54" w:rsidRPr="002C2458" w:rsidRDefault="00CD3E54" w:rsidP="00670210">
            <w:pPr>
              <w:autoSpaceDE w:val="0"/>
              <w:autoSpaceDN w:val="0"/>
              <w:adjustRightInd w:val="0"/>
              <w:rPr>
                <w:bCs/>
                <w:sz w:val="20"/>
                <w:szCs w:val="20"/>
              </w:rPr>
            </w:pPr>
          </w:p>
        </w:tc>
        <w:tc>
          <w:tcPr>
            <w:tcW w:w="2552" w:type="dxa"/>
          </w:tcPr>
          <w:p w:rsidR="00CD3E54" w:rsidRPr="002C2458" w:rsidRDefault="00CD3E54" w:rsidP="00670210">
            <w:pPr>
              <w:autoSpaceDE w:val="0"/>
              <w:autoSpaceDN w:val="0"/>
              <w:adjustRightInd w:val="0"/>
              <w:rPr>
                <w:bCs/>
                <w:sz w:val="20"/>
                <w:szCs w:val="20"/>
              </w:rPr>
            </w:pPr>
          </w:p>
        </w:tc>
        <w:tc>
          <w:tcPr>
            <w:tcW w:w="1838" w:type="dxa"/>
          </w:tcPr>
          <w:p w:rsidR="00CD3E54" w:rsidRPr="002C2458" w:rsidRDefault="00CD3E54" w:rsidP="00670210">
            <w:pPr>
              <w:autoSpaceDE w:val="0"/>
              <w:autoSpaceDN w:val="0"/>
              <w:adjustRightInd w:val="0"/>
              <w:rPr>
                <w:bCs/>
                <w:sz w:val="20"/>
                <w:szCs w:val="20"/>
              </w:rPr>
            </w:pPr>
          </w:p>
        </w:tc>
        <w:tc>
          <w:tcPr>
            <w:tcW w:w="990" w:type="dxa"/>
          </w:tcPr>
          <w:p w:rsidR="00CD3E54" w:rsidRPr="002C2458" w:rsidRDefault="00CD3E54" w:rsidP="00670210">
            <w:pPr>
              <w:autoSpaceDE w:val="0"/>
              <w:autoSpaceDN w:val="0"/>
              <w:adjustRightInd w:val="0"/>
              <w:rPr>
                <w:bCs/>
                <w:sz w:val="20"/>
                <w:szCs w:val="20"/>
              </w:rPr>
            </w:pPr>
          </w:p>
        </w:tc>
        <w:tc>
          <w:tcPr>
            <w:tcW w:w="990" w:type="dxa"/>
          </w:tcPr>
          <w:p w:rsidR="00CD3E54" w:rsidRPr="002C2458" w:rsidRDefault="00CD3E54" w:rsidP="00670210">
            <w:pPr>
              <w:autoSpaceDE w:val="0"/>
              <w:autoSpaceDN w:val="0"/>
              <w:adjustRightInd w:val="0"/>
              <w:rPr>
                <w:bCs/>
                <w:sz w:val="20"/>
                <w:szCs w:val="20"/>
              </w:rPr>
            </w:pPr>
          </w:p>
        </w:tc>
      </w:tr>
    </w:tbl>
    <w:p w:rsidR="00CD3E54" w:rsidRDefault="00CD3E54" w:rsidP="007B7715"/>
    <w:p w:rsidR="00CD3E54" w:rsidRDefault="00CD3E54">
      <w:pPr>
        <w:spacing w:after="200"/>
        <w:jc w:val="left"/>
      </w:pPr>
      <w:r>
        <w:br w:type="page"/>
      </w:r>
    </w:p>
    <w:p w:rsidR="00083CA4" w:rsidRPr="00B74FDA" w:rsidRDefault="00083CA4" w:rsidP="007B7715">
      <w:pPr>
        <w:sectPr w:rsidR="00083CA4" w:rsidRPr="00B74FDA" w:rsidSect="00E9052A">
          <w:headerReference w:type="even" r:id="rId20"/>
          <w:headerReference w:type="default" r:id="rId21"/>
          <w:footerReference w:type="even" r:id="rId22"/>
          <w:footerReference w:type="default" r:id="rId23"/>
          <w:type w:val="continuous"/>
          <w:pgSz w:w="11907" w:h="16839" w:code="9"/>
          <w:pgMar w:top="1152" w:right="1152" w:bottom="1152" w:left="1152" w:header="720" w:footer="720" w:gutter="0"/>
          <w:pgNumType w:fmt="lowerRoman" w:start="1"/>
          <w:cols w:space="720"/>
          <w:docGrid w:linePitch="360"/>
        </w:sectPr>
      </w:pPr>
    </w:p>
    <w:p w:rsidR="00F23799" w:rsidRPr="00E35931" w:rsidRDefault="00F23799" w:rsidP="00E35931">
      <w:pPr>
        <w:pStyle w:val="Heading1"/>
      </w:pPr>
      <w:bookmarkStart w:id="30" w:name="_Toc473395015"/>
      <w:bookmarkStart w:id="31" w:name="_Toc531647785"/>
      <w:r w:rsidRPr="00E35931">
        <w:lastRenderedPageBreak/>
        <w:t>INTRODUCTION</w:t>
      </w:r>
      <w:bookmarkEnd w:id="30"/>
      <w:bookmarkEnd w:id="31"/>
    </w:p>
    <w:p w:rsidR="00F23799" w:rsidRPr="00AE4249" w:rsidRDefault="00A03604" w:rsidP="001C0023">
      <w:pPr>
        <w:pStyle w:val="Heading2"/>
      </w:pPr>
      <w:bookmarkStart w:id="32" w:name="_Toc473395016"/>
      <w:bookmarkStart w:id="33" w:name="_Toc531647786"/>
      <w:r w:rsidRPr="00AE4249">
        <w:t>general</w:t>
      </w:r>
      <w:bookmarkEnd w:id="32"/>
      <w:bookmarkEnd w:id="33"/>
    </w:p>
    <w:p w:rsidR="002730A7" w:rsidRDefault="00F23799" w:rsidP="002730A7">
      <w:r w:rsidRPr="00B74FDA">
        <w:t>To accelerate  irrigation  development  and  at  the  same  time  increasing  the  effectiveness  and efficiency of Small Scale Irrigation Scheme (SSIS)</w:t>
      </w:r>
      <w:r w:rsidR="001D1666">
        <w:t xml:space="preserve"> development</w:t>
      </w:r>
      <w:r w:rsidRPr="00B74FDA">
        <w:t xml:space="preserve">, </w:t>
      </w:r>
      <w:r w:rsidR="001D1666">
        <w:t>it is important to</w:t>
      </w:r>
      <w:r w:rsidRPr="00B74FDA">
        <w:t xml:space="preserve"> improv</w:t>
      </w:r>
      <w:r w:rsidR="001D1666">
        <w:t>e</w:t>
      </w:r>
      <w:r w:rsidRPr="00B74FDA">
        <w:t xml:space="preserve">  the </w:t>
      </w:r>
      <w:r w:rsidR="001D1666">
        <w:t xml:space="preserve">subject matter </w:t>
      </w:r>
      <w:r w:rsidRPr="00B74FDA">
        <w:t xml:space="preserve">knowledge and </w:t>
      </w:r>
      <w:r w:rsidR="001D1666">
        <w:t xml:space="preserve">design </w:t>
      </w:r>
      <w:r w:rsidRPr="00B74FDA">
        <w:t>capacity  of  the  sector</w:t>
      </w:r>
      <w:r w:rsidR="001D1666">
        <w:t>. P</w:t>
      </w:r>
      <w:r w:rsidRPr="00B74FDA">
        <w:t xml:space="preserve">roviding </w:t>
      </w:r>
      <w:r w:rsidR="001D1666">
        <w:t>the sector with</w:t>
      </w:r>
      <w:r w:rsidRPr="00B74FDA">
        <w:t xml:space="preserve"> updated </w:t>
      </w:r>
      <w:r w:rsidR="001D1666" w:rsidRPr="00B74FDA">
        <w:t>technical guidelines</w:t>
      </w:r>
      <w:r w:rsidRPr="00B74FDA">
        <w:t xml:space="preserve"> </w:t>
      </w:r>
      <w:r w:rsidR="001D1666">
        <w:t>as well as</w:t>
      </w:r>
      <w:r w:rsidRPr="00B74FDA">
        <w:t xml:space="preserve"> </w:t>
      </w:r>
      <w:r w:rsidR="001D1666">
        <w:t>with</w:t>
      </w:r>
      <w:r w:rsidRPr="00B74FDA">
        <w:t xml:space="preserve"> </w:t>
      </w:r>
      <w:r w:rsidR="001D1666" w:rsidRPr="00B74FDA">
        <w:t>other inputs</w:t>
      </w:r>
      <w:r w:rsidR="001D1666">
        <w:t xml:space="preserve"> is seen as an important contribution to this objective</w:t>
      </w:r>
      <w:r w:rsidRPr="00B74FDA">
        <w:t xml:space="preserve">. </w:t>
      </w:r>
      <w:bookmarkStart w:id="34" w:name="_Toc473395017"/>
    </w:p>
    <w:p w:rsidR="00A3400D" w:rsidRPr="00044559" w:rsidRDefault="00A03604" w:rsidP="002730A7">
      <w:pPr>
        <w:pStyle w:val="Heading2"/>
      </w:pPr>
      <w:bookmarkStart w:id="35" w:name="_Toc531647787"/>
      <w:r w:rsidRPr="00044559">
        <w:t>objective and scope of the guideline</w:t>
      </w:r>
      <w:bookmarkEnd w:id="34"/>
      <w:bookmarkEnd w:id="35"/>
      <w:r w:rsidRPr="00044559">
        <w:t xml:space="preserve"> </w:t>
      </w:r>
    </w:p>
    <w:p w:rsidR="004747CC" w:rsidRDefault="00F23799" w:rsidP="00083CA4">
      <w:r w:rsidRPr="00B74FDA">
        <w:t>T</w:t>
      </w:r>
      <w:r w:rsidR="00030957" w:rsidRPr="00B74FDA">
        <w:t xml:space="preserve">he </w:t>
      </w:r>
      <w:r w:rsidR="004747CC" w:rsidRPr="00B74FDA">
        <w:t xml:space="preserve">objective of this guideline, Guideline for Design of Canal Related Structures for Small Scale Irrigation, </w:t>
      </w:r>
      <w:r w:rsidR="00A3400D" w:rsidRPr="00B74FDA">
        <w:t>is aim at</w:t>
      </w:r>
      <w:r w:rsidR="004747CC" w:rsidRPr="00B74FDA">
        <w:t xml:space="preserve"> to provide well organized and comprehensive </w:t>
      </w:r>
      <w:r w:rsidR="00A92A18" w:rsidRPr="00B74FDA">
        <w:t>user-friendly</w:t>
      </w:r>
      <w:r w:rsidR="004747CC" w:rsidRPr="00B74FDA">
        <w:t xml:space="preserve"> manual </w:t>
      </w:r>
      <w:r w:rsidR="00030957" w:rsidRPr="00B74FDA">
        <w:t>tailored</w:t>
      </w:r>
      <w:r w:rsidR="004747CC" w:rsidRPr="00B74FDA">
        <w:t xml:space="preserve"> with the current design practice exercised in the country.</w:t>
      </w:r>
    </w:p>
    <w:p w:rsidR="00AE4249" w:rsidRPr="00B74FDA" w:rsidRDefault="00AE4249" w:rsidP="00670210">
      <w:pPr>
        <w:spacing w:line="240" w:lineRule="auto"/>
      </w:pPr>
    </w:p>
    <w:p w:rsidR="00792955" w:rsidRPr="00B74FDA" w:rsidRDefault="00AE7D35" w:rsidP="00083CA4">
      <w:r w:rsidRPr="00B74FDA">
        <w:t xml:space="preserve">As the purpose of the manual is </w:t>
      </w:r>
      <w:r w:rsidR="00474BA2">
        <w:t>to</w:t>
      </w:r>
      <w:r w:rsidRPr="00B74FDA">
        <w:t xml:space="preserve"> aid </w:t>
      </w:r>
      <w:r w:rsidR="00474BA2" w:rsidRPr="00B74FDA">
        <w:t>small-scale</w:t>
      </w:r>
      <w:r w:rsidRPr="00B74FDA">
        <w:t xml:space="preserve"> irrigation </w:t>
      </w:r>
      <w:r w:rsidR="00F23799" w:rsidRPr="00B74FDA">
        <w:t>system</w:t>
      </w:r>
      <w:r w:rsidR="00030957" w:rsidRPr="00B74FDA">
        <w:t xml:space="preserve"> design</w:t>
      </w:r>
      <w:r w:rsidRPr="00B74FDA">
        <w:t>, the scope is also</w:t>
      </w:r>
      <w:r w:rsidRPr="00B74FDA">
        <w:rPr>
          <w:sz w:val="24"/>
          <w:szCs w:val="24"/>
        </w:rPr>
        <w:t xml:space="preserve"> </w:t>
      </w:r>
      <w:r w:rsidRPr="00B74FDA">
        <w:t xml:space="preserve">limited to the design of canal related structures for Small Scale </w:t>
      </w:r>
      <w:r w:rsidR="001F742D">
        <w:t>I</w:t>
      </w:r>
      <w:r w:rsidRPr="00B74FDA">
        <w:t>rrigation Schemes. The guideline is prepared to assist practice engineers to get easily in to the</w:t>
      </w:r>
      <w:r w:rsidR="00030957" w:rsidRPr="00B74FDA">
        <w:t xml:space="preserve"> hydraulic and structural</w:t>
      </w:r>
      <w:r w:rsidRPr="00B74FDA">
        <w:t xml:space="preserve"> design </w:t>
      </w:r>
      <w:r w:rsidR="00030957" w:rsidRPr="00B74FDA">
        <w:t>aspects</w:t>
      </w:r>
      <w:r w:rsidRPr="00B74FDA">
        <w:t xml:space="preserve"> with the aid of basic concept demonstration, worked example and supplemented with design aid templates.  </w:t>
      </w:r>
    </w:p>
    <w:p w:rsidR="00F23799" w:rsidRPr="00AE4249" w:rsidRDefault="00A03604" w:rsidP="001C0023">
      <w:pPr>
        <w:pStyle w:val="Heading2"/>
      </w:pPr>
      <w:r w:rsidRPr="00AE4249">
        <w:t xml:space="preserve">  </w:t>
      </w:r>
      <w:bookmarkStart w:id="36" w:name="_Toc473395018"/>
      <w:bookmarkStart w:id="37" w:name="_Toc531647788"/>
      <w:r w:rsidRPr="00AE4249">
        <w:t>structure of the guideline</w:t>
      </w:r>
      <w:bookmarkEnd w:id="36"/>
      <w:bookmarkEnd w:id="37"/>
      <w:r w:rsidRPr="00AE4249">
        <w:t xml:space="preserve"> </w:t>
      </w:r>
    </w:p>
    <w:p w:rsidR="00BD3FA6" w:rsidRDefault="00F23799" w:rsidP="00BD3FA6">
      <w:r w:rsidRPr="00B74FDA">
        <w:t xml:space="preserve">The manual is divided in to </w:t>
      </w:r>
      <w:r w:rsidR="00DC3694">
        <w:t>five</w:t>
      </w:r>
      <w:r w:rsidRPr="00B74FDA">
        <w:t xml:space="preserve"> chapters, the first being this introductory part,</w:t>
      </w:r>
      <w:r w:rsidR="00A92A18">
        <w:t xml:space="preserve"> the second chapter discussed the type and classification of canal structures,</w:t>
      </w:r>
      <w:r w:rsidRPr="00B74FDA">
        <w:t xml:space="preserve"> </w:t>
      </w:r>
      <w:r w:rsidR="00A92A18">
        <w:t>third</w:t>
      </w:r>
      <w:r w:rsidRPr="00B74FDA">
        <w:t xml:space="preserve"> chapter deal with the brief account of basic design consideration for the hydraulic and structural design of canal related structures</w:t>
      </w:r>
      <w:r w:rsidR="003E5B72">
        <w:t>.</w:t>
      </w:r>
      <w:r w:rsidR="00E67D8A" w:rsidRPr="00B74FDA">
        <w:t xml:space="preserve"> The </w:t>
      </w:r>
      <w:r w:rsidR="00A92A18">
        <w:t>fourth</w:t>
      </w:r>
      <w:r w:rsidR="00E67D8A" w:rsidRPr="00B74FDA">
        <w:t xml:space="preserve"> chapter is the main body of the </w:t>
      </w:r>
      <w:r w:rsidR="00A92A18" w:rsidRPr="00B74FDA">
        <w:t>manual, which</w:t>
      </w:r>
      <w:r w:rsidR="00E67D8A" w:rsidRPr="00B74FDA">
        <w:t xml:space="preserve"> incorporates the design of small canal related structures usually encountered especially in the context of our local current irrigation schemes deign. The structures categorized as </w:t>
      </w:r>
      <w:r w:rsidR="00A92A18">
        <w:t xml:space="preserve">conveyance, regulating, protective, energy dissipation and measuring structures. </w:t>
      </w:r>
      <w:r w:rsidR="00E67D8A" w:rsidRPr="00B74FDA">
        <w:t>Work</w:t>
      </w:r>
      <w:r w:rsidR="001F742D">
        <w:t>ed</w:t>
      </w:r>
      <w:r w:rsidR="00E67D8A" w:rsidRPr="00B74FDA">
        <w:t xml:space="preserve"> examples are also incorporated for each of the structures type mentioned above. </w:t>
      </w:r>
      <w:r w:rsidR="00DC3694">
        <w:t xml:space="preserve">The fifth chapter contains Social Infrastructures like Campsite, Access road, Foot Bridge, Wash Basin and Cattle </w:t>
      </w:r>
      <w:r w:rsidR="00BD3FA6">
        <w:t>Trough.</w:t>
      </w:r>
      <w:r w:rsidR="00BD3FA6" w:rsidRPr="00B74FDA">
        <w:t xml:space="preserve"> To</w:t>
      </w:r>
      <w:r w:rsidR="00E67D8A" w:rsidRPr="00B74FDA">
        <w:t xml:space="preserve"> facilitate the hydraulic and structural design, excel templ</w:t>
      </w:r>
      <w:r w:rsidR="00DC3694">
        <w:t>at</w:t>
      </w:r>
      <w:r w:rsidR="00E67D8A" w:rsidRPr="00B74FDA">
        <w:t>es are also incorporated as</w:t>
      </w:r>
      <w:r w:rsidR="006039CC">
        <w:t xml:space="preserve"> an</w:t>
      </w:r>
      <w:r w:rsidR="00E67D8A" w:rsidRPr="00B74FDA">
        <w:t xml:space="preserve"> </w:t>
      </w:r>
      <w:r w:rsidR="000B29DC">
        <w:t>Appendices</w:t>
      </w:r>
      <w:r w:rsidR="00457399" w:rsidRPr="00B74FDA">
        <w:t>.</w:t>
      </w:r>
    </w:p>
    <w:p w:rsidR="00BD3FA6" w:rsidRDefault="00BD3FA6">
      <w:pPr>
        <w:spacing w:after="200"/>
        <w:jc w:val="left"/>
      </w:pPr>
      <w:r>
        <w:br w:type="page"/>
      </w:r>
    </w:p>
    <w:p w:rsidR="00A97DBD" w:rsidRDefault="00E67D8A" w:rsidP="00BD3FA6">
      <w:r w:rsidRPr="00B74FDA">
        <w:lastRenderedPageBreak/>
        <w:t xml:space="preserve"> </w:t>
      </w:r>
    </w:p>
    <w:p w:rsidR="00BD3FA6" w:rsidRDefault="00BD3FA6" w:rsidP="00BD3FA6">
      <w:pPr>
        <w:sectPr w:rsidR="00BD3FA6" w:rsidSect="003505CB">
          <w:headerReference w:type="default" r:id="rId24"/>
          <w:footerReference w:type="default" r:id="rId25"/>
          <w:type w:val="continuous"/>
          <w:pgSz w:w="11907" w:h="16839" w:code="9"/>
          <w:pgMar w:top="1152" w:right="1152" w:bottom="1152" w:left="1152" w:header="720" w:footer="720" w:gutter="0"/>
          <w:pgNumType w:start="1"/>
          <w:cols w:space="720"/>
          <w:docGrid w:linePitch="360"/>
        </w:sectPr>
      </w:pPr>
    </w:p>
    <w:p w:rsidR="00DF204D" w:rsidRPr="00DF204D" w:rsidRDefault="00DF204D" w:rsidP="008A4E2B">
      <w:pPr>
        <w:pStyle w:val="Heading1"/>
        <w:rPr>
          <w:rFonts w:eastAsia="Times New Roman"/>
          <w:lang w:val="fr-FR" w:eastAsia="fr-FR"/>
        </w:rPr>
      </w:pPr>
      <w:bookmarkStart w:id="38" w:name="_Toc501693127"/>
      <w:bookmarkStart w:id="39" w:name="_Toc531647789"/>
      <w:bookmarkStart w:id="40" w:name="_Toc473395019"/>
      <w:r w:rsidRPr="00DF204D">
        <w:rPr>
          <w:rFonts w:eastAsia="Times New Roman"/>
          <w:lang w:val="fr-FR" w:eastAsia="fr-FR"/>
        </w:rPr>
        <w:lastRenderedPageBreak/>
        <w:t>Irrigation Structure</w:t>
      </w:r>
      <w:bookmarkEnd w:id="38"/>
      <w:r w:rsidR="00CE224E">
        <w:rPr>
          <w:rFonts w:eastAsia="Times New Roman"/>
          <w:lang w:val="fr-FR" w:eastAsia="fr-FR"/>
        </w:rPr>
        <w:t>S</w:t>
      </w:r>
      <w:bookmarkEnd w:id="39"/>
    </w:p>
    <w:p w:rsidR="00DF204D" w:rsidRDefault="00DF204D" w:rsidP="003347DB">
      <w:r w:rsidRPr="00DF204D">
        <w:t>Irrigation structures can be classified in to various forms depending on their purpose. According to USBR (1978) irrigation structures are classified in to five groups namely conveyance, regulating, protective, measurement and energy dissipation structures. The structures belongs to each group is presented in Table</w:t>
      </w:r>
      <w:r w:rsidR="002160A5">
        <w:t xml:space="preserve"> </w:t>
      </w:r>
      <w:r w:rsidR="008E17A7">
        <w:t>2</w:t>
      </w:r>
      <w:r w:rsidR="002160A5">
        <w:t>.1 below</w:t>
      </w:r>
      <w:r w:rsidRPr="00DF204D">
        <w:t xml:space="preserve">. </w:t>
      </w:r>
    </w:p>
    <w:p w:rsidR="003347DB" w:rsidRPr="00DF204D" w:rsidRDefault="003347DB" w:rsidP="003347DB"/>
    <w:p w:rsidR="00DF204D" w:rsidRDefault="00DF204D" w:rsidP="003347DB">
      <w:r w:rsidRPr="00DF204D">
        <w:t xml:space="preserve">According to </w:t>
      </w:r>
      <w:proofErr w:type="spellStart"/>
      <w:r w:rsidRPr="00DF204D">
        <w:t>Ankum</w:t>
      </w:r>
      <w:proofErr w:type="spellEnd"/>
      <w:r w:rsidRPr="00DF204D">
        <w:t xml:space="preserve"> (1992) irrigation structures </w:t>
      </w:r>
      <w:r w:rsidR="002160A5">
        <w:t>can also be</w:t>
      </w:r>
      <w:r w:rsidRPr="00DF204D">
        <w:t xml:space="preserve"> classified in to three types; non-regulating type structure, regulating type structure and measuring structure. The conveyance and some protective structures in USBR (1978) are categorized as non-regulating according to </w:t>
      </w:r>
      <w:proofErr w:type="spellStart"/>
      <w:r w:rsidRPr="00DF204D">
        <w:t>Ankum</w:t>
      </w:r>
      <w:proofErr w:type="spellEnd"/>
      <w:r w:rsidRPr="00DF204D">
        <w:t xml:space="preserve"> (1992). On the other hand the energy dissipation structure is considered as an integral part of either non-regulating, regulating or measuring structure and hence ignored in the category. Due to its simplicity and unambiguousness, this classification is used in this training manual. </w:t>
      </w:r>
    </w:p>
    <w:p w:rsidR="003347DB" w:rsidRDefault="003347DB" w:rsidP="00CC6231">
      <w:pPr>
        <w:spacing w:line="240" w:lineRule="auto"/>
      </w:pPr>
    </w:p>
    <w:p w:rsidR="00831B62" w:rsidRPr="00831B62" w:rsidRDefault="00831B62" w:rsidP="00831B62">
      <w:pPr>
        <w:pStyle w:val="Caption"/>
      </w:pPr>
      <w:bookmarkStart w:id="41" w:name="_Toc531859356"/>
      <w:r>
        <w:t xml:space="preserve">Table </w:t>
      </w:r>
      <w:r w:rsidR="005802A6">
        <w:fldChar w:fldCharType="begin"/>
      </w:r>
      <w:r w:rsidR="005802A6">
        <w:instrText xml:space="preserve"> STYLEREF 1 \s </w:instrText>
      </w:r>
      <w:r w:rsidR="005802A6">
        <w:fldChar w:fldCharType="separate"/>
      </w:r>
      <w:r w:rsidR="0037462C">
        <w:rPr>
          <w:noProof/>
        </w:rPr>
        <w:t>2</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1</w:t>
      </w:r>
      <w:r w:rsidR="005802A6">
        <w:rPr>
          <w:noProof/>
        </w:rPr>
        <w:fldChar w:fldCharType="end"/>
      </w:r>
      <w:r>
        <w:rPr>
          <w:noProof/>
        </w:rPr>
        <w:t xml:space="preserve">: </w:t>
      </w:r>
      <w:r>
        <w:t>Canal Structures Classification Table</w:t>
      </w:r>
      <w:bookmarkEnd w:id="41"/>
    </w:p>
    <w:tbl>
      <w:tblPr>
        <w:tblStyle w:val="TableGrid"/>
        <w:tblW w:w="0" w:type="auto"/>
        <w:tblInd w:w="108" w:type="dxa"/>
        <w:tblLook w:val="04A0" w:firstRow="1" w:lastRow="0" w:firstColumn="1" w:lastColumn="0" w:noHBand="0" w:noVBand="1"/>
      </w:tblPr>
      <w:tblGrid>
        <w:gridCol w:w="9594"/>
      </w:tblGrid>
      <w:tr w:rsidR="00831B62" w:rsidRPr="008A4E2B" w:rsidTr="001F5FC3">
        <w:tc>
          <w:tcPr>
            <w:tcW w:w="9486" w:type="dxa"/>
          </w:tcPr>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8"/>
              <w:gridCol w:w="1170"/>
              <w:gridCol w:w="4680"/>
            </w:tblGrid>
            <w:tr w:rsidR="00831B62" w:rsidRPr="008A4E2B" w:rsidTr="00831B62">
              <w:trPr>
                <w:trHeight w:val="369"/>
              </w:trPr>
              <w:tc>
                <w:tcPr>
                  <w:tcW w:w="3528" w:type="dxa"/>
                  <w:hideMark/>
                </w:tcPr>
                <w:p w:rsidR="00831B62" w:rsidRPr="008A4E2B" w:rsidRDefault="00831B62" w:rsidP="00657720">
                  <w:pPr>
                    <w:rPr>
                      <w:b/>
                      <w:i/>
                      <w:sz w:val="20"/>
                    </w:rPr>
                  </w:pPr>
                  <w:r w:rsidRPr="008A4E2B">
                    <w:rPr>
                      <w:b/>
                      <w:i/>
                      <w:sz w:val="20"/>
                    </w:rPr>
                    <w:t>Conveyance Structure</w:t>
                  </w:r>
                </w:p>
              </w:tc>
              <w:tc>
                <w:tcPr>
                  <w:tcW w:w="1170" w:type="dxa"/>
                </w:tcPr>
                <w:p w:rsidR="00831B62" w:rsidRPr="008A4E2B" w:rsidRDefault="00831B62" w:rsidP="00657720">
                  <w:pPr>
                    <w:rPr>
                      <w:i/>
                      <w:sz w:val="20"/>
                    </w:rPr>
                  </w:pPr>
                </w:p>
              </w:tc>
              <w:tc>
                <w:tcPr>
                  <w:tcW w:w="4680" w:type="dxa"/>
                  <w:hideMark/>
                </w:tcPr>
                <w:p w:rsidR="00831B62" w:rsidRPr="008A4E2B" w:rsidRDefault="00831B62" w:rsidP="00657720">
                  <w:pPr>
                    <w:rPr>
                      <w:b/>
                      <w:i/>
                      <w:sz w:val="20"/>
                    </w:rPr>
                  </w:pPr>
                  <w:r w:rsidRPr="008A4E2B">
                    <w:rPr>
                      <w:b/>
                      <w:i/>
                      <w:sz w:val="20"/>
                    </w:rPr>
                    <w:t>Protective Structure</w:t>
                  </w:r>
                </w:p>
              </w:tc>
            </w:tr>
            <w:tr w:rsidR="00831B62" w:rsidRPr="008A4E2B" w:rsidTr="005379FA">
              <w:tc>
                <w:tcPr>
                  <w:tcW w:w="3528" w:type="dxa"/>
                  <w:vMerge w:val="restart"/>
                  <w:hideMark/>
                </w:tcPr>
                <w:p w:rsidR="00831B62" w:rsidRPr="008A4E2B" w:rsidRDefault="00831B62" w:rsidP="008433FB">
                  <w:pPr>
                    <w:numPr>
                      <w:ilvl w:val="0"/>
                      <w:numId w:val="32"/>
                    </w:numPr>
                    <w:contextualSpacing/>
                    <w:rPr>
                      <w:sz w:val="20"/>
                    </w:rPr>
                  </w:pPr>
                  <w:r w:rsidRPr="008A4E2B">
                    <w:rPr>
                      <w:sz w:val="20"/>
                    </w:rPr>
                    <w:t>Siphon</w:t>
                  </w:r>
                </w:p>
                <w:p w:rsidR="00831B62" w:rsidRPr="008A4E2B" w:rsidRDefault="00831B62" w:rsidP="008433FB">
                  <w:pPr>
                    <w:numPr>
                      <w:ilvl w:val="0"/>
                      <w:numId w:val="32"/>
                    </w:numPr>
                    <w:contextualSpacing/>
                    <w:rPr>
                      <w:sz w:val="20"/>
                    </w:rPr>
                  </w:pPr>
                  <w:r w:rsidRPr="008A4E2B">
                    <w:rPr>
                      <w:sz w:val="20"/>
                    </w:rPr>
                    <w:t>Bench flume and elevated flume (aqueduct)</w:t>
                  </w:r>
                </w:p>
                <w:p w:rsidR="00831B62" w:rsidRPr="008A4E2B" w:rsidRDefault="00831B62" w:rsidP="008433FB">
                  <w:pPr>
                    <w:numPr>
                      <w:ilvl w:val="0"/>
                      <w:numId w:val="32"/>
                    </w:numPr>
                    <w:contextualSpacing/>
                    <w:rPr>
                      <w:sz w:val="20"/>
                    </w:rPr>
                  </w:pPr>
                  <w:r w:rsidRPr="008A4E2B">
                    <w:rPr>
                      <w:sz w:val="20"/>
                    </w:rPr>
                    <w:t xml:space="preserve">Drop </w:t>
                  </w:r>
                </w:p>
                <w:p w:rsidR="00831B62" w:rsidRPr="008A4E2B" w:rsidRDefault="00831B62" w:rsidP="008433FB">
                  <w:pPr>
                    <w:numPr>
                      <w:ilvl w:val="0"/>
                      <w:numId w:val="32"/>
                    </w:numPr>
                    <w:contextualSpacing/>
                    <w:rPr>
                      <w:sz w:val="20"/>
                    </w:rPr>
                  </w:pPr>
                  <w:r w:rsidRPr="008A4E2B">
                    <w:rPr>
                      <w:sz w:val="20"/>
                    </w:rPr>
                    <w:t xml:space="preserve">Chute </w:t>
                  </w:r>
                </w:p>
              </w:tc>
              <w:tc>
                <w:tcPr>
                  <w:tcW w:w="1170" w:type="dxa"/>
                </w:tcPr>
                <w:p w:rsidR="00831B62" w:rsidRPr="008A4E2B" w:rsidRDefault="00831B62" w:rsidP="00657720">
                  <w:pPr>
                    <w:rPr>
                      <w:sz w:val="20"/>
                    </w:rPr>
                  </w:pPr>
                </w:p>
              </w:tc>
              <w:tc>
                <w:tcPr>
                  <w:tcW w:w="4680" w:type="dxa"/>
                  <w:hideMark/>
                </w:tcPr>
                <w:p w:rsidR="00831B62" w:rsidRPr="008A4E2B" w:rsidRDefault="00831B62" w:rsidP="008433FB">
                  <w:pPr>
                    <w:numPr>
                      <w:ilvl w:val="0"/>
                      <w:numId w:val="32"/>
                    </w:numPr>
                    <w:contextualSpacing/>
                    <w:rPr>
                      <w:sz w:val="20"/>
                    </w:rPr>
                  </w:pPr>
                  <w:r w:rsidRPr="008A4E2B">
                    <w:rPr>
                      <w:sz w:val="20"/>
                    </w:rPr>
                    <w:t>Spillway</w:t>
                  </w:r>
                </w:p>
                <w:p w:rsidR="00831B62" w:rsidRPr="008A4E2B" w:rsidRDefault="00831B62" w:rsidP="008433FB">
                  <w:pPr>
                    <w:numPr>
                      <w:ilvl w:val="0"/>
                      <w:numId w:val="32"/>
                    </w:numPr>
                    <w:contextualSpacing/>
                    <w:rPr>
                      <w:sz w:val="20"/>
                    </w:rPr>
                  </w:pPr>
                  <w:r w:rsidRPr="008A4E2B">
                    <w:rPr>
                      <w:sz w:val="20"/>
                    </w:rPr>
                    <w:t xml:space="preserve">Side scape (escape) </w:t>
                  </w:r>
                </w:p>
                <w:p w:rsidR="00831B62" w:rsidRPr="008A4E2B" w:rsidRDefault="00831B62" w:rsidP="008433FB">
                  <w:pPr>
                    <w:numPr>
                      <w:ilvl w:val="0"/>
                      <w:numId w:val="32"/>
                    </w:numPr>
                    <w:contextualSpacing/>
                    <w:rPr>
                      <w:sz w:val="20"/>
                    </w:rPr>
                  </w:pPr>
                  <w:r w:rsidRPr="008A4E2B">
                    <w:rPr>
                      <w:sz w:val="20"/>
                    </w:rPr>
                    <w:t>Cross drainage (culvert, over chute)</w:t>
                  </w:r>
                </w:p>
              </w:tc>
            </w:tr>
            <w:tr w:rsidR="00831B62" w:rsidRPr="008A4E2B" w:rsidTr="005379FA">
              <w:tc>
                <w:tcPr>
                  <w:tcW w:w="0" w:type="auto"/>
                  <w:vMerge/>
                  <w:vAlign w:val="center"/>
                  <w:hideMark/>
                </w:tcPr>
                <w:p w:rsidR="00831B62" w:rsidRPr="008A4E2B" w:rsidRDefault="00831B62" w:rsidP="00657720">
                  <w:pPr>
                    <w:jc w:val="left"/>
                    <w:rPr>
                      <w:rFonts w:eastAsiaTheme="minorEastAsia"/>
                      <w:sz w:val="20"/>
                    </w:rPr>
                  </w:pPr>
                </w:p>
              </w:tc>
              <w:tc>
                <w:tcPr>
                  <w:tcW w:w="1170" w:type="dxa"/>
                </w:tcPr>
                <w:p w:rsidR="00831B62" w:rsidRPr="008A4E2B" w:rsidRDefault="00831B62" w:rsidP="00657720">
                  <w:pPr>
                    <w:rPr>
                      <w:sz w:val="20"/>
                    </w:rPr>
                  </w:pPr>
                </w:p>
              </w:tc>
              <w:tc>
                <w:tcPr>
                  <w:tcW w:w="4680" w:type="dxa"/>
                  <w:hideMark/>
                </w:tcPr>
                <w:p w:rsidR="00831B62" w:rsidRPr="008A4E2B" w:rsidRDefault="00831B62" w:rsidP="00657720">
                  <w:pPr>
                    <w:rPr>
                      <w:b/>
                      <w:i/>
                      <w:sz w:val="20"/>
                    </w:rPr>
                  </w:pPr>
                  <w:r w:rsidRPr="008A4E2B">
                    <w:rPr>
                      <w:b/>
                      <w:i/>
                      <w:sz w:val="20"/>
                    </w:rPr>
                    <w:t>Energy Dissipation Structure</w:t>
                  </w:r>
                </w:p>
              </w:tc>
            </w:tr>
            <w:tr w:rsidR="00831B62" w:rsidRPr="008A4E2B" w:rsidTr="005379FA">
              <w:tc>
                <w:tcPr>
                  <w:tcW w:w="0" w:type="auto"/>
                  <w:vMerge/>
                  <w:vAlign w:val="center"/>
                  <w:hideMark/>
                </w:tcPr>
                <w:p w:rsidR="00831B62" w:rsidRPr="008A4E2B" w:rsidRDefault="00831B62" w:rsidP="00657720">
                  <w:pPr>
                    <w:jc w:val="left"/>
                    <w:rPr>
                      <w:rFonts w:eastAsiaTheme="minorEastAsia"/>
                      <w:sz w:val="20"/>
                    </w:rPr>
                  </w:pPr>
                </w:p>
              </w:tc>
              <w:tc>
                <w:tcPr>
                  <w:tcW w:w="1170" w:type="dxa"/>
                </w:tcPr>
                <w:p w:rsidR="00831B62" w:rsidRPr="008A4E2B" w:rsidRDefault="00831B62" w:rsidP="00657720">
                  <w:pPr>
                    <w:rPr>
                      <w:sz w:val="20"/>
                    </w:rPr>
                  </w:pPr>
                </w:p>
              </w:tc>
              <w:tc>
                <w:tcPr>
                  <w:tcW w:w="4680" w:type="dxa"/>
                  <w:hideMark/>
                </w:tcPr>
                <w:p w:rsidR="00831B62" w:rsidRPr="008A4E2B" w:rsidRDefault="00831B62" w:rsidP="008433FB">
                  <w:pPr>
                    <w:numPr>
                      <w:ilvl w:val="0"/>
                      <w:numId w:val="33"/>
                    </w:numPr>
                    <w:contextualSpacing/>
                    <w:rPr>
                      <w:sz w:val="20"/>
                    </w:rPr>
                  </w:pPr>
                  <w:r w:rsidRPr="008A4E2B">
                    <w:rPr>
                      <w:sz w:val="20"/>
                    </w:rPr>
                    <w:t>Baffle apron</w:t>
                  </w:r>
                </w:p>
                <w:p w:rsidR="00831B62" w:rsidRPr="008A4E2B" w:rsidRDefault="00831B62" w:rsidP="008433FB">
                  <w:pPr>
                    <w:numPr>
                      <w:ilvl w:val="0"/>
                      <w:numId w:val="33"/>
                    </w:numPr>
                    <w:contextualSpacing/>
                    <w:rPr>
                      <w:sz w:val="20"/>
                    </w:rPr>
                  </w:pPr>
                  <w:r w:rsidRPr="008A4E2B">
                    <w:rPr>
                      <w:sz w:val="20"/>
                    </w:rPr>
                    <w:t>Stilling basin, stilling well</w:t>
                  </w:r>
                </w:p>
              </w:tc>
            </w:tr>
            <w:tr w:rsidR="00831B62" w:rsidRPr="008A4E2B" w:rsidTr="005379FA">
              <w:tc>
                <w:tcPr>
                  <w:tcW w:w="3528" w:type="dxa"/>
                  <w:hideMark/>
                </w:tcPr>
                <w:p w:rsidR="00831B62" w:rsidRPr="008A4E2B" w:rsidRDefault="00831B62" w:rsidP="00657720">
                  <w:pPr>
                    <w:rPr>
                      <w:b/>
                      <w:i/>
                      <w:sz w:val="20"/>
                    </w:rPr>
                  </w:pPr>
                  <w:r w:rsidRPr="008A4E2B">
                    <w:rPr>
                      <w:b/>
                      <w:i/>
                      <w:sz w:val="20"/>
                    </w:rPr>
                    <w:t>Regulating Structure</w:t>
                  </w:r>
                </w:p>
              </w:tc>
              <w:tc>
                <w:tcPr>
                  <w:tcW w:w="1170" w:type="dxa"/>
                </w:tcPr>
                <w:p w:rsidR="00831B62" w:rsidRPr="008A4E2B" w:rsidRDefault="00831B62" w:rsidP="00657720">
                  <w:pPr>
                    <w:rPr>
                      <w:i/>
                      <w:sz w:val="20"/>
                    </w:rPr>
                  </w:pPr>
                </w:p>
              </w:tc>
              <w:tc>
                <w:tcPr>
                  <w:tcW w:w="4680" w:type="dxa"/>
                  <w:hideMark/>
                </w:tcPr>
                <w:p w:rsidR="00831B62" w:rsidRPr="008A4E2B" w:rsidRDefault="00831B62" w:rsidP="00657720">
                  <w:pPr>
                    <w:rPr>
                      <w:b/>
                      <w:i/>
                      <w:sz w:val="20"/>
                    </w:rPr>
                  </w:pPr>
                  <w:r w:rsidRPr="008A4E2B">
                    <w:rPr>
                      <w:b/>
                      <w:i/>
                      <w:sz w:val="20"/>
                    </w:rPr>
                    <w:t>Measurement Structure</w:t>
                  </w:r>
                </w:p>
              </w:tc>
            </w:tr>
            <w:tr w:rsidR="00831B62" w:rsidRPr="008A4E2B" w:rsidTr="005379FA">
              <w:tc>
                <w:tcPr>
                  <w:tcW w:w="3528" w:type="dxa"/>
                  <w:hideMark/>
                </w:tcPr>
                <w:p w:rsidR="00831B62" w:rsidRPr="008A4E2B" w:rsidRDefault="00831B62" w:rsidP="008433FB">
                  <w:pPr>
                    <w:numPr>
                      <w:ilvl w:val="0"/>
                      <w:numId w:val="33"/>
                    </w:numPr>
                    <w:contextualSpacing/>
                    <w:rPr>
                      <w:sz w:val="20"/>
                    </w:rPr>
                  </w:pPr>
                  <w:r w:rsidRPr="008A4E2B">
                    <w:rPr>
                      <w:sz w:val="20"/>
                    </w:rPr>
                    <w:t xml:space="preserve">Checks </w:t>
                  </w:r>
                </w:p>
                <w:p w:rsidR="00831B62" w:rsidRPr="008A4E2B" w:rsidRDefault="00831B62" w:rsidP="008433FB">
                  <w:pPr>
                    <w:numPr>
                      <w:ilvl w:val="0"/>
                      <w:numId w:val="33"/>
                    </w:numPr>
                    <w:contextualSpacing/>
                    <w:rPr>
                      <w:sz w:val="20"/>
                    </w:rPr>
                  </w:pPr>
                  <w:r w:rsidRPr="008A4E2B">
                    <w:rPr>
                      <w:sz w:val="20"/>
                    </w:rPr>
                    <w:t>Turnouts</w:t>
                  </w:r>
                </w:p>
                <w:p w:rsidR="00831B62" w:rsidRPr="008A4E2B" w:rsidRDefault="00831B62" w:rsidP="008433FB">
                  <w:pPr>
                    <w:numPr>
                      <w:ilvl w:val="0"/>
                      <w:numId w:val="33"/>
                    </w:numPr>
                    <w:contextualSpacing/>
                    <w:rPr>
                      <w:sz w:val="20"/>
                    </w:rPr>
                  </w:pPr>
                  <w:r w:rsidRPr="008A4E2B">
                    <w:rPr>
                      <w:sz w:val="20"/>
                    </w:rPr>
                    <w:t>Division structures</w:t>
                  </w:r>
                </w:p>
              </w:tc>
              <w:tc>
                <w:tcPr>
                  <w:tcW w:w="1170" w:type="dxa"/>
                </w:tcPr>
                <w:p w:rsidR="00831B62" w:rsidRPr="008A4E2B" w:rsidRDefault="00831B62" w:rsidP="00657720">
                  <w:pPr>
                    <w:rPr>
                      <w:sz w:val="20"/>
                    </w:rPr>
                  </w:pPr>
                </w:p>
              </w:tc>
              <w:tc>
                <w:tcPr>
                  <w:tcW w:w="4680" w:type="dxa"/>
                  <w:hideMark/>
                </w:tcPr>
                <w:p w:rsidR="00831B62" w:rsidRPr="008A4E2B" w:rsidRDefault="00831B62" w:rsidP="008433FB">
                  <w:pPr>
                    <w:numPr>
                      <w:ilvl w:val="0"/>
                      <w:numId w:val="34"/>
                    </w:numPr>
                    <w:contextualSpacing/>
                    <w:rPr>
                      <w:sz w:val="20"/>
                    </w:rPr>
                  </w:pPr>
                  <w:proofErr w:type="spellStart"/>
                  <w:r w:rsidRPr="008A4E2B">
                    <w:rPr>
                      <w:sz w:val="20"/>
                    </w:rPr>
                    <w:t>Parshal</w:t>
                  </w:r>
                  <w:proofErr w:type="spellEnd"/>
                  <w:r w:rsidRPr="008A4E2B">
                    <w:rPr>
                      <w:sz w:val="20"/>
                    </w:rPr>
                    <w:t xml:space="preserve"> flume</w:t>
                  </w:r>
                </w:p>
                <w:p w:rsidR="00831B62" w:rsidRPr="008A4E2B" w:rsidRDefault="00831B62" w:rsidP="008433FB">
                  <w:pPr>
                    <w:numPr>
                      <w:ilvl w:val="0"/>
                      <w:numId w:val="34"/>
                    </w:numPr>
                    <w:contextualSpacing/>
                    <w:rPr>
                      <w:sz w:val="20"/>
                    </w:rPr>
                  </w:pPr>
                  <w:r w:rsidRPr="008A4E2B">
                    <w:rPr>
                      <w:sz w:val="20"/>
                    </w:rPr>
                    <w:t>Weir</w:t>
                  </w:r>
                </w:p>
                <w:p w:rsidR="00831B62" w:rsidRPr="008A4E2B" w:rsidRDefault="00831B62" w:rsidP="008433FB">
                  <w:pPr>
                    <w:numPr>
                      <w:ilvl w:val="0"/>
                      <w:numId w:val="34"/>
                    </w:numPr>
                    <w:contextualSpacing/>
                    <w:rPr>
                      <w:sz w:val="20"/>
                    </w:rPr>
                  </w:pPr>
                  <w:r w:rsidRPr="008A4E2B">
                    <w:rPr>
                      <w:sz w:val="20"/>
                    </w:rPr>
                    <w:t>Open flow meter</w:t>
                  </w:r>
                </w:p>
              </w:tc>
            </w:tr>
          </w:tbl>
          <w:p w:rsidR="00831B62" w:rsidRPr="008A4E2B" w:rsidRDefault="00831B62">
            <w:pPr>
              <w:rPr>
                <w:sz w:val="20"/>
              </w:rPr>
            </w:pPr>
          </w:p>
        </w:tc>
      </w:tr>
    </w:tbl>
    <w:p w:rsidR="00DF204D" w:rsidRPr="008A4E2B" w:rsidRDefault="008A4E2B" w:rsidP="001C0023">
      <w:pPr>
        <w:pStyle w:val="Heading2"/>
      </w:pPr>
      <w:bookmarkStart w:id="42" w:name="_Toc501693128"/>
      <w:bookmarkStart w:id="43" w:name="_Toc501463422"/>
      <w:bookmarkStart w:id="44" w:name="_Toc499155432"/>
      <w:bookmarkStart w:id="45" w:name="_Toc531647790"/>
      <w:r w:rsidRPr="008A4E2B">
        <w:t>non-regulating structure</w:t>
      </w:r>
      <w:bookmarkEnd w:id="42"/>
      <w:bookmarkEnd w:id="43"/>
      <w:bookmarkEnd w:id="44"/>
      <w:bookmarkEnd w:id="45"/>
    </w:p>
    <w:p w:rsidR="00DF204D" w:rsidRPr="00DF204D" w:rsidRDefault="00DF204D" w:rsidP="00CC6231">
      <w:r w:rsidRPr="00DF204D">
        <w:t xml:space="preserve">Non-regulating structures are structures that transport the approaching flow over/ under an obstruction or when the design is interfered with the natural topography. They do not have the primary function of regulating the water level or the discharge. Non-regulating structures can be divided into two different groups depending on the head loss; structures with sub-critical flow, i.e. </w:t>
      </w:r>
      <w:r w:rsidRPr="00DF204D">
        <w:rPr>
          <w:i/>
        </w:rPr>
        <w:t>conveyance structures</w:t>
      </w:r>
      <w:r w:rsidRPr="00DF204D">
        <w:t>; and structures with super-critical flow, i.e</w:t>
      </w:r>
      <w:r w:rsidRPr="00DF204D">
        <w:rPr>
          <w:i/>
        </w:rPr>
        <w:t>. drop structures</w:t>
      </w:r>
      <w:r w:rsidRPr="00DF204D">
        <w:t>.</w:t>
      </w:r>
    </w:p>
    <w:p w:rsidR="00DF204D" w:rsidRPr="008A4E2B" w:rsidRDefault="00DF204D" w:rsidP="00C236FC">
      <w:pPr>
        <w:pStyle w:val="Heading3"/>
      </w:pPr>
      <w:bookmarkStart w:id="46" w:name="_Toc501693129"/>
      <w:bookmarkStart w:id="47" w:name="_Toc501463423"/>
      <w:bookmarkStart w:id="48" w:name="_Toc499155433"/>
      <w:bookmarkStart w:id="49" w:name="_Toc347300165"/>
      <w:bookmarkStart w:id="50" w:name="_Toc531647791"/>
      <w:r w:rsidRPr="008A4E2B">
        <w:t xml:space="preserve">Conveyance </w:t>
      </w:r>
      <w:r w:rsidR="003347DB" w:rsidRPr="008A4E2B">
        <w:t>structures</w:t>
      </w:r>
      <w:bookmarkEnd w:id="46"/>
      <w:bookmarkEnd w:id="47"/>
      <w:bookmarkEnd w:id="48"/>
      <w:bookmarkEnd w:id="49"/>
      <w:bookmarkEnd w:id="50"/>
    </w:p>
    <w:p w:rsidR="00DF204D" w:rsidRDefault="00DF204D" w:rsidP="00CC6231">
      <w:r w:rsidRPr="00DF204D">
        <w:t>Conveyance structures are required at crossings of irrigation canals with roads, drainage channels and rivers. These structures are designed at a low head loss for all discharges. An example of such structure includes</w:t>
      </w:r>
      <w:r w:rsidRPr="00DF204D">
        <w:rPr>
          <w:i/>
        </w:rPr>
        <w:t xml:space="preserve"> culverts, aqueducts and (inverted) siphons. </w:t>
      </w:r>
      <w:r w:rsidRPr="00DF204D">
        <w:t>But also, ‘gated regulators’ with low head loss are designed as ‘Conveyance structures’ during maximum discharge.</w:t>
      </w:r>
    </w:p>
    <w:p w:rsidR="00DF204D" w:rsidRPr="00DF204D" w:rsidRDefault="00DF204D" w:rsidP="003347DB">
      <w:pPr>
        <w:jc w:val="center"/>
      </w:pPr>
      <w:r w:rsidRPr="00DF204D">
        <w:rPr>
          <w:noProof/>
        </w:rPr>
        <w:lastRenderedPageBreak/>
        <w:drawing>
          <wp:inline distT="0" distB="0" distL="0" distR="0" wp14:anchorId="2B055136" wp14:editId="06093B9E">
            <wp:extent cx="5344836" cy="1844040"/>
            <wp:effectExtent l="19050" t="19050" r="2730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13100" t="28516" r="13486" b="10547"/>
                    <a:stretch>
                      <a:fillRect/>
                    </a:stretch>
                  </pic:blipFill>
                  <pic:spPr bwMode="auto">
                    <a:xfrm>
                      <a:off x="0" y="0"/>
                      <a:ext cx="5375478" cy="1854612"/>
                    </a:xfrm>
                    <a:prstGeom prst="rect">
                      <a:avLst/>
                    </a:prstGeom>
                    <a:noFill/>
                    <a:ln>
                      <a:solidFill>
                        <a:schemeClr val="tx1"/>
                      </a:solidFill>
                    </a:ln>
                  </pic:spPr>
                </pic:pic>
              </a:graphicData>
            </a:graphic>
          </wp:inline>
        </w:drawing>
      </w:r>
    </w:p>
    <w:p w:rsidR="00831B62" w:rsidRPr="00655E50" w:rsidRDefault="003347DB" w:rsidP="003347DB">
      <w:pPr>
        <w:pStyle w:val="Caption"/>
        <w:jc w:val="center"/>
      </w:pPr>
      <w:bookmarkStart w:id="51" w:name="_Toc531859299"/>
      <w:bookmarkStart w:id="52" w:name="_Toc501693130"/>
      <w:bookmarkStart w:id="53" w:name="_Toc501463424"/>
      <w:bookmarkStart w:id="54" w:name="_Toc499155434"/>
      <w:bookmarkStart w:id="55" w:name="_Toc347300166"/>
      <w:r>
        <w:t xml:space="preserve">Figure </w:t>
      </w:r>
      <w:r w:rsidR="005802A6">
        <w:fldChar w:fldCharType="begin"/>
      </w:r>
      <w:r w:rsidR="005802A6">
        <w:instrText xml:space="preserve"> STYLEREF 1 \s </w:instrText>
      </w:r>
      <w:r w:rsidR="005802A6">
        <w:fldChar w:fldCharType="separate"/>
      </w:r>
      <w:r w:rsidR="0037462C">
        <w:rPr>
          <w:noProof/>
        </w:rPr>
        <w:t>2</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w:t>
      </w:r>
      <w:r w:rsidR="005802A6">
        <w:rPr>
          <w:noProof/>
        </w:rPr>
        <w:fldChar w:fldCharType="end"/>
      </w:r>
      <w:r>
        <w:t xml:space="preserve">: </w:t>
      </w:r>
      <w:r w:rsidRPr="00F54FDB">
        <w:t>Conveyance structure with low head</w:t>
      </w:r>
      <w:bookmarkEnd w:id="51"/>
    </w:p>
    <w:p w:rsidR="00DF204D" w:rsidRPr="00DF204D" w:rsidRDefault="00DF204D" w:rsidP="00C236FC">
      <w:pPr>
        <w:pStyle w:val="Heading3"/>
      </w:pPr>
      <w:bookmarkStart w:id="56" w:name="_Toc531647792"/>
      <w:r w:rsidRPr="00DF204D">
        <w:t>Culverts</w:t>
      </w:r>
      <w:bookmarkEnd w:id="52"/>
      <w:bookmarkEnd w:id="53"/>
      <w:bookmarkEnd w:id="54"/>
      <w:bookmarkEnd w:id="55"/>
      <w:bookmarkEnd w:id="56"/>
    </w:p>
    <w:p w:rsidR="00DF204D" w:rsidRPr="00DF204D" w:rsidRDefault="00DF204D" w:rsidP="001C0023">
      <w:r w:rsidRPr="00DF204D">
        <w:t xml:space="preserve">Culvert is a structure that conveys a drainage channel underneath a road or another </w:t>
      </w:r>
      <w:r w:rsidR="00E772B4" w:rsidRPr="00DF204D">
        <w:t>watercourse</w:t>
      </w:r>
      <w:r w:rsidRPr="00DF204D">
        <w:t xml:space="preserve">. There are several possible flow conditions through a culvert, depending on the discharge, the cross section, the length of the culvert and the downstream flow conditions. Furthermore, the water in the culvert may flow as </w:t>
      </w:r>
      <w:r w:rsidRPr="00DF204D">
        <w:rPr>
          <w:i/>
        </w:rPr>
        <w:t>free flow</w:t>
      </w:r>
      <w:r w:rsidRPr="00DF204D">
        <w:t xml:space="preserve"> i.e. called inlet control (requirement of large head </w:t>
      </w:r>
      <w:r w:rsidR="00E772B4" w:rsidRPr="00DF204D">
        <w:t>losses, which</w:t>
      </w:r>
      <w:r w:rsidRPr="00DF204D">
        <w:t xml:space="preserve"> is in contradictious to the low head loss requirement for a conveyance structure) or as </w:t>
      </w:r>
      <w:r w:rsidRPr="00DF204D">
        <w:rPr>
          <w:i/>
        </w:rPr>
        <w:t>submerged flow</w:t>
      </w:r>
      <w:r w:rsidRPr="00DF204D">
        <w:t xml:space="preserve"> i.e. called tail water control. The design of culverts is essentially based on the head loss calculation as presented below that can be applied for tail water control.  The velocity in the wet cross-sectional area of the culvert may range from 0.5 to 2.0 m/s and determines the head loss over the structure. The choice of a single or multi-barrel culvert depends on the bed width of the canal, the water depth of the canal invert and the available head loss for the culvert.</w:t>
      </w:r>
    </w:p>
    <w:p w:rsidR="00DF204D" w:rsidRPr="00DF204D" w:rsidRDefault="00DF204D" w:rsidP="00C236FC">
      <w:pPr>
        <w:pStyle w:val="Heading3"/>
      </w:pPr>
      <w:bookmarkStart w:id="57" w:name="_Toc501693131"/>
      <w:bookmarkStart w:id="58" w:name="_Toc501463425"/>
      <w:bookmarkStart w:id="59" w:name="_Toc499155435"/>
      <w:bookmarkStart w:id="60" w:name="_Toc347300167"/>
      <w:bookmarkStart w:id="61" w:name="_Toc531647793"/>
      <w:r w:rsidRPr="00DF204D">
        <w:t>Aqueducts</w:t>
      </w:r>
      <w:bookmarkEnd w:id="57"/>
      <w:bookmarkEnd w:id="58"/>
      <w:bookmarkEnd w:id="59"/>
      <w:bookmarkEnd w:id="60"/>
      <w:bookmarkEnd w:id="61"/>
    </w:p>
    <w:p w:rsidR="00DF204D" w:rsidRPr="00DF204D" w:rsidRDefault="00DF204D" w:rsidP="001C0023">
      <w:r w:rsidRPr="00DF204D">
        <w:t xml:space="preserve">Aqueducts are used </w:t>
      </w:r>
      <w:r w:rsidR="00E772B4">
        <w:t>for</w:t>
      </w:r>
      <w:r w:rsidRPr="00DF204D">
        <w:t xml:space="preserve"> </w:t>
      </w:r>
      <w:r w:rsidR="00E772B4">
        <w:t>passing irrigation canal over gully,</w:t>
      </w:r>
      <w:r w:rsidRPr="00DF204D">
        <w:t xml:space="preserve"> drain</w:t>
      </w:r>
      <w:r w:rsidR="00E772B4">
        <w:t>age</w:t>
      </w:r>
      <w:r w:rsidRPr="00DF204D">
        <w:t xml:space="preserve"> or river</w:t>
      </w:r>
      <w:r w:rsidR="00E772B4">
        <w:t xml:space="preserve"> course</w:t>
      </w:r>
      <w:r w:rsidRPr="00DF204D">
        <w:t xml:space="preserve">. The greatest part of the live load is the water in the aqueduct. Thus, the velocity in the wet cross-sectional area of the aqueduct should be kept high to minimize weight. On the other hand, the velocity should be kept </w:t>
      </w:r>
      <w:r w:rsidR="00D930AB">
        <w:t xml:space="preserve">as </w:t>
      </w:r>
      <w:r w:rsidRPr="00DF204D">
        <w:t>low as to minimize the head loss. The velocity should be at least twice the canal velocity to discourage deposition of sediment, but generally should not exceed 3.0 m/s. The box section of the aqueduct acts as the spanning beam</w:t>
      </w:r>
      <w:r w:rsidR="00D930AB">
        <w:t>.</w:t>
      </w:r>
      <w:r w:rsidRPr="00DF204D">
        <w:t xml:space="preserve"> </w:t>
      </w:r>
    </w:p>
    <w:p w:rsidR="00DF204D" w:rsidRPr="00DF204D" w:rsidRDefault="00DF204D" w:rsidP="00C236FC">
      <w:pPr>
        <w:pStyle w:val="Heading3"/>
      </w:pPr>
      <w:bookmarkStart w:id="62" w:name="_Toc501693132"/>
      <w:bookmarkStart w:id="63" w:name="_Toc501463426"/>
      <w:bookmarkStart w:id="64" w:name="_Toc499155436"/>
      <w:bookmarkStart w:id="65" w:name="_Toc347300168"/>
      <w:bookmarkStart w:id="66" w:name="_Toc531647794"/>
      <w:r w:rsidRPr="00DF204D">
        <w:t>Siphons</w:t>
      </w:r>
      <w:bookmarkEnd w:id="62"/>
      <w:bookmarkEnd w:id="63"/>
      <w:bookmarkEnd w:id="64"/>
      <w:bookmarkEnd w:id="65"/>
      <w:bookmarkEnd w:id="66"/>
    </w:p>
    <w:p w:rsidR="00DF204D" w:rsidRDefault="00DF204D" w:rsidP="001C0023">
      <w:r w:rsidRPr="00DF204D">
        <w:t xml:space="preserve">Siphon, also called inverted siphon, is designed at a low head loss. Siphons are mainly used in irrigation canals for river crossings where an aqueduct is unsuitable. The decision whether to use an aqueduct or a siphon in an irrigation canal depends on a number of factors, the main one being sediment transport. The siphon will trap all sediment at low flow. The reason is that the wet cross-sectional area in the canal will normally decrease during the lower flows, but the wet cross-sectional area in the siphon remains the same. Thus, the velocity in the siphon will become much lower than in the canal. Special actions may be required, such as wash-out facilities, or simply gates to close one of the barrels during low discharges. To prevent siltation and blockage, the velocity in the siphon should be kept high. However, </w:t>
      </w:r>
      <w:r w:rsidR="00D930AB">
        <w:t xml:space="preserve">a high velocity also leads to </w:t>
      </w:r>
      <w:r w:rsidRPr="00DF204D">
        <w:t>high</w:t>
      </w:r>
      <w:r w:rsidR="00D930AB">
        <w:t>er</w:t>
      </w:r>
      <w:r w:rsidRPr="00DF204D">
        <w:t xml:space="preserve"> head loss. Normally, the velocity in the siphon should be at least twice the normal canal velocity and in any case do not less than 1.5 m/s. Maximum velocity in siphon should not exceed 3 m/s. The top of the siphon entrance is set below the normal water surface. This will minimize possible reduction in the siphon capacity caused by the entering of air into the siphon. The depth of submergence is known as the water seal. The required height of the seal depends on the slope and the size of the barrel, </w:t>
      </w:r>
      <w:r w:rsidRPr="00DF204D">
        <w:lastRenderedPageBreak/>
        <w:t>and can be taken at 1.5 times of the entrance loss, with a minimum of 0.15 m. Trash racks have to be installed at the entrance of siphons to avoid clogging by floating debris. However, the blocking of the trash rack will increase the entrance head loss. The inverted siphon will be under internal pressure and hence joints between the pipe elements should not be used. Instead a reinforced concrete collar may be used, preferably cast in-situ.</w:t>
      </w:r>
    </w:p>
    <w:p w:rsidR="001C0023" w:rsidRPr="00DF204D" w:rsidRDefault="001C0023" w:rsidP="001C0023">
      <w:pPr>
        <w:spacing w:line="240" w:lineRule="auto"/>
      </w:pPr>
    </w:p>
    <w:p w:rsidR="00DF204D" w:rsidRPr="00DF204D" w:rsidRDefault="00DF204D" w:rsidP="00840A9C">
      <w:pPr>
        <w:jc w:val="center"/>
        <w:rPr>
          <w:rFonts w:eastAsiaTheme="minorEastAsia"/>
        </w:rPr>
      </w:pPr>
      <w:r w:rsidRPr="00DF204D">
        <w:rPr>
          <w:noProof/>
        </w:rPr>
        <w:drawing>
          <wp:inline distT="0" distB="0" distL="0" distR="0" wp14:anchorId="2B40DC50" wp14:editId="7250C093">
            <wp:extent cx="4565015" cy="2981960"/>
            <wp:effectExtent l="19050" t="19050" r="26035" b="279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l="14638" t="16862" r="20663" b="7988"/>
                    <a:stretch>
                      <a:fillRect/>
                    </a:stretch>
                  </pic:blipFill>
                  <pic:spPr bwMode="auto">
                    <a:xfrm>
                      <a:off x="0" y="0"/>
                      <a:ext cx="4565015" cy="2981960"/>
                    </a:xfrm>
                    <a:prstGeom prst="rect">
                      <a:avLst/>
                    </a:prstGeom>
                    <a:noFill/>
                    <a:ln>
                      <a:solidFill>
                        <a:schemeClr val="tx1"/>
                      </a:solidFill>
                    </a:ln>
                  </pic:spPr>
                </pic:pic>
              </a:graphicData>
            </a:graphic>
          </wp:inline>
        </w:drawing>
      </w:r>
    </w:p>
    <w:p w:rsidR="00DF204D" w:rsidRDefault="003347DB" w:rsidP="003347DB">
      <w:pPr>
        <w:pStyle w:val="Caption"/>
        <w:jc w:val="center"/>
      </w:pPr>
      <w:bookmarkStart w:id="67" w:name="_Toc531859300"/>
      <w:r>
        <w:t xml:space="preserve">Figure </w:t>
      </w:r>
      <w:r w:rsidR="005802A6">
        <w:fldChar w:fldCharType="begin"/>
      </w:r>
      <w:r w:rsidR="005802A6">
        <w:instrText xml:space="preserve"> STYLEREF 1 \s </w:instrText>
      </w:r>
      <w:r w:rsidR="005802A6">
        <w:fldChar w:fldCharType="separate"/>
      </w:r>
      <w:r w:rsidR="0037462C">
        <w:rPr>
          <w:noProof/>
        </w:rPr>
        <w:t>2</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w:t>
      </w:r>
      <w:r w:rsidR="005802A6">
        <w:rPr>
          <w:noProof/>
        </w:rPr>
        <w:fldChar w:fldCharType="end"/>
      </w:r>
      <w:r w:rsidRPr="00D14D0C">
        <w:t>: Canal siphon under a natural drainage</w:t>
      </w:r>
      <w:bookmarkEnd w:id="67"/>
    </w:p>
    <w:p w:rsidR="00840A9C" w:rsidRPr="00840A9C" w:rsidRDefault="00840A9C" w:rsidP="001C0023">
      <w:pPr>
        <w:spacing w:line="240" w:lineRule="auto"/>
      </w:pPr>
    </w:p>
    <w:p w:rsidR="00DF204D" w:rsidRPr="00DF204D" w:rsidRDefault="00DF204D" w:rsidP="00C236FC">
      <w:pPr>
        <w:pStyle w:val="Heading3"/>
      </w:pPr>
      <w:bookmarkStart w:id="68" w:name="_Toc501693133"/>
      <w:bookmarkStart w:id="69" w:name="_Toc531647795"/>
      <w:bookmarkStart w:id="70" w:name="_Toc501463427"/>
      <w:bookmarkStart w:id="71" w:name="_Toc499155437"/>
      <w:bookmarkStart w:id="72" w:name="_Toc347300175"/>
      <w:r w:rsidRPr="00DF204D">
        <w:t xml:space="preserve">Drop or </w:t>
      </w:r>
      <w:bookmarkEnd w:id="68"/>
      <w:r w:rsidR="009E092A" w:rsidRPr="00DF204D">
        <w:t>fall</w:t>
      </w:r>
      <w:bookmarkEnd w:id="69"/>
      <w:r w:rsidRPr="00DF204D">
        <w:t xml:space="preserve"> </w:t>
      </w:r>
      <w:bookmarkEnd w:id="70"/>
      <w:bookmarkEnd w:id="71"/>
      <w:bookmarkEnd w:id="72"/>
    </w:p>
    <w:p w:rsidR="00DF204D" w:rsidRDefault="00DF204D" w:rsidP="001C0023">
      <w:r w:rsidRPr="00DF204D">
        <w:t>Drop structures are required to dissipate the excessive energy at steep alignments to avoid erosion in unlined open-channels i.e. when the gradient of the terrain is steeper than the maximum permissible slope of the canal.</w:t>
      </w:r>
    </w:p>
    <w:p w:rsidR="001C0023" w:rsidRPr="00DF204D" w:rsidRDefault="001C0023" w:rsidP="001C0023"/>
    <w:p w:rsidR="00DF204D" w:rsidRDefault="00DF204D" w:rsidP="001C0023">
      <w:r w:rsidRPr="00DF204D">
        <w:t xml:space="preserve">These structures are designed at a high head loss for all discharges. In broad, there are three types of drop structure; chute or flume, inclined drop structure </w:t>
      </w:r>
      <w:r w:rsidRPr="00DF204D">
        <w:rPr>
          <w:rFonts w:eastAsia="Times New Roman"/>
        </w:rPr>
        <w:t>(open channel or pipe drop)</w:t>
      </w:r>
      <w:r w:rsidRPr="00DF204D">
        <w:t>, vertical drop structure.</w:t>
      </w:r>
    </w:p>
    <w:p w:rsidR="001C0023" w:rsidRPr="00DF204D" w:rsidRDefault="001C0023" w:rsidP="001C0023"/>
    <w:p w:rsidR="00DF204D" w:rsidRPr="00DF204D" w:rsidRDefault="00DF204D" w:rsidP="001C0023">
      <w:pPr>
        <w:rPr>
          <w:rFonts w:eastAsia="Times New Roman"/>
        </w:rPr>
      </w:pPr>
      <w:r w:rsidRPr="00DF204D">
        <w:rPr>
          <w:rFonts w:eastAsia="Times New Roman"/>
        </w:rPr>
        <w:t>Inclined drops are used where the drop in water surface is greater than that allowed in a vertical drop and where the distance between the sections having tranquil flow</w:t>
      </w:r>
      <w:r w:rsidR="00885CE6">
        <w:rPr>
          <w:rFonts w:eastAsia="Times New Roman"/>
        </w:rPr>
        <w:t xml:space="preserve"> (sub-critical flow</w:t>
      </w:r>
      <w:proofErr w:type="gramStart"/>
      <w:r w:rsidR="00885CE6">
        <w:rPr>
          <w:rFonts w:eastAsia="Times New Roman"/>
        </w:rPr>
        <w:t xml:space="preserve">) </w:t>
      </w:r>
      <w:r w:rsidRPr="00DF204D">
        <w:rPr>
          <w:rFonts w:eastAsia="Times New Roman"/>
        </w:rPr>
        <w:t xml:space="preserve"> is</w:t>
      </w:r>
      <w:proofErr w:type="gramEnd"/>
      <w:r w:rsidRPr="00DF204D">
        <w:rPr>
          <w:rFonts w:eastAsia="Times New Roman"/>
        </w:rPr>
        <w:t xml:space="preserve"> not limited.</w:t>
      </w:r>
    </w:p>
    <w:p w:rsidR="00DF204D" w:rsidRPr="00DF204D" w:rsidRDefault="00DF204D" w:rsidP="00CC6231">
      <w:pPr>
        <w:pStyle w:val="ListParagraph"/>
        <w:keepNext/>
        <w:keepLines/>
        <w:numPr>
          <w:ilvl w:val="0"/>
          <w:numId w:val="35"/>
        </w:numPr>
        <w:tabs>
          <w:tab w:val="left" w:pos="540"/>
          <w:tab w:val="left" w:pos="720"/>
          <w:tab w:val="left" w:pos="1890"/>
        </w:tabs>
        <w:spacing w:before="0"/>
        <w:ind w:left="720" w:hanging="720"/>
        <w:outlineLvl w:val="3"/>
        <w:rPr>
          <w:rFonts w:eastAsiaTheme="majorEastAsia" w:cs="Times New Roman"/>
          <w:iCs/>
          <w:sz w:val="24"/>
          <w:szCs w:val="20"/>
        </w:rPr>
      </w:pPr>
      <w:bookmarkStart w:id="73" w:name="_Toc501693134"/>
      <w:bookmarkStart w:id="74" w:name="_Toc501463428"/>
      <w:bookmarkStart w:id="75" w:name="_Toc499155438"/>
      <w:bookmarkStart w:id="76" w:name="_Toc447638150"/>
      <w:r w:rsidRPr="00DF204D">
        <w:rPr>
          <w:iCs/>
          <w:szCs w:val="26"/>
          <w:lang w:val="fr-FR" w:eastAsia="fr-FR"/>
        </w:rPr>
        <w:t xml:space="preserve">Vertical </w:t>
      </w:r>
      <w:r w:rsidR="00840A9C" w:rsidRPr="00DF204D">
        <w:rPr>
          <w:iCs/>
          <w:szCs w:val="26"/>
          <w:lang w:val="fr-FR" w:eastAsia="fr-FR"/>
        </w:rPr>
        <w:t>drop</w:t>
      </w:r>
      <w:bookmarkEnd w:id="73"/>
      <w:bookmarkEnd w:id="74"/>
      <w:bookmarkEnd w:id="75"/>
      <w:bookmarkEnd w:id="76"/>
    </w:p>
    <w:p w:rsidR="00DF204D" w:rsidRDefault="00DF204D" w:rsidP="001C0023">
      <w:r w:rsidRPr="00DF204D">
        <w:t>A vertical drop structure has a vertical wall between the control and the stilling basin. The small portion of energy dissipation occurs by impact of the jet on the floor and the major portion of energy dissipation occurs by turbulence in the stilling basin.</w:t>
      </w:r>
    </w:p>
    <w:p w:rsidR="00840A9C" w:rsidRPr="00DF204D" w:rsidRDefault="00840A9C" w:rsidP="001C0023"/>
    <w:p w:rsidR="00DF204D" w:rsidRDefault="00DF204D" w:rsidP="001C0023">
      <w:r w:rsidRPr="00DF204D">
        <w:t xml:space="preserve">Common vertical drop structure characterized by aerated free-falling </w:t>
      </w:r>
      <w:proofErr w:type="spellStart"/>
      <w:r w:rsidRPr="00DF204D">
        <w:t>nappe</w:t>
      </w:r>
      <w:proofErr w:type="spellEnd"/>
      <w:r w:rsidRPr="00DF204D">
        <w:t xml:space="preserve"> (modular flow) hits the downstream basin floor, and with turbulent circulation in the pool beneath the </w:t>
      </w:r>
      <w:proofErr w:type="spellStart"/>
      <w:r w:rsidRPr="00DF204D">
        <w:t>nappe</w:t>
      </w:r>
      <w:proofErr w:type="spellEnd"/>
      <w:r w:rsidRPr="00DF204D">
        <w:t xml:space="preserve"> contributing to energy dissipation (shown in Figure</w:t>
      </w:r>
      <w:r w:rsidR="00F724ED">
        <w:t xml:space="preserve"> 2.3 below</w:t>
      </w:r>
      <w:r w:rsidRPr="00DF204D">
        <w:t>).</w:t>
      </w:r>
    </w:p>
    <w:p w:rsidR="001C0023" w:rsidRDefault="001C0023" w:rsidP="001C0023"/>
    <w:p w:rsidR="00DF204D" w:rsidRDefault="00DF204D" w:rsidP="001C0023">
      <w:r w:rsidRPr="00DF204D">
        <w:lastRenderedPageBreak/>
        <w:t>A vertical drop causes an abrupt change in canal bottom level. For unlined canals, the water level drop should not exceed 1m. However, for lined canals, the drop height can be up to 2.5m. Drop height greater than 2.5m is not recommended as thick floor is required to counter balance the uplift pressure.</w:t>
      </w:r>
    </w:p>
    <w:p w:rsidR="00840A9C" w:rsidRPr="00DF204D" w:rsidRDefault="00840A9C" w:rsidP="00840A9C"/>
    <w:p w:rsidR="00840A9C" w:rsidRDefault="00840A9C" w:rsidP="00840A9C">
      <w:r w:rsidRPr="00DF204D">
        <w:rPr>
          <w:rFonts w:ascii="Times New Roman" w:eastAsia="Calibri" w:hAnsi="Times New Roman" w:cs="Times New Roman"/>
          <w:noProof/>
          <w:sz w:val="20"/>
          <w:szCs w:val="20"/>
        </w:rPr>
        <w:drawing>
          <wp:anchor distT="0" distB="0" distL="114300" distR="114300" simplePos="0" relativeHeight="251678720" behindDoc="1" locked="0" layoutInCell="1" allowOverlap="1" wp14:anchorId="1EF8CD9A" wp14:editId="49F44CB6">
            <wp:simplePos x="0" y="0"/>
            <wp:positionH relativeFrom="column">
              <wp:posOffset>3093720</wp:posOffset>
            </wp:positionH>
            <wp:positionV relativeFrom="paragraph">
              <wp:posOffset>535305</wp:posOffset>
            </wp:positionV>
            <wp:extent cx="2575560" cy="1495425"/>
            <wp:effectExtent l="19050" t="19050" r="15240" b="28575"/>
            <wp:wrapTight wrapText="bothSides">
              <wp:wrapPolygon edited="0">
                <wp:start x="-160" y="-275"/>
                <wp:lineTo x="-160" y="21738"/>
                <wp:lineTo x="21568" y="21738"/>
                <wp:lineTo x="21568" y="-275"/>
                <wp:lineTo x="-160" y="-275"/>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a:extLst>
                        <a:ext uri="{28A0092B-C50C-407E-A947-70E740481C1C}">
                          <a14:useLocalDpi xmlns:a14="http://schemas.microsoft.com/office/drawing/2010/main" val="0"/>
                        </a:ext>
                      </a:extLst>
                    </a:blip>
                    <a:srcRect l="7592" t="13483"/>
                    <a:stretch/>
                  </pic:blipFill>
                  <pic:spPr bwMode="auto">
                    <a:xfrm>
                      <a:off x="0" y="0"/>
                      <a:ext cx="2575560" cy="14954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204D">
        <w:rPr>
          <w:rFonts w:ascii="Times New Roman" w:eastAsia="Calibri" w:hAnsi="Times New Roman" w:cs="Times New Roman"/>
          <w:noProof/>
          <w:sz w:val="20"/>
          <w:szCs w:val="20"/>
        </w:rPr>
        <w:drawing>
          <wp:anchor distT="0" distB="0" distL="114300" distR="114300" simplePos="0" relativeHeight="251677696" behindDoc="1" locked="0" layoutInCell="1" allowOverlap="1" wp14:anchorId="3C2FABB3" wp14:editId="0BDAB3BE">
            <wp:simplePos x="0" y="0"/>
            <wp:positionH relativeFrom="column">
              <wp:posOffset>157480</wp:posOffset>
            </wp:positionH>
            <wp:positionV relativeFrom="paragraph">
              <wp:posOffset>535305</wp:posOffset>
            </wp:positionV>
            <wp:extent cx="2755265" cy="1501140"/>
            <wp:effectExtent l="19050" t="19050" r="26035" b="22860"/>
            <wp:wrapTight wrapText="bothSides">
              <wp:wrapPolygon edited="0">
                <wp:start x="-149" y="-274"/>
                <wp:lineTo x="-149" y="21655"/>
                <wp:lineTo x="21655" y="21655"/>
                <wp:lineTo x="21655" y="-274"/>
                <wp:lineTo x="-149" y="-274"/>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
                      <a:extLst>
                        <a:ext uri="{28A0092B-C50C-407E-A947-70E740481C1C}">
                          <a14:useLocalDpi xmlns:a14="http://schemas.microsoft.com/office/drawing/2010/main" val="0"/>
                        </a:ext>
                      </a:extLst>
                    </a:blip>
                    <a:srcRect l="5625" t="8826" b="33578"/>
                    <a:stretch/>
                  </pic:blipFill>
                  <pic:spPr bwMode="auto">
                    <a:xfrm>
                      <a:off x="0" y="0"/>
                      <a:ext cx="2755265" cy="15011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04D" w:rsidRPr="00DF204D">
        <w:t xml:space="preserve">The choice of vertical drops depends up on the change in ground surface level, the need to have tranquil flow in the canal sections and drop in water surfaces by several meters. </w:t>
      </w:r>
    </w:p>
    <w:p w:rsidR="00840A9C" w:rsidRDefault="00840A9C" w:rsidP="005379FA">
      <w:pPr>
        <w:pStyle w:val="Caption"/>
      </w:pPr>
      <w:bookmarkStart w:id="77" w:name="_Toc501463623"/>
      <w:bookmarkStart w:id="78" w:name="_Toc499154914"/>
      <w:bookmarkStart w:id="79" w:name="_Toc419970248"/>
      <w:bookmarkStart w:id="80" w:name="_Toc501693199"/>
    </w:p>
    <w:p w:rsidR="00DF204D" w:rsidRDefault="00840A9C" w:rsidP="00840A9C">
      <w:pPr>
        <w:pStyle w:val="Caption"/>
        <w:jc w:val="center"/>
      </w:pPr>
      <w:bookmarkStart w:id="81" w:name="_Toc531859301"/>
      <w:bookmarkEnd w:id="77"/>
      <w:bookmarkEnd w:id="78"/>
      <w:bookmarkEnd w:id="79"/>
      <w:bookmarkEnd w:id="80"/>
      <w:r>
        <w:t xml:space="preserve">Figure </w:t>
      </w:r>
      <w:r w:rsidR="005802A6">
        <w:fldChar w:fldCharType="begin"/>
      </w:r>
      <w:r w:rsidR="005802A6">
        <w:instrText xml:space="preserve"> STYLEREF 1 \s </w:instrText>
      </w:r>
      <w:r w:rsidR="005802A6">
        <w:fldChar w:fldCharType="separate"/>
      </w:r>
      <w:r w:rsidR="0037462C">
        <w:rPr>
          <w:noProof/>
        </w:rPr>
        <w:t>2</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w:t>
      </w:r>
      <w:r w:rsidR="005802A6">
        <w:rPr>
          <w:noProof/>
        </w:rPr>
        <w:fldChar w:fldCharType="end"/>
      </w:r>
      <w:r w:rsidRPr="00770D95">
        <w:t>: Vertical and inclined drop</w:t>
      </w:r>
      <w:bookmarkEnd w:id="81"/>
    </w:p>
    <w:p w:rsidR="00CC6231" w:rsidRPr="00CC6231" w:rsidRDefault="00CC6231" w:rsidP="00CC6231"/>
    <w:p w:rsidR="00DF204D" w:rsidRPr="00840A9C" w:rsidRDefault="00DF204D" w:rsidP="00CC6231">
      <w:pPr>
        <w:pStyle w:val="ListParagraph"/>
        <w:keepNext/>
        <w:keepLines/>
        <w:numPr>
          <w:ilvl w:val="0"/>
          <w:numId w:val="35"/>
        </w:numPr>
        <w:tabs>
          <w:tab w:val="left" w:pos="540"/>
          <w:tab w:val="left" w:pos="720"/>
          <w:tab w:val="left" w:pos="1890"/>
        </w:tabs>
        <w:spacing w:before="0"/>
        <w:ind w:left="720" w:hanging="720"/>
        <w:outlineLvl w:val="3"/>
        <w:rPr>
          <w:iCs/>
          <w:szCs w:val="26"/>
          <w:lang w:val="fr-FR" w:eastAsia="fr-FR"/>
        </w:rPr>
      </w:pPr>
      <w:bookmarkStart w:id="82" w:name="_Toc501693135"/>
      <w:bookmarkStart w:id="83" w:name="_Toc501463429"/>
      <w:bookmarkStart w:id="84" w:name="_Toc499155439"/>
      <w:proofErr w:type="spellStart"/>
      <w:r w:rsidRPr="00840A9C">
        <w:rPr>
          <w:iCs/>
          <w:szCs w:val="26"/>
          <w:lang w:val="fr-FR" w:eastAsia="fr-FR"/>
        </w:rPr>
        <w:t>Inclined</w:t>
      </w:r>
      <w:proofErr w:type="spellEnd"/>
      <w:r w:rsidRPr="00840A9C">
        <w:rPr>
          <w:iCs/>
          <w:szCs w:val="26"/>
          <w:lang w:val="fr-FR" w:eastAsia="fr-FR"/>
        </w:rPr>
        <w:t xml:space="preserve"> </w:t>
      </w:r>
      <w:r w:rsidR="00840A9C" w:rsidRPr="00840A9C">
        <w:rPr>
          <w:iCs/>
          <w:szCs w:val="26"/>
          <w:lang w:val="fr-FR" w:eastAsia="fr-FR"/>
        </w:rPr>
        <w:t>drop</w:t>
      </w:r>
      <w:bookmarkEnd w:id="82"/>
    </w:p>
    <w:p w:rsidR="00DF204D" w:rsidRDefault="00DF204D" w:rsidP="00CC6231">
      <w:r w:rsidRPr="00DF204D">
        <w:t>An inclined drop structure has a sloping glacis between the control and the stilling basin. The energy loss in the sloping glacis due to friction is small and is ignored. Therefore, the energy is dissipated in the stilling basin only. Inclined drops are used where the drop in water surface is greater than that allowed in a vertical drop and where the distance between the sections having tranquil flow</w:t>
      </w:r>
      <w:r w:rsidR="00885CE6">
        <w:t xml:space="preserve"> </w:t>
      </w:r>
      <w:r w:rsidR="00885CE6" w:rsidRPr="00DF204D">
        <w:t>is</w:t>
      </w:r>
      <w:r w:rsidRPr="00DF204D">
        <w:t xml:space="preserve"> not limited. </w:t>
      </w:r>
    </w:p>
    <w:p w:rsidR="00CC6231" w:rsidRPr="00DF204D" w:rsidRDefault="00CC6231" w:rsidP="00CC6231"/>
    <w:p w:rsidR="00DF204D" w:rsidRDefault="00DF204D" w:rsidP="00CC6231">
      <w:r w:rsidRPr="00DF204D">
        <w:t>The slope of the glacis can be as steep as 1</w:t>
      </w:r>
      <w:r w:rsidR="001157C3">
        <w:t>V</w:t>
      </w:r>
      <w:r w:rsidRPr="00DF204D">
        <w:t>:0.5</w:t>
      </w:r>
      <w:r w:rsidR="001157C3">
        <w:t>H</w:t>
      </w:r>
      <w:r w:rsidRPr="00DF204D">
        <w:t xml:space="preserve"> but usually 1</w:t>
      </w:r>
      <w:r w:rsidR="001157C3">
        <w:t>V</w:t>
      </w:r>
      <w:r w:rsidRPr="00DF204D">
        <w:t>:1</w:t>
      </w:r>
      <w:r w:rsidR="001157C3">
        <w:t>H</w:t>
      </w:r>
      <w:r w:rsidRPr="00DF204D">
        <w:t xml:space="preserve"> or 1</w:t>
      </w:r>
      <w:r w:rsidR="001157C3">
        <w:t>V</w:t>
      </w:r>
      <w:r w:rsidRPr="00DF204D">
        <w:t>:2</w:t>
      </w:r>
      <w:r w:rsidR="001157C3">
        <w:t>H</w:t>
      </w:r>
      <w:r w:rsidRPr="00DF204D">
        <w:t xml:space="preserve"> is provided.</w:t>
      </w:r>
    </w:p>
    <w:p w:rsidR="00CC6231" w:rsidRPr="00DF204D" w:rsidRDefault="00CC6231" w:rsidP="00CC6231">
      <w:pPr>
        <w:rPr>
          <w:rFonts w:eastAsiaTheme="majorEastAsia"/>
          <w:b/>
          <w:bCs/>
        </w:rPr>
      </w:pPr>
    </w:p>
    <w:p w:rsidR="00DF204D" w:rsidRPr="00840A9C" w:rsidRDefault="00DF204D" w:rsidP="00CC6231">
      <w:pPr>
        <w:pStyle w:val="ListParagraph"/>
        <w:keepNext/>
        <w:keepLines/>
        <w:numPr>
          <w:ilvl w:val="0"/>
          <w:numId w:val="35"/>
        </w:numPr>
        <w:tabs>
          <w:tab w:val="left" w:pos="540"/>
          <w:tab w:val="left" w:pos="720"/>
          <w:tab w:val="left" w:pos="1890"/>
        </w:tabs>
        <w:spacing w:before="0"/>
        <w:ind w:left="720" w:hanging="720"/>
        <w:outlineLvl w:val="3"/>
        <w:rPr>
          <w:iCs/>
          <w:szCs w:val="26"/>
          <w:lang w:val="fr-FR" w:eastAsia="fr-FR"/>
        </w:rPr>
      </w:pPr>
      <w:bookmarkStart w:id="85" w:name="_Toc501693136"/>
      <w:r w:rsidRPr="00840A9C">
        <w:rPr>
          <w:iCs/>
          <w:szCs w:val="26"/>
          <w:lang w:val="fr-FR" w:eastAsia="fr-FR"/>
        </w:rPr>
        <w:t>Chute Drop</w:t>
      </w:r>
      <w:bookmarkEnd w:id="83"/>
      <w:bookmarkEnd w:id="84"/>
      <w:bookmarkEnd w:id="85"/>
    </w:p>
    <w:p w:rsidR="00DF204D" w:rsidRDefault="00DF204D" w:rsidP="00CC6231">
      <w:r w:rsidRPr="00DF204D">
        <w:t xml:space="preserve">A chute drops dissipates the major portion of the energy by friction over sloping glacis and the remainder portion by turbulence in the stilling basin. Chutes are normally provided when the drop in elevation is greater than 5 m and the water is conveyed over a very long distance. Chute drops has a very flat sloping downstream face compared to other drop but yet steep enough to maintain super- critical flow.  </w:t>
      </w:r>
      <w:r w:rsidR="00032F04">
        <w:t>Figure 2.4 below shows typical arrangement of rectangular chute plan and longitudinal section</w:t>
      </w:r>
      <w:r w:rsidRPr="00DF204D">
        <w:t xml:space="preserve">. </w:t>
      </w:r>
    </w:p>
    <w:p w:rsidR="00DF204D" w:rsidRPr="00DF204D" w:rsidRDefault="00DF204D" w:rsidP="00CC6231"/>
    <w:p w:rsidR="00DF204D" w:rsidRDefault="00DF204D" w:rsidP="00DF204D">
      <w:pPr>
        <w:spacing w:before="100" w:beforeAutospacing="1" w:after="100" w:afterAutospacing="1"/>
        <w:ind w:firstLine="432"/>
        <w:jc w:val="center"/>
        <w:rPr>
          <w:rFonts w:eastAsiaTheme="minorEastAsia"/>
          <w:b/>
          <w:noProof/>
        </w:rPr>
      </w:pPr>
    </w:p>
    <w:p w:rsidR="00032F04" w:rsidRPr="00DF204D" w:rsidRDefault="00032F04" w:rsidP="00840A9C">
      <w:pPr>
        <w:jc w:val="center"/>
        <w:rPr>
          <w:rFonts w:eastAsiaTheme="minorEastAsia"/>
        </w:rPr>
      </w:pPr>
      <w:r>
        <w:rPr>
          <w:noProof/>
        </w:rPr>
        <w:lastRenderedPageBreak/>
        <w:drawing>
          <wp:inline distT="0" distB="0" distL="0" distR="0" wp14:anchorId="602E3EF6" wp14:editId="69325362">
            <wp:extent cx="5756014" cy="2781300"/>
            <wp:effectExtent l="19050" t="19050" r="1651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biLevel thresh="75000"/>
                      <a:extLst>
                        <a:ext uri="{BEBA8EAE-BF5A-486C-A8C5-ECC9F3942E4B}">
                          <a14:imgProps xmlns:a14="http://schemas.microsoft.com/office/drawing/2010/main">
                            <a14:imgLayer r:embed="rId31">
                              <a14:imgEffect>
                                <a14:artisticPhotocopy/>
                              </a14:imgEffect>
                            </a14:imgLayer>
                          </a14:imgProps>
                        </a:ext>
                      </a:extLst>
                    </a:blip>
                    <a:stretch>
                      <a:fillRect/>
                    </a:stretch>
                  </pic:blipFill>
                  <pic:spPr>
                    <a:xfrm>
                      <a:off x="0" y="0"/>
                      <a:ext cx="5765971" cy="2786111"/>
                    </a:xfrm>
                    <a:prstGeom prst="rect">
                      <a:avLst/>
                    </a:prstGeom>
                    <a:ln>
                      <a:solidFill>
                        <a:schemeClr val="tx1"/>
                      </a:solidFill>
                    </a:ln>
                  </pic:spPr>
                </pic:pic>
              </a:graphicData>
            </a:graphic>
          </wp:inline>
        </w:drawing>
      </w:r>
    </w:p>
    <w:p w:rsidR="00DF204D" w:rsidRPr="005379FA" w:rsidRDefault="00840A9C" w:rsidP="00840A9C">
      <w:pPr>
        <w:pStyle w:val="Caption"/>
        <w:jc w:val="center"/>
      </w:pPr>
      <w:bookmarkStart w:id="86" w:name="_Toc531859302"/>
      <w:r>
        <w:t xml:space="preserve">Figure </w:t>
      </w:r>
      <w:r w:rsidR="005802A6">
        <w:fldChar w:fldCharType="begin"/>
      </w:r>
      <w:r w:rsidR="005802A6">
        <w:instrText xml:space="preserve"> STYLEREF 1 \s </w:instrText>
      </w:r>
      <w:r w:rsidR="005802A6">
        <w:fldChar w:fldCharType="separate"/>
      </w:r>
      <w:r w:rsidR="0037462C">
        <w:rPr>
          <w:noProof/>
        </w:rPr>
        <w:t>2</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w:t>
      </w:r>
      <w:r w:rsidR="005802A6">
        <w:rPr>
          <w:noProof/>
        </w:rPr>
        <w:fldChar w:fldCharType="end"/>
      </w:r>
      <w:r w:rsidRPr="00F36A9C">
        <w:t>: Typical Rectangular Chute Plan and Longitudinal Section</w:t>
      </w:r>
      <w:bookmarkEnd w:id="86"/>
    </w:p>
    <w:p w:rsidR="00E91A51" w:rsidRPr="00DF204D" w:rsidRDefault="00E91A51" w:rsidP="00DF204D">
      <w:pPr>
        <w:rPr>
          <w:rFonts w:eastAsiaTheme="minorEastAsia" w:cs="Times New Roman"/>
          <w:bCs/>
          <w:szCs w:val="20"/>
        </w:rPr>
      </w:pPr>
    </w:p>
    <w:p w:rsidR="00DF204D" w:rsidRPr="00DF204D" w:rsidRDefault="00840A9C" w:rsidP="001C0023">
      <w:pPr>
        <w:pStyle w:val="Heading2"/>
      </w:pPr>
      <w:bookmarkStart w:id="87" w:name="_Toc501693137"/>
      <w:bookmarkStart w:id="88" w:name="_Toc501463431"/>
      <w:bookmarkStart w:id="89" w:name="_Toc499155441"/>
      <w:bookmarkStart w:id="90" w:name="_Toc531647796"/>
      <w:r w:rsidRPr="00DF204D">
        <w:t>regulating structure</w:t>
      </w:r>
      <w:bookmarkEnd w:id="87"/>
      <w:bookmarkEnd w:id="88"/>
      <w:bookmarkEnd w:id="89"/>
      <w:bookmarkEnd w:id="90"/>
    </w:p>
    <w:p w:rsidR="00DF204D" w:rsidRPr="00DF204D" w:rsidRDefault="00DF204D" w:rsidP="00DF204D">
      <w:pPr>
        <w:spacing w:before="100" w:beforeAutospacing="1" w:after="100" w:afterAutospacing="1"/>
        <w:rPr>
          <w:rFonts w:eastAsiaTheme="minorEastAsia"/>
        </w:rPr>
      </w:pPr>
      <w:r w:rsidRPr="00DF204D">
        <w:rPr>
          <w:rFonts w:eastAsiaTheme="minorEastAsia"/>
        </w:rPr>
        <w:t>Based on their fu</w:t>
      </w:r>
      <w:r w:rsidR="000162CF">
        <w:rPr>
          <w:rFonts w:eastAsiaTheme="minorEastAsia"/>
        </w:rPr>
        <w:t>nction a Regulating structures can</w:t>
      </w:r>
      <w:r w:rsidRPr="00DF204D">
        <w:rPr>
          <w:rFonts w:eastAsiaTheme="minorEastAsia"/>
        </w:rPr>
        <w:t xml:space="preserve"> be classified as discharge regulators, or discharge regulators with measurement provisions, or water level regulators.</w:t>
      </w:r>
    </w:p>
    <w:p w:rsidR="00DF204D" w:rsidRPr="00DF204D" w:rsidRDefault="00DF204D" w:rsidP="00DF204D">
      <w:pPr>
        <w:spacing w:before="100" w:beforeAutospacing="1" w:after="100" w:afterAutospacing="1"/>
        <w:rPr>
          <w:rFonts w:eastAsiaTheme="minorEastAsia"/>
        </w:rPr>
      </w:pPr>
      <w:r w:rsidRPr="00DF204D">
        <w:rPr>
          <w:rFonts w:eastAsiaTheme="minorEastAsia"/>
        </w:rPr>
        <w:t xml:space="preserve">Discharge regulator structure is required at all canals intake and bifurcation points in order to regulate and control the discharge and levels. For instance, the structure to the </w:t>
      </w:r>
      <w:r w:rsidR="00143F51" w:rsidRPr="00DF204D">
        <w:rPr>
          <w:rFonts w:eastAsiaTheme="minorEastAsia"/>
        </w:rPr>
        <w:t>off taking</w:t>
      </w:r>
      <w:r w:rsidRPr="00DF204D">
        <w:rPr>
          <w:rFonts w:eastAsiaTheme="minorEastAsia"/>
        </w:rPr>
        <w:t xml:space="preserve"> canal is a discharge regulator (usually called head regulator), and the structure in the continuing canal is a water level regulator (usually called cross regulator). </w:t>
      </w:r>
    </w:p>
    <w:p w:rsidR="00DF204D" w:rsidRPr="00DF204D" w:rsidRDefault="00DF204D" w:rsidP="00DF204D">
      <w:pPr>
        <w:spacing w:before="100" w:beforeAutospacing="1" w:after="100" w:afterAutospacing="1"/>
        <w:rPr>
          <w:rFonts w:eastAsiaTheme="minorEastAsia"/>
        </w:rPr>
      </w:pPr>
      <w:r w:rsidRPr="00DF204D">
        <w:rPr>
          <w:rFonts w:eastAsiaTheme="minorEastAsia"/>
        </w:rPr>
        <w:t>The function of water level regulators or cross regu</w:t>
      </w:r>
      <w:r w:rsidR="00143F51">
        <w:rPr>
          <w:rFonts w:eastAsiaTheme="minorEastAsia"/>
        </w:rPr>
        <w:t xml:space="preserve">lator is to maintain a certain </w:t>
      </w:r>
      <w:r w:rsidRPr="00DF204D">
        <w:rPr>
          <w:rFonts w:eastAsiaTheme="minorEastAsia"/>
        </w:rPr>
        <w:t>target water level, i.e. at set point for every discharge.</w:t>
      </w:r>
    </w:p>
    <w:p w:rsidR="00DF204D" w:rsidRPr="00DF204D" w:rsidRDefault="00DF204D" w:rsidP="00DF204D">
      <w:pPr>
        <w:autoSpaceDE w:val="0"/>
        <w:autoSpaceDN w:val="0"/>
        <w:adjustRightInd w:val="0"/>
        <w:spacing w:before="100" w:beforeAutospacing="1" w:after="100" w:afterAutospacing="1"/>
        <w:rPr>
          <w:rFonts w:eastAsiaTheme="minorEastAsia"/>
        </w:rPr>
      </w:pPr>
      <w:r w:rsidRPr="00DF204D">
        <w:rPr>
          <w:rFonts w:eastAsiaTheme="minorEastAsia"/>
        </w:rPr>
        <w:t>A special type of discharge regulator structures is passive regulator for dividing the flow from a supply channel among two or more channels. These structures are called flow divisors and can be sub-divided by the nature of proportional flow division as Adjustable and Fixed Proportion division structures.</w:t>
      </w:r>
    </w:p>
    <w:p w:rsidR="00DF204D" w:rsidRPr="00DF204D" w:rsidRDefault="00DF204D" w:rsidP="00DF204D">
      <w:pPr>
        <w:spacing w:before="100" w:beforeAutospacing="1" w:after="100" w:afterAutospacing="1"/>
        <w:rPr>
          <w:rFonts w:eastAsiaTheme="minorEastAsia"/>
        </w:rPr>
      </w:pPr>
      <w:r w:rsidRPr="00DF204D">
        <w:rPr>
          <w:rFonts w:eastAsiaTheme="minorEastAsia"/>
        </w:rPr>
        <w:t xml:space="preserve">Adjustable discharge regulator structures are </w:t>
      </w:r>
      <w:r w:rsidR="00143F51" w:rsidRPr="00DF204D">
        <w:rPr>
          <w:rFonts w:eastAsiaTheme="minorEastAsia"/>
        </w:rPr>
        <w:t>those, which</w:t>
      </w:r>
      <w:r w:rsidRPr="00DF204D">
        <w:rPr>
          <w:rFonts w:eastAsiaTheme="minorEastAsia"/>
        </w:rPr>
        <w:t xml:space="preserve"> do not provide a strictly proportional division. The category includes mainly division or diversion boxes which have the additional function of alternating the flow between different </w:t>
      </w:r>
      <w:proofErr w:type="spellStart"/>
      <w:r w:rsidRPr="00DF204D">
        <w:rPr>
          <w:rFonts w:eastAsiaTheme="minorEastAsia"/>
        </w:rPr>
        <w:t>offtake</w:t>
      </w:r>
      <w:proofErr w:type="spellEnd"/>
      <w:r w:rsidRPr="00DF204D">
        <w:rPr>
          <w:rFonts w:eastAsiaTheme="minorEastAsia"/>
        </w:rPr>
        <w:t xml:space="preserve"> channels, using slide gates or flash boards.</w:t>
      </w:r>
    </w:p>
    <w:p w:rsidR="00DF204D" w:rsidRPr="00DF204D" w:rsidRDefault="00DF204D" w:rsidP="00DF204D">
      <w:pPr>
        <w:spacing w:before="100" w:beforeAutospacing="1" w:after="100" w:afterAutospacing="1"/>
        <w:rPr>
          <w:rFonts w:eastAsiaTheme="minorEastAsia"/>
        </w:rPr>
      </w:pPr>
      <w:r w:rsidRPr="00DF204D">
        <w:rPr>
          <w:rFonts w:eastAsiaTheme="minorEastAsia"/>
        </w:rPr>
        <w:t xml:space="preserve">Fixed proportion discharge regulator structures are those which are designed to give strictly accurate proportions, (using a control section across the supply channel - causing shooting flow or free fall; </w:t>
      </w:r>
      <w:proofErr w:type="gramStart"/>
      <w:r w:rsidRPr="00DF204D">
        <w:rPr>
          <w:rFonts w:eastAsiaTheme="minorEastAsia"/>
        </w:rPr>
        <w:t>A</w:t>
      </w:r>
      <w:proofErr w:type="gramEnd"/>
      <w:r w:rsidRPr="00DF204D">
        <w:rPr>
          <w:rFonts w:eastAsiaTheme="minorEastAsia"/>
        </w:rPr>
        <w:t xml:space="preserve"> significant feature of the former category is that the flow is divided by thin plated (splitting) walls.</w:t>
      </w:r>
    </w:p>
    <w:p w:rsidR="00DF204D" w:rsidRPr="00DF204D" w:rsidRDefault="00DF204D" w:rsidP="00DF204D">
      <w:pPr>
        <w:autoSpaceDE w:val="0"/>
        <w:autoSpaceDN w:val="0"/>
        <w:adjustRightInd w:val="0"/>
        <w:spacing w:before="100" w:beforeAutospacing="1" w:after="100" w:afterAutospacing="1"/>
        <w:rPr>
          <w:rFonts w:eastAsiaTheme="minorEastAsia"/>
          <w:highlight w:val="yellow"/>
        </w:rPr>
      </w:pPr>
      <w:r w:rsidRPr="00DF204D">
        <w:rPr>
          <w:rFonts w:eastAsiaTheme="minorEastAsia"/>
        </w:rPr>
        <w:t xml:space="preserve">The division structure may be a separate structure or it may be combined with outlet of tertiary canal, a drop structure, or a field canal/turnout from which further diversion is required. If measurement is not required at the point of division, the flow through the structure may be directed </w:t>
      </w:r>
      <w:r w:rsidRPr="00DF204D">
        <w:rPr>
          <w:rFonts w:eastAsiaTheme="minorEastAsia"/>
        </w:rPr>
        <w:lastRenderedPageBreak/>
        <w:t>through the various outlets with vertical sliding gates or stop logs. If the flow must be measured regulating structure for discharge and water level may be provided.</w:t>
      </w:r>
    </w:p>
    <w:p w:rsidR="00DF204D" w:rsidRPr="00DF204D" w:rsidRDefault="00DF204D" w:rsidP="00DF204D">
      <w:pPr>
        <w:spacing w:before="100" w:beforeAutospacing="1" w:after="100" w:afterAutospacing="1"/>
        <w:rPr>
          <w:rFonts w:eastAsiaTheme="minorEastAsia"/>
        </w:rPr>
      </w:pPr>
      <w:r w:rsidRPr="00DF204D">
        <w:rPr>
          <w:rFonts w:eastAsiaTheme="minorEastAsia"/>
        </w:rPr>
        <w:t xml:space="preserve">Discharge regulation can be done by either an </w:t>
      </w:r>
      <w:r w:rsidRPr="00DF204D">
        <w:rPr>
          <w:rFonts w:eastAsiaTheme="minorEastAsia"/>
          <w:i/>
        </w:rPr>
        <w:t>on/off flow</w:t>
      </w:r>
      <w:r w:rsidRPr="00DF204D">
        <w:rPr>
          <w:rFonts w:eastAsiaTheme="minorEastAsia"/>
        </w:rPr>
        <w:t xml:space="preserve"> or by an </w:t>
      </w:r>
      <w:r w:rsidRPr="00DF204D">
        <w:rPr>
          <w:rFonts w:eastAsiaTheme="minorEastAsia"/>
          <w:i/>
        </w:rPr>
        <w:t>adjustable flow</w:t>
      </w:r>
      <w:r w:rsidRPr="00DF204D">
        <w:rPr>
          <w:rFonts w:eastAsiaTheme="minorEastAsia"/>
        </w:rPr>
        <w:t xml:space="preserve">. The tertiary </w:t>
      </w:r>
      <w:proofErr w:type="spellStart"/>
      <w:r w:rsidRPr="00DF204D">
        <w:rPr>
          <w:rFonts w:eastAsiaTheme="minorEastAsia"/>
        </w:rPr>
        <w:t>offtakes</w:t>
      </w:r>
      <w:proofErr w:type="spellEnd"/>
      <w:r w:rsidRPr="00DF204D">
        <w:rPr>
          <w:rFonts w:eastAsiaTheme="minorEastAsia"/>
        </w:rPr>
        <w:t xml:space="preserve"> on the secondary canal has to supply the target discharge to the tertiary units. Similarly, the secondary </w:t>
      </w:r>
      <w:proofErr w:type="spellStart"/>
      <w:r w:rsidRPr="00DF204D">
        <w:rPr>
          <w:rFonts w:eastAsiaTheme="minorEastAsia"/>
        </w:rPr>
        <w:t>offtakes</w:t>
      </w:r>
      <w:proofErr w:type="spellEnd"/>
      <w:r w:rsidRPr="00DF204D">
        <w:rPr>
          <w:rFonts w:eastAsiaTheme="minorEastAsia"/>
        </w:rPr>
        <w:t xml:space="preserve"> on the primary canal has to supply the target discharge to the secondary unit.</w:t>
      </w:r>
    </w:p>
    <w:p w:rsidR="00DF204D" w:rsidRPr="00DF204D" w:rsidRDefault="00DF204D" w:rsidP="00DF204D">
      <w:pPr>
        <w:spacing w:before="100" w:beforeAutospacing="1" w:after="100" w:afterAutospacing="1"/>
        <w:rPr>
          <w:rFonts w:eastAsiaTheme="minorEastAsia"/>
        </w:rPr>
      </w:pPr>
      <w:r w:rsidRPr="00DF204D">
        <w:rPr>
          <w:rFonts w:eastAsiaTheme="minorEastAsia"/>
        </w:rPr>
        <w:t xml:space="preserve">The vertical gate also called vertical slide gate or slide gate is the most common used with regulating structures. It consists of a simple rectangular gate-leaf that is moved up- and downwards in grooves. Vertical gates are used only for the smaller openings to a maximum of </w:t>
      </w:r>
      <w:r w:rsidR="007E78F5">
        <w:rPr>
          <w:rFonts w:eastAsiaTheme="minorEastAsia"/>
        </w:rPr>
        <w:t xml:space="preserve">   </w:t>
      </w:r>
      <w:r w:rsidRPr="00DF204D">
        <w:rPr>
          <w:rFonts w:eastAsiaTheme="minorEastAsia"/>
        </w:rPr>
        <w:t>3 m height, as the hoisting device becomes otherwise too heavy to overcome the friction in the grooves.</w:t>
      </w:r>
    </w:p>
    <w:p w:rsidR="00DF204D" w:rsidRPr="00DF204D" w:rsidRDefault="00840A9C" w:rsidP="001C0023">
      <w:pPr>
        <w:pStyle w:val="Heading2"/>
      </w:pPr>
      <w:bookmarkStart w:id="91" w:name="_Toc501693138"/>
      <w:bookmarkStart w:id="92" w:name="_Toc501463432"/>
      <w:bookmarkStart w:id="93" w:name="_Toc499155442"/>
      <w:bookmarkStart w:id="94" w:name="_Toc531647797"/>
      <w:r w:rsidRPr="00DF204D">
        <w:t>measuring structure</w:t>
      </w:r>
      <w:bookmarkEnd w:id="91"/>
      <w:bookmarkEnd w:id="92"/>
      <w:bookmarkEnd w:id="93"/>
      <w:bookmarkEnd w:id="94"/>
    </w:p>
    <w:p w:rsidR="00DF204D" w:rsidRPr="00DF204D" w:rsidRDefault="00DF204D" w:rsidP="00DF204D">
      <w:pPr>
        <w:spacing w:before="100" w:beforeAutospacing="1" w:after="100" w:afterAutospacing="1"/>
        <w:rPr>
          <w:rFonts w:eastAsiaTheme="minorEastAsia"/>
        </w:rPr>
      </w:pPr>
      <w:bookmarkStart w:id="95" w:name="_Toc499155443"/>
      <w:bookmarkStart w:id="96" w:name="_Toc499155155"/>
      <w:r w:rsidRPr="00DF204D">
        <w:rPr>
          <w:rFonts w:eastAsiaTheme="minorEastAsia"/>
        </w:rPr>
        <w:t xml:space="preserve">Discharge measuring structures are required in irrigation systems when an adjustable flow has to be regulated, while the discharge regulator has no provisions for discharge measurement. Normally, they are operated at a high head at all discharges. In </w:t>
      </w:r>
      <w:r w:rsidR="00674927" w:rsidRPr="00DF204D">
        <w:rPr>
          <w:rFonts w:eastAsiaTheme="minorEastAsia"/>
        </w:rPr>
        <w:t>fact,</w:t>
      </w:r>
      <w:r w:rsidRPr="00DF204D">
        <w:rPr>
          <w:rFonts w:eastAsiaTheme="minorEastAsia"/>
        </w:rPr>
        <w:t xml:space="preserve"> these structures belong to non- regulating structures with super-critical flow.</w:t>
      </w:r>
      <w:bookmarkEnd w:id="95"/>
      <w:bookmarkEnd w:id="96"/>
      <w:r w:rsidRPr="00DF204D">
        <w:rPr>
          <w:rFonts w:eastAsiaTheme="minorEastAsia"/>
        </w:rPr>
        <w:t xml:space="preserve"> </w:t>
      </w:r>
    </w:p>
    <w:p w:rsidR="00DF204D" w:rsidRPr="00DF204D" w:rsidRDefault="00DF204D" w:rsidP="00DF204D">
      <w:pPr>
        <w:spacing w:before="100" w:beforeAutospacing="1" w:after="100" w:afterAutospacing="1"/>
        <w:rPr>
          <w:rFonts w:eastAsiaTheme="minorEastAsia"/>
        </w:rPr>
      </w:pPr>
      <w:r w:rsidRPr="00DF204D">
        <w:rPr>
          <w:rFonts w:eastAsiaTheme="minorEastAsia"/>
        </w:rPr>
        <w:t>The most commonly used discharge measuring structures are rectangular broad crested weir, sharp crested weir and partial flume.</w:t>
      </w:r>
      <w:r w:rsidR="00CD1A4D">
        <w:rPr>
          <w:rFonts w:eastAsiaTheme="minorEastAsia"/>
        </w:rPr>
        <w:t xml:space="preserve"> Detail description and design for flow measuring structures are included </w:t>
      </w:r>
      <w:r w:rsidR="00674927">
        <w:rPr>
          <w:rFonts w:eastAsiaTheme="minorEastAsia"/>
        </w:rPr>
        <w:t xml:space="preserve">in </w:t>
      </w:r>
      <w:r w:rsidR="00CD1A4D">
        <w:rPr>
          <w:rFonts w:eastAsiaTheme="minorEastAsia"/>
        </w:rPr>
        <w:t xml:space="preserve">section 4.5 of this </w:t>
      </w:r>
      <w:r w:rsidR="006E441B">
        <w:rPr>
          <w:rFonts w:eastAsiaTheme="minorEastAsia"/>
        </w:rPr>
        <w:t>guideline</w:t>
      </w:r>
      <w:r w:rsidR="00CD1A4D">
        <w:rPr>
          <w:rFonts w:eastAsiaTheme="minorEastAsia"/>
        </w:rPr>
        <w:t>.</w:t>
      </w:r>
    </w:p>
    <w:p w:rsidR="0052068A" w:rsidRPr="00E35931" w:rsidRDefault="003E7772" w:rsidP="005E506C">
      <w:pPr>
        <w:pStyle w:val="Heading1"/>
      </w:pPr>
      <w:bookmarkStart w:id="97" w:name="_Toc531647798"/>
      <w:r w:rsidRPr="00E35931">
        <w:lastRenderedPageBreak/>
        <w:t>DESIGN</w:t>
      </w:r>
      <w:r w:rsidR="0052068A" w:rsidRPr="00E35931">
        <w:t xml:space="preserve"> </w:t>
      </w:r>
      <w:r w:rsidR="00E51D1A">
        <w:t xml:space="preserve">of </w:t>
      </w:r>
      <w:r w:rsidR="0052068A" w:rsidRPr="00E35931">
        <w:t>CANAL STRUCTURES</w:t>
      </w:r>
      <w:bookmarkEnd w:id="40"/>
      <w:r w:rsidR="00E51D1A">
        <w:t xml:space="preserve"> FOR SMALL SCALE IRRIGATION PROJECTS</w:t>
      </w:r>
      <w:bookmarkEnd w:id="97"/>
      <w:r>
        <w:t xml:space="preserve">                                                                                                             </w:t>
      </w:r>
    </w:p>
    <w:p w:rsidR="003E7772" w:rsidRPr="003E7772" w:rsidRDefault="00840A9C" w:rsidP="001C0023">
      <w:pPr>
        <w:pStyle w:val="Heading2"/>
      </w:pPr>
      <w:bookmarkStart w:id="98" w:name="_Toc531647799"/>
      <w:r>
        <w:t>hydraulic design considerations</w:t>
      </w:r>
      <w:bookmarkEnd w:id="98"/>
    </w:p>
    <w:p w:rsidR="009C6EC4" w:rsidRPr="00B74FDA" w:rsidRDefault="00256417" w:rsidP="00B42CD2">
      <w:r w:rsidRPr="00B74FDA">
        <w:t xml:space="preserve">Predominantly open channel hydraulics will play </w:t>
      </w:r>
      <w:r w:rsidR="001F742D">
        <w:t xml:space="preserve">the major </w:t>
      </w:r>
      <w:r w:rsidRPr="00B74FDA">
        <w:t xml:space="preserve">role </w:t>
      </w:r>
      <w:r w:rsidR="001F742D">
        <w:t xml:space="preserve">in </w:t>
      </w:r>
      <w:r w:rsidRPr="00B74FDA">
        <w:t xml:space="preserve">the design of canal related structures </w:t>
      </w:r>
      <w:r w:rsidR="001F742D">
        <w:t>but</w:t>
      </w:r>
      <w:r w:rsidR="001F742D" w:rsidRPr="00B74FDA">
        <w:t xml:space="preserve"> </w:t>
      </w:r>
      <w:r w:rsidRPr="00B74FDA">
        <w:t>of course pressure flow hydraulics is</w:t>
      </w:r>
      <w:r w:rsidR="0053031A">
        <w:t xml:space="preserve"> also</w:t>
      </w:r>
      <w:r w:rsidRPr="00B74FDA">
        <w:t xml:space="preserve"> utilized in some structures</w:t>
      </w:r>
      <w:r w:rsidR="001F742D">
        <w:t>,</w:t>
      </w:r>
      <w:r w:rsidRPr="00B74FDA">
        <w:t xml:space="preserve"> for instance for the design of inverted siphon</w:t>
      </w:r>
      <w:r w:rsidR="008C0A3D">
        <w:t>s</w:t>
      </w:r>
      <w:r w:rsidRPr="00B74FDA">
        <w:t xml:space="preserve"> and pressure flow pipes. The basic hydraulics principles utilized as a tool for the design of</w:t>
      </w:r>
      <w:r w:rsidR="009C6EC4" w:rsidRPr="00B74FDA">
        <w:t xml:space="preserve"> hydraulics of canal structures are the continuity, the energy</w:t>
      </w:r>
      <w:r w:rsidR="0053031A">
        <w:t xml:space="preserve"> </w:t>
      </w:r>
      <w:r w:rsidR="009C6EC4" w:rsidRPr="00B74FDA">
        <w:t xml:space="preserve">and </w:t>
      </w:r>
      <w:r w:rsidR="0053031A">
        <w:t>Momentum</w:t>
      </w:r>
      <w:r w:rsidR="0053031A" w:rsidRPr="00B74FDA">
        <w:t xml:space="preserve"> </w:t>
      </w:r>
      <w:r w:rsidR="0053031A">
        <w:t>principles</w:t>
      </w:r>
      <w:r w:rsidR="009C6EC4" w:rsidRPr="00B74FDA">
        <w:t xml:space="preserve">. </w:t>
      </w:r>
      <w:r w:rsidR="001F742D">
        <w:t>A b</w:t>
      </w:r>
      <w:r w:rsidR="009C6EC4" w:rsidRPr="00B74FDA">
        <w:t xml:space="preserve">rief description </w:t>
      </w:r>
      <w:r w:rsidR="001F742D">
        <w:t>of</w:t>
      </w:r>
      <w:r w:rsidR="001F742D" w:rsidRPr="00B74FDA">
        <w:t xml:space="preserve"> </w:t>
      </w:r>
      <w:r w:rsidR="009C6EC4" w:rsidRPr="00B74FDA">
        <w:t>the basic hydraulic principles</w:t>
      </w:r>
      <w:r w:rsidR="001B0D31" w:rsidRPr="00B74FDA">
        <w:t xml:space="preserve"> and important hydraulic formulae derived from the basic principle of open canal flow hydraulics</w:t>
      </w:r>
      <w:r w:rsidR="009C6EC4" w:rsidRPr="00B74FDA">
        <w:t xml:space="preserve"> </w:t>
      </w:r>
      <w:r w:rsidR="001F742D">
        <w:t>is presented</w:t>
      </w:r>
      <w:r w:rsidR="009C6EC4" w:rsidRPr="00B74FDA">
        <w:t xml:space="preserve"> </w:t>
      </w:r>
      <w:r w:rsidR="00697723">
        <w:t xml:space="preserve">in the sections </w:t>
      </w:r>
      <w:r w:rsidR="009C6EC4" w:rsidRPr="00B74FDA">
        <w:t>below.</w:t>
      </w:r>
      <w:r w:rsidR="008C0A3D">
        <w:t xml:space="preserve"> </w:t>
      </w:r>
    </w:p>
    <w:p w:rsidR="0052068A" w:rsidRPr="00E35931" w:rsidRDefault="00AE4249" w:rsidP="00C236FC">
      <w:pPr>
        <w:pStyle w:val="Heading3"/>
      </w:pPr>
      <w:bookmarkStart w:id="99" w:name="_Toc473395020"/>
      <w:bookmarkStart w:id="100" w:name="_Toc531647800"/>
      <w:r w:rsidRPr="00E35931">
        <w:t xml:space="preserve">The </w:t>
      </w:r>
      <w:r w:rsidR="00840A9C" w:rsidRPr="00E35931">
        <w:t>continuity principle</w:t>
      </w:r>
      <w:bookmarkEnd w:id="99"/>
      <w:bookmarkEnd w:id="100"/>
      <w:r w:rsidR="00840A9C" w:rsidRPr="00E35931">
        <w:t xml:space="preserve">           </w:t>
      </w:r>
    </w:p>
    <w:p w:rsidR="00EB0F1B" w:rsidRDefault="009C6EC4" w:rsidP="00083CA4">
      <w:r w:rsidRPr="00B74FDA">
        <w:t xml:space="preserve">The rate of flow </w:t>
      </w:r>
      <w:r w:rsidR="00EB0F1B" w:rsidRPr="00B74FDA">
        <w:t xml:space="preserve">in any section of a channel is equal provided that there is no loss of water between the sections in consideration. Mathematically it is expressed as in equation </w:t>
      </w:r>
      <w:r w:rsidR="00BA0D30">
        <w:t>3</w:t>
      </w:r>
      <w:r w:rsidR="00EB0F1B" w:rsidRPr="00B74FDA">
        <w:t>.1 below.</w:t>
      </w:r>
    </w:p>
    <w:p w:rsidR="005E4E2A" w:rsidRPr="00B74FDA" w:rsidRDefault="005E4E2A" w:rsidP="00840A9C">
      <w:pPr>
        <w:spacing w:line="240" w:lineRule="auto"/>
      </w:pPr>
    </w:p>
    <w:p w:rsidR="009C6EC4" w:rsidRPr="00B74FDA" w:rsidRDefault="005802A6" w:rsidP="00840A9C">
      <w:pPr>
        <w:jc w:val="center"/>
        <w:rPr>
          <w:rFonts w:eastAsiaTheme="minorEastAsia"/>
        </w:rPr>
      </w:pPr>
      <m:oMath>
        <m:sSub>
          <m:sSubPr>
            <m:ctrlPr>
              <w:rPr>
                <w:rFonts w:ascii="Cambria Math" w:hAnsi="Cambria Math"/>
              </w:rPr>
            </m:ctrlPr>
          </m:sSubPr>
          <m:e>
            <m:r>
              <m:rPr>
                <m:sty m:val="p"/>
              </m:rPr>
              <w:rPr>
                <w:rFonts w:ascii="Cambria Math" w:hAnsi="Cambria Math"/>
              </w:rPr>
              <m:t>Q= A</m:t>
            </m:r>
          </m:e>
          <m:sub>
            <m:r>
              <m:rPr>
                <m:sty m:val="p"/>
              </m:rPr>
              <w:rPr>
                <w:rFonts w:ascii="Cambria Math" w:hAnsi="Cambria Math"/>
              </w:rPr>
              <m:t xml:space="preserve">1 </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 xml:space="preserve">1  </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oMath>
      <w:r w:rsidR="00EB0F1B" w:rsidRPr="00B74FDA">
        <w:rPr>
          <w:rFonts w:eastAsiaTheme="minorEastAsia"/>
        </w:rPr>
        <w:t xml:space="preserve">     </w:t>
      </w:r>
      <w:r w:rsidR="007E679E">
        <w:rPr>
          <w:rFonts w:eastAsiaTheme="minorEastAsia"/>
        </w:rPr>
        <w:t>……………………………………………………………</w:t>
      </w:r>
      <w:r w:rsidR="005E4E2A">
        <w:rPr>
          <w:rFonts w:eastAsiaTheme="minorEastAsia"/>
        </w:rPr>
        <w:tab/>
      </w:r>
      <w:r w:rsidR="00BA0D30">
        <w:rPr>
          <w:rFonts w:eastAsiaTheme="minorEastAsia"/>
        </w:rPr>
        <w:t>3</w:t>
      </w:r>
      <w:r w:rsidR="00E35931" w:rsidRPr="00E35931">
        <w:rPr>
          <w:rFonts w:eastAsiaTheme="minorEastAsia"/>
        </w:rPr>
        <w:t>.1</w:t>
      </w:r>
    </w:p>
    <w:p w:rsidR="001F742D" w:rsidRDefault="00E559DE" w:rsidP="00E35931">
      <w:pPr>
        <w:ind w:left="720"/>
      </w:pPr>
      <w:r>
        <w:t xml:space="preserve">     </w:t>
      </w:r>
      <w:r w:rsidR="00A07BD4" w:rsidRPr="00B74FDA">
        <w:t xml:space="preserve">Where, </w:t>
      </w:r>
      <w:r w:rsidR="00FC1BAD" w:rsidRPr="00B74FDA">
        <w:tab/>
      </w:r>
    </w:p>
    <w:p w:rsidR="00A07BD4" w:rsidRPr="00B74FDA" w:rsidRDefault="00A07BD4" w:rsidP="00972044">
      <w:pPr>
        <w:ind w:left="1440"/>
      </w:pPr>
      <w:r w:rsidRPr="00B74FDA">
        <w:t>Q = Rate of Flow</w:t>
      </w:r>
    </w:p>
    <w:p w:rsidR="00A07BD4" w:rsidRPr="00B74FDA" w:rsidRDefault="00A07BD4" w:rsidP="00972044">
      <w:pPr>
        <w:ind w:left="1440"/>
      </w:pPr>
      <w:r w:rsidRPr="00B74FDA">
        <w:t>A</w:t>
      </w:r>
      <w:r w:rsidRPr="00B74FDA">
        <w:rPr>
          <w:vertAlign w:val="subscript"/>
        </w:rPr>
        <w:t>1</w:t>
      </w:r>
      <w:r w:rsidRPr="00B74FDA">
        <w:t xml:space="preserve"> = </w:t>
      </w:r>
      <w:r w:rsidR="00FC1BAD" w:rsidRPr="00B74FDA">
        <w:t>Flow area at Section-1</w:t>
      </w:r>
    </w:p>
    <w:p w:rsidR="00FC1BAD" w:rsidRPr="00B74FDA" w:rsidRDefault="00DC4CA0" w:rsidP="00972044">
      <w:pPr>
        <w:ind w:left="1440"/>
      </w:pPr>
      <w:r>
        <w:t>v</w:t>
      </w:r>
      <w:r w:rsidR="00FC1BAD" w:rsidRPr="00B74FDA">
        <w:rPr>
          <w:vertAlign w:val="subscript"/>
        </w:rPr>
        <w:t>1</w:t>
      </w:r>
      <w:r w:rsidR="00FC1BAD" w:rsidRPr="00B74FDA">
        <w:t xml:space="preserve"> = Flow </w:t>
      </w:r>
      <w:r w:rsidR="00896B58" w:rsidRPr="00B74FDA">
        <w:t xml:space="preserve">Mean </w:t>
      </w:r>
      <w:r w:rsidR="00FC1BAD" w:rsidRPr="00B74FDA">
        <w:t>Velocity at Section-1</w:t>
      </w:r>
    </w:p>
    <w:p w:rsidR="00FC1BAD" w:rsidRPr="00B74FDA" w:rsidRDefault="00FC1BAD" w:rsidP="00972044">
      <w:pPr>
        <w:ind w:left="1440"/>
      </w:pPr>
      <w:r w:rsidRPr="00B74FDA">
        <w:t>A</w:t>
      </w:r>
      <w:r w:rsidRPr="00B74FDA">
        <w:rPr>
          <w:vertAlign w:val="subscript"/>
        </w:rPr>
        <w:t>2</w:t>
      </w:r>
      <w:r w:rsidRPr="00B74FDA">
        <w:t xml:space="preserve"> = Flow area at Section-2</w:t>
      </w:r>
    </w:p>
    <w:p w:rsidR="00FC1BAD" w:rsidRPr="00B74FDA" w:rsidRDefault="00DC4CA0" w:rsidP="00972044">
      <w:pPr>
        <w:ind w:left="1440"/>
      </w:pPr>
      <w:r>
        <w:t>v</w:t>
      </w:r>
      <w:r w:rsidR="00FC1BAD" w:rsidRPr="00B74FDA">
        <w:rPr>
          <w:vertAlign w:val="subscript"/>
        </w:rPr>
        <w:t>2</w:t>
      </w:r>
      <w:r w:rsidR="00FC1BAD" w:rsidRPr="00B74FDA">
        <w:t xml:space="preserve"> = Flow </w:t>
      </w:r>
      <w:r w:rsidR="00896B58" w:rsidRPr="00B74FDA">
        <w:t xml:space="preserve">Mean </w:t>
      </w:r>
      <w:r w:rsidR="00FC1BAD" w:rsidRPr="00B74FDA">
        <w:t>Velocity at Section-2</w:t>
      </w:r>
    </w:p>
    <w:p w:rsidR="00FC1BAD" w:rsidRPr="00B74FDA" w:rsidRDefault="00AE4249" w:rsidP="00C236FC">
      <w:pPr>
        <w:pStyle w:val="Heading3"/>
      </w:pPr>
      <w:bookmarkStart w:id="101" w:name="_Toc473395021"/>
      <w:bookmarkStart w:id="102" w:name="_Toc531647801"/>
      <w:r w:rsidRPr="00B74FDA">
        <w:t xml:space="preserve">The </w:t>
      </w:r>
      <w:r w:rsidR="00840A9C" w:rsidRPr="00B74FDA">
        <w:t>energy principle</w:t>
      </w:r>
      <w:bookmarkEnd w:id="101"/>
      <w:bookmarkEnd w:id="102"/>
      <w:r w:rsidR="00840A9C" w:rsidRPr="00B74FDA">
        <w:t xml:space="preserve"> </w:t>
      </w:r>
    </w:p>
    <w:p w:rsidR="00226523" w:rsidRPr="00B74FDA" w:rsidRDefault="00FC1BAD" w:rsidP="00B42CD2">
      <w:r w:rsidRPr="00B74FDA">
        <w:t>I</w:t>
      </w:r>
      <w:r w:rsidR="008C0A3D">
        <w:t xml:space="preserve">n </w:t>
      </w:r>
      <w:r w:rsidRPr="00B74FDA">
        <w:t>elementary hydraulics the total energy</w:t>
      </w:r>
      <w:r w:rsidR="008C0A3D">
        <w:t>, given</w:t>
      </w:r>
      <w:r w:rsidRPr="00B74FDA">
        <w:t xml:space="preserve"> in meter-newton per newton of water in any streamline passing through a channel section</w:t>
      </w:r>
      <w:r w:rsidR="008C0A3D">
        <w:t>,</w:t>
      </w:r>
      <w:r w:rsidRPr="00B74FDA">
        <w:t xml:space="preserve"> may be expressed as the total head in meter of water, which is equal to the sum of the elevations above a datum, the pressure head, and the velocity head.</w:t>
      </w:r>
      <w:r w:rsidR="00226523" w:rsidRPr="00B74FDA">
        <w:t xml:space="preserve"> For example, with respect to the datum plane the total head H, at a section O containing </w:t>
      </w:r>
      <w:r w:rsidR="00697723">
        <w:t>p</w:t>
      </w:r>
      <w:r w:rsidR="00226523" w:rsidRPr="00B74FDA">
        <w:t xml:space="preserve">oint A on a streamline of flow in a channel of large </w:t>
      </w:r>
      <w:r w:rsidR="00226523" w:rsidRPr="00044559">
        <w:t xml:space="preserve">slope (Figure </w:t>
      </w:r>
      <w:r w:rsidR="00BA0D30">
        <w:t>3</w:t>
      </w:r>
      <w:r w:rsidR="00226523" w:rsidRPr="00044559">
        <w:t>.1)</w:t>
      </w:r>
      <w:r w:rsidR="00226523" w:rsidRPr="00B74FDA">
        <w:t xml:space="preserve"> </w:t>
      </w:r>
      <w:r w:rsidR="00697723">
        <w:t>can</w:t>
      </w:r>
      <w:r w:rsidR="00226523" w:rsidRPr="00B74FDA">
        <w:t xml:space="preserve"> be written</w:t>
      </w:r>
      <w:r w:rsidR="00697723">
        <w:t xml:space="preserve"> as:</w:t>
      </w:r>
    </w:p>
    <w:p w:rsidR="00226523" w:rsidRDefault="00DC4CA0" w:rsidP="001C0023">
      <w:pPr>
        <w:spacing w:line="240" w:lineRule="auto"/>
        <w:jc w:val="center"/>
      </w:pPr>
      <m:oMath>
        <m:r>
          <m:rPr>
            <m:sty m:val="p"/>
          </m:rPr>
          <w:rPr>
            <w:rFonts w:ascii="Cambria Math" w:hAnsi="Cambria Math"/>
          </w:rPr>
          <m:t>H=</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 xml:space="preserve">A  </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A</m:t>
            </m:r>
          </m:sub>
        </m:sSub>
        <m:r>
          <m:rPr>
            <m:sty m:val="p"/>
          </m:rPr>
          <w:rPr>
            <w:rFonts w:ascii="Cambria Math" w:hAnsi="Cambria Math"/>
          </w:rPr>
          <m:t>cosθ+</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A</m:t>
                </m:r>
              </m:sub>
              <m:sup>
                <m:r>
                  <m:rPr>
                    <m:sty m:val="p"/>
                  </m:rPr>
                  <w:rPr>
                    <w:rFonts w:ascii="Cambria Math" w:hAnsi="Cambria Math"/>
                  </w:rPr>
                  <m:t>2</m:t>
                </m:r>
              </m:sup>
            </m:sSubSup>
          </m:num>
          <m:den>
            <m:r>
              <m:rPr>
                <m:sty m:val="p"/>
              </m:rPr>
              <w:rPr>
                <w:rFonts w:ascii="Cambria Math" w:hAnsi="Cambria Math"/>
              </w:rPr>
              <m:t>2g</m:t>
            </m:r>
          </m:den>
        </m:f>
      </m:oMath>
      <w:r w:rsidR="00226523" w:rsidRPr="00B74FDA">
        <w:t xml:space="preserve">       </w:t>
      </w:r>
      <w:r w:rsidR="00BB74E0">
        <w:rPr>
          <w:rFonts w:eastAsiaTheme="minorEastAsia"/>
        </w:rPr>
        <w:t>…………………………………………………….</w:t>
      </w:r>
      <w:r w:rsidR="00226523" w:rsidRPr="00B74FDA">
        <w:t xml:space="preserve"> </w:t>
      </w:r>
      <w:r w:rsidR="00BA0D30">
        <w:t>3</w:t>
      </w:r>
      <w:r w:rsidR="00E35931">
        <w:t>.2</w:t>
      </w:r>
    </w:p>
    <w:p w:rsidR="00BB74E0" w:rsidRPr="00B74FDA" w:rsidRDefault="00BB74E0" w:rsidP="002058A3">
      <w:pPr>
        <w:spacing w:line="120" w:lineRule="auto"/>
        <w:jc w:val="center"/>
      </w:pPr>
    </w:p>
    <w:p w:rsidR="00226523" w:rsidRPr="00044559" w:rsidRDefault="004B07EC" w:rsidP="00840A9C">
      <w:pPr>
        <w:jc w:val="center"/>
        <w:rPr>
          <w:rFonts w:eastAsiaTheme="minorEastAsia"/>
          <w:sz w:val="24"/>
          <w:szCs w:val="24"/>
        </w:rPr>
      </w:pPr>
      <w:r w:rsidRPr="00052130">
        <w:rPr>
          <w:noProof/>
        </w:rPr>
        <w:drawing>
          <wp:inline distT="0" distB="0" distL="0" distR="0" wp14:anchorId="4AB5C5A5" wp14:editId="3A6C2C20">
            <wp:extent cx="4802633" cy="2448556"/>
            <wp:effectExtent l="19050" t="19050" r="17145" b="28575"/>
            <wp:docPr id="1" name="Picture 1" descr="C:\Users\Abera\Desktop\SSIP GL after comment\MOANR- SSID Final GLs 2018\Final_regional_comments\Comments at Adama July2018\0Sketches\Canal Related Structures Drawings\Figure 3.1  Energy in gradually Varied open channel 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era\Desktop\SSIP GL after comment\MOANR- SSID Final GLs 2018\Final_regional_comments\Comments at Adama July2018\0Sketches\Canal Related Structures Drawings\Figure 3.1  Energy in gradually Varied open channel flow.jpg"/>
                    <pic:cNvPicPr>
                      <a:picLocks noChangeAspect="1" noChangeArrowheads="1"/>
                    </pic:cNvPicPr>
                  </pic:nvPicPr>
                  <pic:blipFill rotWithShape="1">
                    <a:blip r:embed="rId32" cstate="print">
                      <a:biLevel thresh="75000"/>
                      <a:extLst>
                        <a:ext uri="{28A0092B-C50C-407E-A947-70E740481C1C}">
                          <a14:useLocalDpi xmlns:a14="http://schemas.microsoft.com/office/drawing/2010/main" val="0"/>
                        </a:ext>
                      </a:extLst>
                    </a:blip>
                    <a:srcRect l="1762" t="18029" r="481" b="19671"/>
                    <a:stretch/>
                  </pic:blipFill>
                  <pic:spPr bwMode="auto">
                    <a:xfrm>
                      <a:off x="0" y="0"/>
                      <a:ext cx="4814606" cy="24546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26523" w:rsidRPr="00B74FDA" w:rsidRDefault="00840A9C" w:rsidP="00840A9C">
      <w:pPr>
        <w:pStyle w:val="Caption"/>
        <w:jc w:val="center"/>
        <w:rPr>
          <w:b w:val="0"/>
          <w:sz w:val="22"/>
          <w:szCs w:val="22"/>
        </w:rPr>
      </w:pPr>
      <w:bookmarkStart w:id="103" w:name="_Toc531859303"/>
      <w:r>
        <w:t xml:space="preserve">Figure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w:t>
      </w:r>
      <w:r w:rsidR="005802A6">
        <w:rPr>
          <w:noProof/>
        </w:rPr>
        <w:fldChar w:fldCharType="end"/>
      </w:r>
      <w:r w:rsidRPr="00044559">
        <w:t xml:space="preserve">: Energy </w:t>
      </w:r>
      <w:r w:rsidR="00BB74E0" w:rsidRPr="00044559">
        <w:t>in gradually varied open channel flow</w:t>
      </w:r>
      <w:bookmarkEnd w:id="103"/>
    </w:p>
    <w:p w:rsidR="005E4E2A" w:rsidRPr="00B74FDA" w:rsidRDefault="001B0D31" w:rsidP="00E35931">
      <w:r w:rsidRPr="00B74FDA">
        <w:lastRenderedPageBreak/>
        <w:t xml:space="preserve">For channel of small slope, </w:t>
      </w:r>
      <m:oMath>
        <m:r>
          <w:rPr>
            <w:rFonts w:ascii="Cambria Math" w:hAnsi="Cambria Math"/>
          </w:rPr>
          <m:t xml:space="preserve">θ ≈0,  </m:t>
        </m:r>
      </m:oMath>
      <w:r w:rsidRPr="00B74FDA">
        <w:t>the total energy at the channel section is</w:t>
      </w:r>
      <w:r w:rsidR="005E4E2A">
        <w:t>,</w:t>
      </w:r>
    </w:p>
    <w:p w:rsidR="00E56280" w:rsidRDefault="00DC4CA0" w:rsidP="00B51BEE">
      <w:pPr>
        <w:ind w:left="547"/>
        <w:jc w:val="center"/>
      </w:pPr>
      <m:oMath>
        <m:r>
          <m:rPr>
            <m:sty m:val="p"/>
          </m:rPr>
          <w:rPr>
            <w:rFonts w:ascii="Cambria Math" w:hAnsi="Cambria Math"/>
          </w:rPr>
          <m:t>H=</m:t>
        </m:r>
        <m:sSub>
          <m:sSubPr>
            <m:ctrlPr>
              <w:rPr>
                <w:rFonts w:ascii="Cambria Math" w:hAnsi="Cambria Math"/>
              </w:rPr>
            </m:ctrlPr>
          </m:sSubPr>
          <m:e>
            <m:r>
              <m:rPr>
                <m:sty m:val="p"/>
              </m:rPr>
              <w:rPr>
                <w:rFonts w:ascii="Cambria Math" w:hAnsi="Cambria Math"/>
              </w:rPr>
              <m:t>z</m:t>
            </m:r>
          </m:e>
          <m:sub>
            <m:r>
              <m:rPr>
                <m:sty m:val="p"/>
              </m:rPr>
              <w:rPr>
                <w:rFonts w:ascii="Cambria Math" w:hAnsi="Cambria Math"/>
              </w:rPr>
              <m:t xml:space="preserve"> </m:t>
            </m:r>
          </m:sub>
        </m:sSub>
        <m:r>
          <m:rPr>
            <m:sty m:val="p"/>
          </m:rPr>
          <w:rPr>
            <w:rFonts w:ascii="Cambria Math" w:hAnsi="Cambria Math"/>
          </w:rPr>
          <m:t>+d+</m:t>
        </m:r>
        <m:f>
          <m:fPr>
            <m:ctrlPr>
              <w:rPr>
                <w:rFonts w:ascii="Cambria Math" w:hAnsi="Cambria Math"/>
              </w:rPr>
            </m:ctrlPr>
          </m:fPr>
          <m:num>
            <m:sSup>
              <m:sSupPr>
                <m:ctrlPr>
                  <w:rPr>
                    <w:rFonts w:ascii="Cambria Math" w:hAnsi="Cambria Math"/>
                  </w:rPr>
                </m:ctrlPr>
              </m:sSupPr>
              <m:e>
                <m:r>
                  <m:rPr>
                    <m:sty m:val="p"/>
                  </m:rPr>
                  <w:rPr>
                    <w:rFonts w:ascii="Cambria Math" w:hAnsi="Cambria Math"/>
                  </w:rPr>
                  <m:t>V</m:t>
                </m:r>
              </m:e>
              <m:sup>
                <m:r>
                  <m:rPr>
                    <m:sty m:val="p"/>
                  </m:rPr>
                  <w:rPr>
                    <w:rFonts w:ascii="Cambria Math" w:hAnsi="Cambria Math"/>
                  </w:rPr>
                  <m:t>2</m:t>
                </m:r>
              </m:sup>
            </m:sSup>
          </m:num>
          <m:den>
            <m:r>
              <m:rPr>
                <m:sty m:val="p"/>
              </m:rPr>
              <w:rPr>
                <w:rFonts w:ascii="Cambria Math" w:hAnsi="Cambria Math"/>
              </w:rPr>
              <m:t>2g</m:t>
            </m:r>
          </m:den>
        </m:f>
      </m:oMath>
      <w:r w:rsidR="001B0D31" w:rsidRPr="00B74FDA">
        <w:t xml:space="preserve">           </w:t>
      </w:r>
      <w:r w:rsidR="007E679E">
        <w:rPr>
          <w:rFonts w:eastAsiaTheme="minorEastAsia"/>
        </w:rPr>
        <w:t>………………………………………………</w:t>
      </w:r>
      <w:r w:rsidR="001B0D31" w:rsidRPr="00B74FDA">
        <w:t xml:space="preserve"> </w:t>
      </w:r>
      <w:r w:rsidR="00BA0D30">
        <w:t>3</w:t>
      </w:r>
      <w:r w:rsidR="001B0D31" w:rsidRPr="005859CD">
        <w:t>.3</w:t>
      </w:r>
      <w:bookmarkStart w:id="104" w:name="_Toc473395022"/>
    </w:p>
    <w:p w:rsidR="001B0D31" w:rsidRPr="00C236FC" w:rsidRDefault="00AE4249" w:rsidP="00C236FC">
      <w:pPr>
        <w:pStyle w:val="Heading3"/>
      </w:pPr>
      <w:bookmarkStart w:id="105" w:name="_Toc531647802"/>
      <w:r w:rsidRPr="00C236FC">
        <w:t xml:space="preserve">The </w:t>
      </w:r>
      <w:r w:rsidR="00840A9C" w:rsidRPr="00C236FC">
        <w:t xml:space="preserve">momentum </w:t>
      </w:r>
      <w:r w:rsidR="00D2722A" w:rsidRPr="00C236FC">
        <w:t>principle</w:t>
      </w:r>
      <w:bookmarkEnd w:id="104"/>
      <w:bookmarkEnd w:id="105"/>
      <w:r w:rsidR="00D2722A" w:rsidRPr="00C236FC">
        <w:t xml:space="preserve"> </w:t>
      </w:r>
    </w:p>
    <w:p w:rsidR="001B0D31" w:rsidRPr="00B74FDA" w:rsidRDefault="00B735EF" w:rsidP="00083CA4">
      <w:r w:rsidRPr="00B74FDA">
        <w:t xml:space="preserve">In applying the momentum principle at a short horizontal reach of a prismatic channel, the external force of friction and the weight of the water can be ignored. </w:t>
      </w:r>
    </w:p>
    <w:p w:rsidR="00B42CD2" w:rsidRPr="00B74FDA" w:rsidRDefault="00B42CD2" w:rsidP="00B42CD2">
      <w:pPr>
        <w:rPr>
          <w:sz w:val="24"/>
          <w:szCs w:val="24"/>
        </w:rPr>
      </w:pPr>
    </w:p>
    <w:p w:rsidR="00B735EF" w:rsidRPr="00E56280" w:rsidRDefault="00B735EF" w:rsidP="00B42CD2">
      <w:pPr>
        <w:rPr>
          <w:szCs w:val="24"/>
        </w:rPr>
      </w:pPr>
      <w:r w:rsidRPr="00E56280">
        <w:rPr>
          <w:szCs w:val="24"/>
        </w:rPr>
        <w:t xml:space="preserve">Thus, with </w:t>
      </w:r>
      <m:oMath>
        <m:r>
          <w:rPr>
            <w:rFonts w:ascii="Cambria Math" w:hAnsi="Cambria Math"/>
            <w:szCs w:val="24"/>
          </w:rPr>
          <m:t xml:space="preserve">θ=0 and </m:t>
        </m:r>
        <m:sSub>
          <m:sSubPr>
            <m:ctrlPr>
              <w:rPr>
                <w:rFonts w:ascii="Cambria Math" w:hAnsi="Cambria Math"/>
                <w:i/>
                <w:szCs w:val="24"/>
              </w:rPr>
            </m:ctrlPr>
          </m:sSubPr>
          <m:e>
            <m:r>
              <w:rPr>
                <w:rFonts w:ascii="Cambria Math" w:hAnsi="Cambria Math"/>
                <w:szCs w:val="24"/>
              </w:rPr>
              <m:t>F</m:t>
            </m:r>
          </m:e>
          <m:sub>
            <m:r>
              <w:rPr>
                <w:rFonts w:ascii="Cambria Math" w:hAnsi="Cambria Math"/>
                <w:szCs w:val="24"/>
              </w:rPr>
              <m:t xml:space="preserve">f  </m:t>
            </m:r>
          </m:sub>
        </m:sSub>
        <m:r>
          <w:rPr>
            <w:rFonts w:ascii="Cambria Math" w:hAnsi="Cambria Math"/>
            <w:szCs w:val="24"/>
          </w:rPr>
          <m:t>=0</m:t>
        </m:r>
      </m:oMath>
    </w:p>
    <w:p w:rsidR="00B42CD2" w:rsidRPr="00B74FDA" w:rsidRDefault="00B42CD2" w:rsidP="002B7B7F"/>
    <w:p w:rsidR="00FC1BAD" w:rsidRPr="00B74FDA" w:rsidRDefault="00FC1BAD" w:rsidP="00B51BEE">
      <w:pPr>
        <w:ind w:left="720"/>
        <w:jc w:val="left"/>
      </w:pPr>
      <w:r w:rsidRPr="00B74FDA">
        <w:t xml:space="preserve"> </w:t>
      </w:r>
      <m:oMath>
        <m:f>
          <m:fPr>
            <m:ctrlPr>
              <w:rPr>
                <w:rFonts w:ascii="Cambria Math" w:hAnsi="Cambria Math"/>
              </w:rPr>
            </m:ctrlPr>
          </m:fPr>
          <m:num>
            <m:r>
              <m:rPr>
                <m:sty m:val="p"/>
              </m:rPr>
              <w:rPr>
                <w:rFonts w:ascii="Cambria Math" w:hAnsi="Cambria Math"/>
              </w:rPr>
              <m:t>Qw</m:t>
            </m:r>
          </m:num>
          <m:den>
            <m:r>
              <m:rPr>
                <m:sty m:val="p"/>
              </m:rPr>
              <w:rPr>
                <w:rFonts w:ascii="Cambria Math" w:hAnsi="Cambria Math"/>
              </w:rPr>
              <m:t>g</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r>
          <m:rPr>
            <m:sty m:val="p"/>
          </m:rPr>
          <w:rPr>
            <w:rFonts w:ascii="Cambria Math" w:hAnsi="Cambria Math"/>
          </w:rPr>
          <m:t>)</m:t>
        </m:r>
      </m:oMath>
      <w:r w:rsidR="00B735EF" w:rsidRPr="00DC4CA0">
        <w:t xml:space="preserve"> =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 xml:space="preserve">1 </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2</m:t>
            </m:r>
          </m:sub>
        </m:sSub>
      </m:oMath>
      <w:r w:rsidR="00B735EF" w:rsidRPr="00B74FDA">
        <w:t xml:space="preserve">   </w:t>
      </w:r>
      <w:r w:rsidR="007E679E">
        <w:rPr>
          <w:rFonts w:eastAsiaTheme="minorEastAsia"/>
        </w:rPr>
        <w:t>………………………………………………………</w:t>
      </w:r>
      <w:proofErr w:type="gramStart"/>
      <w:r w:rsidR="007E679E">
        <w:rPr>
          <w:rFonts w:eastAsiaTheme="minorEastAsia"/>
        </w:rPr>
        <w:t>…</w:t>
      </w:r>
      <w:r w:rsidR="00B735EF" w:rsidRPr="00B74FDA">
        <w:t xml:space="preserve">  </w:t>
      </w:r>
      <w:r w:rsidR="00BA0D30">
        <w:t>3</w:t>
      </w:r>
      <w:r w:rsidR="00B735EF" w:rsidRPr="00895DC1">
        <w:t>.4</w:t>
      </w:r>
      <w:proofErr w:type="gramEnd"/>
    </w:p>
    <w:p w:rsidR="00B735EF" w:rsidRPr="00B74FDA" w:rsidRDefault="00B735EF" w:rsidP="00B735EF"/>
    <w:p w:rsidR="00B735EF" w:rsidRPr="00B74FDA" w:rsidRDefault="009E4FA9" w:rsidP="00840A9C">
      <w:r>
        <w:t xml:space="preserve">         </w:t>
      </w:r>
      <w:r w:rsidR="00E56280">
        <w:t xml:space="preserve">Where, </w:t>
      </w:r>
      <w:r w:rsidR="005E4E2A">
        <w:tab/>
      </w:r>
      <w:r w:rsidR="00B735EF" w:rsidRPr="00B74FDA">
        <w:t xml:space="preserve">Q = </w:t>
      </w:r>
      <w:r w:rsidR="00B51BEE">
        <w:tab/>
      </w:r>
      <w:r w:rsidR="00B735EF" w:rsidRPr="00B74FDA">
        <w:t>Rate of Flow</w:t>
      </w:r>
    </w:p>
    <w:p w:rsidR="00B735EF" w:rsidRPr="00B74FDA" w:rsidRDefault="00DC4CA0" w:rsidP="00840A9C">
      <w:pPr>
        <w:ind w:left="1440"/>
      </w:pPr>
      <w:r>
        <w:t>v</w:t>
      </w:r>
      <w:r w:rsidR="00B735EF" w:rsidRPr="00B74FDA">
        <w:rPr>
          <w:vertAlign w:val="subscript"/>
        </w:rPr>
        <w:t>1</w:t>
      </w:r>
      <w:r w:rsidR="00B735EF" w:rsidRPr="00B74FDA">
        <w:t xml:space="preserve"> = </w:t>
      </w:r>
      <w:r w:rsidR="004E167D">
        <w:tab/>
      </w:r>
      <w:r w:rsidR="00B735EF" w:rsidRPr="00B74FDA">
        <w:t>Flow</w:t>
      </w:r>
      <w:r w:rsidR="00896B58" w:rsidRPr="00B74FDA">
        <w:t xml:space="preserve"> Mean</w:t>
      </w:r>
      <w:r w:rsidR="00B735EF" w:rsidRPr="00B74FDA">
        <w:t xml:space="preserve"> Velocity at Section-1</w:t>
      </w:r>
    </w:p>
    <w:p w:rsidR="00B735EF" w:rsidRPr="00B74FDA" w:rsidRDefault="00DC4CA0" w:rsidP="00840A9C">
      <w:pPr>
        <w:ind w:left="1440"/>
      </w:pPr>
      <w:r w:rsidRPr="00DC4CA0">
        <w:t>v</w:t>
      </w:r>
      <w:r w:rsidR="00B735EF" w:rsidRPr="00B74FDA">
        <w:rPr>
          <w:vertAlign w:val="subscript"/>
        </w:rPr>
        <w:t>2</w:t>
      </w:r>
      <w:r w:rsidR="00B735EF" w:rsidRPr="00B74FDA">
        <w:t xml:space="preserve"> = </w:t>
      </w:r>
      <w:r w:rsidR="004E167D">
        <w:tab/>
      </w:r>
      <w:r w:rsidR="00B735EF" w:rsidRPr="00B74FDA">
        <w:t xml:space="preserve">Flow </w:t>
      </w:r>
      <w:r w:rsidR="00896B58" w:rsidRPr="00B74FDA">
        <w:t xml:space="preserve">Mean </w:t>
      </w:r>
      <w:r w:rsidR="00B735EF" w:rsidRPr="00B74FDA">
        <w:t>Velocity at Section-2</w:t>
      </w:r>
    </w:p>
    <w:p w:rsidR="00B735EF" w:rsidRPr="00B74FDA" w:rsidRDefault="00B735EF" w:rsidP="00840A9C">
      <w:pPr>
        <w:ind w:left="1440"/>
      </w:pPr>
      <w:r w:rsidRPr="00B74FDA">
        <w:t xml:space="preserve">w= </w:t>
      </w:r>
      <w:r w:rsidR="004E167D">
        <w:tab/>
      </w:r>
      <w:r w:rsidRPr="00B74FDA">
        <w:t xml:space="preserve">Unit weight of water </w:t>
      </w:r>
    </w:p>
    <w:p w:rsidR="00B735EF" w:rsidRPr="00B74FDA" w:rsidRDefault="00B735EF" w:rsidP="00840A9C">
      <w:pPr>
        <w:ind w:left="1440"/>
      </w:pPr>
      <w:r w:rsidRPr="00B74FDA">
        <w:t>P</w:t>
      </w:r>
      <w:r w:rsidR="00815C94" w:rsidRPr="00B74FDA">
        <w:rPr>
          <w:vertAlign w:val="subscript"/>
        </w:rPr>
        <w:t>1</w:t>
      </w:r>
      <w:r w:rsidRPr="00B74FDA">
        <w:t xml:space="preserve"> = </w:t>
      </w:r>
      <w:r w:rsidR="004E167D">
        <w:tab/>
      </w:r>
      <w:r w:rsidRPr="00B74FDA">
        <w:t>Hydrostatic Pressure</w:t>
      </w:r>
      <w:r w:rsidR="00896B58" w:rsidRPr="00B74FDA">
        <w:t xml:space="preserve"> Resultant</w:t>
      </w:r>
      <w:r w:rsidR="00815C94" w:rsidRPr="00B74FDA">
        <w:t xml:space="preserve"> Force</w:t>
      </w:r>
      <w:r w:rsidRPr="00B74FDA">
        <w:t xml:space="preserve"> at Section-1</w:t>
      </w:r>
    </w:p>
    <w:p w:rsidR="00815C94" w:rsidRDefault="00815C94" w:rsidP="00840A9C">
      <w:pPr>
        <w:ind w:left="1440"/>
      </w:pPr>
      <w:r w:rsidRPr="00B74FDA">
        <w:t>P</w:t>
      </w:r>
      <w:r w:rsidRPr="00B74FDA">
        <w:rPr>
          <w:vertAlign w:val="subscript"/>
        </w:rPr>
        <w:t>2</w:t>
      </w:r>
      <w:r w:rsidRPr="00B74FDA">
        <w:t xml:space="preserve"> = </w:t>
      </w:r>
      <w:r w:rsidR="004E167D">
        <w:tab/>
      </w:r>
      <w:r w:rsidRPr="00B74FDA">
        <w:t xml:space="preserve">Hydrostatic Pressure </w:t>
      </w:r>
      <w:r w:rsidR="00896B58" w:rsidRPr="00B74FDA">
        <w:t xml:space="preserve">Resultant </w:t>
      </w:r>
      <w:r w:rsidRPr="00B74FDA">
        <w:t>Force at Section-2</w:t>
      </w:r>
    </w:p>
    <w:p w:rsidR="00B735EF" w:rsidRPr="004B07EC" w:rsidRDefault="00DA1C6E" w:rsidP="00840A9C">
      <w:pPr>
        <w:ind w:left="1440"/>
      </w:pPr>
      <w:r>
        <w:t xml:space="preserve">g =    Gravitational Acceleration </w:t>
      </w:r>
    </w:p>
    <w:p w:rsidR="00B735EF" w:rsidRPr="00B74FDA" w:rsidRDefault="004B07EC" w:rsidP="00840A9C">
      <w:pPr>
        <w:jc w:val="center"/>
      </w:pPr>
      <w:r w:rsidRPr="00052130">
        <w:rPr>
          <w:noProof/>
        </w:rPr>
        <w:drawing>
          <wp:inline distT="0" distB="0" distL="0" distR="0" wp14:anchorId="62E591A7" wp14:editId="1C119F31">
            <wp:extent cx="3333750" cy="2254137"/>
            <wp:effectExtent l="19050" t="19050" r="19050" b="13335"/>
            <wp:docPr id="2" name="Picture 2" descr="C:\Users\Abera\Desktop\SSIP GL after comment\MOANR- SSID Final GLs 2018\Final_regional_comments\Comments at Adama July2018\0Sketches\Canal Related Structures Drawings\Figure 3.2 Application of the momentum principl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era\Desktop\SSIP GL after comment\MOANR- SSID Final GLs 2018\Final_regional_comments\Comments at Adama July2018\0Sketches\Canal Related Structures Drawings\Figure 3.2 Application of the momentum principle .jpg"/>
                    <pic:cNvPicPr>
                      <a:picLocks noChangeAspect="1" noChangeArrowheads="1"/>
                    </pic:cNvPicPr>
                  </pic:nvPicPr>
                  <pic:blipFill rotWithShape="1">
                    <a:blip r:embed="rId33" cstate="print">
                      <a:biLevel thresh="75000"/>
                      <a:extLst>
                        <a:ext uri="{28A0092B-C50C-407E-A947-70E740481C1C}">
                          <a14:useLocalDpi xmlns:a14="http://schemas.microsoft.com/office/drawing/2010/main" val="0"/>
                        </a:ext>
                      </a:extLst>
                    </a:blip>
                    <a:srcRect l="5288" t="11217" r="4647" b="12661"/>
                    <a:stretch/>
                  </pic:blipFill>
                  <pic:spPr bwMode="auto">
                    <a:xfrm>
                      <a:off x="0" y="0"/>
                      <a:ext cx="3340254" cy="225853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96B58" w:rsidRDefault="00840A9C" w:rsidP="00840A9C">
      <w:pPr>
        <w:pStyle w:val="Caption"/>
        <w:jc w:val="center"/>
      </w:pPr>
      <w:bookmarkStart w:id="106" w:name="_Toc531859304"/>
      <w:r>
        <w:t xml:space="preserve">Figure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w:t>
      </w:r>
      <w:r w:rsidR="005802A6">
        <w:rPr>
          <w:noProof/>
        </w:rPr>
        <w:fldChar w:fldCharType="end"/>
      </w:r>
      <w:r>
        <w:t xml:space="preserve">: </w:t>
      </w:r>
      <w:r w:rsidRPr="00F901EA">
        <w:t>Application of the momentum principle</w:t>
      </w:r>
      <w:bookmarkEnd w:id="106"/>
    </w:p>
    <w:p w:rsidR="00C72FF0" w:rsidRPr="00E56280" w:rsidRDefault="00AE4249" w:rsidP="00C236FC">
      <w:pPr>
        <w:pStyle w:val="Heading3"/>
      </w:pPr>
      <w:bookmarkStart w:id="107" w:name="_Toc473395023"/>
      <w:bookmarkStart w:id="108" w:name="_Toc531647803"/>
      <w:r w:rsidRPr="00E56280">
        <w:t xml:space="preserve">Important </w:t>
      </w:r>
      <w:r w:rsidR="009E4FA9" w:rsidRPr="00E56280">
        <w:t>hydraulic equations</w:t>
      </w:r>
      <w:bookmarkEnd w:id="107"/>
      <w:bookmarkEnd w:id="108"/>
      <w:r w:rsidR="009E4FA9" w:rsidRPr="00E56280">
        <w:t xml:space="preserve"> </w:t>
      </w:r>
    </w:p>
    <w:p w:rsidR="004E167D" w:rsidRPr="003D7AB5" w:rsidRDefault="00C72FF0" w:rsidP="008433FB">
      <w:pPr>
        <w:pStyle w:val="ListParagraph"/>
        <w:numPr>
          <w:ilvl w:val="0"/>
          <w:numId w:val="42"/>
        </w:numPr>
      </w:pPr>
      <w:r w:rsidRPr="003D7AB5">
        <w:t xml:space="preserve">Manning’s </w:t>
      </w:r>
      <w:r w:rsidR="009E4FA9" w:rsidRPr="003D7AB5">
        <w:t xml:space="preserve">flow equation </w:t>
      </w:r>
    </w:p>
    <w:p w:rsidR="003D7AB5" w:rsidRPr="003D7AB5" w:rsidRDefault="003D7AB5" w:rsidP="00C236FC">
      <w:pPr>
        <w:spacing w:line="240" w:lineRule="auto"/>
      </w:pPr>
    </w:p>
    <w:p w:rsidR="00B0628A" w:rsidRPr="00B74FDA" w:rsidRDefault="004E148A" w:rsidP="00972044">
      <w:pPr>
        <w:ind w:left="720" w:firstLine="720"/>
        <w:jc w:val="center"/>
      </w:pPr>
      <m:oMath>
        <m:r>
          <w:rPr>
            <w:rFonts w:ascii="Cambria Math" w:hAnsi="Cambria Math"/>
          </w:rPr>
          <m:t xml:space="preserve">v= </m:t>
        </m:r>
        <m:f>
          <m:fPr>
            <m:ctrlPr>
              <w:rPr>
                <w:rFonts w:ascii="Cambria Math" w:hAnsi="Cambria Math"/>
                <w:i/>
              </w:rPr>
            </m:ctrlPr>
          </m:fPr>
          <m:num>
            <m:r>
              <w:rPr>
                <w:rFonts w:ascii="Cambria Math" w:hAnsi="Cambria Math"/>
              </w:rPr>
              <m:t>1</m:t>
            </m:r>
          </m:num>
          <m:den>
            <m:r>
              <w:rPr>
                <w:rFonts w:ascii="Cambria Math" w:hAnsi="Cambria Math"/>
              </w:rPr>
              <m:t>n</m:t>
            </m:r>
          </m:den>
        </m:f>
        <m:r>
          <w:rPr>
            <w:rFonts w:ascii="Cambria Math" w:hAnsi="Cambria Math"/>
          </w:rPr>
          <m:t xml:space="preserve"> </m:t>
        </m:r>
        <m:sSup>
          <m:sSupPr>
            <m:ctrlPr>
              <w:rPr>
                <w:rFonts w:ascii="Cambria Math" w:hAnsi="Cambria Math"/>
                <w:i/>
              </w:rPr>
            </m:ctrlPr>
          </m:sSupPr>
          <m:e>
            <m:r>
              <w:rPr>
                <w:rFonts w:ascii="Cambria Math" w:hAnsi="Cambria Math"/>
              </w:rPr>
              <m:t>R</m:t>
            </m:r>
          </m:e>
          <m:sup>
            <m:f>
              <m:fPr>
                <m:ctrlPr>
                  <w:rPr>
                    <w:rFonts w:ascii="Cambria Math" w:hAnsi="Cambria Math"/>
                    <w:i/>
                  </w:rPr>
                </m:ctrlPr>
              </m:fPr>
              <m:num>
                <m:r>
                  <w:rPr>
                    <w:rFonts w:ascii="Cambria Math" w:hAnsi="Cambria Math"/>
                  </w:rPr>
                  <m:t>2</m:t>
                </m:r>
              </m:num>
              <m:den>
                <m:r>
                  <w:rPr>
                    <w:rFonts w:ascii="Cambria Math" w:hAnsi="Cambria Math"/>
                  </w:rPr>
                  <m:t>3</m:t>
                </m:r>
              </m:den>
            </m:f>
          </m:sup>
        </m:sSup>
        <m:r>
          <w:rPr>
            <w:rFonts w:ascii="Cambria Math" w:hAnsi="Cambria Math"/>
          </w:rPr>
          <m:t xml:space="preserve"> </m:t>
        </m:r>
        <m:sSup>
          <m:sSupPr>
            <m:ctrlPr>
              <w:rPr>
                <w:rFonts w:ascii="Cambria Math" w:hAnsi="Cambria Math"/>
                <w:i/>
              </w:rPr>
            </m:ctrlPr>
          </m:sSupPr>
          <m:e>
            <m:r>
              <w:rPr>
                <w:rFonts w:ascii="Cambria Math" w:hAnsi="Cambria Math"/>
              </w:rPr>
              <m:t>S</m:t>
            </m:r>
          </m:e>
          <m:sup>
            <m:f>
              <m:fPr>
                <m:ctrlPr>
                  <w:rPr>
                    <w:rFonts w:ascii="Cambria Math" w:hAnsi="Cambria Math"/>
                    <w:i/>
                  </w:rPr>
                </m:ctrlPr>
              </m:fPr>
              <m:num>
                <m:r>
                  <w:rPr>
                    <w:rFonts w:ascii="Cambria Math" w:hAnsi="Cambria Math"/>
                  </w:rPr>
                  <m:t>1</m:t>
                </m:r>
              </m:num>
              <m:den>
                <m:r>
                  <w:rPr>
                    <w:rFonts w:ascii="Cambria Math" w:hAnsi="Cambria Math"/>
                  </w:rPr>
                  <m:t>2</m:t>
                </m:r>
              </m:den>
            </m:f>
          </m:sup>
        </m:sSup>
      </m:oMath>
      <w:r w:rsidR="00B0628A" w:rsidRPr="00B74FDA">
        <w:t xml:space="preserve">             </w:t>
      </w:r>
      <w:r w:rsidR="007E679E">
        <w:rPr>
          <w:rFonts w:eastAsiaTheme="minorEastAsia"/>
        </w:rPr>
        <w:t>……………………………………………………………</w:t>
      </w:r>
      <w:r w:rsidR="00BA0D30">
        <w:t>3</w:t>
      </w:r>
      <w:r w:rsidR="00B0628A" w:rsidRPr="00E56280">
        <w:t>.5</w:t>
      </w:r>
    </w:p>
    <w:p w:rsidR="00B0628A" w:rsidRPr="00B74FDA" w:rsidRDefault="009E4FA9" w:rsidP="00972044">
      <w:r>
        <w:t xml:space="preserve">         </w:t>
      </w:r>
      <w:r w:rsidR="00B0628A" w:rsidRPr="00B74FDA">
        <w:t xml:space="preserve">Where, </w:t>
      </w:r>
      <w:r w:rsidR="00B0628A" w:rsidRPr="00B74FDA">
        <w:tab/>
      </w:r>
    </w:p>
    <w:p w:rsidR="004E167D" w:rsidRPr="004E167D" w:rsidRDefault="004E148A" w:rsidP="00C236FC">
      <w:pPr>
        <w:ind w:left="1440"/>
      </w:pPr>
      <w:r>
        <w:t>v</w:t>
      </w:r>
      <w:r w:rsidR="004E167D" w:rsidRPr="004E167D">
        <w:t>=</w:t>
      </w:r>
      <w:r w:rsidR="004E167D">
        <w:tab/>
      </w:r>
      <w:r w:rsidR="004E167D" w:rsidRPr="004E167D">
        <w:t>Flow Mean Velocity</w:t>
      </w:r>
    </w:p>
    <w:p w:rsidR="004E167D" w:rsidRPr="00972044" w:rsidRDefault="004E167D" w:rsidP="00C236FC">
      <w:pPr>
        <w:ind w:left="1440"/>
      </w:pPr>
      <w:r w:rsidRPr="00972044">
        <w:t xml:space="preserve">n = </w:t>
      </w:r>
      <w:r w:rsidRPr="00972044">
        <w:tab/>
        <w:t>Manning’s Roughness Coefficient</w:t>
      </w:r>
    </w:p>
    <w:p w:rsidR="00B0628A" w:rsidRPr="00972044" w:rsidRDefault="00B0628A" w:rsidP="00C236FC">
      <w:pPr>
        <w:ind w:left="1440"/>
      </w:pPr>
      <w:r w:rsidRPr="00972044">
        <w:t xml:space="preserve">R= </w:t>
      </w:r>
      <w:r w:rsidR="004E167D" w:rsidRPr="00972044">
        <w:tab/>
      </w:r>
      <w:r w:rsidRPr="00972044">
        <w:t xml:space="preserve">A/P (Hydraulic Radius) </w:t>
      </w:r>
    </w:p>
    <w:p w:rsidR="00B0628A" w:rsidRPr="00972044" w:rsidRDefault="00B0628A" w:rsidP="00C236FC">
      <w:pPr>
        <w:ind w:left="1440"/>
      </w:pPr>
      <w:r w:rsidRPr="00972044">
        <w:t>A=</w:t>
      </w:r>
      <w:r w:rsidR="004E167D" w:rsidRPr="00972044">
        <w:tab/>
      </w:r>
      <w:r w:rsidRPr="00972044">
        <w:t>Flow Cross sectional Area</w:t>
      </w:r>
    </w:p>
    <w:p w:rsidR="00B0628A" w:rsidRPr="00972044" w:rsidRDefault="00B0628A" w:rsidP="00C236FC">
      <w:pPr>
        <w:ind w:left="1440"/>
      </w:pPr>
      <w:r w:rsidRPr="00972044">
        <w:t xml:space="preserve">P = </w:t>
      </w:r>
      <w:r w:rsidR="004E167D" w:rsidRPr="00972044">
        <w:tab/>
      </w:r>
      <w:r w:rsidRPr="00972044">
        <w:t>Wetted Perimeter</w:t>
      </w:r>
    </w:p>
    <w:p w:rsidR="005E4E2A" w:rsidRPr="00A871C1" w:rsidRDefault="00B0628A" w:rsidP="00C236FC">
      <w:pPr>
        <w:ind w:left="1440"/>
      </w:pPr>
      <w:r w:rsidRPr="00D5112E">
        <w:t xml:space="preserve">S = </w:t>
      </w:r>
      <w:r w:rsidR="004E167D">
        <w:tab/>
      </w:r>
      <w:r w:rsidRPr="00D5112E">
        <w:t xml:space="preserve">Longitudinal Channel Slope </w:t>
      </w:r>
    </w:p>
    <w:p w:rsidR="00C236FC" w:rsidRDefault="00C236FC">
      <w:pPr>
        <w:spacing w:after="200"/>
        <w:jc w:val="left"/>
      </w:pPr>
      <w:r>
        <w:br w:type="page"/>
      </w:r>
    </w:p>
    <w:p w:rsidR="005E4E2A" w:rsidRPr="00A871C1" w:rsidRDefault="00B0628A" w:rsidP="008433FB">
      <w:pPr>
        <w:pStyle w:val="ListParagraph"/>
        <w:numPr>
          <w:ilvl w:val="0"/>
          <w:numId w:val="42"/>
        </w:numPr>
      </w:pPr>
      <w:r w:rsidRPr="00A871C1">
        <w:lastRenderedPageBreak/>
        <w:t xml:space="preserve">Hydraulic </w:t>
      </w:r>
      <w:r w:rsidR="009E4FA9" w:rsidRPr="00A871C1">
        <w:t xml:space="preserve">jump </w:t>
      </w:r>
      <w:r w:rsidRPr="00A871C1">
        <w:t>equations</w:t>
      </w:r>
    </w:p>
    <w:p w:rsidR="0052068A" w:rsidRPr="004B07EC" w:rsidRDefault="004B07EC" w:rsidP="00C236FC">
      <w:pPr>
        <w:jc w:val="center"/>
      </w:pPr>
      <w:r w:rsidRPr="00052130">
        <w:rPr>
          <w:noProof/>
        </w:rPr>
        <w:drawing>
          <wp:inline distT="0" distB="0" distL="0" distR="0" wp14:anchorId="6B14E760" wp14:editId="1BFD4025">
            <wp:extent cx="3514725" cy="2562962"/>
            <wp:effectExtent l="19050" t="19050" r="9525" b="27940"/>
            <wp:docPr id="6" name="Picture 6" descr="C:\Users\Abera\Desktop\SSIP GL after comment\MOANR- SSID Final GLs 2018\Final_regional_comments\Comments at Adama July2018\0Sketches\Canal Related Structures Drawings\Figure 3.3  Hydraulic Jump phenomena in a chan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era\Desktop\SSIP GL after comment\MOANR- SSID Final GLs 2018\Final_regional_comments\Comments at Adama July2018\0Sketches\Canal Related Structures Drawings\Figure 3.3  Hydraulic Jump phenomena in a channel.jpg"/>
                    <pic:cNvPicPr>
                      <a:picLocks noChangeAspect="1" noChangeArrowheads="1"/>
                    </pic:cNvPicPr>
                  </pic:nvPicPr>
                  <pic:blipFill rotWithShape="1">
                    <a:blip r:embed="rId34" cstate="print">
                      <a:biLevel thresh="75000"/>
                      <a:extLst>
                        <a:ext uri="{28A0092B-C50C-407E-A947-70E740481C1C}">
                          <a14:useLocalDpi xmlns:a14="http://schemas.microsoft.com/office/drawing/2010/main" val="0"/>
                        </a:ext>
                      </a:extLst>
                    </a:blip>
                    <a:srcRect l="11698" t="11418" r="5450" b="13061"/>
                    <a:stretch/>
                  </pic:blipFill>
                  <pic:spPr bwMode="auto">
                    <a:xfrm>
                      <a:off x="0" y="0"/>
                      <a:ext cx="3516401" cy="256418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0628A" w:rsidRPr="00B74FDA" w:rsidRDefault="00BE03E4" w:rsidP="00C236FC">
      <w:pPr>
        <w:pStyle w:val="Caption"/>
        <w:jc w:val="center"/>
        <w:rPr>
          <w:b w:val="0"/>
          <w:sz w:val="22"/>
          <w:szCs w:val="22"/>
        </w:rPr>
      </w:pPr>
      <w:bookmarkStart w:id="109" w:name="_Toc531859305"/>
      <w:r>
        <w:t xml:space="preserve">Figure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w:t>
      </w:r>
      <w:r w:rsidR="005802A6">
        <w:rPr>
          <w:noProof/>
        </w:rPr>
        <w:fldChar w:fldCharType="end"/>
      </w:r>
      <w:r w:rsidR="00870886">
        <w:t xml:space="preserve">: </w:t>
      </w:r>
      <w:r w:rsidR="00870886" w:rsidRPr="00353942">
        <w:t xml:space="preserve">Hydraulic </w:t>
      </w:r>
      <w:r w:rsidR="009E4FA9" w:rsidRPr="00353942">
        <w:t xml:space="preserve">jump </w:t>
      </w:r>
      <w:r w:rsidR="00870886" w:rsidRPr="00353942">
        <w:t>phenomena in a channel</w:t>
      </w:r>
      <w:bookmarkEnd w:id="109"/>
    </w:p>
    <w:p w:rsidR="00B0628A" w:rsidRPr="00972044" w:rsidRDefault="00B0628A" w:rsidP="00972044"/>
    <w:p w:rsidR="009245C1" w:rsidRDefault="009245C1" w:rsidP="00972044">
      <w:r>
        <w:t>For known value of y</w:t>
      </w:r>
      <w:r w:rsidRPr="00972044">
        <w:rPr>
          <w:vertAlign w:val="subscript"/>
        </w:rPr>
        <w:t>1</w:t>
      </w:r>
      <w:r>
        <w:t>, the depth of y</w:t>
      </w:r>
      <w:r w:rsidRPr="00972044">
        <w:rPr>
          <w:vertAlign w:val="subscript"/>
        </w:rPr>
        <w:t>2</w:t>
      </w:r>
      <w:r>
        <w:t xml:space="preserve"> after jump can be calculated from equation </w:t>
      </w:r>
      <w:r w:rsidR="00BA0D30">
        <w:t>3</w:t>
      </w:r>
      <w:r>
        <w:t>.6 below.</w:t>
      </w:r>
    </w:p>
    <w:p w:rsidR="00972044" w:rsidRPr="00D5112E" w:rsidRDefault="00972044" w:rsidP="00972044"/>
    <w:p w:rsidR="00B0628A" w:rsidRPr="00B74FDA" w:rsidRDefault="005802A6" w:rsidP="00972044">
      <w:pPr>
        <w:ind w:left="720" w:firstLine="720"/>
        <w:jc w:val="center"/>
        <w:rPr>
          <w:rFonts w:eastAsiaTheme="minorEastAsia"/>
        </w:rPr>
      </w:pPr>
      <m:oMath>
        <m:sSub>
          <m:sSubPr>
            <m:ctrlPr>
              <w:rPr>
                <w:rFonts w:ascii="Cambria Math" w:hAnsi="Cambria Math"/>
              </w:rPr>
            </m:ctrlPr>
          </m:sSubPr>
          <m:e>
            <m:r>
              <w:rPr>
                <w:rFonts w:ascii="Cambria Math" w:hAnsi="Cambria Math"/>
              </w:rPr>
              <m:t>y</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y</m:t>
                </m:r>
              </m:e>
              <m:sub>
                <m:r>
                  <m:rPr>
                    <m:sty m:val="p"/>
                  </m:rPr>
                  <w:rPr>
                    <w:rFonts w:ascii="Cambria Math" w:hAnsi="Cambria Math"/>
                  </w:rPr>
                  <m:t>1</m:t>
                </m:r>
              </m:sub>
            </m:sSub>
          </m:num>
          <m:den>
            <m:r>
              <m:rPr>
                <m:sty m:val="p"/>
              </m:rPr>
              <w:rPr>
                <w:rFonts w:ascii="Cambria Math" w:hAnsi="Cambria Math"/>
              </w:rPr>
              <m:t>2</m:t>
            </m:r>
          </m:den>
        </m:f>
        <m:d>
          <m:dPr>
            <m:begChr m:val="["/>
            <m:endChr m:val="]"/>
            <m:ctrlPr>
              <w:rPr>
                <w:rFonts w:ascii="Cambria Math" w:hAnsi="Cambria Math"/>
              </w:rPr>
            </m:ctrlPr>
          </m:dPr>
          <m:e>
            <m:r>
              <m:rPr>
                <m:sty m:val="p"/>
              </m:rPr>
              <w:rPr>
                <w:rFonts w:ascii="Cambria Math" w:hAnsi="Cambria Math"/>
              </w:rPr>
              <m:t xml:space="preserve">-1+ </m:t>
            </m:r>
            <m:rad>
              <m:radPr>
                <m:degHide m:val="1"/>
                <m:ctrlPr>
                  <w:rPr>
                    <w:rFonts w:ascii="Cambria Math" w:hAnsi="Cambria Math"/>
                  </w:rPr>
                </m:ctrlPr>
              </m:radPr>
              <m:deg/>
              <m:e>
                <m:r>
                  <m:rPr>
                    <m:sty m:val="p"/>
                  </m:rPr>
                  <w:rPr>
                    <w:rFonts w:ascii="Cambria Math" w:hAnsi="Cambria Math"/>
                  </w:rPr>
                  <m:t>1+8</m:t>
                </m:r>
                <m:sSubSup>
                  <m:sSubSupPr>
                    <m:ctrlPr>
                      <w:rPr>
                        <w:rFonts w:ascii="Cambria Math" w:hAnsi="Cambria Math"/>
                      </w:rPr>
                    </m:ctrlPr>
                  </m:sSubSupPr>
                  <m:e>
                    <m:r>
                      <w:rPr>
                        <w:rFonts w:ascii="Cambria Math" w:hAnsi="Cambria Math"/>
                      </w:rPr>
                      <m:t>F</m:t>
                    </m:r>
                  </m:e>
                  <m:sub>
                    <m:r>
                      <m:rPr>
                        <m:sty m:val="p"/>
                      </m:rPr>
                      <w:rPr>
                        <w:rFonts w:ascii="Cambria Math" w:hAnsi="Cambria Math"/>
                      </w:rPr>
                      <m:t>1</m:t>
                    </m:r>
                  </m:sub>
                  <m:sup>
                    <m:r>
                      <m:rPr>
                        <m:sty m:val="p"/>
                      </m:rPr>
                      <w:rPr>
                        <w:rFonts w:ascii="Cambria Math" w:hAnsi="Cambria Math"/>
                      </w:rPr>
                      <m:t>2</m:t>
                    </m:r>
                  </m:sup>
                </m:sSubSup>
              </m:e>
            </m:rad>
          </m:e>
        </m:d>
      </m:oMath>
      <w:r w:rsidR="007E679E">
        <w:rPr>
          <w:rFonts w:eastAsiaTheme="minorEastAsia"/>
        </w:rPr>
        <w:t>….……………………………………………………………</w:t>
      </w:r>
      <w:r w:rsidR="00BA0D30">
        <w:rPr>
          <w:rFonts w:eastAsiaTheme="minorEastAsia"/>
        </w:rPr>
        <w:t>3</w:t>
      </w:r>
      <w:r w:rsidR="009746C5" w:rsidRPr="00B74FDA">
        <w:rPr>
          <w:rFonts w:eastAsiaTheme="minorEastAsia"/>
        </w:rPr>
        <w:t>.6</w:t>
      </w:r>
    </w:p>
    <w:p w:rsidR="009746C5" w:rsidRPr="00972044" w:rsidRDefault="009746C5" w:rsidP="00C14F35">
      <w:pPr>
        <w:spacing w:line="240" w:lineRule="auto"/>
      </w:pPr>
    </w:p>
    <w:p w:rsidR="009746C5" w:rsidRPr="00B74FDA" w:rsidRDefault="009E4FA9" w:rsidP="00972044">
      <w:r>
        <w:t xml:space="preserve">    </w:t>
      </w:r>
      <w:r w:rsidR="009746C5" w:rsidRPr="00B74FDA">
        <w:t xml:space="preserve">Where, </w:t>
      </w:r>
      <w:r w:rsidR="009746C5" w:rsidRPr="00B74FDA">
        <w:tab/>
      </w:r>
    </w:p>
    <w:p w:rsidR="009746C5" w:rsidRDefault="005802A6" w:rsidP="00972044">
      <w:pPr>
        <w:ind w:left="720" w:firstLine="720"/>
        <w:jc w:val="left"/>
      </w:pP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1</m:t>
                </m:r>
              </m:sub>
            </m:sSub>
          </m:num>
          <m:den>
            <m:rad>
              <m:radPr>
                <m:degHide m:val="1"/>
                <m:ctrlPr>
                  <w:rPr>
                    <w:rFonts w:ascii="Cambria Math" w:hAnsi="Cambria Math"/>
                  </w:rPr>
                </m:ctrlPr>
              </m:radPr>
              <m:deg/>
              <m:e>
                <m:r>
                  <m:rPr>
                    <m:sty m:val="p"/>
                  </m:rPr>
                  <w:rPr>
                    <w:rFonts w:ascii="Cambria Math" w:hAnsi="Cambria Math"/>
                  </w:rPr>
                  <m:t>g</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1</m:t>
                    </m:r>
                  </m:sub>
                </m:sSub>
              </m:e>
            </m:rad>
          </m:den>
        </m:f>
      </m:oMath>
      <w:r w:rsidR="009746C5" w:rsidRPr="00B74FDA">
        <w:t xml:space="preserve"> </w:t>
      </w:r>
    </w:p>
    <w:p w:rsidR="00B51BEE" w:rsidRDefault="00B51BEE" w:rsidP="00972044">
      <w:pPr>
        <w:ind w:left="720" w:firstLine="720"/>
        <w:jc w:val="left"/>
      </w:pPr>
    </w:p>
    <w:p w:rsidR="004B7497" w:rsidRDefault="004B7497" w:rsidP="00972044">
      <w:pPr>
        <w:ind w:left="720" w:firstLine="720"/>
        <w:jc w:val="left"/>
      </w:pPr>
      <w:r w:rsidRPr="00972044">
        <w:rPr>
          <w:rFonts w:ascii="Times New Roman" w:hAnsi="Times New Roman" w:cs="Times New Roman"/>
          <w:i/>
        </w:rPr>
        <w:t>F</w:t>
      </w:r>
      <w:r w:rsidRPr="00972044">
        <w:rPr>
          <w:rFonts w:ascii="Times New Roman" w:hAnsi="Times New Roman" w:cs="Times New Roman"/>
          <w:i/>
          <w:vertAlign w:val="subscript"/>
        </w:rPr>
        <w:t>1</w:t>
      </w:r>
      <w:r>
        <w:t xml:space="preserve"> = </w:t>
      </w:r>
      <w:r>
        <w:tab/>
        <w:t xml:space="preserve">Ratio of inertia force to gravity force (Froude Number) Just before jump.  </w:t>
      </w:r>
    </w:p>
    <w:p w:rsidR="009245C1" w:rsidRDefault="00B51BEE" w:rsidP="003D7AB5">
      <w:pPr>
        <w:ind w:left="720" w:firstLine="720"/>
        <w:jc w:val="left"/>
      </w:pPr>
      <w:r>
        <w:rPr>
          <w:rFonts w:ascii="Times New Roman" w:hAnsi="Times New Roman" w:cs="Times New Roman"/>
          <w:i/>
        </w:rPr>
        <w:t>v</w:t>
      </w:r>
      <w:r w:rsidR="004B7497" w:rsidRPr="00972044">
        <w:rPr>
          <w:rFonts w:ascii="Times New Roman" w:hAnsi="Times New Roman" w:cs="Times New Roman"/>
          <w:i/>
          <w:vertAlign w:val="subscript"/>
        </w:rPr>
        <w:t>1</w:t>
      </w:r>
      <w:r w:rsidR="004B7497">
        <w:rPr>
          <w:rFonts w:ascii="Times New Roman" w:hAnsi="Times New Roman" w:cs="Times New Roman"/>
          <w:i/>
          <w:vertAlign w:val="subscript"/>
        </w:rPr>
        <w:t xml:space="preserve"> </w:t>
      </w:r>
      <w:r w:rsidR="004B7497">
        <w:rPr>
          <w:rFonts w:ascii="Times New Roman" w:hAnsi="Times New Roman" w:cs="Times New Roman"/>
          <w:i/>
        </w:rPr>
        <w:t>&amp; y</w:t>
      </w:r>
      <w:r w:rsidR="004B7497" w:rsidRPr="00972044">
        <w:rPr>
          <w:rFonts w:ascii="Times New Roman" w:hAnsi="Times New Roman" w:cs="Times New Roman"/>
          <w:i/>
          <w:vertAlign w:val="subscript"/>
        </w:rPr>
        <w:t>1</w:t>
      </w:r>
      <w:r w:rsidR="004B7497">
        <w:rPr>
          <w:rFonts w:ascii="Times New Roman" w:hAnsi="Times New Roman" w:cs="Times New Roman"/>
          <w:i/>
        </w:rPr>
        <w:t xml:space="preserve"> = </w:t>
      </w:r>
      <w:r w:rsidR="004B7497" w:rsidRPr="00972044">
        <w:t xml:space="preserve">Flow Mean Velocity and depth of </w:t>
      </w:r>
      <w:r w:rsidR="004B7497">
        <w:t>flow j</w:t>
      </w:r>
      <w:r w:rsidR="004B7497" w:rsidRPr="004B7497">
        <w:t>ust</w:t>
      </w:r>
      <w:r w:rsidR="004B7497">
        <w:t xml:space="preserve"> b</w:t>
      </w:r>
      <w:r w:rsidR="004B7497" w:rsidRPr="00972044">
        <w:t>efore jump respectively.</w:t>
      </w:r>
    </w:p>
    <w:p w:rsidR="00D37617" w:rsidRPr="00D5112E" w:rsidRDefault="00D37617" w:rsidP="00E765C0">
      <w:pPr>
        <w:jc w:val="left"/>
      </w:pPr>
    </w:p>
    <w:p w:rsidR="009746C5" w:rsidRPr="00B74FDA" w:rsidRDefault="005802A6" w:rsidP="00972044">
      <w:pPr>
        <w:ind w:left="720" w:firstLine="720"/>
        <w:jc w:val="left"/>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 xml:space="preserve">L </m:t>
            </m:r>
          </m:sub>
        </m:sSub>
        <m:r>
          <m:rPr>
            <m:sty m:val="p"/>
          </m:rPr>
          <w:rPr>
            <w:rFonts w:ascii="Cambria Math" w:hAnsi="Cambria Math"/>
          </w:rPr>
          <m:t xml:space="preserve">= </m:t>
        </m:r>
        <m:f>
          <m:fPr>
            <m:ctrlPr>
              <w:rPr>
                <w:rFonts w:ascii="Cambria Math" w:hAnsi="Cambria Math"/>
              </w:rPr>
            </m:ctrlPr>
          </m:fPr>
          <m:num>
            <m:sSup>
              <m:sSupPr>
                <m:ctrlPr>
                  <w:rPr>
                    <w:rFonts w:ascii="Cambria Math" w:hAnsi="Cambria Math"/>
                  </w:rPr>
                </m:ctrlPr>
              </m:sSupPr>
              <m:e>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y</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1</m:t>
                        </m:r>
                      </m:sub>
                    </m:sSub>
                  </m:e>
                </m:d>
              </m:e>
              <m:sup>
                <m:r>
                  <m:rPr>
                    <m:sty m:val="p"/>
                  </m:rPr>
                  <w:rPr>
                    <w:rFonts w:ascii="Cambria Math" w:hAnsi="Cambria Math"/>
                  </w:rPr>
                  <m:t>3</m:t>
                </m:r>
              </m:sup>
            </m:sSup>
          </m:num>
          <m:den>
            <m:r>
              <m:rPr>
                <m:sty m:val="p"/>
              </m:rPr>
              <w:rPr>
                <w:rFonts w:ascii="Cambria Math" w:hAnsi="Cambria Math"/>
              </w:rPr>
              <m:t>4</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y</m:t>
                </m:r>
              </m:e>
              <m:sub>
                <m:r>
                  <m:rPr>
                    <m:sty m:val="p"/>
                  </m:rPr>
                  <w:rPr>
                    <w:rFonts w:ascii="Cambria Math" w:hAnsi="Cambria Math"/>
                  </w:rPr>
                  <m:t>2</m:t>
                </m:r>
              </m:sub>
            </m:sSub>
          </m:den>
        </m:f>
      </m:oMath>
      <w:r w:rsidR="00962378" w:rsidRPr="00B74FDA">
        <w:rPr>
          <w:rFonts w:eastAsiaTheme="minorEastAsia"/>
        </w:rPr>
        <w:tab/>
      </w:r>
      <w:r w:rsidR="007E679E">
        <w:rPr>
          <w:rFonts w:eastAsiaTheme="minorEastAsia"/>
        </w:rPr>
        <w:t>……………………………………………………………</w:t>
      </w:r>
      <w:r w:rsidR="007E679E">
        <w:rPr>
          <w:rFonts w:eastAsiaTheme="minorEastAsia"/>
        </w:rPr>
        <w:tab/>
      </w:r>
      <w:r w:rsidR="00BA0D30">
        <w:t>3</w:t>
      </w:r>
      <w:r w:rsidR="009746C5" w:rsidRPr="00B74FDA">
        <w:t>.7</w:t>
      </w:r>
    </w:p>
    <w:p w:rsidR="00AD0953" w:rsidRPr="00D5112E" w:rsidRDefault="00AD0953" w:rsidP="00972044"/>
    <w:p w:rsidR="003E0164" w:rsidRDefault="00AD0953" w:rsidP="00083CA4">
      <w:r w:rsidRPr="00B74FDA">
        <w:t>Usually in the study of hydraulic jump phenomena, the unit discharge (</w:t>
      </w:r>
      <w:r w:rsidRPr="00972044">
        <w:rPr>
          <w:i/>
        </w:rPr>
        <w:t>q</w:t>
      </w:r>
      <w:r w:rsidRPr="00B74FDA">
        <w:t>) and head loss due to the jump (</w:t>
      </w:r>
      <w:r w:rsidRPr="00FF01CF">
        <w:t>H</w:t>
      </w:r>
      <w:r w:rsidRPr="00972044">
        <w:rPr>
          <w:vertAlign w:val="subscript"/>
        </w:rPr>
        <w:t>L</w:t>
      </w:r>
      <w:r w:rsidRPr="00FF01CF">
        <w:t>)</w:t>
      </w:r>
      <w:r w:rsidR="00CB0FA4" w:rsidRPr="00B74FDA">
        <w:t xml:space="preserve"> (i.e. </w:t>
      </w:r>
      <w:r w:rsidR="00DA1C6E" w:rsidRPr="00B74FDA">
        <w:t>the</w:t>
      </w:r>
      <w:r w:rsidRPr="00B74FDA">
        <w:t xml:space="preserve"> head difference </w:t>
      </w:r>
      <w:r w:rsidR="00DA1C6E">
        <w:t xml:space="preserve">between </w:t>
      </w:r>
      <w:r w:rsidRPr="00B74FDA">
        <w:t>upstream</w:t>
      </w:r>
      <w:r w:rsidR="00CB0FA4" w:rsidRPr="00B74FDA">
        <w:t xml:space="preserve"> </w:t>
      </w:r>
      <w:r w:rsidR="00DA1C6E">
        <w:t>reach</w:t>
      </w:r>
      <w:r w:rsidR="00DA1C6E" w:rsidRPr="00B74FDA">
        <w:t xml:space="preserve"> </w:t>
      </w:r>
      <w:r w:rsidR="00CB0FA4" w:rsidRPr="00B74FDA">
        <w:t>and downstream tail water level) are known parameters. However, the depths y</w:t>
      </w:r>
      <w:r w:rsidR="00CB0FA4" w:rsidRPr="00972044">
        <w:rPr>
          <w:vertAlign w:val="subscript"/>
        </w:rPr>
        <w:t>1</w:t>
      </w:r>
      <w:r w:rsidR="00CB0FA4" w:rsidRPr="00B74FDA">
        <w:t xml:space="preserve"> and y</w:t>
      </w:r>
      <w:r w:rsidR="00CB0FA4" w:rsidRPr="00972044">
        <w:rPr>
          <w:vertAlign w:val="subscript"/>
        </w:rPr>
        <w:t xml:space="preserve">2 </w:t>
      </w:r>
      <w:r w:rsidR="00CB0FA4" w:rsidRPr="00B74FDA">
        <w:t xml:space="preserve">are the unknowns </w:t>
      </w:r>
      <w:r w:rsidR="00DA1C6E">
        <w:t>which can</w:t>
      </w:r>
      <w:r w:rsidR="00DA1C6E" w:rsidRPr="00B74FDA">
        <w:t xml:space="preserve"> </w:t>
      </w:r>
      <w:r w:rsidR="00CB0FA4" w:rsidRPr="00B74FDA">
        <w:t xml:space="preserve">be </w:t>
      </w:r>
      <w:r w:rsidR="003E7772" w:rsidRPr="00B74FDA">
        <w:t>determined graphical</w:t>
      </w:r>
      <w:r w:rsidR="00CB0FA4" w:rsidRPr="00B74FDA">
        <w:t xml:space="preserve"> developed </w:t>
      </w:r>
      <w:r w:rsidR="00572C38">
        <w:t>templates such as</w:t>
      </w:r>
      <w:r w:rsidR="00572C38" w:rsidRPr="00B74FDA">
        <w:t xml:space="preserve"> </w:t>
      </w:r>
      <w:r w:rsidR="00CB0FA4" w:rsidRPr="00B74FDA">
        <w:t>like the Blench Curves</w:t>
      </w:r>
      <w:r w:rsidR="0023230C">
        <w:t>. Alternatively,</w:t>
      </w:r>
      <w:r w:rsidR="00CB0FA4" w:rsidRPr="00B74FDA">
        <w:t xml:space="preserve"> equation </w:t>
      </w:r>
      <w:r w:rsidR="00BA0D30">
        <w:t>3</w:t>
      </w:r>
      <w:r w:rsidR="00CB0FA4" w:rsidRPr="00B74FDA">
        <w:t>.8 below</w:t>
      </w:r>
      <w:r w:rsidR="0023230C">
        <w:t xml:space="preserve"> can</w:t>
      </w:r>
      <w:r w:rsidR="006039CC">
        <w:t xml:space="preserve"> also</w:t>
      </w:r>
      <w:r w:rsidR="0023230C">
        <w:t xml:space="preserve"> be used </w:t>
      </w:r>
      <w:r w:rsidR="006039CC">
        <w:t>for</w:t>
      </w:r>
      <w:r w:rsidR="0023230C">
        <w:t xml:space="preserve"> determi</w:t>
      </w:r>
      <w:r w:rsidR="006039CC">
        <w:t>ni</w:t>
      </w:r>
      <w:r w:rsidR="0023230C">
        <w:t>n</w:t>
      </w:r>
      <w:r w:rsidR="006039CC">
        <w:t>g</w:t>
      </w:r>
      <w:r w:rsidR="0023230C">
        <w:t xml:space="preserve"> the flow depth</w:t>
      </w:r>
      <w:r w:rsidR="00CB0FA4" w:rsidRPr="00B74FDA">
        <w:t xml:space="preserve"> </w:t>
      </w:r>
      <w:r w:rsidR="003E0164" w:rsidRPr="00B74FDA">
        <w:t>y</w:t>
      </w:r>
      <w:r w:rsidR="003E0164" w:rsidRPr="00972044">
        <w:rPr>
          <w:vertAlign w:val="subscript"/>
        </w:rPr>
        <w:t>1</w:t>
      </w:r>
      <w:r w:rsidR="0023230C">
        <w:t xml:space="preserve"> through trial and error procedure, </w:t>
      </w:r>
      <w:r w:rsidR="00FF01CF">
        <w:t>preferably</w:t>
      </w:r>
      <w:r w:rsidR="0023230C">
        <w:t xml:space="preserve"> </w:t>
      </w:r>
      <w:r w:rsidR="00DA1C6E">
        <w:t xml:space="preserve">the trial and error can be </w:t>
      </w:r>
      <w:r w:rsidR="0023230C">
        <w:t>easily</w:t>
      </w:r>
      <w:r w:rsidR="00DA1C6E">
        <w:t xml:space="preserve"> calculated</w:t>
      </w:r>
      <w:r w:rsidR="0023230C">
        <w:t xml:space="preserve"> with the aid of computer, in excel sheet</w:t>
      </w:r>
      <w:r w:rsidR="003D7AB5">
        <w:t xml:space="preserve"> by the</w:t>
      </w:r>
      <w:r w:rsidR="0023230C">
        <w:t xml:space="preserve"> goal seek technique. </w:t>
      </w:r>
      <w:r w:rsidR="00B32476">
        <w:t xml:space="preserve"> </w:t>
      </w:r>
    </w:p>
    <w:p w:rsidR="00572C38" w:rsidRDefault="005802A6" w:rsidP="00E56280">
      <w:pPr>
        <w:rPr>
          <w:sz w:val="24"/>
          <w:szCs w:val="24"/>
        </w:rPr>
      </w:pPr>
      <m:oMath>
        <m:f>
          <m:fPr>
            <m:ctrlPr>
              <w:rPr>
                <w:rFonts w:ascii="Cambria Math" w:eastAsiaTheme="minorEastAsia" w:hAnsi="Cambria Math"/>
                <w:i/>
                <w:sz w:val="24"/>
                <w:szCs w:val="24"/>
              </w:rPr>
            </m:ctrlPr>
          </m:fPr>
          <m:num>
            <m:r>
              <w:rPr>
                <w:rFonts w:ascii="Cambria Math" w:hAnsi="Cambria Math"/>
                <w:sz w:val="24"/>
                <w:szCs w:val="24"/>
              </w:rPr>
              <m:t>8*</m:t>
            </m:r>
            <m:sSup>
              <m:sSupPr>
                <m:ctrlPr>
                  <w:rPr>
                    <w:rFonts w:ascii="Cambria Math" w:hAnsi="Cambria Math"/>
                    <w:i/>
                    <w:sz w:val="24"/>
                    <w:szCs w:val="24"/>
                  </w:rPr>
                </m:ctrlPr>
              </m:sSupPr>
              <m:e>
                <m:r>
                  <w:rPr>
                    <w:rFonts w:ascii="Cambria Math" w:hAnsi="Cambria Math"/>
                    <w:sz w:val="24"/>
                    <w:szCs w:val="24"/>
                  </w:rPr>
                  <m:t>q</m:t>
                </m:r>
              </m:e>
              <m:sup>
                <m:r>
                  <w:rPr>
                    <w:rFonts w:ascii="Cambria Math" w:hAnsi="Cambria Math"/>
                    <w:sz w:val="24"/>
                    <w:szCs w:val="24"/>
                  </w:rPr>
                  <m:t>2</m:t>
                </m:r>
              </m:sup>
            </m:sSup>
            <m:r>
              <w:rPr>
                <w:rFonts w:ascii="Cambria Math"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H</m:t>
                </m:r>
              </m:e>
              <m:sub>
                <m:r>
                  <w:rPr>
                    <w:rFonts w:ascii="Cambria Math" w:eastAsiaTheme="minorEastAsia" w:hAnsi="Cambria Math"/>
                    <w:sz w:val="24"/>
                    <w:szCs w:val="24"/>
                  </w:rPr>
                  <m:t>L</m:t>
                </m:r>
              </m:sub>
            </m:sSub>
          </m:num>
          <m:den>
            <m:r>
              <w:rPr>
                <w:rFonts w:ascii="Cambria Math" w:eastAsiaTheme="minorEastAsia" w:hAnsi="Cambria Math"/>
                <w:sz w:val="24"/>
                <w:szCs w:val="24"/>
              </w:rPr>
              <m:t>g</m:t>
            </m:r>
          </m:den>
        </m:f>
        <m:r>
          <w:rPr>
            <w:rFonts w:ascii="Cambria Math" w:eastAsiaTheme="minorEastAsia" w:hAnsi="Cambria Math"/>
            <w:sz w:val="24"/>
            <w:szCs w:val="24"/>
          </w:rPr>
          <m:t>=</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r>
                  <w:rPr>
                    <w:rFonts w:ascii="Cambria Math" w:eastAsiaTheme="minorEastAsia" w:hAnsi="Cambria Math"/>
                    <w:sz w:val="24"/>
                    <w:szCs w:val="24"/>
                  </w:rPr>
                  <m:t>-1.5*</m:t>
                </m:r>
                <m:sSub>
                  <m:sSubPr>
                    <m:ctrlPr>
                      <w:rPr>
                        <w:rFonts w:ascii="Cambria Math" w:eastAsiaTheme="minorEastAsia" w:hAnsi="Cambria Math"/>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1</m:t>
                    </m:r>
                  </m:sub>
                </m:sSub>
                <m:r>
                  <w:rPr>
                    <w:rFonts w:ascii="Cambria Math" w:eastAsiaTheme="minorEastAsia" w:hAnsi="Cambria Math"/>
                    <w:sz w:val="24"/>
                    <w:szCs w:val="24"/>
                  </w:rPr>
                  <m:t>+</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bSup>
                                  <m:sSubSupPr>
                                    <m:ctrlPr>
                                      <w:rPr>
                                        <w:rFonts w:ascii="Cambria Math" w:eastAsiaTheme="minorEastAsia" w:hAnsi="Cambria Math"/>
                                        <w:i/>
                                        <w:sz w:val="24"/>
                                        <w:szCs w:val="24"/>
                                      </w:rPr>
                                    </m:ctrlPr>
                                  </m:sSubSupPr>
                                  <m:e>
                                    <m:r>
                                      <w:rPr>
                                        <w:rFonts w:ascii="Cambria Math" w:eastAsiaTheme="minorEastAsia" w:hAnsi="Cambria Math"/>
                                        <w:sz w:val="24"/>
                                        <w:szCs w:val="24"/>
                                      </w:rPr>
                                      <m:t>y</m:t>
                                    </m:r>
                                  </m:e>
                                  <m:sub>
                                    <m:r>
                                      <w:rPr>
                                        <w:rFonts w:ascii="Cambria Math" w:eastAsiaTheme="minorEastAsia" w:hAnsi="Cambria Math"/>
                                        <w:sz w:val="24"/>
                                        <w:szCs w:val="24"/>
                                      </w:rPr>
                                      <m:t>1</m:t>
                                    </m:r>
                                  </m:sub>
                                  <m:sup>
                                    <m:r>
                                      <w:rPr>
                                        <w:rFonts w:ascii="Cambria Math" w:eastAsiaTheme="minorEastAsia" w:hAnsi="Cambria Math"/>
                                        <w:sz w:val="24"/>
                                        <w:szCs w:val="24"/>
                                      </w:rPr>
                                      <m:t>2</m:t>
                                    </m:r>
                                  </m:sup>
                                </m:sSubSup>
                              </m:num>
                              <m:den>
                                <m:r>
                                  <w:rPr>
                                    <w:rFonts w:ascii="Cambria Math" w:eastAsiaTheme="minorEastAsia" w:hAnsi="Cambria Math"/>
                                    <w:sz w:val="24"/>
                                    <w:szCs w:val="24"/>
                                  </w:rPr>
                                  <m:t>4</m:t>
                                </m:r>
                              </m:den>
                            </m:f>
                          </m:e>
                        </m:d>
                        <m:r>
                          <w:rPr>
                            <w:rFonts w:ascii="Cambria Math" w:eastAsiaTheme="minorEastAsia" w:hAnsi="Cambria Math"/>
                            <w:sz w:val="24"/>
                            <w:szCs w:val="24"/>
                          </w:rPr>
                          <m:t>+</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q</m:t>
                                    </m:r>
                                  </m:e>
                                  <m:sup>
                                    <m:r>
                                      <w:rPr>
                                        <w:rFonts w:ascii="Cambria Math" w:eastAsiaTheme="minorEastAsia" w:hAnsi="Cambria Math"/>
                                        <w:sz w:val="24"/>
                                        <w:szCs w:val="24"/>
                                      </w:rPr>
                                      <m:t>2</m:t>
                                    </m:r>
                                  </m:sup>
                                </m:sSup>
                              </m:num>
                              <m:den>
                                <m:r>
                                  <w:rPr>
                                    <w:rFonts w:ascii="Cambria Math" w:eastAsiaTheme="minorEastAsia" w:hAnsi="Cambria Math"/>
                                    <w:sz w:val="24"/>
                                    <w:szCs w:val="24"/>
                                  </w:rPr>
                                  <m:t>g*</m:t>
                                </m:r>
                                <m:sSub>
                                  <m:sSubPr>
                                    <m:ctrlPr>
                                      <w:rPr>
                                        <w:rFonts w:ascii="Cambria Math" w:eastAsiaTheme="minorEastAsia" w:hAnsi="Cambria Math"/>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1</m:t>
                                    </m:r>
                                  </m:sub>
                                </m:sSub>
                              </m:den>
                            </m:f>
                          </m:e>
                        </m:d>
                      </m:e>
                    </m:d>
                  </m:e>
                  <m:sup>
                    <m:r>
                      <w:rPr>
                        <w:rFonts w:ascii="Cambria Math" w:eastAsiaTheme="minorEastAsia" w:hAnsi="Cambria Math"/>
                        <w:sz w:val="24"/>
                        <w:szCs w:val="24"/>
                      </w:rPr>
                      <m:t>0.5</m:t>
                    </m:r>
                  </m:sup>
                </m:sSup>
              </m:e>
            </m:d>
          </m:e>
          <m:sup>
            <m:r>
              <w:rPr>
                <w:rFonts w:ascii="Cambria Math" w:eastAsiaTheme="minorEastAsia" w:hAnsi="Cambria Math"/>
                <w:sz w:val="24"/>
                <w:szCs w:val="24"/>
              </w:rPr>
              <m:t>3</m:t>
            </m:r>
          </m:sup>
        </m:sSup>
        <m:r>
          <w:rPr>
            <w:rFonts w:ascii="Cambria Math" w:eastAsiaTheme="minorEastAsia" w:hAnsi="Cambria Math"/>
            <w:sz w:val="24"/>
            <w:szCs w:val="24"/>
          </w:rPr>
          <m:t>*</m:t>
        </m:r>
        <m:d>
          <m:dPr>
            <m:ctrlPr>
              <w:rPr>
                <w:rFonts w:ascii="Cambria Math" w:eastAsiaTheme="minorEastAsia" w:hAnsi="Cambria Math"/>
                <w:i/>
                <w:sz w:val="24"/>
                <w:szCs w:val="24"/>
              </w:rPr>
            </m:ctrlPr>
          </m:dPr>
          <m:e>
            <m:r>
              <w:rPr>
                <w:rFonts w:ascii="Cambria Math" w:eastAsiaTheme="minorEastAsia" w:hAnsi="Cambria Math"/>
                <w:sz w:val="24"/>
                <w:szCs w:val="24"/>
              </w:rPr>
              <m:t>0.5*</m:t>
            </m:r>
            <m:sSub>
              <m:sSubPr>
                <m:ctrlPr>
                  <w:rPr>
                    <w:rFonts w:ascii="Cambria Math" w:eastAsiaTheme="minorEastAsia" w:hAnsi="Cambria Math"/>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1</m:t>
                </m:r>
              </m:sub>
            </m:sSub>
            <m:r>
              <w:rPr>
                <w:rFonts w:ascii="Cambria Math" w:eastAsiaTheme="minorEastAsia" w:hAnsi="Cambria Math"/>
                <w:sz w:val="24"/>
                <w:szCs w:val="24"/>
              </w:rPr>
              <m:t>+</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bSup>
                              <m:sSubSupPr>
                                <m:ctrlPr>
                                  <w:rPr>
                                    <w:rFonts w:ascii="Cambria Math" w:eastAsiaTheme="minorEastAsia" w:hAnsi="Cambria Math"/>
                                    <w:i/>
                                    <w:sz w:val="24"/>
                                    <w:szCs w:val="24"/>
                                  </w:rPr>
                                </m:ctrlPr>
                              </m:sSubSupPr>
                              <m:e>
                                <m:r>
                                  <w:rPr>
                                    <w:rFonts w:ascii="Cambria Math" w:eastAsiaTheme="minorEastAsia" w:hAnsi="Cambria Math"/>
                                    <w:sz w:val="24"/>
                                    <w:szCs w:val="24"/>
                                  </w:rPr>
                                  <m:t>y</m:t>
                                </m:r>
                              </m:e>
                              <m:sub>
                                <m:r>
                                  <w:rPr>
                                    <w:rFonts w:ascii="Cambria Math" w:eastAsiaTheme="minorEastAsia" w:hAnsi="Cambria Math"/>
                                    <w:sz w:val="24"/>
                                    <w:szCs w:val="24"/>
                                  </w:rPr>
                                  <m:t>1</m:t>
                                </m:r>
                              </m:sub>
                              <m:sup>
                                <m:r>
                                  <w:rPr>
                                    <w:rFonts w:ascii="Cambria Math" w:eastAsiaTheme="minorEastAsia" w:hAnsi="Cambria Math"/>
                                    <w:sz w:val="24"/>
                                    <w:szCs w:val="24"/>
                                  </w:rPr>
                                  <m:t>2</m:t>
                                </m:r>
                              </m:sup>
                            </m:sSubSup>
                          </m:num>
                          <m:den>
                            <m:r>
                              <w:rPr>
                                <w:rFonts w:ascii="Cambria Math" w:eastAsiaTheme="minorEastAsia" w:hAnsi="Cambria Math"/>
                                <w:sz w:val="24"/>
                                <w:szCs w:val="24"/>
                              </w:rPr>
                              <m:t>4</m:t>
                            </m:r>
                          </m:den>
                        </m:f>
                      </m:e>
                    </m:d>
                    <m:r>
                      <w:rPr>
                        <w:rFonts w:ascii="Cambria Math" w:eastAsiaTheme="minorEastAsia" w:hAnsi="Cambria Math"/>
                        <w:sz w:val="24"/>
                        <w:szCs w:val="24"/>
                      </w:rPr>
                      <m:t>+</m:t>
                    </m:r>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2*</m:t>
                            </m:r>
                            <m:sSup>
                              <m:sSupPr>
                                <m:ctrlPr>
                                  <w:rPr>
                                    <w:rFonts w:ascii="Cambria Math" w:eastAsiaTheme="minorEastAsia" w:hAnsi="Cambria Math"/>
                                    <w:i/>
                                    <w:sz w:val="24"/>
                                    <w:szCs w:val="24"/>
                                  </w:rPr>
                                </m:ctrlPr>
                              </m:sSupPr>
                              <m:e>
                                <m:r>
                                  <w:rPr>
                                    <w:rFonts w:ascii="Cambria Math" w:eastAsiaTheme="minorEastAsia" w:hAnsi="Cambria Math"/>
                                    <w:sz w:val="24"/>
                                    <w:szCs w:val="24"/>
                                  </w:rPr>
                                  <m:t>q</m:t>
                                </m:r>
                              </m:e>
                              <m:sup>
                                <m:r>
                                  <w:rPr>
                                    <w:rFonts w:ascii="Cambria Math" w:eastAsiaTheme="minorEastAsia" w:hAnsi="Cambria Math"/>
                                    <w:sz w:val="24"/>
                                    <w:szCs w:val="24"/>
                                  </w:rPr>
                                  <m:t>2</m:t>
                                </m:r>
                              </m:sup>
                            </m:sSup>
                          </m:num>
                          <m:den>
                            <m:r>
                              <w:rPr>
                                <w:rFonts w:ascii="Cambria Math" w:eastAsiaTheme="minorEastAsia" w:hAnsi="Cambria Math"/>
                                <w:sz w:val="24"/>
                                <w:szCs w:val="24"/>
                              </w:rPr>
                              <m:t>g*</m:t>
                            </m:r>
                            <m:sSub>
                              <m:sSubPr>
                                <m:ctrlPr>
                                  <w:rPr>
                                    <w:rFonts w:ascii="Cambria Math" w:eastAsiaTheme="minorEastAsia" w:hAnsi="Cambria Math"/>
                                    <w:i/>
                                    <w:sz w:val="24"/>
                                    <w:szCs w:val="24"/>
                                  </w:rPr>
                                </m:ctrlPr>
                              </m:sSubPr>
                              <m:e>
                                <m:r>
                                  <w:rPr>
                                    <w:rFonts w:ascii="Cambria Math" w:eastAsiaTheme="minorEastAsia" w:hAnsi="Cambria Math"/>
                                    <w:sz w:val="24"/>
                                    <w:szCs w:val="24"/>
                                  </w:rPr>
                                  <m:t>y</m:t>
                                </m:r>
                              </m:e>
                              <m:sub>
                                <m:r>
                                  <w:rPr>
                                    <w:rFonts w:ascii="Cambria Math" w:eastAsiaTheme="minorEastAsia" w:hAnsi="Cambria Math"/>
                                    <w:sz w:val="24"/>
                                    <w:szCs w:val="24"/>
                                  </w:rPr>
                                  <m:t>1</m:t>
                                </m:r>
                              </m:sub>
                            </m:sSub>
                          </m:den>
                        </m:f>
                      </m:e>
                    </m:d>
                  </m:e>
                </m:d>
              </m:e>
              <m:sup>
                <m:r>
                  <w:rPr>
                    <w:rFonts w:ascii="Cambria Math" w:eastAsiaTheme="minorEastAsia" w:hAnsi="Cambria Math"/>
                    <w:sz w:val="24"/>
                    <w:szCs w:val="24"/>
                  </w:rPr>
                  <m:t>0.5</m:t>
                </m:r>
              </m:sup>
            </m:sSup>
          </m:e>
        </m:d>
      </m:oMath>
      <w:r w:rsidR="007E679E">
        <w:rPr>
          <w:rFonts w:eastAsiaTheme="minorEastAsia"/>
        </w:rPr>
        <w:t>…………</w:t>
      </w:r>
      <w:r w:rsidR="00BA0D30">
        <w:rPr>
          <w:sz w:val="24"/>
          <w:szCs w:val="24"/>
        </w:rPr>
        <w:t>3</w:t>
      </w:r>
      <w:r w:rsidR="00FD09BF">
        <w:rPr>
          <w:sz w:val="24"/>
          <w:szCs w:val="24"/>
        </w:rPr>
        <w:t>.8</w:t>
      </w:r>
    </w:p>
    <w:p w:rsidR="0023230C" w:rsidRDefault="0023230C" w:rsidP="00C14F35">
      <w:pPr>
        <w:spacing w:line="240" w:lineRule="auto"/>
        <w:rPr>
          <w:sz w:val="24"/>
          <w:szCs w:val="24"/>
        </w:rPr>
      </w:pPr>
    </w:p>
    <w:p w:rsidR="0023230C" w:rsidRPr="00972044" w:rsidRDefault="0023230C" w:rsidP="00E56280">
      <w:r w:rsidRPr="00972044">
        <w:t>Where</w:t>
      </w:r>
      <w:r w:rsidR="00DA1C6E">
        <w:t xml:space="preserve">:  </w:t>
      </w:r>
      <w:r w:rsidR="00DA1C6E" w:rsidRPr="00DA1C6E">
        <w:rPr>
          <w:i/>
        </w:rPr>
        <w:t>q</w:t>
      </w:r>
      <w:r w:rsidR="00DA1C6E">
        <w:rPr>
          <w:i/>
        </w:rPr>
        <w:t>,</w:t>
      </w:r>
      <w:r w:rsidR="00DA1C6E">
        <w:t xml:space="preserve"> </w:t>
      </w:r>
      <w:r w:rsidR="00DA1C6E" w:rsidRPr="00972044">
        <w:rPr>
          <w:i/>
        </w:rPr>
        <w:t>y</w:t>
      </w:r>
      <w:r w:rsidR="00DA1C6E" w:rsidRPr="00972044">
        <w:rPr>
          <w:vertAlign w:val="subscript"/>
        </w:rPr>
        <w:t>1</w:t>
      </w:r>
      <w:r w:rsidR="00DA1C6E">
        <w:t xml:space="preserve"> &amp; </w:t>
      </w:r>
      <w:r w:rsidR="00DA1C6E" w:rsidRPr="00FF01CF">
        <w:t>H</w:t>
      </w:r>
      <w:r w:rsidR="00DA1C6E" w:rsidRPr="00972044">
        <w:rPr>
          <w:vertAlign w:val="subscript"/>
        </w:rPr>
        <w:t>L</w:t>
      </w:r>
      <w:r w:rsidR="00DA1C6E">
        <w:t xml:space="preserve"> are as defined above and </w:t>
      </w:r>
      <w:r w:rsidR="00DA1C6E" w:rsidRPr="00972044">
        <w:rPr>
          <w:i/>
        </w:rPr>
        <w:t>g</w:t>
      </w:r>
      <w:r w:rsidR="00DA1C6E">
        <w:t xml:space="preserve"> is gravitational acceleration.</w:t>
      </w:r>
    </w:p>
    <w:p w:rsidR="00572C38" w:rsidRDefault="00572C38" w:rsidP="007B2883">
      <w:pPr>
        <w:spacing w:line="240" w:lineRule="auto"/>
        <w:rPr>
          <w:sz w:val="24"/>
          <w:szCs w:val="24"/>
        </w:rPr>
      </w:pPr>
    </w:p>
    <w:p w:rsidR="00AF4DAA" w:rsidRPr="00B74FDA" w:rsidRDefault="00AF4DAA" w:rsidP="00962378">
      <w:r w:rsidRPr="00B74FDA">
        <w:t>Jump length L, is computed as,</w:t>
      </w:r>
    </w:p>
    <w:p w:rsidR="00AF4DAA" w:rsidRPr="00972044" w:rsidRDefault="00AF4DAA" w:rsidP="007B2883">
      <w:pPr>
        <w:spacing w:line="240" w:lineRule="auto"/>
        <w:rPr>
          <w:sz w:val="24"/>
          <w:szCs w:val="24"/>
        </w:rPr>
      </w:pPr>
    </w:p>
    <w:p w:rsidR="00AF4DAA" w:rsidRPr="00B74FDA" w:rsidRDefault="00AF4DAA" w:rsidP="007B2883">
      <w:pPr>
        <w:spacing w:line="240" w:lineRule="auto"/>
        <w:ind w:left="720" w:firstLine="720"/>
      </w:pPr>
      <w:r w:rsidRPr="00B74FDA">
        <w:t>L = 5 (y</w:t>
      </w:r>
      <w:r w:rsidRPr="00B74FDA">
        <w:rPr>
          <w:vertAlign w:val="subscript"/>
        </w:rPr>
        <w:t>2</w:t>
      </w:r>
      <w:r w:rsidRPr="00B74FDA">
        <w:t>-y</w:t>
      </w:r>
      <w:r w:rsidRPr="00B74FDA">
        <w:rPr>
          <w:vertAlign w:val="subscript"/>
        </w:rPr>
        <w:t>1</w:t>
      </w:r>
      <w:r w:rsidRPr="00B74FDA">
        <w:t>)   or    L= 4y</w:t>
      </w:r>
      <w:r w:rsidRPr="00B74FDA">
        <w:rPr>
          <w:vertAlign w:val="subscript"/>
        </w:rPr>
        <w:t>2</w:t>
      </w:r>
      <w:r w:rsidR="007E679E">
        <w:rPr>
          <w:rFonts w:eastAsiaTheme="minorEastAsia"/>
        </w:rPr>
        <w:t>……………………………………………………………..</w:t>
      </w:r>
      <w:r w:rsidR="00BA0D30">
        <w:t>3</w:t>
      </w:r>
      <w:r w:rsidRPr="00B74FDA">
        <w:t>.9</w:t>
      </w:r>
    </w:p>
    <w:p w:rsidR="00C14F35" w:rsidRDefault="00C14F35" w:rsidP="00972044"/>
    <w:p w:rsidR="005E4E2A" w:rsidRDefault="00AF4DAA" w:rsidP="00972044">
      <w:r w:rsidRPr="00B74FDA">
        <w:t>For stilling Basin Design Maximum of the two will be adopted.</w:t>
      </w:r>
    </w:p>
    <w:p w:rsidR="00FA6F3B" w:rsidRPr="00A871C1" w:rsidRDefault="00FA6F3B" w:rsidP="008433FB">
      <w:pPr>
        <w:pStyle w:val="ListParagraph"/>
        <w:numPr>
          <w:ilvl w:val="0"/>
          <w:numId w:val="42"/>
        </w:numPr>
      </w:pPr>
      <w:r>
        <w:lastRenderedPageBreak/>
        <w:t>Depth of Scour</w:t>
      </w:r>
    </w:p>
    <w:p w:rsidR="00A871C1" w:rsidRDefault="00FA6F3B" w:rsidP="00A871C1">
      <w:pPr>
        <w:tabs>
          <w:tab w:val="left" w:pos="1585"/>
        </w:tabs>
        <w:rPr>
          <w:sz w:val="24"/>
          <w:szCs w:val="24"/>
        </w:rPr>
      </w:pPr>
      <w:r>
        <w:rPr>
          <w:sz w:val="24"/>
          <w:szCs w:val="24"/>
        </w:rPr>
        <w:t>The scour depends upon the type and size of bed materials. The scour in alluvial sand deposits sh</w:t>
      </w:r>
      <w:r w:rsidR="003D7AB5">
        <w:rPr>
          <w:sz w:val="24"/>
          <w:szCs w:val="24"/>
        </w:rPr>
        <w:t>all</w:t>
      </w:r>
      <w:r>
        <w:rPr>
          <w:sz w:val="24"/>
          <w:szCs w:val="24"/>
        </w:rPr>
        <w:t xml:space="preserve"> be estimated by </w:t>
      </w:r>
      <w:proofErr w:type="spellStart"/>
      <w:r>
        <w:rPr>
          <w:sz w:val="24"/>
          <w:szCs w:val="24"/>
        </w:rPr>
        <w:t>Lacey’s</w:t>
      </w:r>
      <w:proofErr w:type="spellEnd"/>
      <w:r>
        <w:rPr>
          <w:sz w:val="24"/>
          <w:szCs w:val="24"/>
        </w:rPr>
        <w:t xml:space="preserve"> formula indicated below.</w:t>
      </w:r>
    </w:p>
    <w:p w:rsidR="00FA6F3B" w:rsidRDefault="00FA6F3B" w:rsidP="00C14F35">
      <w:pPr>
        <w:tabs>
          <w:tab w:val="left" w:pos="1585"/>
        </w:tabs>
        <w:spacing w:line="240" w:lineRule="auto"/>
        <w:rPr>
          <w:sz w:val="24"/>
          <w:szCs w:val="24"/>
        </w:rPr>
      </w:pPr>
    </w:p>
    <w:p w:rsidR="00034A06" w:rsidRDefault="00E80A6B" w:rsidP="00394E3B">
      <w:pPr>
        <w:tabs>
          <w:tab w:val="left" w:pos="1585"/>
        </w:tabs>
        <w:spacing w:line="240" w:lineRule="auto"/>
        <w:rPr>
          <w:rFonts w:eastAsiaTheme="minorEastAsia"/>
          <w:sz w:val="24"/>
          <w:szCs w:val="24"/>
        </w:rPr>
      </w:pPr>
      <w:r>
        <w:rPr>
          <w:rFonts w:eastAsiaTheme="minorEastAsia"/>
          <w:sz w:val="24"/>
          <w:szCs w:val="24"/>
        </w:rPr>
        <w:tab/>
      </w:r>
      <m:oMath>
        <m:r>
          <m:rPr>
            <m:sty m:val="p"/>
          </m:rPr>
          <w:rPr>
            <w:rFonts w:ascii="Cambria Math" w:hAnsi="Cambria Math"/>
            <w:sz w:val="24"/>
            <w:szCs w:val="24"/>
          </w:rPr>
          <m:t>R=1.35</m:t>
        </m:r>
        <m:sSup>
          <m:sSupPr>
            <m:ctrlPr>
              <w:rPr>
                <w:rFonts w:ascii="Cambria Math" w:hAnsi="Cambria Math"/>
                <w:sz w:val="24"/>
                <w:szCs w:val="24"/>
              </w:rPr>
            </m:ctrlPr>
          </m:sSupPr>
          <m:e>
            <m:r>
              <m:rPr>
                <m:sty m:val="p"/>
              </m:rPr>
              <w:rPr>
                <w:rFonts w:ascii="Cambria Math" w:hAnsi="Cambria Math"/>
                <w:sz w:val="24"/>
                <w:szCs w:val="24"/>
              </w:rPr>
              <m:t>(</m:t>
            </m:r>
            <m:f>
              <m:fPr>
                <m:type m:val="skw"/>
                <m:ctrlPr>
                  <w:rPr>
                    <w:rFonts w:ascii="Cambria Math" w:hAnsi="Cambria Math"/>
                    <w:sz w:val="24"/>
                    <w:szCs w:val="24"/>
                  </w:rPr>
                </m:ctrlPr>
              </m:fPr>
              <m:num>
                <m:sSup>
                  <m:sSupPr>
                    <m:ctrlPr>
                      <w:rPr>
                        <w:rFonts w:ascii="Cambria Math" w:hAnsi="Cambria Math"/>
                        <w:sz w:val="24"/>
                        <w:szCs w:val="24"/>
                      </w:rPr>
                    </m:ctrlPr>
                  </m:sSupPr>
                  <m:e>
                    <m:r>
                      <m:rPr>
                        <m:sty m:val="p"/>
                      </m:rPr>
                      <w:rPr>
                        <w:rFonts w:ascii="Cambria Math" w:hAnsi="Cambria Math"/>
                        <w:sz w:val="24"/>
                        <w:szCs w:val="24"/>
                      </w:rPr>
                      <m:t>q</m:t>
                    </m:r>
                  </m:e>
                  <m:sup>
                    <m:r>
                      <m:rPr>
                        <m:sty m:val="p"/>
                      </m:rPr>
                      <w:rPr>
                        <w:rFonts w:ascii="Cambria Math" w:hAnsi="Cambria Math"/>
                        <w:sz w:val="24"/>
                        <w:szCs w:val="24"/>
                      </w:rPr>
                      <m:t>2</m:t>
                    </m:r>
                  </m:sup>
                </m:sSup>
              </m:num>
              <m:den>
                <m:r>
                  <m:rPr>
                    <m:sty m:val="p"/>
                  </m:rPr>
                  <w:rPr>
                    <w:rFonts w:ascii="Cambria Math" w:hAnsi="Cambria Math"/>
                    <w:sz w:val="24"/>
                    <w:szCs w:val="24"/>
                  </w:rPr>
                  <m:t>f</m:t>
                </m:r>
              </m:den>
            </m:f>
            <m:r>
              <m:rPr>
                <m:sty m:val="p"/>
              </m:rPr>
              <w:rPr>
                <w:rFonts w:ascii="Cambria Math" w:hAnsi="Cambria Math"/>
                <w:sz w:val="24"/>
                <w:szCs w:val="24"/>
              </w:rPr>
              <m:t>)</m:t>
            </m:r>
          </m:e>
          <m:sup>
            <m:r>
              <m:rPr>
                <m:sty m:val="p"/>
              </m:rPr>
              <w:rPr>
                <w:rFonts w:ascii="Cambria Math" w:hAnsi="Cambria Math"/>
                <w:sz w:val="24"/>
                <w:szCs w:val="24"/>
              </w:rPr>
              <m:t>1/3</m:t>
            </m:r>
          </m:sup>
        </m:sSup>
      </m:oMath>
      <w:r w:rsidRPr="004E148A">
        <w:rPr>
          <w:rFonts w:eastAsiaTheme="minorEastAsia"/>
          <w:sz w:val="24"/>
          <w:szCs w:val="24"/>
        </w:rPr>
        <w:t xml:space="preserve"> </w:t>
      </w:r>
      <w:r w:rsidRPr="004E148A">
        <w:rPr>
          <w:rFonts w:eastAsiaTheme="minorEastAsia"/>
          <w:sz w:val="24"/>
          <w:szCs w:val="24"/>
        </w:rPr>
        <w:tab/>
      </w:r>
      <w:r w:rsidR="007E679E">
        <w:rPr>
          <w:rFonts w:eastAsiaTheme="minorEastAsia"/>
        </w:rPr>
        <w:t>……………………………………………………………</w:t>
      </w:r>
      <w:r w:rsidR="00BA0D30">
        <w:rPr>
          <w:rFonts w:eastAsiaTheme="minorEastAsia"/>
          <w:sz w:val="24"/>
          <w:szCs w:val="24"/>
        </w:rPr>
        <w:t>3</w:t>
      </w:r>
      <w:r>
        <w:rPr>
          <w:rFonts w:eastAsiaTheme="minorEastAsia"/>
          <w:sz w:val="24"/>
          <w:szCs w:val="24"/>
        </w:rPr>
        <w:t>.10</w:t>
      </w:r>
    </w:p>
    <w:p w:rsidR="00E80A6B" w:rsidRDefault="00E80A6B" w:rsidP="00034A06">
      <w:pPr>
        <w:tabs>
          <w:tab w:val="left" w:pos="1585"/>
        </w:tabs>
        <w:rPr>
          <w:rFonts w:eastAsiaTheme="minorEastAsia"/>
          <w:sz w:val="24"/>
          <w:szCs w:val="24"/>
        </w:rPr>
      </w:pPr>
      <w:r>
        <w:rPr>
          <w:rFonts w:eastAsiaTheme="minorEastAsia"/>
          <w:sz w:val="24"/>
          <w:szCs w:val="24"/>
        </w:rPr>
        <w:t>Where,</w:t>
      </w:r>
    </w:p>
    <w:p w:rsidR="00E80A6B" w:rsidRPr="003D7AB5" w:rsidRDefault="00E80A6B" w:rsidP="00C14F35">
      <w:pPr>
        <w:ind w:left="720"/>
      </w:pPr>
      <w:r w:rsidRPr="003D7AB5">
        <w:t>R = Normal scour depth in m below the maximum flood level.</w:t>
      </w:r>
    </w:p>
    <w:p w:rsidR="00E80A6B" w:rsidRPr="003D7AB5" w:rsidRDefault="00E80A6B" w:rsidP="00C14F35">
      <w:pPr>
        <w:ind w:left="720"/>
      </w:pPr>
      <w:r w:rsidRPr="003D7AB5">
        <w:t>q = Design flood discharge per unit width in m</w:t>
      </w:r>
      <w:r w:rsidRPr="006039CC">
        <w:rPr>
          <w:vertAlign w:val="superscript"/>
        </w:rPr>
        <w:t>3</w:t>
      </w:r>
      <w:r w:rsidRPr="003D7AB5">
        <w:t>/sec. at the point of consideration.</w:t>
      </w:r>
    </w:p>
    <w:p w:rsidR="00E80A6B" w:rsidRPr="003D7AB5" w:rsidRDefault="00C01082" w:rsidP="00C14F35">
      <w:pPr>
        <w:ind w:left="720"/>
      </w:pPr>
      <w:r w:rsidRPr="003D7AB5">
        <w:t>f =</w:t>
      </w:r>
      <w:r w:rsidR="00E80A6B" w:rsidRPr="003D7AB5">
        <w:t xml:space="preserve"> </w:t>
      </w:r>
      <w:proofErr w:type="spellStart"/>
      <w:r w:rsidR="00E80A6B" w:rsidRPr="003D7AB5">
        <w:t>Lacey’s</w:t>
      </w:r>
      <w:proofErr w:type="spellEnd"/>
      <w:r w:rsidR="00E80A6B" w:rsidRPr="003D7AB5">
        <w:t xml:space="preserve"> silt factor corresponding to the bed material at sites given by,</w:t>
      </w:r>
    </w:p>
    <w:p w:rsidR="00E80A6B" w:rsidRPr="003D7AB5" w:rsidRDefault="00B6365F" w:rsidP="00C14F35">
      <w:pPr>
        <w:ind w:left="720"/>
      </w:pPr>
      <w:r>
        <w:tab/>
      </w:r>
      <w:r w:rsidR="00E80A6B" w:rsidRPr="003D7AB5">
        <w:t>f = 1.76(d</w:t>
      </w:r>
      <w:r w:rsidR="006039CC" w:rsidRPr="003D7AB5">
        <w:t>)</w:t>
      </w:r>
      <w:r w:rsidR="006039CC" w:rsidRPr="006039CC">
        <w:rPr>
          <w:vertAlign w:val="superscript"/>
        </w:rPr>
        <w:t xml:space="preserve"> 1</w:t>
      </w:r>
      <w:r w:rsidR="00E80A6B" w:rsidRPr="006039CC">
        <w:rPr>
          <w:vertAlign w:val="superscript"/>
        </w:rPr>
        <w:t>/</w:t>
      </w:r>
      <w:r w:rsidR="00C01082" w:rsidRPr="006039CC">
        <w:rPr>
          <w:vertAlign w:val="superscript"/>
        </w:rPr>
        <w:t>2</w:t>
      </w:r>
      <w:r w:rsidR="00E80A6B" w:rsidRPr="003D7AB5">
        <w:t xml:space="preserve">, where d is the mean diameter of the soil particle in millimeter up to possible scour depth. </w:t>
      </w:r>
    </w:p>
    <w:p w:rsidR="00E80A6B" w:rsidRDefault="00E80A6B" w:rsidP="00E80A6B">
      <w:pPr>
        <w:tabs>
          <w:tab w:val="left" w:pos="1585"/>
        </w:tabs>
        <w:ind w:left="1710" w:hanging="1710"/>
        <w:rPr>
          <w:sz w:val="24"/>
          <w:szCs w:val="24"/>
        </w:rPr>
      </w:pPr>
    </w:p>
    <w:p w:rsidR="00C01082" w:rsidRDefault="00E80A6B" w:rsidP="00034A06">
      <w:pPr>
        <w:tabs>
          <w:tab w:val="left" w:pos="1585"/>
        </w:tabs>
        <w:rPr>
          <w:sz w:val="24"/>
          <w:szCs w:val="24"/>
        </w:rPr>
      </w:pPr>
      <w:r>
        <w:rPr>
          <w:sz w:val="24"/>
          <w:szCs w:val="24"/>
        </w:rPr>
        <w:t xml:space="preserve">The value of </w:t>
      </w:r>
      <w:proofErr w:type="spellStart"/>
      <w:r>
        <w:rPr>
          <w:sz w:val="24"/>
          <w:szCs w:val="24"/>
        </w:rPr>
        <w:t>Lacey’s</w:t>
      </w:r>
      <w:proofErr w:type="spellEnd"/>
      <w:r>
        <w:rPr>
          <w:sz w:val="24"/>
          <w:szCs w:val="24"/>
        </w:rPr>
        <w:t xml:space="preserve"> silt factor of bed material are shown in table </w:t>
      </w:r>
      <w:r w:rsidR="00BA0D30">
        <w:rPr>
          <w:sz w:val="24"/>
          <w:szCs w:val="24"/>
        </w:rPr>
        <w:t>3</w:t>
      </w:r>
      <w:r>
        <w:rPr>
          <w:sz w:val="24"/>
          <w:szCs w:val="24"/>
        </w:rPr>
        <w:t xml:space="preserve">.1, where the bed materials are built up with the alluvial deposits up to 2mm size as there is limitation for adopting </w:t>
      </w:r>
      <w:proofErr w:type="spellStart"/>
      <w:r>
        <w:rPr>
          <w:sz w:val="24"/>
          <w:szCs w:val="24"/>
        </w:rPr>
        <w:t>Lacey’s</w:t>
      </w:r>
      <w:proofErr w:type="spellEnd"/>
      <w:r>
        <w:rPr>
          <w:sz w:val="24"/>
          <w:szCs w:val="24"/>
        </w:rPr>
        <w:t xml:space="preserve"> silt values.  </w:t>
      </w:r>
      <w:r w:rsidR="00034A06">
        <w:rPr>
          <w:sz w:val="24"/>
          <w:szCs w:val="24"/>
        </w:rPr>
        <w:tab/>
      </w:r>
    </w:p>
    <w:p w:rsidR="00C01082" w:rsidRPr="00F312AA" w:rsidRDefault="00C01082" w:rsidP="00F312AA">
      <w:pPr>
        <w:pStyle w:val="Caption"/>
      </w:pPr>
    </w:p>
    <w:p w:rsidR="00C01082" w:rsidRPr="00F312AA" w:rsidRDefault="00394E3B" w:rsidP="00394E3B">
      <w:pPr>
        <w:pStyle w:val="Caption"/>
      </w:pPr>
      <w:bookmarkStart w:id="110" w:name="_Toc531859357"/>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noBreakHyphen/>
      </w:r>
      <w:r w:rsidR="005802A6">
        <w:fldChar w:fldCharType="begin"/>
      </w:r>
      <w:r w:rsidR="005802A6">
        <w:instrText xml:space="preserve"> SEQ Table \* ARABIC \s 1 </w:instrText>
      </w:r>
      <w:r w:rsidR="005802A6">
        <w:fldChar w:fldCharType="separate"/>
      </w:r>
      <w:r w:rsidR="0037462C">
        <w:rPr>
          <w:noProof/>
        </w:rPr>
        <w:t>1</w:t>
      </w:r>
      <w:r w:rsidR="005802A6">
        <w:rPr>
          <w:noProof/>
        </w:rPr>
        <w:fldChar w:fldCharType="end"/>
      </w:r>
      <w:r>
        <w:rPr>
          <w:noProof/>
        </w:rPr>
        <w:t xml:space="preserve">: </w:t>
      </w:r>
      <w:r w:rsidRPr="00F312AA">
        <w:t xml:space="preserve">Value of “f” for </w:t>
      </w:r>
      <w:r w:rsidR="004C7F7B" w:rsidRPr="00F312AA">
        <w:t>different soil</w:t>
      </w:r>
      <w:bookmarkEnd w:id="110"/>
    </w:p>
    <w:tbl>
      <w:tblPr>
        <w:tblStyle w:val="TableGrid"/>
        <w:tblW w:w="0" w:type="auto"/>
        <w:tblInd w:w="108" w:type="dxa"/>
        <w:tblLook w:val="04A0" w:firstRow="1" w:lastRow="0" w:firstColumn="1" w:lastColumn="0" w:noHBand="0" w:noVBand="1"/>
      </w:tblPr>
      <w:tblGrid>
        <w:gridCol w:w="900"/>
        <w:gridCol w:w="2520"/>
        <w:gridCol w:w="2250"/>
        <w:gridCol w:w="1620"/>
      </w:tblGrid>
      <w:tr w:rsidR="00C01082" w:rsidRPr="00394E3B" w:rsidTr="00882A03">
        <w:tc>
          <w:tcPr>
            <w:tcW w:w="900" w:type="dxa"/>
            <w:shd w:val="clear" w:color="auto" w:fill="CCC0D9" w:themeFill="accent4" w:themeFillTint="66"/>
            <w:vAlign w:val="center"/>
          </w:tcPr>
          <w:p w:rsidR="00C01082" w:rsidRPr="00394E3B" w:rsidRDefault="00C01082" w:rsidP="00394E3B">
            <w:pPr>
              <w:tabs>
                <w:tab w:val="left" w:pos="1585"/>
              </w:tabs>
              <w:jc w:val="center"/>
              <w:rPr>
                <w:b/>
                <w:sz w:val="20"/>
              </w:rPr>
            </w:pPr>
            <w:proofErr w:type="spellStart"/>
            <w:r w:rsidRPr="00394E3B">
              <w:rPr>
                <w:b/>
                <w:sz w:val="20"/>
              </w:rPr>
              <w:t>S.No</w:t>
            </w:r>
            <w:proofErr w:type="spellEnd"/>
            <w:r w:rsidRPr="00394E3B">
              <w:rPr>
                <w:b/>
                <w:sz w:val="20"/>
              </w:rPr>
              <w:t>.</w:t>
            </w:r>
          </w:p>
        </w:tc>
        <w:tc>
          <w:tcPr>
            <w:tcW w:w="2520" w:type="dxa"/>
            <w:shd w:val="clear" w:color="auto" w:fill="CCC0D9" w:themeFill="accent4" w:themeFillTint="66"/>
            <w:vAlign w:val="center"/>
          </w:tcPr>
          <w:p w:rsidR="00C01082" w:rsidRPr="00394E3B" w:rsidRDefault="00C01082" w:rsidP="00394E3B">
            <w:pPr>
              <w:tabs>
                <w:tab w:val="left" w:pos="1585"/>
              </w:tabs>
              <w:jc w:val="center"/>
              <w:rPr>
                <w:b/>
                <w:sz w:val="20"/>
              </w:rPr>
            </w:pPr>
            <w:r w:rsidRPr="00394E3B">
              <w:rPr>
                <w:b/>
                <w:sz w:val="20"/>
              </w:rPr>
              <w:t>Type of Soil</w:t>
            </w:r>
          </w:p>
        </w:tc>
        <w:tc>
          <w:tcPr>
            <w:tcW w:w="2250" w:type="dxa"/>
            <w:shd w:val="clear" w:color="auto" w:fill="CCC0D9" w:themeFill="accent4" w:themeFillTint="66"/>
            <w:vAlign w:val="center"/>
          </w:tcPr>
          <w:p w:rsidR="00C01082" w:rsidRPr="00394E3B" w:rsidRDefault="00C01082" w:rsidP="00394E3B">
            <w:pPr>
              <w:tabs>
                <w:tab w:val="left" w:pos="1585"/>
              </w:tabs>
              <w:jc w:val="center"/>
              <w:rPr>
                <w:b/>
                <w:sz w:val="20"/>
              </w:rPr>
            </w:pPr>
            <w:r w:rsidRPr="00394E3B">
              <w:rPr>
                <w:b/>
                <w:sz w:val="20"/>
              </w:rPr>
              <w:t>Size of Particle (mm)</w:t>
            </w:r>
          </w:p>
        </w:tc>
        <w:tc>
          <w:tcPr>
            <w:tcW w:w="1620" w:type="dxa"/>
            <w:shd w:val="clear" w:color="auto" w:fill="CCC0D9" w:themeFill="accent4" w:themeFillTint="66"/>
            <w:vAlign w:val="center"/>
          </w:tcPr>
          <w:p w:rsidR="00C01082" w:rsidRPr="00394E3B" w:rsidRDefault="00C01082" w:rsidP="00394E3B">
            <w:pPr>
              <w:tabs>
                <w:tab w:val="left" w:pos="1585"/>
              </w:tabs>
              <w:jc w:val="center"/>
              <w:rPr>
                <w:b/>
                <w:sz w:val="20"/>
              </w:rPr>
            </w:pPr>
            <w:r w:rsidRPr="00394E3B">
              <w:rPr>
                <w:b/>
                <w:sz w:val="20"/>
              </w:rPr>
              <w:t>Value of “f”</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1</w:t>
            </w:r>
          </w:p>
        </w:tc>
        <w:tc>
          <w:tcPr>
            <w:tcW w:w="2520" w:type="dxa"/>
          </w:tcPr>
          <w:p w:rsidR="00C01082" w:rsidRPr="00394E3B" w:rsidRDefault="00C01082" w:rsidP="00C01082">
            <w:pPr>
              <w:tabs>
                <w:tab w:val="left" w:pos="1585"/>
              </w:tabs>
              <w:jc w:val="left"/>
              <w:rPr>
                <w:sz w:val="20"/>
              </w:rPr>
            </w:pPr>
            <w:r w:rsidRPr="00394E3B">
              <w:rPr>
                <w:sz w:val="20"/>
              </w:rPr>
              <w:t>Very fine silt</w:t>
            </w:r>
          </w:p>
        </w:tc>
        <w:tc>
          <w:tcPr>
            <w:tcW w:w="2250" w:type="dxa"/>
          </w:tcPr>
          <w:p w:rsidR="00C01082" w:rsidRPr="00394E3B" w:rsidRDefault="00C01082" w:rsidP="00C01082">
            <w:pPr>
              <w:tabs>
                <w:tab w:val="left" w:pos="1585"/>
              </w:tabs>
              <w:jc w:val="center"/>
              <w:rPr>
                <w:sz w:val="20"/>
              </w:rPr>
            </w:pPr>
            <w:r w:rsidRPr="00394E3B">
              <w:rPr>
                <w:sz w:val="20"/>
              </w:rPr>
              <w:t>0.052</w:t>
            </w:r>
          </w:p>
        </w:tc>
        <w:tc>
          <w:tcPr>
            <w:tcW w:w="1620" w:type="dxa"/>
          </w:tcPr>
          <w:p w:rsidR="00C01082" w:rsidRPr="00394E3B" w:rsidRDefault="00C01082" w:rsidP="00C01082">
            <w:pPr>
              <w:tabs>
                <w:tab w:val="left" w:pos="1585"/>
              </w:tabs>
              <w:jc w:val="center"/>
              <w:rPr>
                <w:sz w:val="20"/>
              </w:rPr>
            </w:pPr>
            <w:r w:rsidRPr="00394E3B">
              <w:rPr>
                <w:sz w:val="20"/>
              </w:rPr>
              <w:t>0.4</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2</w:t>
            </w:r>
          </w:p>
        </w:tc>
        <w:tc>
          <w:tcPr>
            <w:tcW w:w="2520" w:type="dxa"/>
          </w:tcPr>
          <w:p w:rsidR="00C01082" w:rsidRPr="00394E3B" w:rsidRDefault="00C01082" w:rsidP="00C01082">
            <w:pPr>
              <w:tabs>
                <w:tab w:val="left" w:pos="1585"/>
              </w:tabs>
              <w:jc w:val="left"/>
              <w:rPr>
                <w:sz w:val="20"/>
              </w:rPr>
            </w:pPr>
            <w:r w:rsidRPr="00394E3B">
              <w:rPr>
                <w:sz w:val="20"/>
              </w:rPr>
              <w:t>Fine silt</w:t>
            </w:r>
          </w:p>
        </w:tc>
        <w:tc>
          <w:tcPr>
            <w:tcW w:w="2250" w:type="dxa"/>
          </w:tcPr>
          <w:p w:rsidR="00C01082" w:rsidRPr="00394E3B" w:rsidRDefault="00C01082" w:rsidP="00C01082">
            <w:pPr>
              <w:tabs>
                <w:tab w:val="left" w:pos="1585"/>
              </w:tabs>
              <w:jc w:val="center"/>
              <w:rPr>
                <w:sz w:val="20"/>
              </w:rPr>
            </w:pPr>
            <w:r w:rsidRPr="00394E3B">
              <w:rPr>
                <w:sz w:val="20"/>
              </w:rPr>
              <w:t>0.120</w:t>
            </w:r>
          </w:p>
        </w:tc>
        <w:tc>
          <w:tcPr>
            <w:tcW w:w="1620" w:type="dxa"/>
          </w:tcPr>
          <w:p w:rsidR="00C01082" w:rsidRPr="00394E3B" w:rsidRDefault="00C01082" w:rsidP="00C01082">
            <w:pPr>
              <w:tabs>
                <w:tab w:val="left" w:pos="1585"/>
              </w:tabs>
              <w:jc w:val="center"/>
              <w:rPr>
                <w:sz w:val="20"/>
              </w:rPr>
            </w:pPr>
            <w:r w:rsidRPr="00394E3B">
              <w:rPr>
                <w:sz w:val="20"/>
              </w:rPr>
              <w:t>0.6</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3</w:t>
            </w:r>
          </w:p>
        </w:tc>
        <w:tc>
          <w:tcPr>
            <w:tcW w:w="2520" w:type="dxa"/>
          </w:tcPr>
          <w:p w:rsidR="00C01082" w:rsidRPr="00394E3B" w:rsidRDefault="00C01082" w:rsidP="00C01082">
            <w:pPr>
              <w:tabs>
                <w:tab w:val="left" w:pos="1585"/>
              </w:tabs>
              <w:jc w:val="left"/>
              <w:rPr>
                <w:sz w:val="20"/>
              </w:rPr>
            </w:pPr>
            <w:r w:rsidRPr="00394E3B">
              <w:rPr>
                <w:sz w:val="20"/>
              </w:rPr>
              <w:t>Medium silt</w:t>
            </w:r>
          </w:p>
        </w:tc>
        <w:tc>
          <w:tcPr>
            <w:tcW w:w="2250" w:type="dxa"/>
          </w:tcPr>
          <w:p w:rsidR="00C01082" w:rsidRPr="00394E3B" w:rsidRDefault="00C01082" w:rsidP="00C01082">
            <w:pPr>
              <w:tabs>
                <w:tab w:val="left" w:pos="1585"/>
              </w:tabs>
              <w:jc w:val="center"/>
              <w:rPr>
                <w:sz w:val="20"/>
              </w:rPr>
            </w:pPr>
            <w:r w:rsidRPr="00394E3B">
              <w:rPr>
                <w:sz w:val="20"/>
              </w:rPr>
              <w:t>0.233</w:t>
            </w:r>
          </w:p>
        </w:tc>
        <w:tc>
          <w:tcPr>
            <w:tcW w:w="1620" w:type="dxa"/>
          </w:tcPr>
          <w:p w:rsidR="00C01082" w:rsidRPr="00394E3B" w:rsidRDefault="00C01082" w:rsidP="00C01082">
            <w:pPr>
              <w:tabs>
                <w:tab w:val="left" w:pos="1585"/>
              </w:tabs>
              <w:jc w:val="center"/>
              <w:rPr>
                <w:sz w:val="20"/>
              </w:rPr>
            </w:pPr>
            <w:r w:rsidRPr="00394E3B">
              <w:rPr>
                <w:sz w:val="20"/>
              </w:rPr>
              <w:t>0.85</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4</w:t>
            </w:r>
          </w:p>
        </w:tc>
        <w:tc>
          <w:tcPr>
            <w:tcW w:w="2520" w:type="dxa"/>
          </w:tcPr>
          <w:p w:rsidR="00C01082" w:rsidRPr="00394E3B" w:rsidRDefault="00C01082" w:rsidP="00C01082">
            <w:pPr>
              <w:tabs>
                <w:tab w:val="left" w:pos="1585"/>
              </w:tabs>
              <w:jc w:val="left"/>
              <w:rPr>
                <w:sz w:val="20"/>
              </w:rPr>
            </w:pPr>
            <w:r w:rsidRPr="00394E3B">
              <w:rPr>
                <w:sz w:val="20"/>
              </w:rPr>
              <w:t>Standard silt</w:t>
            </w:r>
          </w:p>
        </w:tc>
        <w:tc>
          <w:tcPr>
            <w:tcW w:w="2250" w:type="dxa"/>
          </w:tcPr>
          <w:p w:rsidR="00C01082" w:rsidRPr="00394E3B" w:rsidRDefault="00C01082" w:rsidP="00C01082">
            <w:pPr>
              <w:tabs>
                <w:tab w:val="left" w:pos="1585"/>
              </w:tabs>
              <w:jc w:val="center"/>
              <w:rPr>
                <w:sz w:val="20"/>
              </w:rPr>
            </w:pPr>
            <w:r w:rsidRPr="00394E3B">
              <w:rPr>
                <w:sz w:val="20"/>
              </w:rPr>
              <w:t>0.323</w:t>
            </w:r>
          </w:p>
        </w:tc>
        <w:tc>
          <w:tcPr>
            <w:tcW w:w="1620" w:type="dxa"/>
          </w:tcPr>
          <w:p w:rsidR="00C01082" w:rsidRPr="00394E3B" w:rsidRDefault="00C01082" w:rsidP="00C01082">
            <w:pPr>
              <w:tabs>
                <w:tab w:val="left" w:pos="1585"/>
              </w:tabs>
              <w:jc w:val="center"/>
              <w:rPr>
                <w:sz w:val="20"/>
              </w:rPr>
            </w:pPr>
            <w:r w:rsidRPr="00394E3B">
              <w:rPr>
                <w:sz w:val="20"/>
              </w:rPr>
              <w:t>1.00</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5</w:t>
            </w:r>
          </w:p>
        </w:tc>
        <w:tc>
          <w:tcPr>
            <w:tcW w:w="2520" w:type="dxa"/>
          </w:tcPr>
          <w:p w:rsidR="00C01082" w:rsidRPr="00394E3B" w:rsidRDefault="00C01082" w:rsidP="00C01082">
            <w:pPr>
              <w:tabs>
                <w:tab w:val="left" w:pos="1585"/>
              </w:tabs>
              <w:jc w:val="left"/>
              <w:rPr>
                <w:sz w:val="20"/>
              </w:rPr>
            </w:pPr>
            <w:r w:rsidRPr="00394E3B">
              <w:rPr>
                <w:sz w:val="20"/>
              </w:rPr>
              <w:t>Medium sand</w:t>
            </w:r>
          </w:p>
        </w:tc>
        <w:tc>
          <w:tcPr>
            <w:tcW w:w="2250" w:type="dxa"/>
          </w:tcPr>
          <w:p w:rsidR="00C01082" w:rsidRPr="00394E3B" w:rsidRDefault="00C01082" w:rsidP="00C01082">
            <w:pPr>
              <w:tabs>
                <w:tab w:val="left" w:pos="1585"/>
              </w:tabs>
              <w:jc w:val="center"/>
              <w:rPr>
                <w:sz w:val="20"/>
              </w:rPr>
            </w:pPr>
            <w:r w:rsidRPr="00394E3B">
              <w:rPr>
                <w:sz w:val="20"/>
              </w:rPr>
              <w:t>0.508</w:t>
            </w:r>
          </w:p>
        </w:tc>
        <w:tc>
          <w:tcPr>
            <w:tcW w:w="1620" w:type="dxa"/>
          </w:tcPr>
          <w:p w:rsidR="00C01082" w:rsidRPr="00394E3B" w:rsidRDefault="00C01082" w:rsidP="00C01082">
            <w:pPr>
              <w:tabs>
                <w:tab w:val="left" w:pos="1585"/>
              </w:tabs>
              <w:jc w:val="center"/>
              <w:rPr>
                <w:sz w:val="20"/>
              </w:rPr>
            </w:pPr>
            <w:r w:rsidRPr="00394E3B">
              <w:rPr>
                <w:sz w:val="20"/>
              </w:rPr>
              <w:t>1.25</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6</w:t>
            </w:r>
          </w:p>
        </w:tc>
        <w:tc>
          <w:tcPr>
            <w:tcW w:w="2520" w:type="dxa"/>
          </w:tcPr>
          <w:p w:rsidR="00C01082" w:rsidRPr="00394E3B" w:rsidRDefault="00C01082" w:rsidP="00C01082">
            <w:pPr>
              <w:tabs>
                <w:tab w:val="left" w:pos="1585"/>
              </w:tabs>
              <w:jc w:val="left"/>
              <w:rPr>
                <w:sz w:val="20"/>
              </w:rPr>
            </w:pPr>
            <w:r w:rsidRPr="00394E3B">
              <w:rPr>
                <w:sz w:val="20"/>
              </w:rPr>
              <w:t>Coarse sand</w:t>
            </w:r>
          </w:p>
        </w:tc>
        <w:tc>
          <w:tcPr>
            <w:tcW w:w="2250" w:type="dxa"/>
          </w:tcPr>
          <w:p w:rsidR="00C01082" w:rsidRPr="00394E3B" w:rsidRDefault="00C01082" w:rsidP="00C01082">
            <w:pPr>
              <w:tabs>
                <w:tab w:val="left" w:pos="1585"/>
              </w:tabs>
              <w:jc w:val="center"/>
              <w:rPr>
                <w:sz w:val="20"/>
              </w:rPr>
            </w:pPr>
            <w:r w:rsidRPr="00394E3B">
              <w:rPr>
                <w:sz w:val="20"/>
              </w:rPr>
              <w:t>0.725</w:t>
            </w:r>
          </w:p>
        </w:tc>
        <w:tc>
          <w:tcPr>
            <w:tcW w:w="1620" w:type="dxa"/>
          </w:tcPr>
          <w:p w:rsidR="00C01082" w:rsidRPr="00394E3B" w:rsidRDefault="00C01082" w:rsidP="00C01082">
            <w:pPr>
              <w:tabs>
                <w:tab w:val="left" w:pos="1585"/>
              </w:tabs>
              <w:jc w:val="center"/>
              <w:rPr>
                <w:sz w:val="20"/>
              </w:rPr>
            </w:pPr>
            <w:r w:rsidRPr="00394E3B">
              <w:rPr>
                <w:sz w:val="20"/>
              </w:rPr>
              <w:t>1.50</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7</w:t>
            </w:r>
          </w:p>
        </w:tc>
        <w:tc>
          <w:tcPr>
            <w:tcW w:w="2520" w:type="dxa"/>
          </w:tcPr>
          <w:p w:rsidR="00C01082" w:rsidRPr="00394E3B" w:rsidRDefault="00C01082" w:rsidP="00C01082">
            <w:pPr>
              <w:tabs>
                <w:tab w:val="left" w:pos="1585"/>
              </w:tabs>
              <w:jc w:val="left"/>
              <w:rPr>
                <w:sz w:val="20"/>
              </w:rPr>
            </w:pPr>
            <w:r w:rsidRPr="00394E3B">
              <w:rPr>
                <w:sz w:val="20"/>
              </w:rPr>
              <w:t xml:space="preserve">Fine </w:t>
            </w:r>
            <w:proofErr w:type="spellStart"/>
            <w:r w:rsidRPr="00394E3B">
              <w:rPr>
                <w:sz w:val="20"/>
              </w:rPr>
              <w:t>bajra</w:t>
            </w:r>
            <w:proofErr w:type="spellEnd"/>
            <w:r w:rsidRPr="00394E3B">
              <w:rPr>
                <w:sz w:val="20"/>
              </w:rPr>
              <w:t xml:space="preserve"> and sand</w:t>
            </w:r>
          </w:p>
        </w:tc>
        <w:tc>
          <w:tcPr>
            <w:tcW w:w="2250" w:type="dxa"/>
          </w:tcPr>
          <w:p w:rsidR="00C01082" w:rsidRPr="00394E3B" w:rsidRDefault="00C01082" w:rsidP="00C01082">
            <w:pPr>
              <w:tabs>
                <w:tab w:val="left" w:pos="1585"/>
              </w:tabs>
              <w:jc w:val="center"/>
              <w:rPr>
                <w:sz w:val="20"/>
              </w:rPr>
            </w:pPr>
            <w:r w:rsidRPr="00394E3B">
              <w:rPr>
                <w:sz w:val="20"/>
              </w:rPr>
              <w:t>0.988</w:t>
            </w:r>
          </w:p>
        </w:tc>
        <w:tc>
          <w:tcPr>
            <w:tcW w:w="1620" w:type="dxa"/>
          </w:tcPr>
          <w:p w:rsidR="00C01082" w:rsidRPr="00394E3B" w:rsidRDefault="00C01082" w:rsidP="00C01082">
            <w:pPr>
              <w:tabs>
                <w:tab w:val="left" w:pos="1585"/>
              </w:tabs>
              <w:jc w:val="center"/>
              <w:rPr>
                <w:sz w:val="20"/>
              </w:rPr>
            </w:pPr>
            <w:r w:rsidRPr="00394E3B">
              <w:rPr>
                <w:sz w:val="20"/>
              </w:rPr>
              <w:t>1.75</w:t>
            </w:r>
          </w:p>
        </w:tc>
      </w:tr>
      <w:tr w:rsidR="00C01082" w:rsidRPr="00394E3B" w:rsidTr="00882A03">
        <w:tc>
          <w:tcPr>
            <w:tcW w:w="900" w:type="dxa"/>
          </w:tcPr>
          <w:p w:rsidR="00C01082" w:rsidRPr="00394E3B" w:rsidRDefault="00C01082" w:rsidP="00C01082">
            <w:pPr>
              <w:tabs>
                <w:tab w:val="left" w:pos="1585"/>
              </w:tabs>
              <w:jc w:val="center"/>
              <w:rPr>
                <w:sz w:val="20"/>
              </w:rPr>
            </w:pPr>
            <w:r w:rsidRPr="00394E3B">
              <w:rPr>
                <w:sz w:val="20"/>
              </w:rPr>
              <w:t>8</w:t>
            </w:r>
          </w:p>
        </w:tc>
        <w:tc>
          <w:tcPr>
            <w:tcW w:w="2520" w:type="dxa"/>
          </w:tcPr>
          <w:p w:rsidR="00C01082" w:rsidRPr="00394E3B" w:rsidRDefault="00C01082" w:rsidP="00C01082">
            <w:pPr>
              <w:tabs>
                <w:tab w:val="left" w:pos="1585"/>
              </w:tabs>
              <w:jc w:val="left"/>
              <w:rPr>
                <w:sz w:val="20"/>
              </w:rPr>
            </w:pPr>
            <w:r w:rsidRPr="00394E3B">
              <w:rPr>
                <w:sz w:val="20"/>
              </w:rPr>
              <w:t>Heavy sand</w:t>
            </w:r>
          </w:p>
        </w:tc>
        <w:tc>
          <w:tcPr>
            <w:tcW w:w="2250" w:type="dxa"/>
          </w:tcPr>
          <w:p w:rsidR="00C01082" w:rsidRPr="00394E3B" w:rsidRDefault="00C01082" w:rsidP="00C01082">
            <w:pPr>
              <w:tabs>
                <w:tab w:val="left" w:pos="1585"/>
              </w:tabs>
              <w:jc w:val="center"/>
              <w:rPr>
                <w:sz w:val="20"/>
              </w:rPr>
            </w:pPr>
            <w:r w:rsidRPr="00394E3B">
              <w:rPr>
                <w:sz w:val="20"/>
              </w:rPr>
              <w:t>1.290</w:t>
            </w:r>
          </w:p>
        </w:tc>
        <w:tc>
          <w:tcPr>
            <w:tcW w:w="1620" w:type="dxa"/>
          </w:tcPr>
          <w:p w:rsidR="00C01082" w:rsidRPr="00394E3B" w:rsidRDefault="00C01082" w:rsidP="00C01082">
            <w:pPr>
              <w:tabs>
                <w:tab w:val="left" w:pos="1585"/>
              </w:tabs>
              <w:jc w:val="center"/>
              <w:rPr>
                <w:sz w:val="20"/>
              </w:rPr>
            </w:pPr>
            <w:r w:rsidRPr="00394E3B">
              <w:rPr>
                <w:sz w:val="20"/>
              </w:rPr>
              <w:t>2.00</w:t>
            </w:r>
          </w:p>
        </w:tc>
      </w:tr>
    </w:tbl>
    <w:p w:rsidR="00C01082" w:rsidRDefault="00C01082" w:rsidP="00882A03">
      <w:pPr>
        <w:tabs>
          <w:tab w:val="left" w:pos="1585"/>
        </w:tabs>
        <w:spacing w:line="240" w:lineRule="auto"/>
        <w:rPr>
          <w:sz w:val="24"/>
          <w:szCs w:val="24"/>
        </w:rPr>
      </w:pPr>
    </w:p>
    <w:p w:rsidR="00C01082" w:rsidRDefault="00C01082" w:rsidP="004C7F7B">
      <w:r>
        <w:t>To take care of the maximum scour, the following factors are to be adopted.</w:t>
      </w:r>
    </w:p>
    <w:p w:rsidR="00C01082" w:rsidRDefault="00C01082" w:rsidP="00882A03">
      <w:pPr>
        <w:tabs>
          <w:tab w:val="left" w:pos="1585"/>
        </w:tabs>
        <w:spacing w:line="240" w:lineRule="auto"/>
        <w:rPr>
          <w:sz w:val="24"/>
          <w:szCs w:val="24"/>
        </w:rPr>
      </w:pPr>
    </w:p>
    <w:p w:rsidR="00B6365F" w:rsidRPr="00B6365F" w:rsidRDefault="00394E3B" w:rsidP="00394E3B">
      <w:pPr>
        <w:pStyle w:val="Caption"/>
      </w:pPr>
      <w:bookmarkStart w:id="111" w:name="_Toc531859358"/>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noBreakHyphen/>
      </w:r>
      <w:r w:rsidR="005802A6">
        <w:fldChar w:fldCharType="begin"/>
      </w:r>
      <w:r w:rsidR="005802A6">
        <w:instrText xml:space="preserve"> SEQ Table \* ARABIC \s 1 </w:instrText>
      </w:r>
      <w:r w:rsidR="005802A6">
        <w:fldChar w:fldCharType="separate"/>
      </w:r>
      <w:r w:rsidR="0037462C">
        <w:rPr>
          <w:noProof/>
        </w:rPr>
        <w:t>2</w:t>
      </w:r>
      <w:r w:rsidR="005802A6">
        <w:rPr>
          <w:noProof/>
        </w:rPr>
        <w:fldChar w:fldCharType="end"/>
      </w:r>
      <w:r>
        <w:rPr>
          <w:noProof/>
        </w:rPr>
        <w:t xml:space="preserve">: </w:t>
      </w:r>
      <w:r w:rsidRPr="00F312AA">
        <w:t xml:space="preserve">Recommended </w:t>
      </w:r>
      <w:r w:rsidR="004C7F7B" w:rsidRPr="00F312AA">
        <w:t xml:space="preserve">value of scour depth </w:t>
      </w:r>
      <w:r w:rsidRPr="00F312AA">
        <w:t>(R)</w:t>
      </w:r>
      <w:bookmarkEnd w:id="111"/>
    </w:p>
    <w:tbl>
      <w:tblPr>
        <w:tblStyle w:val="TableGrid"/>
        <w:tblW w:w="0" w:type="auto"/>
        <w:tblInd w:w="108" w:type="dxa"/>
        <w:tblLook w:val="04A0" w:firstRow="1" w:lastRow="0" w:firstColumn="1" w:lastColumn="0" w:noHBand="0" w:noVBand="1"/>
      </w:tblPr>
      <w:tblGrid>
        <w:gridCol w:w="6660"/>
        <w:gridCol w:w="1080"/>
      </w:tblGrid>
      <w:tr w:rsidR="00C01082" w:rsidRPr="00394E3B" w:rsidTr="00882A03">
        <w:tc>
          <w:tcPr>
            <w:tcW w:w="6660" w:type="dxa"/>
            <w:shd w:val="clear" w:color="auto" w:fill="CCC0D9" w:themeFill="accent4" w:themeFillTint="66"/>
          </w:tcPr>
          <w:p w:rsidR="00C01082" w:rsidRPr="00394E3B" w:rsidRDefault="00F312AA" w:rsidP="00E765C0">
            <w:pPr>
              <w:tabs>
                <w:tab w:val="left" w:pos="1585"/>
              </w:tabs>
              <w:jc w:val="center"/>
              <w:rPr>
                <w:b/>
                <w:sz w:val="20"/>
              </w:rPr>
            </w:pPr>
            <w:r w:rsidRPr="00394E3B">
              <w:rPr>
                <w:b/>
                <w:sz w:val="20"/>
              </w:rPr>
              <w:t>Condition</w:t>
            </w:r>
          </w:p>
        </w:tc>
        <w:tc>
          <w:tcPr>
            <w:tcW w:w="1080" w:type="dxa"/>
            <w:shd w:val="clear" w:color="auto" w:fill="CCC0D9" w:themeFill="accent4" w:themeFillTint="66"/>
          </w:tcPr>
          <w:p w:rsidR="00C01082" w:rsidRPr="00394E3B" w:rsidRDefault="00F312AA" w:rsidP="00E765C0">
            <w:pPr>
              <w:tabs>
                <w:tab w:val="left" w:pos="1585"/>
              </w:tabs>
              <w:jc w:val="center"/>
              <w:rPr>
                <w:b/>
                <w:sz w:val="20"/>
              </w:rPr>
            </w:pPr>
            <w:r w:rsidRPr="00394E3B">
              <w:rPr>
                <w:b/>
                <w:sz w:val="20"/>
              </w:rPr>
              <w:t>Value</w:t>
            </w:r>
          </w:p>
        </w:tc>
      </w:tr>
      <w:tr w:rsidR="00C01082" w:rsidRPr="00394E3B" w:rsidTr="00882A03">
        <w:tc>
          <w:tcPr>
            <w:tcW w:w="6660" w:type="dxa"/>
          </w:tcPr>
          <w:p w:rsidR="00C01082" w:rsidRPr="00394E3B" w:rsidRDefault="00F312AA" w:rsidP="00034A06">
            <w:pPr>
              <w:tabs>
                <w:tab w:val="left" w:pos="1585"/>
              </w:tabs>
              <w:rPr>
                <w:sz w:val="20"/>
              </w:rPr>
            </w:pPr>
            <w:r w:rsidRPr="00394E3B">
              <w:rPr>
                <w:sz w:val="20"/>
              </w:rPr>
              <w:t>In a straight reach</w:t>
            </w:r>
          </w:p>
        </w:tc>
        <w:tc>
          <w:tcPr>
            <w:tcW w:w="1080" w:type="dxa"/>
          </w:tcPr>
          <w:p w:rsidR="00C01082" w:rsidRPr="00394E3B" w:rsidRDefault="00F312AA" w:rsidP="00034A06">
            <w:pPr>
              <w:tabs>
                <w:tab w:val="left" w:pos="1585"/>
              </w:tabs>
              <w:rPr>
                <w:i/>
                <w:sz w:val="20"/>
              </w:rPr>
            </w:pPr>
            <w:r w:rsidRPr="00394E3B">
              <w:rPr>
                <w:i/>
                <w:sz w:val="20"/>
              </w:rPr>
              <w:t>1.25R</w:t>
            </w:r>
          </w:p>
        </w:tc>
      </w:tr>
      <w:tr w:rsidR="00C01082" w:rsidRPr="00394E3B" w:rsidTr="00882A03">
        <w:tc>
          <w:tcPr>
            <w:tcW w:w="6660" w:type="dxa"/>
          </w:tcPr>
          <w:p w:rsidR="00C01082" w:rsidRPr="00394E3B" w:rsidRDefault="00F312AA" w:rsidP="00034A06">
            <w:pPr>
              <w:tabs>
                <w:tab w:val="left" w:pos="1585"/>
              </w:tabs>
              <w:rPr>
                <w:sz w:val="20"/>
              </w:rPr>
            </w:pPr>
            <w:r w:rsidRPr="00394E3B">
              <w:rPr>
                <w:sz w:val="20"/>
              </w:rPr>
              <w:t>At a moderate bend, for example, along apron of guide bank</w:t>
            </w:r>
          </w:p>
        </w:tc>
        <w:tc>
          <w:tcPr>
            <w:tcW w:w="1080" w:type="dxa"/>
          </w:tcPr>
          <w:p w:rsidR="00C01082" w:rsidRPr="00394E3B" w:rsidRDefault="00F312AA" w:rsidP="00034A06">
            <w:pPr>
              <w:tabs>
                <w:tab w:val="left" w:pos="1585"/>
              </w:tabs>
              <w:rPr>
                <w:i/>
                <w:sz w:val="20"/>
              </w:rPr>
            </w:pPr>
            <w:r w:rsidRPr="00394E3B">
              <w:rPr>
                <w:i/>
                <w:sz w:val="20"/>
              </w:rPr>
              <w:t>1.50R</w:t>
            </w:r>
          </w:p>
        </w:tc>
      </w:tr>
      <w:tr w:rsidR="00C01082" w:rsidRPr="00394E3B" w:rsidTr="00882A03">
        <w:tc>
          <w:tcPr>
            <w:tcW w:w="6660" w:type="dxa"/>
          </w:tcPr>
          <w:p w:rsidR="00C01082" w:rsidRPr="00394E3B" w:rsidRDefault="00F312AA" w:rsidP="00034A06">
            <w:pPr>
              <w:tabs>
                <w:tab w:val="left" w:pos="1585"/>
              </w:tabs>
              <w:rPr>
                <w:sz w:val="20"/>
              </w:rPr>
            </w:pPr>
            <w:r w:rsidRPr="00394E3B">
              <w:rPr>
                <w:sz w:val="20"/>
              </w:rPr>
              <w:t>At severe bend</w:t>
            </w:r>
          </w:p>
        </w:tc>
        <w:tc>
          <w:tcPr>
            <w:tcW w:w="1080" w:type="dxa"/>
          </w:tcPr>
          <w:p w:rsidR="00C01082" w:rsidRPr="00394E3B" w:rsidRDefault="00F312AA" w:rsidP="00034A06">
            <w:pPr>
              <w:tabs>
                <w:tab w:val="left" w:pos="1585"/>
              </w:tabs>
              <w:rPr>
                <w:i/>
                <w:sz w:val="20"/>
              </w:rPr>
            </w:pPr>
            <w:r w:rsidRPr="00394E3B">
              <w:rPr>
                <w:i/>
                <w:sz w:val="20"/>
              </w:rPr>
              <w:t>1.75R</w:t>
            </w:r>
          </w:p>
        </w:tc>
      </w:tr>
      <w:tr w:rsidR="00C01082" w:rsidRPr="00394E3B" w:rsidTr="00882A03">
        <w:tc>
          <w:tcPr>
            <w:tcW w:w="6660" w:type="dxa"/>
          </w:tcPr>
          <w:p w:rsidR="00C01082" w:rsidRPr="00394E3B" w:rsidRDefault="00F312AA" w:rsidP="00034A06">
            <w:pPr>
              <w:tabs>
                <w:tab w:val="left" w:pos="1585"/>
              </w:tabs>
              <w:rPr>
                <w:sz w:val="20"/>
              </w:rPr>
            </w:pPr>
            <w:r w:rsidRPr="00394E3B">
              <w:rPr>
                <w:sz w:val="20"/>
              </w:rPr>
              <w:t>At right angle bends or at noses of piers</w:t>
            </w:r>
          </w:p>
        </w:tc>
        <w:tc>
          <w:tcPr>
            <w:tcW w:w="1080" w:type="dxa"/>
          </w:tcPr>
          <w:p w:rsidR="00C01082" w:rsidRPr="00394E3B" w:rsidRDefault="00F312AA" w:rsidP="00034A06">
            <w:pPr>
              <w:tabs>
                <w:tab w:val="left" w:pos="1585"/>
              </w:tabs>
              <w:rPr>
                <w:i/>
                <w:sz w:val="20"/>
              </w:rPr>
            </w:pPr>
            <w:r w:rsidRPr="00394E3B">
              <w:rPr>
                <w:i/>
                <w:sz w:val="20"/>
              </w:rPr>
              <w:t>2.00R</w:t>
            </w:r>
          </w:p>
        </w:tc>
      </w:tr>
      <w:tr w:rsidR="00C01082" w:rsidRPr="00394E3B" w:rsidTr="00882A03">
        <w:tc>
          <w:tcPr>
            <w:tcW w:w="6660" w:type="dxa"/>
          </w:tcPr>
          <w:p w:rsidR="00C01082" w:rsidRPr="00394E3B" w:rsidRDefault="00F312AA" w:rsidP="00034A06">
            <w:pPr>
              <w:tabs>
                <w:tab w:val="left" w:pos="1585"/>
              </w:tabs>
              <w:rPr>
                <w:sz w:val="20"/>
              </w:rPr>
            </w:pPr>
            <w:r w:rsidRPr="00394E3B">
              <w:rPr>
                <w:sz w:val="20"/>
              </w:rPr>
              <w:t>In severe swirls, for example head of a guide bund</w:t>
            </w:r>
          </w:p>
        </w:tc>
        <w:tc>
          <w:tcPr>
            <w:tcW w:w="1080" w:type="dxa"/>
          </w:tcPr>
          <w:p w:rsidR="00C01082" w:rsidRPr="00394E3B" w:rsidRDefault="00F312AA" w:rsidP="00034A06">
            <w:pPr>
              <w:tabs>
                <w:tab w:val="left" w:pos="1585"/>
              </w:tabs>
              <w:rPr>
                <w:i/>
                <w:sz w:val="20"/>
              </w:rPr>
            </w:pPr>
            <w:r w:rsidRPr="00394E3B">
              <w:rPr>
                <w:i/>
                <w:sz w:val="20"/>
              </w:rPr>
              <w:t>2.50R</w:t>
            </w:r>
          </w:p>
        </w:tc>
      </w:tr>
    </w:tbl>
    <w:p w:rsidR="002B13C3" w:rsidRPr="00E56280" w:rsidRDefault="00394E3B" w:rsidP="001C0023">
      <w:pPr>
        <w:pStyle w:val="Heading2"/>
      </w:pPr>
      <w:bookmarkStart w:id="112" w:name="_Toc531647804"/>
      <w:bookmarkStart w:id="113" w:name="_Toc473395024"/>
      <w:r w:rsidRPr="00E56280">
        <w:t>structural design considerations</w:t>
      </w:r>
      <w:bookmarkEnd w:id="112"/>
      <w:r w:rsidRPr="00E56280">
        <w:t xml:space="preserve"> </w:t>
      </w:r>
      <w:bookmarkEnd w:id="113"/>
    </w:p>
    <w:p w:rsidR="00572C38" w:rsidRDefault="006E7703" w:rsidP="00962378">
      <w:r w:rsidRPr="00B74FDA">
        <w:t xml:space="preserve">All structures should be checked for the safety against stability and stress conditions. The major </w:t>
      </w:r>
      <w:r w:rsidR="00572C38">
        <w:t>analysis and design steps</w:t>
      </w:r>
      <w:r w:rsidR="00572C38" w:rsidRPr="00B74FDA">
        <w:t xml:space="preserve"> </w:t>
      </w:r>
      <w:r w:rsidRPr="00B74FDA">
        <w:t>involved in the structural design are</w:t>
      </w:r>
      <w:r w:rsidR="00572C38">
        <w:t>:</w:t>
      </w:r>
    </w:p>
    <w:p w:rsidR="00882A03" w:rsidRDefault="00882A03" w:rsidP="00882A03">
      <w:pPr>
        <w:pStyle w:val="Buletted"/>
      </w:pPr>
      <w:proofErr w:type="gramStart"/>
      <w:r>
        <w:t>based</w:t>
      </w:r>
      <w:proofErr w:type="gramEnd"/>
      <w:r>
        <w:t xml:space="preserve"> on cost and easily constructability by local skilled laborers.   </w:t>
      </w:r>
    </w:p>
    <w:p w:rsidR="00882A03" w:rsidRDefault="00882A03" w:rsidP="00882A03">
      <w:pPr>
        <w:pStyle w:val="Buletted"/>
      </w:pPr>
      <w:r>
        <w:t>L</w:t>
      </w:r>
      <w:r w:rsidRPr="00D5112E">
        <w:t>oads to be considered and factor of safet</w:t>
      </w:r>
      <w:r>
        <w:t>ies for loads and materials.</w:t>
      </w:r>
    </w:p>
    <w:p w:rsidR="00882A03" w:rsidRDefault="00882A03" w:rsidP="00882A03">
      <w:pPr>
        <w:pStyle w:val="Buletted"/>
      </w:pPr>
      <w:r>
        <w:t xml:space="preserve">Structural configuration, which include modeling of the structure such as in beam column frame arrangement and placement of appropriate loading conditions such as imposed load, live load, water pressure, lateral earth pressure, wind load and earth quake loads. </w:t>
      </w:r>
    </w:p>
    <w:p w:rsidR="00882A03" w:rsidRDefault="00882A03" w:rsidP="00882A03">
      <w:pPr>
        <w:pStyle w:val="Buletted"/>
      </w:pPr>
      <w:r>
        <w:t>Analyze the structure for safety against overturning, sliding and bearing pressure.</w:t>
      </w:r>
    </w:p>
    <w:p w:rsidR="00882A03" w:rsidRDefault="00882A03" w:rsidP="00882A03">
      <w:pPr>
        <w:pStyle w:val="Buletted"/>
      </w:pPr>
      <w:r>
        <w:t>Analyze the structure to get the different actions such as bending moment, shear force and axial compression or tension forces at different location of the structural members.</w:t>
      </w:r>
    </w:p>
    <w:p w:rsidR="00882A03" w:rsidRDefault="00882A03" w:rsidP="00882A03">
      <w:pPr>
        <w:pStyle w:val="Buletted"/>
      </w:pPr>
      <w:r>
        <w:lastRenderedPageBreak/>
        <w:t xml:space="preserve"> Design the structural member. If the structure is reinforced concrete one should define the section thickness and reinforcement bar requirement. </w:t>
      </w:r>
    </w:p>
    <w:p w:rsidR="002D4997" w:rsidRDefault="00572C38" w:rsidP="007A6841">
      <w:pPr>
        <w:pStyle w:val="Buletted"/>
      </w:pPr>
      <w:r>
        <w:t>Identifying c</w:t>
      </w:r>
      <w:r w:rsidR="006E7703" w:rsidRPr="00D5112E">
        <w:t>onstruction materials</w:t>
      </w:r>
      <w:r w:rsidRPr="00D5112E">
        <w:t xml:space="preserve"> to be use</w:t>
      </w:r>
      <w:r>
        <w:t xml:space="preserve">d such as masonry, concrete, steel, timber etc. </w:t>
      </w:r>
    </w:p>
    <w:p w:rsidR="00B6365F" w:rsidRDefault="002D4997" w:rsidP="00B6365F">
      <w:r>
        <w:t>Definition of s</w:t>
      </w:r>
      <w:r w:rsidR="00B6365F">
        <w:t>ome important terms in relation to structural design:</w:t>
      </w:r>
    </w:p>
    <w:p w:rsidR="00DC0A14" w:rsidRDefault="00DC0A14" w:rsidP="00091A08">
      <w:pPr>
        <w:spacing w:line="240" w:lineRule="auto"/>
        <w:jc w:val="left"/>
      </w:pPr>
    </w:p>
    <w:p w:rsidR="0006799D" w:rsidRDefault="00F51210" w:rsidP="00DC0A14">
      <w:pPr>
        <w:tabs>
          <w:tab w:val="left" w:pos="2070"/>
        </w:tabs>
        <w:ind w:left="1980" w:hanging="1980"/>
        <w:jc w:val="left"/>
      </w:pPr>
      <w:r w:rsidRPr="0006799D">
        <w:rPr>
          <w:i/>
        </w:rPr>
        <w:t>Dead Loads</w:t>
      </w:r>
      <w:r w:rsidR="00A6409E">
        <w:rPr>
          <w:i/>
        </w:rPr>
        <w:t xml:space="preserve">        </w:t>
      </w:r>
      <w:r w:rsidR="00DC0A14">
        <w:rPr>
          <w:i/>
        </w:rPr>
        <w:t xml:space="preserve"> </w:t>
      </w:r>
      <w:r w:rsidR="00A6409E">
        <w:rPr>
          <w:i/>
        </w:rPr>
        <w:t xml:space="preserve">  </w:t>
      </w:r>
      <w:r w:rsidRPr="0006799D">
        <w:rPr>
          <w:i/>
        </w:rPr>
        <w:t>:</w:t>
      </w:r>
      <w:r>
        <w:t xml:space="preserve"> Dead loads are </w:t>
      </w:r>
      <w:r w:rsidR="00C75450">
        <w:t>those, which</w:t>
      </w:r>
      <w:r>
        <w:t xml:space="preserve"> are normally permanent and constant</w:t>
      </w:r>
      <w:r w:rsidR="0006799D">
        <w:t xml:space="preserve"> </w:t>
      </w:r>
      <w:r w:rsidR="002D4997">
        <w:t>during the</w:t>
      </w:r>
      <w:r w:rsidR="0006799D">
        <w:t xml:space="preserve"> structure’s life. </w:t>
      </w:r>
      <w:r>
        <w:t xml:space="preserve"> </w:t>
      </w:r>
    </w:p>
    <w:p w:rsidR="00F72EB8" w:rsidRDefault="0006799D" w:rsidP="00A6409E">
      <w:pPr>
        <w:tabs>
          <w:tab w:val="left" w:pos="2160"/>
          <w:tab w:val="left" w:pos="2250"/>
        </w:tabs>
        <w:ind w:left="1980" w:hanging="1980"/>
        <w:jc w:val="left"/>
      </w:pPr>
      <w:r>
        <w:rPr>
          <w:i/>
        </w:rPr>
        <w:t>Live</w:t>
      </w:r>
      <w:r w:rsidRPr="0006799D">
        <w:rPr>
          <w:i/>
        </w:rPr>
        <w:t xml:space="preserve"> Loads</w:t>
      </w:r>
      <w:r w:rsidR="00A6409E">
        <w:rPr>
          <w:i/>
        </w:rPr>
        <w:t xml:space="preserve">              </w:t>
      </w:r>
      <w:r w:rsidRPr="0006799D">
        <w:rPr>
          <w:i/>
        </w:rPr>
        <w:t>:</w:t>
      </w:r>
      <w:r w:rsidR="00A6409E">
        <w:t xml:space="preserve"> </w:t>
      </w:r>
      <w:r>
        <w:t xml:space="preserve">Live </w:t>
      </w:r>
      <w:r w:rsidR="00F504C4">
        <w:t>load is</w:t>
      </w:r>
      <w:r>
        <w:t xml:space="preserve"> also called imposed loads are variable in magnitude, as for example water, wind or to human occupants. </w:t>
      </w:r>
    </w:p>
    <w:p w:rsidR="00F72EB8" w:rsidRDefault="00F72EB8" w:rsidP="00091A08">
      <w:pPr>
        <w:spacing w:line="240" w:lineRule="auto"/>
        <w:ind w:left="1890" w:hanging="1800"/>
        <w:jc w:val="left"/>
      </w:pPr>
    </w:p>
    <w:p w:rsidR="00F72EB8" w:rsidRDefault="0006799D" w:rsidP="00822452">
      <w:pPr>
        <w:tabs>
          <w:tab w:val="left" w:pos="2160"/>
          <w:tab w:val="left" w:pos="2250"/>
        </w:tabs>
        <w:ind w:left="1980" w:hanging="1980"/>
        <w:jc w:val="left"/>
      </w:pPr>
      <w:proofErr w:type="gramStart"/>
      <w:r w:rsidRPr="0006799D">
        <w:rPr>
          <w:i/>
        </w:rPr>
        <w:t>Bending Moment</w:t>
      </w:r>
      <w:r w:rsidR="004C7F7B">
        <w:rPr>
          <w:i/>
        </w:rPr>
        <w:tab/>
      </w:r>
      <w:r>
        <w:t xml:space="preserve">: The bending action at a cross section of the </w:t>
      </w:r>
      <w:r w:rsidR="00F72EB8">
        <w:t>structural member due to the applied loads.</w:t>
      </w:r>
      <w:proofErr w:type="gramEnd"/>
      <w:r w:rsidR="00F72EB8">
        <w:t xml:space="preserve"> The unit for bending moment is Force times distance i.e. Nm, </w:t>
      </w:r>
      <w:proofErr w:type="spellStart"/>
      <w:r w:rsidR="00F72EB8">
        <w:t>KNm</w:t>
      </w:r>
      <w:proofErr w:type="spellEnd"/>
      <w:r w:rsidR="00F72EB8">
        <w:t xml:space="preserve"> etc.</w:t>
      </w:r>
    </w:p>
    <w:p w:rsidR="002D4997" w:rsidRDefault="002D4997" w:rsidP="00091A08">
      <w:pPr>
        <w:spacing w:line="240" w:lineRule="auto"/>
        <w:ind w:left="1890" w:hanging="1800"/>
        <w:rPr>
          <w:i/>
        </w:rPr>
      </w:pPr>
    </w:p>
    <w:p w:rsidR="00AB0F6E" w:rsidRDefault="00A147AC" w:rsidP="00822452">
      <w:pPr>
        <w:tabs>
          <w:tab w:val="left" w:pos="2160"/>
          <w:tab w:val="left" w:pos="2250"/>
        </w:tabs>
        <w:ind w:left="1980" w:hanging="1980"/>
        <w:jc w:val="left"/>
      </w:pPr>
      <w:r>
        <w:rPr>
          <w:i/>
        </w:rPr>
        <w:t xml:space="preserve">Shear Force      </w:t>
      </w:r>
      <w:r w:rsidR="00D018B7">
        <w:rPr>
          <w:i/>
        </w:rPr>
        <w:tab/>
      </w:r>
      <w:r>
        <w:rPr>
          <w:i/>
        </w:rPr>
        <w:t xml:space="preserve"> </w:t>
      </w:r>
      <w:r w:rsidR="00DC0A14" w:rsidRPr="00A147AC">
        <w:t>:</w:t>
      </w:r>
      <w:r w:rsidR="00DC0A14">
        <w:t xml:space="preserve"> Shear</w:t>
      </w:r>
      <w:r w:rsidR="00AB0F6E">
        <w:t xml:space="preserve"> force is the diagonal tension developed in a member section due to the applied load and is usually </w:t>
      </w:r>
      <w:proofErr w:type="gramStart"/>
      <w:r w:rsidR="00AB0F6E">
        <w:t>maximum</w:t>
      </w:r>
      <w:proofErr w:type="gramEnd"/>
      <w:r w:rsidR="00AB0F6E">
        <w:t xml:space="preserve"> near the support of a structural member. If the diagonal tension exceeds the limit tensile strength of the concrete</w:t>
      </w:r>
      <w:r w:rsidR="00327E93">
        <w:t>,</w:t>
      </w:r>
      <w:r w:rsidR="00AB0F6E">
        <w:t xml:space="preserve"> then shear reinforcement must be provided. This reinforcement is either in the form of (1) stirrups, or (2) inclined bars (used in conjunction with stirrups).</w:t>
      </w:r>
    </w:p>
    <w:p w:rsidR="00AB0F6E" w:rsidRPr="00AB0F6E" w:rsidRDefault="00AB0F6E" w:rsidP="00091A08">
      <w:pPr>
        <w:spacing w:line="240" w:lineRule="auto"/>
        <w:ind w:left="1890" w:hanging="1800"/>
      </w:pPr>
    </w:p>
    <w:p w:rsidR="00B6365F" w:rsidRPr="00B6365F" w:rsidRDefault="00F72EB8" w:rsidP="00822452">
      <w:pPr>
        <w:tabs>
          <w:tab w:val="left" w:pos="2160"/>
          <w:tab w:val="left" w:pos="2250"/>
        </w:tabs>
        <w:ind w:left="1980" w:hanging="1980"/>
        <w:jc w:val="left"/>
      </w:pPr>
      <w:r>
        <w:rPr>
          <w:i/>
        </w:rPr>
        <w:t>Axial Force</w:t>
      </w:r>
      <w:r w:rsidR="00D018B7">
        <w:rPr>
          <w:i/>
        </w:rPr>
        <w:tab/>
      </w:r>
      <w:r w:rsidRPr="00F72EB8">
        <w:t>:</w:t>
      </w:r>
      <w:r>
        <w:t xml:space="preserve"> The compression or tension force on structural membe</w:t>
      </w:r>
      <w:r w:rsidR="00A147AC">
        <w:t xml:space="preserve">rs due to the applied loads.   </w:t>
      </w:r>
    </w:p>
    <w:p w:rsidR="006E7703" w:rsidRPr="00032296" w:rsidRDefault="00AE4249" w:rsidP="00C236FC">
      <w:pPr>
        <w:pStyle w:val="Heading3"/>
      </w:pPr>
      <w:bookmarkStart w:id="114" w:name="_Toc473395025"/>
      <w:bookmarkStart w:id="115" w:name="_Toc531647805"/>
      <w:r w:rsidRPr="00032296">
        <w:t xml:space="preserve">Loads </w:t>
      </w:r>
      <w:r w:rsidR="00CD1262">
        <w:t>o</w:t>
      </w:r>
      <w:r w:rsidRPr="00032296">
        <w:t xml:space="preserve">n </w:t>
      </w:r>
      <w:r w:rsidR="007A6841" w:rsidRPr="00032296">
        <w:t>structures</w:t>
      </w:r>
      <w:bookmarkEnd w:id="114"/>
      <w:bookmarkEnd w:id="115"/>
      <w:r w:rsidR="007A6841" w:rsidRPr="00032296">
        <w:t xml:space="preserve"> </w:t>
      </w:r>
    </w:p>
    <w:p w:rsidR="00D05636" w:rsidRDefault="00D6172F" w:rsidP="00962378">
      <w:r w:rsidRPr="00B74FDA">
        <w:t>The principal load which should be considered for</w:t>
      </w:r>
      <w:r w:rsidR="00281B05">
        <w:t xml:space="preserve"> structural design including</w:t>
      </w:r>
      <w:r w:rsidRPr="00B74FDA">
        <w:t xml:space="preserve"> canal structures are self-weight, earth pressure, </w:t>
      </w:r>
      <w:r w:rsidR="00281B05">
        <w:t xml:space="preserve">lateral </w:t>
      </w:r>
      <w:r w:rsidRPr="00B74FDA">
        <w:t>water pressure</w:t>
      </w:r>
      <w:r w:rsidR="00281B05">
        <w:t>,</w:t>
      </w:r>
      <w:r w:rsidRPr="00B74FDA">
        <w:t xml:space="preserve"> uplift, live load such as live load at get operation platform, earth quake and wind load.</w:t>
      </w:r>
      <w:r w:rsidR="00AB0F6E">
        <w:t xml:space="preserve"> </w:t>
      </w:r>
    </w:p>
    <w:p w:rsidR="00AB0F6E" w:rsidRDefault="00AB0F6E" w:rsidP="00091A08">
      <w:pPr>
        <w:spacing w:line="240" w:lineRule="auto"/>
      </w:pPr>
    </w:p>
    <w:p w:rsidR="00AB1854" w:rsidRPr="00AB0F6E" w:rsidRDefault="00D05636" w:rsidP="00972044">
      <w:r w:rsidRPr="00B74FDA">
        <w:t>Operating decks for stru</w:t>
      </w:r>
      <w:r w:rsidR="00AB1854">
        <w:t>ctures using stop logs shall be</w:t>
      </w:r>
      <w:r w:rsidR="00AB1854" w:rsidRPr="00B74FDA">
        <w:t xml:space="preserve"> designed</w:t>
      </w:r>
      <w:r w:rsidRPr="00B74FDA">
        <w:t xml:space="preserve"> for a uniform live load of</w:t>
      </w:r>
      <w:r>
        <w:t xml:space="preserve">             </w:t>
      </w:r>
      <w:r w:rsidRPr="00B74FDA">
        <w:t xml:space="preserve"> 7.2 KN/m</w:t>
      </w:r>
      <w:r w:rsidRPr="00327E93">
        <w:rPr>
          <w:vertAlign w:val="superscript"/>
        </w:rPr>
        <w:t>2</w:t>
      </w:r>
      <w:r w:rsidRPr="00B74FDA">
        <w:t xml:space="preserve">. </w:t>
      </w:r>
      <w:r w:rsidR="00D6172F" w:rsidRPr="00B74FDA">
        <w:t xml:space="preserve"> </w:t>
      </w:r>
    </w:p>
    <w:p w:rsidR="00D05636" w:rsidRDefault="00D05636" w:rsidP="00091A08">
      <w:pPr>
        <w:spacing w:line="240" w:lineRule="auto"/>
      </w:pPr>
    </w:p>
    <w:p w:rsidR="00D05636" w:rsidRDefault="00D05636" w:rsidP="008735DC">
      <w:r>
        <w:t xml:space="preserve">For calculating various loads of the structure, the following unit weights of </w:t>
      </w:r>
      <w:r w:rsidR="000955D8">
        <w:t xml:space="preserve">the basic construction </w:t>
      </w:r>
      <w:r>
        <w:t>material</w:t>
      </w:r>
      <w:r w:rsidR="000955D8">
        <w:t>s</w:t>
      </w:r>
      <w:r>
        <w:t xml:space="preserve"> shall be considered.</w:t>
      </w:r>
      <w:bookmarkStart w:id="116" w:name="_Toc473385310"/>
      <w:bookmarkStart w:id="117" w:name="_Toc473390913"/>
      <w:r w:rsidR="00032296">
        <w:t xml:space="preserve">   </w:t>
      </w:r>
    </w:p>
    <w:p w:rsidR="00567645" w:rsidRDefault="00567645" w:rsidP="00567645">
      <w:pPr>
        <w:pStyle w:val="Caption"/>
        <w:keepNext/>
      </w:pPr>
      <w:r w:rsidRPr="00F312AA">
        <w:t xml:space="preserve"> </w:t>
      </w:r>
    </w:p>
    <w:p w:rsidR="00E765C0" w:rsidRPr="00E765C0" w:rsidDel="00572C38" w:rsidRDefault="00E702F1" w:rsidP="00E702F1">
      <w:pPr>
        <w:pStyle w:val="Caption"/>
        <w:keepNext/>
      </w:pPr>
      <w:bookmarkStart w:id="118" w:name="_Toc531859359"/>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3</w:t>
      </w:r>
      <w:r w:rsidR="005802A6">
        <w:rPr>
          <w:noProof/>
        </w:rPr>
        <w:fldChar w:fldCharType="end"/>
      </w:r>
      <w:r w:rsidR="005A77A7">
        <w:rPr>
          <w:noProof/>
        </w:rPr>
        <w:t>:</w:t>
      </w:r>
      <w:r>
        <w:t xml:space="preserve"> </w:t>
      </w:r>
      <w:r w:rsidR="00032296" w:rsidRPr="00F93038">
        <w:t xml:space="preserve">Unit </w:t>
      </w:r>
      <w:r w:rsidR="00534089" w:rsidRPr="00F93038">
        <w:t>weight of basic materials</w:t>
      </w:r>
      <w:bookmarkEnd w:id="118"/>
    </w:p>
    <w:tbl>
      <w:tblPr>
        <w:tblW w:w="7068" w:type="dxa"/>
        <w:tblInd w:w="108" w:type="dxa"/>
        <w:tblLook w:val="04A0" w:firstRow="1" w:lastRow="0" w:firstColumn="1" w:lastColumn="0" w:noHBand="0" w:noVBand="1"/>
      </w:tblPr>
      <w:tblGrid>
        <w:gridCol w:w="4113"/>
        <w:gridCol w:w="2955"/>
      </w:tblGrid>
      <w:tr w:rsidR="00E765C0" w:rsidRPr="00572C38" w:rsidTr="00751F3A">
        <w:trPr>
          <w:trHeight w:val="144"/>
          <w:tblHeader/>
        </w:trPr>
        <w:tc>
          <w:tcPr>
            <w:tcW w:w="4113"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tcPr>
          <w:p w:rsidR="00E765C0" w:rsidRPr="00572C38" w:rsidRDefault="00E765C0" w:rsidP="00E765C0">
            <w:pPr>
              <w:pStyle w:val="Caption"/>
              <w:jc w:val="center"/>
            </w:pPr>
            <w:r w:rsidRPr="00572C38">
              <w:t>Dead Loads</w:t>
            </w:r>
          </w:p>
        </w:tc>
        <w:tc>
          <w:tcPr>
            <w:tcW w:w="2955" w:type="dxa"/>
            <w:tcBorders>
              <w:top w:val="single" w:sz="4" w:space="0" w:color="auto"/>
              <w:left w:val="nil"/>
              <w:bottom w:val="single" w:sz="4" w:space="0" w:color="auto"/>
              <w:right w:val="single" w:sz="4" w:space="0" w:color="auto"/>
            </w:tcBorders>
            <w:shd w:val="clear" w:color="auto" w:fill="CCC0D9" w:themeFill="accent4" w:themeFillTint="66"/>
            <w:noWrap/>
            <w:vAlign w:val="bottom"/>
          </w:tcPr>
          <w:p w:rsidR="00E765C0" w:rsidRPr="00572C38" w:rsidRDefault="00E765C0" w:rsidP="00E765C0">
            <w:pPr>
              <w:pStyle w:val="Caption"/>
              <w:jc w:val="center"/>
            </w:pPr>
            <w:r w:rsidRPr="00572C38">
              <w:t>Weight (KN/m</w:t>
            </w:r>
            <w:r w:rsidRPr="00572C38">
              <w:rPr>
                <w:vertAlign w:val="superscript"/>
              </w:rPr>
              <w:t>3</w:t>
            </w:r>
            <w:r w:rsidRPr="00572C38">
              <w:t>)</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Water</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A82AAF" w:rsidP="00E765C0">
            <w:pPr>
              <w:pStyle w:val="Caption"/>
              <w:jc w:val="center"/>
              <w:rPr>
                <w:b w:val="0"/>
              </w:rPr>
            </w:pPr>
            <w:r>
              <w:rPr>
                <w:b w:val="0"/>
              </w:rPr>
              <w:t>10</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Stone masonry</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21</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Brick masonry</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21</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Mass concrete</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Pr>
                <w:b w:val="0"/>
              </w:rPr>
              <w:t>23</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Reinforced concrete</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Pr>
                <w:b w:val="0"/>
              </w:rPr>
              <w:t>24</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Steel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78.5</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Timber (steel)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8</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Wood (teak)</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6</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Dry backfill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16</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Saturated backfill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20</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Submerged backfill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10.2</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Dry, compacted backfill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18.5</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Saturated compacted backfill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21.5</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lastRenderedPageBreak/>
              <w:t>Submerged compacted backfill</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11.7</w:t>
            </w:r>
          </w:p>
        </w:tc>
      </w:tr>
      <w:tr w:rsidR="00E765C0" w:rsidRPr="00572C38" w:rsidTr="00751F3A">
        <w:trPr>
          <w:trHeight w:val="144"/>
        </w:trPr>
        <w:tc>
          <w:tcPr>
            <w:tcW w:w="4113"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Gabions</w:t>
            </w:r>
          </w:p>
        </w:tc>
        <w:tc>
          <w:tcPr>
            <w:tcW w:w="2955"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14</w:t>
            </w:r>
          </w:p>
        </w:tc>
      </w:tr>
      <w:bookmarkEnd w:id="116"/>
      <w:bookmarkEnd w:id="117"/>
    </w:tbl>
    <w:p w:rsidR="00D132A3" w:rsidRDefault="00D132A3" w:rsidP="00E702F1">
      <w:pPr>
        <w:pStyle w:val="Caption"/>
      </w:pPr>
    </w:p>
    <w:p w:rsidR="005D57C5" w:rsidRDefault="00E702F1" w:rsidP="00E702F1">
      <w:pPr>
        <w:pStyle w:val="Caption"/>
      </w:pPr>
      <w:bookmarkStart w:id="119" w:name="_Toc531859360"/>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4</w:t>
      </w:r>
      <w:r w:rsidR="005802A6">
        <w:rPr>
          <w:noProof/>
        </w:rPr>
        <w:fldChar w:fldCharType="end"/>
      </w:r>
      <w:r w:rsidR="00032296">
        <w:t xml:space="preserve">: </w:t>
      </w:r>
      <w:r w:rsidR="00032296" w:rsidRPr="006B6E38">
        <w:t xml:space="preserve">Internal </w:t>
      </w:r>
      <w:r w:rsidR="00534089" w:rsidRPr="006B6E38">
        <w:t>angle of friction (</w:t>
      </w:r>
      <w:r w:rsidR="00534089" w:rsidRPr="006B6E38">
        <w:rPr>
          <w:rFonts w:ascii="Cambria Math" w:hAnsi="Cambria Math" w:cs="Cambria Math"/>
        </w:rPr>
        <w:t>∅</w:t>
      </w:r>
      <w:r w:rsidR="00534089" w:rsidRPr="006B6E38">
        <w:t>) of soil</w:t>
      </w:r>
      <w:bookmarkEnd w:id="119"/>
    </w:p>
    <w:tbl>
      <w:tblPr>
        <w:tblW w:w="3952" w:type="dxa"/>
        <w:tblInd w:w="108" w:type="dxa"/>
        <w:tblLook w:val="04A0" w:firstRow="1" w:lastRow="0" w:firstColumn="1" w:lastColumn="0" w:noHBand="0" w:noVBand="1"/>
      </w:tblPr>
      <w:tblGrid>
        <w:gridCol w:w="2602"/>
        <w:gridCol w:w="1350"/>
      </w:tblGrid>
      <w:tr w:rsidR="00E765C0" w:rsidRPr="00FF01CF" w:rsidTr="00751F3A">
        <w:trPr>
          <w:trHeight w:val="144"/>
        </w:trPr>
        <w:tc>
          <w:tcPr>
            <w:tcW w:w="2602"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tcPr>
          <w:p w:rsidR="00E765C0" w:rsidRPr="00972044" w:rsidRDefault="00E765C0" w:rsidP="00E765C0">
            <w:pPr>
              <w:pStyle w:val="Caption"/>
              <w:jc w:val="center"/>
            </w:pPr>
            <w:r w:rsidRPr="00972044">
              <w:t>Soil type</w:t>
            </w:r>
          </w:p>
        </w:tc>
        <w:tc>
          <w:tcPr>
            <w:tcW w:w="1350" w:type="dxa"/>
            <w:tcBorders>
              <w:top w:val="single" w:sz="4" w:space="0" w:color="auto"/>
              <w:left w:val="nil"/>
              <w:bottom w:val="single" w:sz="4" w:space="0" w:color="auto"/>
              <w:right w:val="single" w:sz="4" w:space="0" w:color="auto"/>
            </w:tcBorders>
            <w:shd w:val="clear" w:color="auto" w:fill="CCC0D9" w:themeFill="accent4" w:themeFillTint="66"/>
            <w:noWrap/>
            <w:vAlign w:val="bottom"/>
          </w:tcPr>
          <w:p w:rsidR="00E765C0" w:rsidRPr="00972044" w:rsidRDefault="00E765C0" w:rsidP="00E765C0">
            <w:pPr>
              <w:pStyle w:val="Caption"/>
              <w:jc w:val="center"/>
            </w:pPr>
            <w:r w:rsidRPr="00972044">
              <w:t>ø</w:t>
            </w:r>
          </w:p>
        </w:tc>
      </w:tr>
      <w:tr w:rsidR="00E765C0" w:rsidRPr="00FF01CF" w:rsidTr="00751F3A">
        <w:trPr>
          <w:trHeight w:val="144"/>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Gravel</w:t>
            </w:r>
          </w:p>
        </w:tc>
        <w:tc>
          <w:tcPr>
            <w:tcW w:w="1350"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45° - 55°</w:t>
            </w:r>
          </w:p>
        </w:tc>
      </w:tr>
      <w:tr w:rsidR="00E765C0" w:rsidRPr="00FF01CF" w:rsidTr="00751F3A">
        <w:trPr>
          <w:trHeight w:val="144"/>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Sandy - gravel</w:t>
            </w:r>
          </w:p>
        </w:tc>
        <w:tc>
          <w:tcPr>
            <w:tcW w:w="1350"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35° - 50°</w:t>
            </w:r>
          </w:p>
        </w:tc>
      </w:tr>
      <w:tr w:rsidR="00E765C0" w:rsidRPr="00FF01CF" w:rsidTr="00751F3A">
        <w:trPr>
          <w:trHeight w:val="144"/>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Sandy - loose</w:t>
            </w:r>
          </w:p>
        </w:tc>
        <w:tc>
          <w:tcPr>
            <w:tcW w:w="1350"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28° - 34°</w:t>
            </w:r>
          </w:p>
        </w:tc>
      </w:tr>
      <w:tr w:rsidR="00E765C0" w:rsidRPr="00FF01CF" w:rsidTr="00751F3A">
        <w:trPr>
          <w:trHeight w:val="144"/>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 xml:space="preserve">           - dense</w:t>
            </w:r>
          </w:p>
        </w:tc>
        <w:tc>
          <w:tcPr>
            <w:tcW w:w="1350"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34° - 45°</w:t>
            </w:r>
          </w:p>
        </w:tc>
      </w:tr>
      <w:tr w:rsidR="00E765C0" w:rsidRPr="00FF01CF" w:rsidTr="00751F3A">
        <w:trPr>
          <w:trHeight w:val="144"/>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Silt, silly sand - loose</w:t>
            </w:r>
          </w:p>
        </w:tc>
        <w:tc>
          <w:tcPr>
            <w:tcW w:w="1350"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20° - 22°</w:t>
            </w:r>
          </w:p>
        </w:tc>
      </w:tr>
      <w:tr w:rsidR="00E765C0" w:rsidRPr="00FF01CF" w:rsidTr="00751F3A">
        <w:trPr>
          <w:trHeight w:val="144"/>
        </w:trPr>
        <w:tc>
          <w:tcPr>
            <w:tcW w:w="2602" w:type="dxa"/>
            <w:tcBorders>
              <w:top w:val="nil"/>
              <w:left w:val="single" w:sz="4" w:space="0" w:color="auto"/>
              <w:bottom w:val="single" w:sz="4" w:space="0" w:color="auto"/>
              <w:right w:val="single" w:sz="4" w:space="0" w:color="auto"/>
            </w:tcBorders>
            <w:shd w:val="clear" w:color="auto" w:fill="auto"/>
            <w:noWrap/>
            <w:vAlign w:val="bottom"/>
            <w:hideMark/>
          </w:tcPr>
          <w:p w:rsidR="00E765C0" w:rsidRPr="00972044" w:rsidRDefault="00E765C0" w:rsidP="00E765C0">
            <w:pPr>
              <w:pStyle w:val="Caption"/>
              <w:rPr>
                <w:b w:val="0"/>
              </w:rPr>
            </w:pPr>
            <w:r w:rsidRPr="00972044">
              <w:rPr>
                <w:b w:val="0"/>
              </w:rPr>
              <w:t xml:space="preserve">                        - dense</w:t>
            </w:r>
          </w:p>
        </w:tc>
        <w:tc>
          <w:tcPr>
            <w:tcW w:w="1350" w:type="dxa"/>
            <w:tcBorders>
              <w:top w:val="nil"/>
              <w:left w:val="nil"/>
              <w:bottom w:val="single" w:sz="4" w:space="0" w:color="auto"/>
              <w:right w:val="single" w:sz="4" w:space="0" w:color="auto"/>
            </w:tcBorders>
            <w:shd w:val="clear" w:color="auto" w:fill="auto"/>
            <w:noWrap/>
            <w:vAlign w:val="bottom"/>
            <w:hideMark/>
          </w:tcPr>
          <w:p w:rsidR="00E765C0" w:rsidRPr="00972044" w:rsidRDefault="00E765C0" w:rsidP="00E765C0">
            <w:pPr>
              <w:pStyle w:val="Caption"/>
              <w:jc w:val="center"/>
              <w:rPr>
                <w:b w:val="0"/>
              </w:rPr>
            </w:pPr>
            <w:r w:rsidRPr="00972044">
              <w:rPr>
                <w:b w:val="0"/>
              </w:rPr>
              <w:t>25° - 30°</w:t>
            </w:r>
          </w:p>
        </w:tc>
      </w:tr>
    </w:tbl>
    <w:p w:rsidR="00972044" w:rsidRPr="00972044" w:rsidRDefault="00972044" w:rsidP="00972044"/>
    <w:p w:rsidR="00E765C0" w:rsidRPr="00E765C0" w:rsidRDefault="00E702F1" w:rsidP="00E702F1">
      <w:pPr>
        <w:pStyle w:val="Caption"/>
      </w:pPr>
      <w:bookmarkStart w:id="120" w:name="_Toc531859361"/>
      <w:bookmarkStart w:id="121" w:name="_Toc473385312"/>
      <w:bookmarkStart w:id="122" w:name="_Toc473390915"/>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5</w:t>
      </w:r>
      <w:r w:rsidR="005802A6">
        <w:rPr>
          <w:noProof/>
        </w:rPr>
        <w:fldChar w:fldCharType="end"/>
      </w:r>
      <w:r w:rsidR="00032296">
        <w:t xml:space="preserve">: </w:t>
      </w:r>
      <w:r w:rsidR="00032296" w:rsidRPr="00351A54">
        <w:t>Allowable bearing pressure of soils</w:t>
      </w:r>
      <w:bookmarkEnd w:id="120"/>
    </w:p>
    <w:tbl>
      <w:tblPr>
        <w:tblW w:w="7401" w:type="dxa"/>
        <w:tblInd w:w="108" w:type="dxa"/>
        <w:tblLook w:val="04A0" w:firstRow="1" w:lastRow="0" w:firstColumn="1" w:lastColumn="0" w:noHBand="0" w:noVBand="1"/>
      </w:tblPr>
      <w:tblGrid>
        <w:gridCol w:w="3633"/>
        <w:gridCol w:w="3768"/>
      </w:tblGrid>
      <w:tr w:rsidR="00E765C0" w:rsidRPr="00091A08" w:rsidTr="00751F3A">
        <w:trPr>
          <w:trHeight w:val="280"/>
        </w:trPr>
        <w:tc>
          <w:tcPr>
            <w:tcW w:w="3633"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tcPr>
          <w:bookmarkEnd w:id="121"/>
          <w:bookmarkEnd w:id="122"/>
          <w:p w:rsidR="00E765C0" w:rsidRPr="00091A08" w:rsidRDefault="00E765C0" w:rsidP="00E765C0">
            <w:pPr>
              <w:jc w:val="center"/>
              <w:rPr>
                <w:rFonts w:eastAsia="Times New Roman"/>
                <w:color w:val="000000"/>
                <w:sz w:val="20"/>
                <w:szCs w:val="20"/>
              </w:rPr>
            </w:pPr>
            <w:r w:rsidRPr="00091A08">
              <w:rPr>
                <w:rFonts w:eastAsia="Times New Roman"/>
                <w:b/>
                <w:color w:val="000000"/>
                <w:sz w:val="20"/>
                <w:szCs w:val="20"/>
              </w:rPr>
              <w:t>Soil Type</w:t>
            </w:r>
          </w:p>
        </w:tc>
        <w:tc>
          <w:tcPr>
            <w:tcW w:w="3768" w:type="dxa"/>
            <w:tcBorders>
              <w:top w:val="single" w:sz="4" w:space="0" w:color="auto"/>
              <w:left w:val="nil"/>
              <w:bottom w:val="single" w:sz="4" w:space="0" w:color="auto"/>
              <w:right w:val="single" w:sz="4" w:space="0" w:color="auto"/>
            </w:tcBorders>
            <w:shd w:val="clear" w:color="auto" w:fill="CCC0D9" w:themeFill="accent4" w:themeFillTint="66"/>
            <w:noWrap/>
            <w:vAlign w:val="bottom"/>
          </w:tcPr>
          <w:p w:rsidR="00E765C0" w:rsidRPr="00091A08" w:rsidRDefault="00E765C0" w:rsidP="00E765C0">
            <w:pPr>
              <w:jc w:val="center"/>
              <w:rPr>
                <w:rFonts w:eastAsia="Times New Roman"/>
                <w:color w:val="000000"/>
                <w:sz w:val="20"/>
                <w:szCs w:val="20"/>
              </w:rPr>
            </w:pPr>
            <w:r w:rsidRPr="00091A08">
              <w:rPr>
                <w:rFonts w:eastAsia="Times New Roman"/>
                <w:b/>
                <w:color w:val="000000"/>
                <w:sz w:val="20"/>
                <w:szCs w:val="20"/>
              </w:rPr>
              <w:t>Allowable Bearing Pressure KN/m</w:t>
            </w:r>
            <w:r w:rsidRPr="00091A08">
              <w:rPr>
                <w:rFonts w:eastAsia="Times New Roman"/>
                <w:b/>
                <w:color w:val="000000"/>
                <w:sz w:val="20"/>
                <w:szCs w:val="20"/>
                <w:vertAlign w:val="superscript"/>
              </w:rPr>
              <w:t>2</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Soft Clays And Silts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&lt; 80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Firm Clays And Firm Sandy Clays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100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Stiff Clays And Stiff Sandy Clays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200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Very Stiff Boulder Clays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350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 xml:space="preserve">Loose Well Graded Sands And </w:t>
            </w:r>
          </w:p>
          <w:p w:rsidR="000955D8" w:rsidRPr="00091A08" w:rsidRDefault="000955D8" w:rsidP="000F43F7">
            <w:pPr>
              <w:rPr>
                <w:rFonts w:eastAsia="Times New Roman"/>
                <w:color w:val="000000"/>
                <w:sz w:val="20"/>
                <w:szCs w:val="20"/>
              </w:rPr>
            </w:pPr>
            <w:r w:rsidRPr="00091A08">
              <w:rPr>
                <w:rFonts w:eastAsia="Times New Roman"/>
                <w:color w:val="000000"/>
                <w:sz w:val="20"/>
                <w:szCs w:val="20"/>
              </w:rPr>
              <w:t>Gravel/Sand Mixtures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100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Compact Well Graded Sands And Gravel/Sand Mixture</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200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Loose Uniform Sands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&lt;100</w:t>
            </w:r>
          </w:p>
        </w:tc>
      </w:tr>
      <w:tr w:rsidR="000955D8" w:rsidRPr="00091A08" w:rsidTr="00751F3A">
        <w:trPr>
          <w:trHeight w:val="280"/>
        </w:trPr>
        <w:tc>
          <w:tcPr>
            <w:tcW w:w="3633" w:type="dxa"/>
            <w:tcBorders>
              <w:top w:val="nil"/>
              <w:left w:val="single" w:sz="4" w:space="0" w:color="auto"/>
              <w:bottom w:val="single" w:sz="4" w:space="0" w:color="auto"/>
              <w:right w:val="single" w:sz="4" w:space="0" w:color="auto"/>
            </w:tcBorders>
            <w:shd w:val="clear" w:color="auto" w:fill="auto"/>
            <w:noWrap/>
            <w:vAlign w:val="bottom"/>
            <w:hideMark/>
          </w:tcPr>
          <w:p w:rsidR="000955D8" w:rsidRPr="00091A08" w:rsidRDefault="000955D8" w:rsidP="000F43F7">
            <w:pPr>
              <w:rPr>
                <w:rFonts w:eastAsia="Times New Roman"/>
                <w:color w:val="000000"/>
                <w:sz w:val="20"/>
                <w:szCs w:val="20"/>
              </w:rPr>
            </w:pPr>
            <w:r w:rsidRPr="00091A08">
              <w:rPr>
                <w:rFonts w:eastAsia="Times New Roman"/>
                <w:color w:val="000000"/>
                <w:sz w:val="20"/>
                <w:szCs w:val="20"/>
              </w:rPr>
              <w:t>Compact Uniform Sands</w:t>
            </w:r>
          </w:p>
        </w:tc>
        <w:tc>
          <w:tcPr>
            <w:tcW w:w="3768" w:type="dxa"/>
            <w:tcBorders>
              <w:top w:val="nil"/>
              <w:left w:val="nil"/>
              <w:bottom w:val="single" w:sz="4" w:space="0" w:color="auto"/>
              <w:right w:val="single" w:sz="4" w:space="0" w:color="auto"/>
            </w:tcBorders>
            <w:shd w:val="clear" w:color="auto" w:fill="auto"/>
            <w:noWrap/>
            <w:vAlign w:val="bottom"/>
            <w:hideMark/>
          </w:tcPr>
          <w:p w:rsidR="000955D8" w:rsidRPr="00091A08" w:rsidRDefault="000955D8" w:rsidP="000F43F7">
            <w:pPr>
              <w:jc w:val="center"/>
              <w:rPr>
                <w:rFonts w:eastAsia="Times New Roman"/>
                <w:color w:val="000000"/>
                <w:sz w:val="20"/>
                <w:szCs w:val="20"/>
              </w:rPr>
            </w:pPr>
            <w:r w:rsidRPr="00091A08">
              <w:rPr>
                <w:rFonts w:eastAsia="Times New Roman"/>
                <w:color w:val="000000"/>
                <w:sz w:val="20"/>
                <w:szCs w:val="20"/>
              </w:rPr>
              <w:t>150</w:t>
            </w:r>
          </w:p>
        </w:tc>
      </w:tr>
    </w:tbl>
    <w:p w:rsidR="00972044" w:rsidRPr="00091A08" w:rsidRDefault="00972044" w:rsidP="000F43F7">
      <w:pPr>
        <w:tabs>
          <w:tab w:val="left" w:pos="6207"/>
        </w:tabs>
        <w:ind w:right="-18"/>
        <w:rPr>
          <w:rFonts w:eastAsia="Times New Roman"/>
          <w:color w:val="000000"/>
          <w:sz w:val="18"/>
          <w:szCs w:val="20"/>
        </w:rPr>
      </w:pPr>
      <w:r w:rsidRPr="00091A08">
        <w:rPr>
          <w:rFonts w:eastAsia="Times New Roman"/>
          <w:color w:val="000000"/>
          <w:sz w:val="18"/>
          <w:szCs w:val="20"/>
        </w:rPr>
        <w:t>Note</w:t>
      </w:r>
      <w:r w:rsidR="00A642E1" w:rsidRPr="00091A08">
        <w:rPr>
          <w:rFonts w:eastAsia="Times New Roman"/>
          <w:color w:val="000000"/>
          <w:sz w:val="18"/>
          <w:szCs w:val="20"/>
        </w:rPr>
        <w:t>: -</w:t>
      </w:r>
      <w:r w:rsidRPr="00091A08">
        <w:rPr>
          <w:rFonts w:eastAsia="Times New Roman"/>
          <w:color w:val="000000"/>
          <w:sz w:val="18"/>
          <w:szCs w:val="20"/>
        </w:rPr>
        <w:t xml:space="preserve"> </w:t>
      </w:r>
      <w:r w:rsidR="00A642E1" w:rsidRPr="00091A08">
        <w:rPr>
          <w:rFonts w:eastAsia="Times New Roman"/>
          <w:color w:val="000000"/>
          <w:sz w:val="18"/>
          <w:szCs w:val="20"/>
        </w:rPr>
        <w:t>F</w:t>
      </w:r>
      <w:r w:rsidRPr="00091A08">
        <w:rPr>
          <w:rFonts w:eastAsia="Times New Roman"/>
          <w:color w:val="000000"/>
          <w:sz w:val="18"/>
          <w:szCs w:val="20"/>
        </w:rPr>
        <w:t>or dynamic loads, a 25% overstress may be allowed</w:t>
      </w:r>
    </w:p>
    <w:p w:rsidR="006C4AA5" w:rsidRPr="00032296" w:rsidRDefault="00AE4249" w:rsidP="00C236FC">
      <w:pPr>
        <w:pStyle w:val="Heading3"/>
      </w:pPr>
      <w:bookmarkStart w:id="123" w:name="_Toc473395027"/>
      <w:bookmarkStart w:id="124" w:name="_Toc531647806"/>
      <w:r w:rsidRPr="00032296">
        <w:t xml:space="preserve">Concrete </w:t>
      </w:r>
      <w:r w:rsidR="00751F3A" w:rsidRPr="00032296">
        <w:t>grade</w:t>
      </w:r>
      <w:bookmarkEnd w:id="123"/>
      <w:r w:rsidR="00751F3A">
        <w:t>s</w:t>
      </w:r>
      <w:bookmarkEnd w:id="124"/>
      <w:r w:rsidR="00751F3A" w:rsidRPr="00032296">
        <w:t xml:space="preserve"> </w:t>
      </w:r>
    </w:p>
    <w:p w:rsidR="003336DC" w:rsidRDefault="006F3868" w:rsidP="00962378">
      <w:r>
        <w:t xml:space="preserve">Grade of concrete is based on the characteristics compressive strength of concrete, which is defined as the 28 days strength below which not more than 5 percent of tested </w:t>
      </w:r>
      <w:r w:rsidR="00CD139F">
        <w:t>specimens,</w:t>
      </w:r>
      <w:r>
        <w:t xml:space="preserve"> fails</w:t>
      </w:r>
      <w:r w:rsidR="00800430">
        <w:t xml:space="preserve"> below the specified grade of concrete. </w:t>
      </w:r>
      <w:r>
        <w:t xml:space="preserve">For example, C15 represents a grade of concrete with </w:t>
      </w:r>
      <w:proofErr w:type="gramStart"/>
      <w:r>
        <w:t>a characteristics</w:t>
      </w:r>
      <w:proofErr w:type="gramEnd"/>
      <w:r>
        <w:t xml:space="preserve"> strength of 15N/mm</w:t>
      </w:r>
      <w:r w:rsidRPr="006F3868">
        <w:rPr>
          <w:vertAlign w:val="superscript"/>
        </w:rPr>
        <w:t>2</w:t>
      </w:r>
      <w:r>
        <w:t>. The letter “C” refers to the mix and the number to the specified characteristics compressive strength of 150mm cube at 28 days expressed in N/mm</w:t>
      </w:r>
      <w:r w:rsidRPr="006F3868">
        <w:rPr>
          <w:vertAlign w:val="superscript"/>
        </w:rPr>
        <w:t>2</w:t>
      </w:r>
      <w:r>
        <w:t xml:space="preserve">.  </w:t>
      </w:r>
      <w:r w:rsidR="003336DC">
        <w:t xml:space="preserve">Concrete Grade C10, C15, C20, C25 and C30 are recommended for use in irrigation structures as indicated in table </w:t>
      </w:r>
      <w:r w:rsidR="00BA0D30">
        <w:t>3</w:t>
      </w:r>
      <w:r w:rsidR="003336DC">
        <w:t>.</w:t>
      </w:r>
      <w:r w:rsidR="004E6BAE">
        <w:t>6</w:t>
      </w:r>
      <w:r w:rsidR="003336DC">
        <w:t>.</w:t>
      </w:r>
    </w:p>
    <w:p w:rsidR="003336DC" w:rsidRDefault="003336DC" w:rsidP="00962378"/>
    <w:p w:rsidR="003336DC" w:rsidRPr="00327E93" w:rsidRDefault="00E702F1" w:rsidP="00327E93">
      <w:pPr>
        <w:pStyle w:val="Caption"/>
        <w:keepNext/>
      </w:pPr>
      <w:bookmarkStart w:id="125" w:name="_Toc531859362"/>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6</w:t>
      </w:r>
      <w:r w:rsidR="005802A6">
        <w:rPr>
          <w:noProof/>
        </w:rPr>
        <w:fldChar w:fldCharType="end"/>
      </w:r>
      <w:r w:rsidR="003336DC">
        <w:t xml:space="preserve">: </w:t>
      </w:r>
      <w:r w:rsidR="001755FC">
        <w:t xml:space="preserve">Concrete </w:t>
      </w:r>
      <w:r w:rsidR="00534089">
        <w:t>grades and use</w:t>
      </w:r>
      <w:bookmarkEnd w:id="125"/>
    </w:p>
    <w:tbl>
      <w:tblPr>
        <w:tblStyle w:val="TableGrid"/>
        <w:tblW w:w="0" w:type="auto"/>
        <w:tblInd w:w="108" w:type="dxa"/>
        <w:tblLook w:val="04A0" w:firstRow="1" w:lastRow="0" w:firstColumn="1" w:lastColumn="0" w:noHBand="0" w:noVBand="1"/>
      </w:tblPr>
      <w:tblGrid>
        <w:gridCol w:w="1083"/>
        <w:gridCol w:w="1064"/>
        <w:gridCol w:w="2713"/>
        <w:gridCol w:w="4230"/>
      </w:tblGrid>
      <w:tr w:rsidR="003336DC" w:rsidRPr="00751F3A" w:rsidTr="001C0023">
        <w:trPr>
          <w:trHeight w:val="732"/>
        </w:trPr>
        <w:tc>
          <w:tcPr>
            <w:tcW w:w="1083" w:type="dxa"/>
            <w:shd w:val="clear" w:color="auto" w:fill="DAEEF3" w:themeFill="accent5" w:themeFillTint="33"/>
            <w:vAlign w:val="center"/>
          </w:tcPr>
          <w:p w:rsidR="003336DC" w:rsidRPr="00751F3A" w:rsidRDefault="003336DC" w:rsidP="00751F3A">
            <w:pPr>
              <w:jc w:val="center"/>
              <w:rPr>
                <w:b/>
                <w:sz w:val="20"/>
              </w:rPr>
            </w:pPr>
            <w:r w:rsidRPr="00751F3A">
              <w:rPr>
                <w:b/>
                <w:sz w:val="20"/>
              </w:rPr>
              <w:t>Grade of Concrete</w:t>
            </w:r>
          </w:p>
        </w:tc>
        <w:tc>
          <w:tcPr>
            <w:tcW w:w="1064" w:type="dxa"/>
            <w:shd w:val="clear" w:color="auto" w:fill="DAEEF3" w:themeFill="accent5" w:themeFillTint="33"/>
            <w:vAlign w:val="center"/>
          </w:tcPr>
          <w:p w:rsidR="003336DC" w:rsidRPr="00751F3A" w:rsidRDefault="000A5119" w:rsidP="00751F3A">
            <w:pPr>
              <w:jc w:val="center"/>
              <w:rPr>
                <w:b/>
                <w:sz w:val="20"/>
              </w:rPr>
            </w:pPr>
            <w:r w:rsidRPr="00751F3A">
              <w:rPr>
                <w:b/>
                <w:sz w:val="20"/>
              </w:rPr>
              <w:t>Mix</w:t>
            </w:r>
          </w:p>
        </w:tc>
        <w:tc>
          <w:tcPr>
            <w:tcW w:w="2713" w:type="dxa"/>
            <w:shd w:val="clear" w:color="auto" w:fill="DAEEF3" w:themeFill="accent5" w:themeFillTint="33"/>
            <w:vAlign w:val="center"/>
          </w:tcPr>
          <w:p w:rsidR="003336DC" w:rsidRPr="00751F3A" w:rsidRDefault="000A5119" w:rsidP="00751F3A">
            <w:pPr>
              <w:jc w:val="center"/>
              <w:rPr>
                <w:b/>
                <w:sz w:val="20"/>
              </w:rPr>
            </w:pPr>
            <w:r w:rsidRPr="00751F3A">
              <w:rPr>
                <w:b/>
                <w:sz w:val="20"/>
              </w:rPr>
              <w:t>Specified Characteristics Compressive Strength at 28 days (N/mm</w:t>
            </w:r>
            <w:r w:rsidRPr="00751F3A">
              <w:rPr>
                <w:b/>
                <w:sz w:val="20"/>
                <w:vertAlign w:val="superscript"/>
              </w:rPr>
              <w:t>2</w:t>
            </w:r>
            <w:r w:rsidRPr="00751F3A">
              <w:rPr>
                <w:b/>
                <w:sz w:val="20"/>
              </w:rPr>
              <w:t>)</w:t>
            </w:r>
          </w:p>
        </w:tc>
        <w:tc>
          <w:tcPr>
            <w:tcW w:w="4230" w:type="dxa"/>
            <w:shd w:val="clear" w:color="auto" w:fill="DAEEF3" w:themeFill="accent5" w:themeFillTint="33"/>
            <w:vAlign w:val="center"/>
          </w:tcPr>
          <w:p w:rsidR="003336DC" w:rsidRPr="00751F3A" w:rsidRDefault="000A5119" w:rsidP="00751F3A">
            <w:pPr>
              <w:jc w:val="center"/>
              <w:rPr>
                <w:b/>
                <w:sz w:val="20"/>
              </w:rPr>
            </w:pPr>
            <w:r w:rsidRPr="00751F3A">
              <w:rPr>
                <w:b/>
                <w:sz w:val="20"/>
              </w:rPr>
              <w:t>Recommended use of different grades of concrete</w:t>
            </w:r>
          </w:p>
        </w:tc>
      </w:tr>
      <w:tr w:rsidR="003336DC" w:rsidRPr="00751F3A" w:rsidTr="001C0023">
        <w:trPr>
          <w:trHeight w:val="20"/>
        </w:trPr>
        <w:tc>
          <w:tcPr>
            <w:tcW w:w="1083" w:type="dxa"/>
            <w:vAlign w:val="center"/>
          </w:tcPr>
          <w:p w:rsidR="003336DC" w:rsidRPr="00751F3A" w:rsidRDefault="000A5119" w:rsidP="0066450F">
            <w:pPr>
              <w:jc w:val="center"/>
              <w:rPr>
                <w:sz w:val="20"/>
              </w:rPr>
            </w:pPr>
            <w:r w:rsidRPr="00751F3A">
              <w:rPr>
                <w:sz w:val="20"/>
              </w:rPr>
              <w:t>C10</w:t>
            </w:r>
          </w:p>
        </w:tc>
        <w:tc>
          <w:tcPr>
            <w:tcW w:w="1064" w:type="dxa"/>
            <w:vAlign w:val="center"/>
          </w:tcPr>
          <w:p w:rsidR="003336DC" w:rsidRPr="00751F3A" w:rsidRDefault="000A5119" w:rsidP="0066450F">
            <w:pPr>
              <w:jc w:val="center"/>
              <w:rPr>
                <w:sz w:val="20"/>
              </w:rPr>
            </w:pPr>
            <w:r w:rsidRPr="00751F3A">
              <w:rPr>
                <w:sz w:val="20"/>
              </w:rPr>
              <w:t>1:3:6</w:t>
            </w:r>
          </w:p>
        </w:tc>
        <w:tc>
          <w:tcPr>
            <w:tcW w:w="2713" w:type="dxa"/>
            <w:vAlign w:val="center"/>
          </w:tcPr>
          <w:p w:rsidR="003336DC" w:rsidRPr="00751F3A" w:rsidRDefault="000A5119" w:rsidP="0066450F">
            <w:pPr>
              <w:jc w:val="center"/>
              <w:rPr>
                <w:sz w:val="20"/>
              </w:rPr>
            </w:pPr>
            <w:r w:rsidRPr="00751F3A">
              <w:rPr>
                <w:sz w:val="20"/>
              </w:rPr>
              <w:t>10</w:t>
            </w:r>
          </w:p>
        </w:tc>
        <w:tc>
          <w:tcPr>
            <w:tcW w:w="4230" w:type="dxa"/>
            <w:vAlign w:val="center"/>
          </w:tcPr>
          <w:p w:rsidR="003336DC" w:rsidRPr="00751F3A" w:rsidRDefault="000A5119" w:rsidP="00751F3A">
            <w:pPr>
              <w:jc w:val="left"/>
              <w:rPr>
                <w:sz w:val="20"/>
              </w:rPr>
            </w:pPr>
            <w:r w:rsidRPr="00751F3A">
              <w:rPr>
                <w:sz w:val="20"/>
              </w:rPr>
              <w:t>Use in foundation as lean concrete</w:t>
            </w:r>
          </w:p>
        </w:tc>
      </w:tr>
      <w:tr w:rsidR="003336DC" w:rsidRPr="00751F3A" w:rsidTr="001C0023">
        <w:trPr>
          <w:trHeight w:val="20"/>
        </w:trPr>
        <w:tc>
          <w:tcPr>
            <w:tcW w:w="1083" w:type="dxa"/>
            <w:vAlign w:val="center"/>
          </w:tcPr>
          <w:p w:rsidR="003336DC" w:rsidRPr="00751F3A" w:rsidRDefault="000A5119" w:rsidP="0066450F">
            <w:pPr>
              <w:jc w:val="center"/>
              <w:rPr>
                <w:sz w:val="20"/>
              </w:rPr>
            </w:pPr>
            <w:r w:rsidRPr="00751F3A">
              <w:rPr>
                <w:sz w:val="20"/>
              </w:rPr>
              <w:t>C15</w:t>
            </w:r>
          </w:p>
        </w:tc>
        <w:tc>
          <w:tcPr>
            <w:tcW w:w="1064" w:type="dxa"/>
            <w:vAlign w:val="center"/>
          </w:tcPr>
          <w:p w:rsidR="003336DC" w:rsidRPr="00751F3A" w:rsidRDefault="000A5119" w:rsidP="0066450F">
            <w:pPr>
              <w:jc w:val="center"/>
              <w:rPr>
                <w:sz w:val="20"/>
              </w:rPr>
            </w:pPr>
            <w:r w:rsidRPr="00751F3A">
              <w:rPr>
                <w:sz w:val="20"/>
              </w:rPr>
              <w:t>1:2:4</w:t>
            </w:r>
          </w:p>
        </w:tc>
        <w:tc>
          <w:tcPr>
            <w:tcW w:w="2713" w:type="dxa"/>
            <w:vAlign w:val="center"/>
          </w:tcPr>
          <w:p w:rsidR="003336DC" w:rsidRPr="00751F3A" w:rsidRDefault="000A5119" w:rsidP="0066450F">
            <w:pPr>
              <w:jc w:val="center"/>
              <w:rPr>
                <w:sz w:val="20"/>
              </w:rPr>
            </w:pPr>
            <w:r w:rsidRPr="00751F3A">
              <w:rPr>
                <w:sz w:val="20"/>
              </w:rPr>
              <w:t>15</w:t>
            </w:r>
          </w:p>
        </w:tc>
        <w:tc>
          <w:tcPr>
            <w:tcW w:w="4230" w:type="dxa"/>
            <w:vAlign w:val="center"/>
          </w:tcPr>
          <w:p w:rsidR="003336DC" w:rsidRPr="00751F3A" w:rsidRDefault="000A5119" w:rsidP="00751F3A">
            <w:pPr>
              <w:jc w:val="left"/>
              <w:rPr>
                <w:sz w:val="20"/>
              </w:rPr>
            </w:pPr>
            <w:r w:rsidRPr="00751F3A">
              <w:rPr>
                <w:sz w:val="20"/>
              </w:rPr>
              <w:t>Use in mass concrete structure</w:t>
            </w:r>
          </w:p>
        </w:tc>
      </w:tr>
      <w:tr w:rsidR="003336DC" w:rsidRPr="00751F3A" w:rsidTr="001C0023">
        <w:trPr>
          <w:trHeight w:val="20"/>
        </w:trPr>
        <w:tc>
          <w:tcPr>
            <w:tcW w:w="1083" w:type="dxa"/>
            <w:vAlign w:val="center"/>
          </w:tcPr>
          <w:p w:rsidR="003336DC" w:rsidRPr="00751F3A" w:rsidRDefault="000A5119" w:rsidP="0066450F">
            <w:pPr>
              <w:jc w:val="center"/>
              <w:rPr>
                <w:sz w:val="20"/>
              </w:rPr>
            </w:pPr>
            <w:r w:rsidRPr="00751F3A">
              <w:rPr>
                <w:sz w:val="20"/>
              </w:rPr>
              <w:t>C20</w:t>
            </w:r>
          </w:p>
        </w:tc>
        <w:tc>
          <w:tcPr>
            <w:tcW w:w="1064" w:type="dxa"/>
            <w:vAlign w:val="center"/>
          </w:tcPr>
          <w:p w:rsidR="003336DC" w:rsidRPr="00751F3A" w:rsidRDefault="000A5119" w:rsidP="0066450F">
            <w:pPr>
              <w:jc w:val="center"/>
              <w:rPr>
                <w:sz w:val="20"/>
              </w:rPr>
            </w:pPr>
            <w:r w:rsidRPr="00751F3A">
              <w:rPr>
                <w:sz w:val="20"/>
              </w:rPr>
              <w:t>1:1.5:3</w:t>
            </w:r>
          </w:p>
        </w:tc>
        <w:tc>
          <w:tcPr>
            <w:tcW w:w="2713" w:type="dxa"/>
            <w:vAlign w:val="center"/>
          </w:tcPr>
          <w:p w:rsidR="003336DC" w:rsidRPr="00751F3A" w:rsidRDefault="000A5119" w:rsidP="0066450F">
            <w:pPr>
              <w:jc w:val="center"/>
              <w:rPr>
                <w:sz w:val="20"/>
              </w:rPr>
            </w:pPr>
            <w:r w:rsidRPr="00751F3A">
              <w:rPr>
                <w:sz w:val="20"/>
              </w:rPr>
              <w:t>20</w:t>
            </w:r>
          </w:p>
        </w:tc>
        <w:tc>
          <w:tcPr>
            <w:tcW w:w="4230" w:type="dxa"/>
            <w:vAlign w:val="center"/>
          </w:tcPr>
          <w:p w:rsidR="003336DC" w:rsidRPr="00751F3A" w:rsidRDefault="000A5119" w:rsidP="00751F3A">
            <w:pPr>
              <w:jc w:val="left"/>
              <w:rPr>
                <w:sz w:val="20"/>
              </w:rPr>
            </w:pPr>
            <w:r w:rsidRPr="00751F3A">
              <w:rPr>
                <w:sz w:val="20"/>
              </w:rPr>
              <w:t>Use in reinforced Concrete structure</w:t>
            </w:r>
          </w:p>
        </w:tc>
      </w:tr>
      <w:tr w:rsidR="000A5119" w:rsidRPr="00751F3A" w:rsidTr="001C0023">
        <w:trPr>
          <w:trHeight w:val="20"/>
        </w:trPr>
        <w:tc>
          <w:tcPr>
            <w:tcW w:w="1083" w:type="dxa"/>
            <w:vAlign w:val="center"/>
          </w:tcPr>
          <w:p w:rsidR="000A5119" w:rsidRPr="00751F3A" w:rsidRDefault="000A5119" w:rsidP="0066450F">
            <w:pPr>
              <w:jc w:val="center"/>
              <w:rPr>
                <w:sz w:val="20"/>
              </w:rPr>
            </w:pPr>
            <w:r w:rsidRPr="00751F3A">
              <w:rPr>
                <w:sz w:val="20"/>
              </w:rPr>
              <w:t>C25</w:t>
            </w:r>
          </w:p>
        </w:tc>
        <w:tc>
          <w:tcPr>
            <w:tcW w:w="1064" w:type="dxa"/>
            <w:vAlign w:val="center"/>
          </w:tcPr>
          <w:p w:rsidR="000A5119" w:rsidRPr="00751F3A" w:rsidRDefault="000A5119" w:rsidP="0066450F">
            <w:pPr>
              <w:jc w:val="center"/>
              <w:rPr>
                <w:sz w:val="20"/>
              </w:rPr>
            </w:pPr>
            <w:r w:rsidRPr="00751F3A">
              <w:rPr>
                <w:sz w:val="20"/>
              </w:rPr>
              <w:t>1:1:2</w:t>
            </w:r>
          </w:p>
        </w:tc>
        <w:tc>
          <w:tcPr>
            <w:tcW w:w="2713" w:type="dxa"/>
            <w:vAlign w:val="center"/>
          </w:tcPr>
          <w:p w:rsidR="000A5119" w:rsidRPr="00751F3A" w:rsidRDefault="000A5119" w:rsidP="0066450F">
            <w:pPr>
              <w:jc w:val="center"/>
              <w:rPr>
                <w:sz w:val="20"/>
              </w:rPr>
            </w:pPr>
            <w:r w:rsidRPr="00751F3A">
              <w:rPr>
                <w:sz w:val="20"/>
              </w:rPr>
              <w:t>25</w:t>
            </w:r>
          </w:p>
        </w:tc>
        <w:tc>
          <w:tcPr>
            <w:tcW w:w="4230" w:type="dxa"/>
            <w:vAlign w:val="center"/>
          </w:tcPr>
          <w:p w:rsidR="000A5119" w:rsidRPr="00751F3A" w:rsidRDefault="000A5119" w:rsidP="00751F3A">
            <w:pPr>
              <w:jc w:val="left"/>
              <w:rPr>
                <w:sz w:val="20"/>
              </w:rPr>
            </w:pPr>
            <w:r w:rsidRPr="00751F3A">
              <w:rPr>
                <w:sz w:val="20"/>
              </w:rPr>
              <w:t>Use in water retaining structures such as water tanks, flumes etc.</w:t>
            </w:r>
          </w:p>
        </w:tc>
      </w:tr>
    </w:tbl>
    <w:p w:rsidR="004E6BAE" w:rsidRDefault="006F3868" w:rsidP="00962378">
      <w:r>
        <w:t xml:space="preserve">      </w:t>
      </w:r>
    </w:p>
    <w:p w:rsidR="00A642E1" w:rsidRDefault="00A642E1" w:rsidP="00962378">
      <w:r>
        <w:t xml:space="preserve">The recommended </w:t>
      </w:r>
      <w:proofErr w:type="gramStart"/>
      <w:r>
        <w:t>grade of concrete for various structures are</w:t>
      </w:r>
      <w:proofErr w:type="gramEnd"/>
      <w:r>
        <w:t xml:space="preserve"> as shown in table </w:t>
      </w:r>
      <w:r w:rsidR="00BA0D30">
        <w:t>3</w:t>
      </w:r>
      <w:r>
        <w:t>.</w:t>
      </w:r>
      <w:r w:rsidR="004E6BAE">
        <w:t>7</w:t>
      </w:r>
      <w:r>
        <w:t xml:space="preserve"> below.</w:t>
      </w:r>
    </w:p>
    <w:p w:rsidR="00E26D1A" w:rsidRDefault="00E26D1A" w:rsidP="00962378"/>
    <w:p w:rsidR="00751F3A" w:rsidRDefault="00751F3A">
      <w:pPr>
        <w:spacing w:after="200"/>
        <w:jc w:val="left"/>
        <w:rPr>
          <w:b/>
          <w:bCs/>
          <w:sz w:val="20"/>
          <w:szCs w:val="20"/>
        </w:rPr>
      </w:pPr>
      <w:r>
        <w:br w:type="page"/>
      </w:r>
    </w:p>
    <w:p w:rsidR="00E26D1A" w:rsidRPr="00E26D1A" w:rsidRDefault="00E702F1" w:rsidP="00E26D1A">
      <w:pPr>
        <w:pStyle w:val="Caption"/>
        <w:keepNext/>
      </w:pPr>
      <w:bookmarkStart w:id="126" w:name="_Toc531859363"/>
      <w:r>
        <w:lastRenderedPageBreak/>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7</w:t>
      </w:r>
      <w:r w:rsidR="005802A6">
        <w:rPr>
          <w:noProof/>
        </w:rPr>
        <w:fldChar w:fldCharType="end"/>
      </w:r>
      <w:r w:rsidR="00E26D1A">
        <w:t>: Recommended grade of concrete for various structures</w:t>
      </w:r>
      <w:bookmarkEnd w:id="126"/>
      <w:r w:rsidR="00E26D1A">
        <w:t xml:space="preserve"> </w:t>
      </w:r>
    </w:p>
    <w:tbl>
      <w:tblPr>
        <w:tblStyle w:val="TableGrid"/>
        <w:tblW w:w="0" w:type="auto"/>
        <w:tblInd w:w="198" w:type="dxa"/>
        <w:tblLook w:val="04A0" w:firstRow="1" w:lastRow="0" w:firstColumn="1" w:lastColumn="0" w:noHBand="0" w:noVBand="1"/>
      </w:tblPr>
      <w:tblGrid>
        <w:gridCol w:w="3330"/>
        <w:gridCol w:w="4770"/>
      </w:tblGrid>
      <w:tr w:rsidR="00A642E1" w:rsidRPr="00751F3A" w:rsidTr="00DA136D">
        <w:trPr>
          <w:trHeight w:val="377"/>
        </w:trPr>
        <w:tc>
          <w:tcPr>
            <w:tcW w:w="3330" w:type="dxa"/>
            <w:shd w:val="clear" w:color="auto" w:fill="DAEEF3" w:themeFill="accent5" w:themeFillTint="33"/>
            <w:vAlign w:val="center"/>
          </w:tcPr>
          <w:p w:rsidR="00A642E1" w:rsidRPr="00751F3A" w:rsidRDefault="00A642E1" w:rsidP="00DA136D">
            <w:pPr>
              <w:spacing w:line="276" w:lineRule="auto"/>
              <w:jc w:val="center"/>
              <w:rPr>
                <w:b/>
                <w:sz w:val="20"/>
                <w:szCs w:val="20"/>
              </w:rPr>
            </w:pPr>
            <w:r w:rsidRPr="00751F3A">
              <w:rPr>
                <w:b/>
                <w:sz w:val="20"/>
                <w:szCs w:val="20"/>
              </w:rPr>
              <w:t>Structure</w:t>
            </w:r>
          </w:p>
        </w:tc>
        <w:tc>
          <w:tcPr>
            <w:tcW w:w="4770" w:type="dxa"/>
            <w:shd w:val="clear" w:color="auto" w:fill="DAEEF3" w:themeFill="accent5" w:themeFillTint="33"/>
            <w:vAlign w:val="center"/>
          </w:tcPr>
          <w:p w:rsidR="00A642E1" w:rsidRPr="00751F3A" w:rsidRDefault="00A642E1" w:rsidP="00DA136D">
            <w:pPr>
              <w:spacing w:line="276" w:lineRule="auto"/>
              <w:jc w:val="center"/>
              <w:rPr>
                <w:b/>
                <w:sz w:val="20"/>
                <w:szCs w:val="20"/>
              </w:rPr>
            </w:pPr>
            <w:r w:rsidRPr="00751F3A">
              <w:rPr>
                <w:b/>
                <w:sz w:val="20"/>
                <w:szCs w:val="20"/>
              </w:rPr>
              <w:t>Recommended Concrete Grades to be used</w:t>
            </w:r>
          </w:p>
        </w:tc>
      </w:tr>
      <w:tr w:rsidR="00A642E1" w:rsidRPr="00751F3A" w:rsidTr="00DA136D">
        <w:tc>
          <w:tcPr>
            <w:tcW w:w="3330" w:type="dxa"/>
          </w:tcPr>
          <w:p w:rsidR="00A642E1" w:rsidRPr="00751F3A" w:rsidRDefault="00A642E1" w:rsidP="00534089">
            <w:pPr>
              <w:spacing w:line="276" w:lineRule="auto"/>
              <w:rPr>
                <w:sz w:val="20"/>
                <w:szCs w:val="20"/>
              </w:rPr>
            </w:pPr>
            <w:r w:rsidRPr="00751F3A">
              <w:rPr>
                <w:sz w:val="20"/>
                <w:szCs w:val="20"/>
              </w:rPr>
              <w:t>Blinding concrete</w:t>
            </w:r>
          </w:p>
        </w:tc>
        <w:tc>
          <w:tcPr>
            <w:tcW w:w="4770" w:type="dxa"/>
          </w:tcPr>
          <w:p w:rsidR="00A642E1" w:rsidRPr="00751F3A" w:rsidRDefault="00E26D1A" w:rsidP="00534089">
            <w:pPr>
              <w:spacing w:line="276" w:lineRule="auto"/>
              <w:jc w:val="center"/>
              <w:rPr>
                <w:sz w:val="20"/>
                <w:szCs w:val="20"/>
              </w:rPr>
            </w:pPr>
            <w:r w:rsidRPr="00751F3A">
              <w:rPr>
                <w:sz w:val="20"/>
                <w:szCs w:val="20"/>
              </w:rPr>
              <w:t>C10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Base slab to covered canals</w:t>
            </w:r>
          </w:p>
        </w:tc>
        <w:tc>
          <w:tcPr>
            <w:tcW w:w="4770" w:type="dxa"/>
          </w:tcPr>
          <w:p w:rsidR="00E26D1A" w:rsidRPr="00751F3A" w:rsidRDefault="00E26D1A" w:rsidP="00534089">
            <w:pPr>
              <w:spacing w:line="276" w:lineRule="auto"/>
              <w:jc w:val="center"/>
              <w:rPr>
                <w:sz w:val="20"/>
                <w:szCs w:val="20"/>
              </w:rPr>
            </w:pPr>
            <w:r w:rsidRPr="00751F3A">
              <w:rPr>
                <w:sz w:val="20"/>
                <w:szCs w:val="20"/>
              </w:rPr>
              <w:t>C10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Mass concrete abutments</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Reinforced concrete abutments</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Mass concrete piers</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Reinforced concrete piers</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Mass concrete walls</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Reinforced concrete walls</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Mass concrete retaining wall</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Reinforced concrete retaining wall</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Foot Bridge/Bridge slabs</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Aqueduct Flume</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Covered Canal slab (cast in site)</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Covered canal slab (Precast)</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Hume pipe</w:t>
            </w:r>
          </w:p>
        </w:tc>
        <w:tc>
          <w:tcPr>
            <w:tcW w:w="4770" w:type="dxa"/>
          </w:tcPr>
          <w:p w:rsidR="00E26D1A" w:rsidRPr="00751F3A" w:rsidRDefault="00E26D1A" w:rsidP="00534089">
            <w:pPr>
              <w:spacing w:line="276" w:lineRule="auto"/>
              <w:jc w:val="center"/>
              <w:rPr>
                <w:sz w:val="20"/>
                <w:szCs w:val="20"/>
              </w:rPr>
            </w:pPr>
            <w:r w:rsidRPr="00751F3A">
              <w:rPr>
                <w:sz w:val="20"/>
                <w:szCs w:val="20"/>
              </w:rPr>
              <w:t>C20</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 xml:space="preserve">Concrete surrounds to pipes  </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Concrete block pitching</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Concrete lining (Cast in site)</w:t>
            </w:r>
          </w:p>
        </w:tc>
        <w:tc>
          <w:tcPr>
            <w:tcW w:w="4770" w:type="dxa"/>
          </w:tcPr>
          <w:p w:rsidR="00E26D1A" w:rsidRPr="00751F3A" w:rsidRDefault="00E26D1A" w:rsidP="00534089">
            <w:pPr>
              <w:spacing w:line="276" w:lineRule="auto"/>
              <w:jc w:val="center"/>
              <w:rPr>
                <w:sz w:val="20"/>
                <w:szCs w:val="20"/>
              </w:rPr>
            </w:pPr>
            <w:r w:rsidRPr="00751F3A">
              <w:rPr>
                <w:sz w:val="20"/>
                <w:szCs w:val="20"/>
              </w:rPr>
              <w:t>C15</w:t>
            </w:r>
          </w:p>
        </w:tc>
      </w:tr>
      <w:tr w:rsidR="00E26D1A" w:rsidRPr="00751F3A" w:rsidTr="00DA136D">
        <w:tc>
          <w:tcPr>
            <w:tcW w:w="3330" w:type="dxa"/>
          </w:tcPr>
          <w:p w:rsidR="00E26D1A" w:rsidRPr="00751F3A" w:rsidRDefault="00E26D1A" w:rsidP="00534089">
            <w:pPr>
              <w:spacing w:line="276" w:lineRule="auto"/>
              <w:rPr>
                <w:sz w:val="20"/>
                <w:szCs w:val="20"/>
              </w:rPr>
            </w:pPr>
            <w:r w:rsidRPr="00751F3A">
              <w:rPr>
                <w:sz w:val="20"/>
                <w:szCs w:val="20"/>
              </w:rPr>
              <w:t>Water retaining structures</w:t>
            </w:r>
          </w:p>
        </w:tc>
        <w:tc>
          <w:tcPr>
            <w:tcW w:w="4770" w:type="dxa"/>
          </w:tcPr>
          <w:p w:rsidR="00E26D1A" w:rsidRPr="00751F3A" w:rsidRDefault="00E26D1A" w:rsidP="00534089">
            <w:pPr>
              <w:spacing w:line="276" w:lineRule="auto"/>
              <w:jc w:val="center"/>
              <w:rPr>
                <w:sz w:val="20"/>
                <w:szCs w:val="20"/>
              </w:rPr>
            </w:pPr>
            <w:r w:rsidRPr="00751F3A">
              <w:rPr>
                <w:sz w:val="20"/>
                <w:szCs w:val="20"/>
              </w:rPr>
              <w:t>C25</w:t>
            </w:r>
          </w:p>
        </w:tc>
      </w:tr>
    </w:tbl>
    <w:p w:rsidR="00686A28" w:rsidRPr="00032296" w:rsidRDefault="00AE4249" w:rsidP="00C236FC">
      <w:pPr>
        <w:pStyle w:val="Heading3"/>
      </w:pPr>
      <w:bookmarkStart w:id="127" w:name="_Toc473395028"/>
      <w:bookmarkStart w:id="128" w:name="_Toc531647807"/>
      <w:r w:rsidRPr="00032296">
        <w:t xml:space="preserve">Reinforcement </w:t>
      </w:r>
      <w:r w:rsidR="0066450F" w:rsidRPr="00032296">
        <w:t>steel</w:t>
      </w:r>
      <w:bookmarkEnd w:id="127"/>
      <w:bookmarkEnd w:id="128"/>
    </w:p>
    <w:p w:rsidR="009859AF" w:rsidRPr="00B74FDA" w:rsidRDefault="009859AF" w:rsidP="00962378">
      <w:r w:rsidRPr="00B74FDA">
        <w:t>The characteristic tensile strength of reinforcement bar to be used shall have yield strength not less than 400MPa. (</w:t>
      </w:r>
      <w:proofErr w:type="spellStart"/>
      <w:proofErr w:type="gramStart"/>
      <w:r w:rsidRPr="00972044">
        <w:rPr>
          <w:i/>
        </w:rPr>
        <w:t>fy</w:t>
      </w:r>
      <w:proofErr w:type="spellEnd"/>
      <w:proofErr w:type="gramEnd"/>
      <w:r w:rsidR="00FC0E94">
        <w:rPr>
          <w:i/>
        </w:rPr>
        <w:t xml:space="preserve"> </w:t>
      </w:r>
      <w:r w:rsidRPr="00972044">
        <w:rPr>
          <w:i/>
        </w:rPr>
        <w:t>=</w:t>
      </w:r>
      <w:r w:rsidR="00FC0E94">
        <w:rPr>
          <w:i/>
        </w:rPr>
        <w:t xml:space="preserve"> </w:t>
      </w:r>
      <w:proofErr w:type="spellStart"/>
      <w:r w:rsidRPr="00972044">
        <w:rPr>
          <w:i/>
        </w:rPr>
        <w:t>fck</w:t>
      </w:r>
      <w:proofErr w:type="spellEnd"/>
      <w:r w:rsidR="00FC0E94">
        <w:rPr>
          <w:i/>
        </w:rPr>
        <w:t xml:space="preserve"> </w:t>
      </w:r>
      <w:r w:rsidRPr="00972044">
        <w:rPr>
          <w:i/>
        </w:rPr>
        <w:t>= 400MPa.</w:t>
      </w:r>
      <w:r w:rsidRPr="00B74FDA">
        <w:t xml:space="preserve"> to be used for design in this manual).</w:t>
      </w:r>
    </w:p>
    <w:p w:rsidR="003D36D9" w:rsidRPr="00B74FDA" w:rsidRDefault="003D36D9" w:rsidP="00DA136D">
      <w:pPr>
        <w:spacing w:line="240" w:lineRule="auto"/>
      </w:pPr>
    </w:p>
    <w:p w:rsidR="00941C42" w:rsidRDefault="009859AF" w:rsidP="003D36D9">
      <w:r w:rsidRPr="00B74FDA">
        <w:t xml:space="preserve">The mean value of Modulus of Elasticity of reinforcement bar </w:t>
      </w:r>
      <w:proofErr w:type="spellStart"/>
      <w:r w:rsidRPr="00B74FDA">
        <w:t>E</w:t>
      </w:r>
      <w:r w:rsidRPr="00972044">
        <w:rPr>
          <w:vertAlign w:val="subscript"/>
        </w:rPr>
        <w:t>s</w:t>
      </w:r>
      <w:proofErr w:type="spellEnd"/>
      <w:r w:rsidRPr="00B74FDA">
        <w:t xml:space="preserve"> can be assumed 200GPa</w:t>
      </w:r>
      <w:r w:rsidR="003D36D9" w:rsidRPr="00B74FDA">
        <w:t xml:space="preserve">. </w:t>
      </w:r>
      <w:r w:rsidR="00941C42" w:rsidRPr="00B74FDA">
        <w:t xml:space="preserve">Minimum Reinforcement Provision is required to control the concrete crack during the immature age and the minimum reinforcement required shall be provided as per table </w:t>
      </w:r>
      <w:r w:rsidR="00BA0D30">
        <w:t>3</w:t>
      </w:r>
      <w:r w:rsidR="004E6BAE">
        <w:t>.8</w:t>
      </w:r>
      <w:r w:rsidR="00941C42" w:rsidRPr="00B74FDA">
        <w:t xml:space="preserve"> below.</w:t>
      </w:r>
    </w:p>
    <w:p w:rsidR="00FC0E94" w:rsidRDefault="00FC0E94" w:rsidP="003D36D9"/>
    <w:p w:rsidR="00B76524" w:rsidRDefault="00E702F1" w:rsidP="00EB153F">
      <w:pPr>
        <w:pStyle w:val="Caption"/>
        <w:keepNext/>
      </w:pPr>
      <w:bookmarkStart w:id="129" w:name="_Toc531859364"/>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8</w:t>
      </w:r>
      <w:r w:rsidR="005802A6">
        <w:rPr>
          <w:noProof/>
        </w:rPr>
        <w:fldChar w:fldCharType="end"/>
      </w:r>
      <w:r w:rsidR="00032296">
        <w:t xml:space="preserve">: </w:t>
      </w:r>
      <w:r w:rsidR="00032296" w:rsidRPr="00987B03">
        <w:t>Minimum Re-bars required for crack control of immature Concrete</w:t>
      </w:r>
      <w:bookmarkEnd w:id="129"/>
    </w:p>
    <w:tbl>
      <w:tblPr>
        <w:tblW w:w="4363" w:type="pct"/>
        <w:tblLayout w:type="fixed"/>
        <w:tblLook w:val="04A0" w:firstRow="1" w:lastRow="0" w:firstColumn="1" w:lastColumn="0" w:noHBand="0" w:noVBand="1"/>
      </w:tblPr>
      <w:tblGrid>
        <w:gridCol w:w="1998"/>
        <w:gridCol w:w="3240"/>
        <w:gridCol w:w="1529"/>
        <w:gridCol w:w="1801"/>
      </w:tblGrid>
      <w:tr w:rsidR="00490FC1" w:rsidRPr="00490FC1" w:rsidTr="00490FC1">
        <w:trPr>
          <w:trHeight w:val="288"/>
        </w:trPr>
        <w:tc>
          <w:tcPr>
            <w:tcW w:w="1166" w:type="pct"/>
            <w:vMerge w:val="restart"/>
            <w:tcBorders>
              <w:top w:val="single" w:sz="8" w:space="0" w:color="auto"/>
              <w:left w:val="single" w:sz="8" w:space="0" w:color="auto"/>
              <w:bottom w:val="single" w:sz="8" w:space="0" w:color="000000"/>
              <w:right w:val="single" w:sz="8" w:space="0" w:color="auto"/>
            </w:tcBorders>
            <w:shd w:val="clear" w:color="000000" w:fill="DAEEF3"/>
            <w:noWrap/>
            <w:vAlign w:val="center"/>
            <w:hideMark/>
          </w:tcPr>
          <w:p w:rsidR="00490FC1" w:rsidRPr="00490FC1" w:rsidRDefault="00490FC1" w:rsidP="00490FC1">
            <w:pPr>
              <w:spacing w:line="240" w:lineRule="auto"/>
              <w:jc w:val="center"/>
              <w:rPr>
                <w:rFonts w:eastAsia="Times New Roman"/>
                <w:b/>
                <w:bCs/>
                <w:color w:val="000000"/>
                <w:sz w:val="20"/>
                <w:szCs w:val="20"/>
              </w:rPr>
            </w:pPr>
            <w:r w:rsidRPr="00490FC1">
              <w:rPr>
                <w:rFonts w:eastAsia="Times New Roman"/>
                <w:b/>
                <w:bCs/>
                <w:color w:val="000000"/>
                <w:sz w:val="20"/>
                <w:szCs w:val="20"/>
              </w:rPr>
              <w:t>Structural Element</w:t>
            </w:r>
          </w:p>
        </w:tc>
        <w:tc>
          <w:tcPr>
            <w:tcW w:w="1891" w:type="pct"/>
            <w:vMerge w:val="restart"/>
            <w:tcBorders>
              <w:top w:val="single" w:sz="8" w:space="0" w:color="auto"/>
              <w:left w:val="single" w:sz="8" w:space="0" w:color="auto"/>
              <w:bottom w:val="single" w:sz="8" w:space="0" w:color="000000"/>
              <w:right w:val="single" w:sz="8" w:space="0" w:color="auto"/>
            </w:tcBorders>
            <w:shd w:val="clear" w:color="000000" w:fill="DAEEF3"/>
            <w:noWrap/>
            <w:vAlign w:val="center"/>
            <w:hideMark/>
          </w:tcPr>
          <w:p w:rsidR="00490FC1" w:rsidRPr="00490FC1" w:rsidRDefault="00490FC1" w:rsidP="00490FC1">
            <w:pPr>
              <w:spacing w:line="240" w:lineRule="auto"/>
              <w:jc w:val="center"/>
              <w:rPr>
                <w:rFonts w:eastAsia="Times New Roman"/>
                <w:b/>
                <w:bCs/>
                <w:color w:val="000000"/>
                <w:sz w:val="20"/>
                <w:szCs w:val="20"/>
              </w:rPr>
            </w:pPr>
            <w:r w:rsidRPr="00490FC1">
              <w:rPr>
                <w:rFonts w:eastAsia="Times New Roman"/>
                <w:b/>
                <w:bCs/>
                <w:color w:val="000000"/>
                <w:sz w:val="20"/>
                <w:szCs w:val="20"/>
              </w:rPr>
              <w:t>Thickness of Element (h)</w:t>
            </w:r>
          </w:p>
        </w:tc>
        <w:tc>
          <w:tcPr>
            <w:tcW w:w="1943" w:type="pct"/>
            <w:gridSpan w:val="2"/>
            <w:tcBorders>
              <w:top w:val="single" w:sz="8" w:space="0" w:color="auto"/>
              <w:left w:val="nil"/>
              <w:bottom w:val="single" w:sz="8" w:space="0" w:color="auto"/>
              <w:right w:val="single" w:sz="8" w:space="0" w:color="000000"/>
            </w:tcBorders>
            <w:shd w:val="clear" w:color="000000" w:fill="DAEEF3"/>
            <w:noWrap/>
            <w:vAlign w:val="center"/>
            <w:hideMark/>
          </w:tcPr>
          <w:p w:rsidR="00490FC1" w:rsidRPr="00490FC1" w:rsidRDefault="00490FC1" w:rsidP="00490FC1">
            <w:pPr>
              <w:spacing w:line="240" w:lineRule="auto"/>
              <w:jc w:val="center"/>
              <w:rPr>
                <w:rFonts w:eastAsia="Times New Roman"/>
                <w:b/>
                <w:bCs/>
                <w:color w:val="000000"/>
                <w:sz w:val="20"/>
                <w:szCs w:val="20"/>
              </w:rPr>
            </w:pPr>
            <w:r w:rsidRPr="00490FC1">
              <w:rPr>
                <w:rFonts w:eastAsia="Times New Roman"/>
                <w:b/>
                <w:bCs/>
                <w:color w:val="000000"/>
                <w:sz w:val="20"/>
                <w:szCs w:val="20"/>
              </w:rPr>
              <w:t>Minimum Reinforcement (mm</w:t>
            </w:r>
            <w:r w:rsidRPr="00490FC1">
              <w:rPr>
                <w:rFonts w:eastAsia="Times New Roman"/>
                <w:b/>
                <w:bCs/>
                <w:color w:val="000000"/>
                <w:sz w:val="20"/>
                <w:szCs w:val="20"/>
                <w:vertAlign w:val="superscript"/>
              </w:rPr>
              <w:t>2</w:t>
            </w:r>
            <w:r w:rsidRPr="00490FC1">
              <w:rPr>
                <w:rFonts w:eastAsia="Times New Roman"/>
                <w:b/>
                <w:bCs/>
                <w:color w:val="000000"/>
                <w:sz w:val="20"/>
                <w:szCs w:val="20"/>
              </w:rPr>
              <w:t>)*</w:t>
            </w:r>
          </w:p>
        </w:tc>
      </w:tr>
      <w:tr w:rsidR="00490FC1" w:rsidRPr="00490FC1" w:rsidTr="00490FC1">
        <w:trPr>
          <w:trHeight w:val="288"/>
        </w:trPr>
        <w:tc>
          <w:tcPr>
            <w:tcW w:w="1166" w:type="pct"/>
            <w:vMerge/>
            <w:tcBorders>
              <w:top w:val="single" w:sz="8" w:space="0" w:color="auto"/>
              <w:left w:val="single" w:sz="8" w:space="0" w:color="auto"/>
              <w:bottom w:val="single" w:sz="8" w:space="0" w:color="000000"/>
              <w:right w:val="single" w:sz="8" w:space="0" w:color="auto"/>
            </w:tcBorders>
            <w:vAlign w:val="center"/>
            <w:hideMark/>
          </w:tcPr>
          <w:p w:rsidR="00490FC1" w:rsidRPr="00490FC1" w:rsidRDefault="00490FC1" w:rsidP="00490FC1">
            <w:pPr>
              <w:spacing w:line="240" w:lineRule="auto"/>
              <w:jc w:val="left"/>
              <w:rPr>
                <w:rFonts w:eastAsia="Times New Roman"/>
                <w:b/>
                <w:bCs/>
                <w:color w:val="000000"/>
                <w:sz w:val="20"/>
                <w:szCs w:val="20"/>
              </w:rPr>
            </w:pPr>
          </w:p>
        </w:tc>
        <w:tc>
          <w:tcPr>
            <w:tcW w:w="1891" w:type="pct"/>
            <w:vMerge/>
            <w:tcBorders>
              <w:top w:val="single" w:sz="8" w:space="0" w:color="auto"/>
              <w:left w:val="single" w:sz="8" w:space="0" w:color="auto"/>
              <w:bottom w:val="single" w:sz="8" w:space="0" w:color="000000"/>
              <w:right w:val="single" w:sz="8" w:space="0" w:color="auto"/>
            </w:tcBorders>
            <w:vAlign w:val="center"/>
            <w:hideMark/>
          </w:tcPr>
          <w:p w:rsidR="00490FC1" w:rsidRPr="00490FC1" w:rsidRDefault="00490FC1" w:rsidP="00490FC1">
            <w:pPr>
              <w:spacing w:line="240" w:lineRule="auto"/>
              <w:jc w:val="left"/>
              <w:rPr>
                <w:rFonts w:eastAsia="Times New Roman"/>
                <w:b/>
                <w:bCs/>
                <w:color w:val="000000"/>
                <w:sz w:val="20"/>
                <w:szCs w:val="20"/>
              </w:rPr>
            </w:pPr>
          </w:p>
        </w:tc>
        <w:tc>
          <w:tcPr>
            <w:tcW w:w="892" w:type="pct"/>
            <w:tcBorders>
              <w:top w:val="nil"/>
              <w:left w:val="nil"/>
              <w:bottom w:val="single" w:sz="8" w:space="0" w:color="auto"/>
              <w:right w:val="single" w:sz="8" w:space="0" w:color="auto"/>
            </w:tcBorders>
            <w:shd w:val="clear" w:color="000000" w:fill="DAEEF3"/>
            <w:noWrap/>
            <w:vAlign w:val="center"/>
            <w:hideMark/>
          </w:tcPr>
          <w:p w:rsidR="00490FC1" w:rsidRPr="00490FC1" w:rsidRDefault="00490FC1" w:rsidP="00490FC1">
            <w:pPr>
              <w:spacing w:line="240" w:lineRule="auto"/>
              <w:jc w:val="center"/>
              <w:rPr>
                <w:rFonts w:eastAsia="Times New Roman"/>
                <w:b/>
                <w:bCs/>
                <w:color w:val="000000"/>
                <w:sz w:val="20"/>
                <w:szCs w:val="20"/>
              </w:rPr>
            </w:pPr>
            <w:r w:rsidRPr="00490FC1">
              <w:rPr>
                <w:rFonts w:eastAsia="Times New Roman"/>
                <w:b/>
                <w:bCs/>
                <w:color w:val="000000"/>
                <w:sz w:val="20"/>
                <w:szCs w:val="20"/>
              </w:rPr>
              <w:t>Top Face</w:t>
            </w:r>
          </w:p>
        </w:tc>
        <w:tc>
          <w:tcPr>
            <w:tcW w:w="1051" w:type="pct"/>
            <w:tcBorders>
              <w:top w:val="nil"/>
              <w:left w:val="nil"/>
              <w:bottom w:val="single" w:sz="8" w:space="0" w:color="auto"/>
              <w:right w:val="single" w:sz="8" w:space="0" w:color="auto"/>
            </w:tcBorders>
            <w:shd w:val="clear" w:color="000000" w:fill="DAEEF3"/>
            <w:noWrap/>
            <w:vAlign w:val="center"/>
            <w:hideMark/>
          </w:tcPr>
          <w:p w:rsidR="00490FC1" w:rsidRPr="00490FC1" w:rsidRDefault="00490FC1" w:rsidP="00490FC1">
            <w:pPr>
              <w:spacing w:line="240" w:lineRule="auto"/>
              <w:jc w:val="center"/>
              <w:rPr>
                <w:rFonts w:eastAsia="Times New Roman"/>
                <w:b/>
                <w:bCs/>
                <w:color w:val="000000"/>
                <w:sz w:val="20"/>
                <w:szCs w:val="20"/>
              </w:rPr>
            </w:pPr>
            <w:r w:rsidRPr="00490FC1">
              <w:rPr>
                <w:rFonts w:eastAsia="Times New Roman"/>
                <w:b/>
                <w:bCs/>
                <w:color w:val="000000"/>
                <w:sz w:val="20"/>
                <w:szCs w:val="20"/>
              </w:rPr>
              <w:t>Bottom Face</w:t>
            </w:r>
          </w:p>
        </w:tc>
      </w:tr>
      <w:tr w:rsidR="00490FC1" w:rsidRPr="00490FC1" w:rsidTr="00490FC1">
        <w:trPr>
          <w:trHeight w:val="288"/>
        </w:trPr>
        <w:tc>
          <w:tcPr>
            <w:tcW w:w="1166" w:type="pct"/>
            <w:tcBorders>
              <w:top w:val="nil"/>
              <w:left w:val="single" w:sz="8" w:space="0" w:color="auto"/>
              <w:bottom w:val="nil"/>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Walls And</w:t>
            </w:r>
          </w:p>
        </w:tc>
        <w:tc>
          <w:tcPr>
            <w:tcW w:w="189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h Less Than 500 mm</w:t>
            </w:r>
          </w:p>
        </w:tc>
        <w:tc>
          <w:tcPr>
            <w:tcW w:w="892"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h/2</w:t>
            </w:r>
          </w:p>
        </w:tc>
        <w:tc>
          <w:tcPr>
            <w:tcW w:w="105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h/2</w:t>
            </w:r>
          </w:p>
        </w:tc>
      </w:tr>
      <w:tr w:rsidR="00490FC1" w:rsidRPr="00490FC1" w:rsidTr="00490FC1">
        <w:trPr>
          <w:trHeight w:val="288"/>
        </w:trPr>
        <w:tc>
          <w:tcPr>
            <w:tcW w:w="1166" w:type="pct"/>
            <w:tcBorders>
              <w:top w:val="nil"/>
              <w:left w:val="single" w:sz="8" w:space="0" w:color="auto"/>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Suspended Slabs</w:t>
            </w:r>
          </w:p>
        </w:tc>
        <w:tc>
          <w:tcPr>
            <w:tcW w:w="189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h Greater Than 500 mm</w:t>
            </w:r>
          </w:p>
        </w:tc>
        <w:tc>
          <w:tcPr>
            <w:tcW w:w="892"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250</w:t>
            </w:r>
          </w:p>
        </w:tc>
        <w:tc>
          <w:tcPr>
            <w:tcW w:w="105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250</w:t>
            </w:r>
          </w:p>
        </w:tc>
      </w:tr>
      <w:tr w:rsidR="00490FC1" w:rsidRPr="00490FC1" w:rsidTr="00490FC1">
        <w:trPr>
          <w:trHeight w:val="288"/>
        </w:trPr>
        <w:tc>
          <w:tcPr>
            <w:tcW w:w="1166"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Ground Slabs</w:t>
            </w:r>
          </w:p>
        </w:tc>
        <w:tc>
          <w:tcPr>
            <w:tcW w:w="189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h Less Than 300 mm</w:t>
            </w:r>
          </w:p>
        </w:tc>
        <w:tc>
          <w:tcPr>
            <w:tcW w:w="892"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h/2</w:t>
            </w:r>
          </w:p>
        </w:tc>
        <w:tc>
          <w:tcPr>
            <w:tcW w:w="105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0</w:t>
            </w:r>
          </w:p>
        </w:tc>
      </w:tr>
      <w:tr w:rsidR="00490FC1" w:rsidRPr="00490FC1" w:rsidTr="00490FC1">
        <w:trPr>
          <w:trHeight w:val="288"/>
        </w:trPr>
        <w:tc>
          <w:tcPr>
            <w:tcW w:w="1166" w:type="pct"/>
            <w:vMerge/>
            <w:tcBorders>
              <w:top w:val="nil"/>
              <w:left w:val="single" w:sz="8" w:space="0" w:color="auto"/>
              <w:bottom w:val="single" w:sz="8" w:space="0" w:color="000000"/>
              <w:right w:val="single" w:sz="8" w:space="0" w:color="auto"/>
            </w:tcBorders>
            <w:vAlign w:val="center"/>
            <w:hideMark/>
          </w:tcPr>
          <w:p w:rsidR="00490FC1" w:rsidRPr="00490FC1" w:rsidRDefault="00490FC1" w:rsidP="00490FC1">
            <w:pPr>
              <w:spacing w:line="240" w:lineRule="auto"/>
              <w:jc w:val="left"/>
              <w:rPr>
                <w:rFonts w:eastAsia="Times New Roman"/>
                <w:color w:val="000000"/>
                <w:sz w:val="20"/>
                <w:szCs w:val="20"/>
              </w:rPr>
            </w:pPr>
          </w:p>
        </w:tc>
        <w:tc>
          <w:tcPr>
            <w:tcW w:w="189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h Between 300 mm And 500 mm</w:t>
            </w:r>
          </w:p>
        </w:tc>
        <w:tc>
          <w:tcPr>
            <w:tcW w:w="892"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h/2</w:t>
            </w:r>
          </w:p>
        </w:tc>
        <w:tc>
          <w:tcPr>
            <w:tcW w:w="105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 xml:space="preserve">     3.25 X 100</w:t>
            </w:r>
          </w:p>
        </w:tc>
      </w:tr>
      <w:tr w:rsidR="00490FC1" w:rsidRPr="00490FC1" w:rsidTr="00490FC1">
        <w:trPr>
          <w:trHeight w:val="288"/>
        </w:trPr>
        <w:tc>
          <w:tcPr>
            <w:tcW w:w="1166" w:type="pct"/>
            <w:vMerge/>
            <w:tcBorders>
              <w:top w:val="nil"/>
              <w:left w:val="single" w:sz="8" w:space="0" w:color="auto"/>
              <w:bottom w:val="single" w:sz="8" w:space="0" w:color="000000"/>
              <w:right w:val="single" w:sz="8" w:space="0" w:color="auto"/>
            </w:tcBorders>
            <w:vAlign w:val="center"/>
            <w:hideMark/>
          </w:tcPr>
          <w:p w:rsidR="00490FC1" w:rsidRPr="00490FC1" w:rsidRDefault="00490FC1" w:rsidP="00490FC1">
            <w:pPr>
              <w:spacing w:line="240" w:lineRule="auto"/>
              <w:jc w:val="left"/>
              <w:rPr>
                <w:rFonts w:eastAsia="Times New Roman"/>
                <w:color w:val="000000"/>
                <w:sz w:val="20"/>
                <w:szCs w:val="20"/>
              </w:rPr>
            </w:pPr>
          </w:p>
        </w:tc>
        <w:tc>
          <w:tcPr>
            <w:tcW w:w="189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sz w:val="20"/>
                <w:szCs w:val="20"/>
              </w:rPr>
            </w:pPr>
            <w:r w:rsidRPr="00490FC1">
              <w:rPr>
                <w:rFonts w:eastAsia="Times New Roman"/>
                <w:color w:val="000000"/>
                <w:sz w:val="20"/>
                <w:szCs w:val="20"/>
              </w:rPr>
              <w:t>h Greater Than 500 mm</w:t>
            </w:r>
          </w:p>
        </w:tc>
        <w:tc>
          <w:tcPr>
            <w:tcW w:w="892"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jc w:val="center"/>
              <w:rPr>
                <w:rFonts w:eastAsia="Times New Roman"/>
                <w:color w:val="000000"/>
                <w:sz w:val="20"/>
                <w:szCs w:val="20"/>
              </w:rPr>
            </w:pPr>
            <w:r w:rsidRPr="00490FC1">
              <w:rPr>
                <w:rFonts w:eastAsia="Times New Roman"/>
                <w:color w:val="000000"/>
                <w:sz w:val="20"/>
                <w:szCs w:val="20"/>
              </w:rPr>
              <w:t>3.25 X 250</w:t>
            </w:r>
          </w:p>
        </w:tc>
        <w:tc>
          <w:tcPr>
            <w:tcW w:w="1051" w:type="pct"/>
            <w:tcBorders>
              <w:top w:val="nil"/>
              <w:left w:val="nil"/>
              <w:bottom w:val="single" w:sz="8" w:space="0" w:color="auto"/>
              <w:right w:val="single" w:sz="8" w:space="0" w:color="auto"/>
            </w:tcBorders>
            <w:shd w:val="clear" w:color="auto" w:fill="auto"/>
            <w:noWrap/>
            <w:vAlign w:val="center"/>
            <w:hideMark/>
          </w:tcPr>
          <w:p w:rsidR="00490FC1" w:rsidRPr="00490FC1" w:rsidRDefault="00490FC1" w:rsidP="00490FC1">
            <w:pPr>
              <w:spacing w:line="240" w:lineRule="auto"/>
              <w:rPr>
                <w:rFonts w:eastAsia="Times New Roman"/>
                <w:color w:val="000000"/>
              </w:rPr>
            </w:pPr>
            <w:r w:rsidRPr="00490FC1">
              <w:rPr>
                <w:rFonts w:eastAsia="Times New Roman"/>
                <w:color w:val="000000"/>
              </w:rPr>
              <w:t xml:space="preserve">        3.25x 100</w:t>
            </w:r>
          </w:p>
        </w:tc>
      </w:tr>
    </w:tbl>
    <w:p w:rsidR="005D5E2A" w:rsidRPr="0066450F" w:rsidRDefault="005D5E2A" w:rsidP="00972044">
      <w:pPr>
        <w:rPr>
          <w:sz w:val="18"/>
        </w:rPr>
      </w:pPr>
      <w:r w:rsidRPr="0066450F">
        <w:rPr>
          <w:sz w:val="18"/>
        </w:rPr>
        <w:t>*</w:t>
      </w:r>
      <w:r w:rsidRPr="0066450F">
        <w:rPr>
          <w:smallCaps/>
          <w:sz w:val="18"/>
        </w:rPr>
        <w:t xml:space="preserve"> </w:t>
      </w:r>
      <w:r w:rsidRPr="0066450F">
        <w:rPr>
          <w:sz w:val="18"/>
        </w:rPr>
        <w:t>Minimum reinforcement per meter run.</w:t>
      </w:r>
      <w:bookmarkStart w:id="130" w:name="_Toc473395029"/>
    </w:p>
    <w:p w:rsidR="00703F9C" w:rsidRPr="0001093C" w:rsidRDefault="00AE4249" w:rsidP="00E57644">
      <w:pPr>
        <w:pStyle w:val="Heading3"/>
      </w:pPr>
      <w:bookmarkStart w:id="131" w:name="_Toc531647808"/>
      <w:r w:rsidRPr="0001093C">
        <w:t xml:space="preserve">Structural </w:t>
      </w:r>
      <w:r w:rsidR="00AA5634" w:rsidRPr="0001093C">
        <w:t>analysis</w:t>
      </w:r>
      <w:bookmarkEnd w:id="130"/>
      <w:bookmarkEnd w:id="131"/>
    </w:p>
    <w:p w:rsidR="000A1ABF" w:rsidRPr="00B74FDA" w:rsidRDefault="00211735" w:rsidP="00962378">
      <w:r w:rsidRPr="00B74FDA">
        <w:t xml:space="preserve">Structural Analysis is the process for the determination of the actions on the structure due to all possible applied loads as listed in section </w:t>
      </w:r>
      <w:r w:rsidR="00DB61B2">
        <w:t>3</w:t>
      </w:r>
      <w:r w:rsidR="004E6BAE">
        <w:t>.2.1</w:t>
      </w:r>
      <w:r w:rsidR="00FA31FC" w:rsidRPr="00B74FDA">
        <w:t>, load on structures</w:t>
      </w:r>
      <w:r w:rsidRPr="00B74FDA">
        <w:t xml:space="preserve">. </w:t>
      </w:r>
      <w:r w:rsidR="00FA31FC" w:rsidRPr="00B74FDA">
        <w:t xml:space="preserve">The actions obtained after the structural analysis are bending moment, Shear force and axial force. </w:t>
      </w:r>
      <w:r w:rsidR="00E97CEA" w:rsidRPr="00B74FDA">
        <w:t xml:space="preserve">The analysis can be carried out manually with the help of equilibrium equations for simple determinate type structure, however for indeterminate type </w:t>
      </w:r>
      <w:r w:rsidR="00DB61B2" w:rsidRPr="00B74FDA">
        <w:t>problem</w:t>
      </w:r>
      <w:r w:rsidR="00DB61B2">
        <w:t>s</w:t>
      </w:r>
      <w:r w:rsidR="00DB61B2" w:rsidRPr="00B74FDA">
        <w:t>;</w:t>
      </w:r>
      <w:r w:rsidR="00E97CEA" w:rsidRPr="00B74FDA">
        <w:t xml:space="preserve"> the use of software application like SAP-2000 is preferred for accuracy and time saving</w:t>
      </w:r>
      <w:r w:rsidR="00357E7B">
        <w:t>.</w:t>
      </w:r>
      <w:r w:rsidR="000A1ABF" w:rsidRPr="00B74FDA">
        <w:t xml:space="preserve"> Following the completion of the analysis, the design of the member size and reinforcement requirement shall be carried out based on the limit state design.  </w:t>
      </w:r>
      <w:r w:rsidR="00E97CEA" w:rsidRPr="00B74FDA">
        <w:t xml:space="preserve">     </w:t>
      </w:r>
      <w:r w:rsidR="00FA31FC" w:rsidRPr="00B74FDA">
        <w:t xml:space="preserve">  </w:t>
      </w:r>
    </w:p>
    <w:p w:rsidR="00317742" w:rsidRPr="00DA136D" w:rsidRDefault="00AE4249" w:rsidP="00DA136D">
      <w:pPr>
        <w:pStyle w:val="Heading3"/>
      </w:pPr>
      <w:bookmarkStart w:id="132" w:name="_Toc473395030"/>
      <w:bookmarkStart w:id="133" w:name="_Toc531647809"/>
      <w:r w:rsidRPr="00DA136D">
        <w:lastRenderedPageBreak/>
        <w:t xml:space="preserve">Limit </w:t>
      </w:r>
      <w:r w:rsidR="00DB506B" w:rsidRPr="00DA136D">
        <w:t xml:space="preserve">state </w:t>
      </w:r>
      <w:r w:rsidR="00AA5634" w:rsidRPr="00DA136D">
        <w:t>design</w:t>
      </w:r>
      <w:bookmarkEnd w:id="132"/>
      <w:bookmarkEnd w:id="133"/>
    </w:p>
    <w:p w:rsidR="00703F9C" w:rsidRPr="00B74FDA" w:rsidRDefault="00703F9C" w:rsidP="00962378">
      <w:r w:rsidRPr="00B74FDA">
        <w:t xml:space="preserve">In this </w:t>
      </w:r>
      <w:r w:rsidR="00DB61B2" w:rsidRPr="00B74FDA">
        <w:t>manual,</w:t>
      </w:r>
      <w:r w:rsidRPr="00B74FDA">
        <w:t xml:space="preserve"> the limit state design will be in use as this method is the acceptable current practice by our local codes and other international codes. The limit state </w:t>
      </w:r>
      <w:r w:rsidR="00E35C65" w:rsidRPr="00B74FDA">
        <w:t>method multiplies the working load by partial factor of safety and also divides</w:t>
      </w:r>
      <w:r w:rsidRPr="00B74FDA">
        <w:t xml:space="preserve"> the materials ultimate strength by further partial factor of safety.</w:t>
      </w:r>
    </w:p>
    <w:p w:rsidR="00BC5D7F" w:rsidRPr="00B74FDA" w:rsidRDefault="00BC5D7F" w:rsidP="0017394F">
      <w:pPr>
        <w:spacing w:line="240" w:lineRule="auto"/>
        <w:ind w:left="1440" w:firstLine="720"/>
      </w:pPr>
    </w:p>
    <w:p w:rsidR="00357E7B" w:rsidRDefault="00E702F1" w:rsidP="00A40979">
      <w:pPr>
        <w:pStyle w:val="Caption"/>
        <w:keepNext/>
      </w:pPr>
      <w:bookmarkStart w:id="134" w:name="_Toc531859365"/>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9</w:t>
      </w:r>
      <w:r w:rsidR="005802A6">
        <w:rPr>
          <w:noProof/>
        </w:rPr>
        <w:fldChar w:fldCharType="end"/>
      </w:r>
      <w:r w:rsidR="0001093C">
        <w:t xml:space="preserve">: </w:t>
      </w:r>
      <w:r w:rsidR="0001093C" w:rsidRPr="00605702">
        <w:t xml:space="preserve">Partial </w:t>
      </w:r>
      <w:r w:rsidR="00AA5634" w:rsidRPr="00605702">
        <w:t xml:space="preserve">safety factor applied to material </w:t>
      </w:r>
      <w:r w:rsidR="0001093C" w:rsidRPr="00605702">
        <w:t>(</w:t>
      </w:r>
      <w:proofErr w:type="spellStart"/>
      <w:r w:rsidR="00357E7B" w:rsidRPr="00DA136D">
        <w:rPr>
          <w:rFonts w:ascii="GreekC" w:hAnsi="GreekC" w:cs="GreekC"/>
          <w:sz w:val="22"/>
        </w:rPr>
        <w:t>γ</w:t>
      </w:r>
      <w:r w:rsidR="00357E7B" w:rsidRPr="00DA136D">
        <w:rPr>
          <w:sz w:val="22"/>
          <w:vertAlign w:val="subscript"/>
        </w:rPr>
        <w:t>m</w:t>
      </w:r>
      <w:proofErr w:type="spellEnd"/>
      <w:r w:rsidR="0001093C" w:rsidRPr="00605702">
        <w:t>)</w:t>
      </w:r>
      <w:bookmarkEnd w:id="134"/>
    </w:p>
    <w:tbl>
      <w:tblPr>
        <w:tblW w:w="5145" w:type="dxa"/>
        <w:tblInd w:w="93" w:type="dxa"/>
        <w:tblLook w:val="04A0" w:firstRow="1" w:lastRow="0" w:firstColumn="1" w:lastColumn="0" w:noHBand="0" w:noVBand="1"/>
      </w:tblPr>
      <w:tblGrid>
        <w:gridCol w:w="1905"/>
        <w:gridCol w:w="1440"/>
        <w:gridCol w:w="1800"/>
      </w:tblGrid>
      <w:tr w:rsidR="00A40979" w:rsidRPr="00A40979" w:rsidTr="00847DD9">
        <w:trPr>
          <w:trHeight w:val="20"/>
        </w:trPr>
        <w:tc>
          <w:tcPr>
            <w:tcW w:w="1905" w:type="dxa"/>
            <w:vMerge w:val="restart"/>
            <w:tcBorders>
              <w:top w:val="single" w:sz="8" w:space="0" w:color="auto"/>
              <w:left w:val="single" w:sz="8" w:space="0" w:color="auto"/>
              <w:bottom w:val="single" w:sz="8" w:space="0" w:color="000000"/>
              <w:right w:val="single" w:sz="8" w:space="0" w:color="auto"/>
            </w:tcBorders>
            <w:shd w:val="clear" w:color="000000" w:fill="DAEEF3"/>
            <w:noWrap/>
            <w:vAlign w:val="center"/>
            <w:hideMark/>
          </w:tcPr>
          <w:p w:rsidR="00A40979" w:rsidRPr="00A40979" w:rsidRDefault="00A40979" w:rsidP="00A40979">
            <w:pPr>
              <w:spacing w:line="240" w:lineRule="auto"/>
              <w:rPr>
                <w:rFonts w:eastAsia="Times New Roman"/>
                <w:b/>
                <w:bCs/>
                <w:color w:val="000000"/>
                <w:sz w:val="20"/>
                <w:szCs w:val="20"/>
              </w:rPr>
            </w:pPr>
            <w:r w:rsidRPr="00A40979">
              <w:rPr>
                <w:rFonts w:eastAsia="Times New Roman"/>
                <w:b/>
                <w:bCs/>
                <w:color w:val="000000"/>
                <w:sz w:val="20"/>
                <w:szCs w:val="20"/>
              </w:rPr>
              <w:t>Limit state</w:t>
            </w:r>
          </w:p>
        </w:tc>
        <w:tc>
          <w:tcPr>
            <w:tcW w:w="3240" w:type="dxa"/>
            <w:gridSpan w:val="2"/>
            <w:tcBorders>
              <w:top w:val="single" w:sz="8" w:space="0" w:color="auto"/>
              <w:left w:val="nil"/>
              <w:bottom w:val="single" w:sz="8" w:space="0" w:color="auto"/>
              <w:right w:val="single" w:sz="8" w:space="0" w:color="000000"/>
            </w:tcBorders>
            <w:shd w:val="clear" w:color="000000" w:fill="DAEEF3"/>
            <w:noWrap/>
            <w:vAlign w:val="center"/>
            <w:hideMark/>
          </w:tcPr>
          <w:p w:rsidR="00A40979" w:rsidRPr="00A40979" w:rsidRDefault="00A40979" w:rsidP="00A40979">
            <w:pPr>
              <w:spacing w:line="240" w:lineRule="auto"/>
              <w:jc w:val="center"/>
              <w:rPr>
                <w:rFonts w:eastAsia="Times New Roman"/>
                <w:b/>
                <w:bCs/>
                <w:color w:val="000000"/>
                <w:sz w:val="20"/>
                <w:szCs w:val="20"/>
              </w:rPr>
            </w:pPr>
            <w:r w:rsidRPr="00A40979">
              <w:rPr>
                <w:rFonts w:eastAsia="Times New Roman"/>
                <w:b/>
                <w:bCs/>
                <w:color w:val="000000"/>
                <w:sz w:val="20"/>
                <w:szCs w:val="20"/>
              </w:rPr>
              <w:t>Material</w:t>
            </w:r>
          </w:p>
        </w:tc>
      </w:tr>
      <w:tr w:rsidR="00A40979" w:rsidRPr="00A40979" w:rsidTr="00847DD9">
        <w:trPr>
          <w:trHeight w:val="20"/>
        </w:trPr>
        <w:tc>
          <w:tcPr>
            <w:tcW w:w="1905" w:type="dxa"/>
            <w:vMerge/>
            <w:tcBorders>
              <w:top w:val="single" w:sz="8" w:space="0" w:color="auto"/>
              <w:left w:val="single" w:sz="8" w:space="0" w:color="auto"/>
              <w:bottom w:val="single" w:sz="8" w:space="0" w:color="000000"/>
              <w:right w:val="single" w:sz="8" w:space="0" w:color="auto"/>
            </w:tcBorders>
            <w:vAlign w:val="center"/>
            <w:hideMark/>
          </w:tcPr>
          <w:p w:rsidR="00A40979" w:rsidRPr="00A40979" w:rsidRDefault="00A40979" w:rsidP="00A40979">
            <w:pPr>
              <w:spacing w:line="240" w:lineRule="auto"/>
              <w:jc w:val="left"/>
              <w:rPr>
                <w:rFonts w:eastAsia="Times New Roman"/>
                <w:b/>
                <w:bCs/>
                <w:color w:val="000000"/>
                <w:sz w:val="20"/>
                <w:szCs w:val="20"/>
              </w:rPr>
            </w:pPr>
          </w:p>
        </w:tc>
        <w:tc>
          <w:tcPr>
            <w:tcW w:w="1440" w:type="dxa"/>
            <w:tcBorders>
              <w:top w:val="nil"/>
              <w:left w:val="nil"/>
              <w:bottom w:val="single" w:sz="8" w:space="0" w:color="auto"/>
              <w:right w:val="single" w:sz="8" w:space="0" w:color="auto"/>
            </w:tcBorders>
            <w:shd w:val="clear" w:color="000000" w:fill="DAEEF3"/>
            <w:noWrap/>
            <w:vAlign w:val="center"/>
            <w:hideMark/>
          </w:tcPr>
          <w:p w:rsidR="00A40979" w:rsidRPr="00A40979" w:rsidRDefault="00A40979" w:rsidP="00A40979">
            <w:pPr>
              <w:spacing w:line="240" w:lineRule="auto"/>
              <w:jc w:val="center"/>
              <w:rPr>
                <w:rFonts w:eastAsia="Times New Roman"/>
                <w:b/>
                <w:bCs/>
                <w:color w:val="000000"/>
                <w:sz w:val="20"/>
                <w:szCs w:val="20"/>
              </w:rPr>
            </w:pPr>
            <w:r w:rsidRPr="00A40979">
              <w:rPr>
                <w:rFonts w:eastAsia="Times New Roman"/>
                <w:b/>
                <w:bCs/>
                <w:color w:val="000000"/>
                <w:sz w:val="20"/>
                <w:szCs w:val="20"/>
              </w:rPr>
              <w:t>Concrete</w:t>
            </w:r>
          </w:p>
        </w:tc>
        <w:tc>
          <w:tcPr>
            <w:tcW w:w="1800" w:type="dxa"/>
            <w:tcBorders>
              <w:top w:val="nil"/>
              <w:left w:val="nil"/>
              <w:bottom w:val="single" w:sz="8" w:space="0" w:color="auto"/>
              <w:right w:val="single" w:sz="8" w:space="0" w:color="auto"/>
            </w:tcBorders>
            <w:shd w:val="clear" w:color="000000" w:fill="DAEEF3"/>
            <w:noWrap/>
            <w:vAlign w:val="center"/>
            <w:hideMark/>
          </w:tcPr>
          <w:p w:rsidR="00A40979" w:rsidRPr="00A40979" w:rsidRDefault="00A40979" w:rsidP="00A40979">
            <w:pPr>
              <w:spacing w:line="240" w:lineRule="auto"/>
              <w:jc w:val="center"/>
              <w:rPr>
                <w:rFonts w:eastAsia="Times New Roman"/>
                <w:b/>
                <w:bCs/>
                <w:color w:val="000000"/>
                <w:sz w:val="20"/>
                <w:szCs w:val="20"/>
              </w:rPr>
            </w:pPr>
            <w:r w:rsidRPr="00A40979">
              <w:rPr>
                <w:rFonts w:eastAsia="Times New Roman"/>
                <w:b/>
                <w:bCs/>
                <w:color w:val="000000"/>
                <w:sz w:val="20"/>
                <w:szCs w:val="20"/>
              </w:rPr>
              <w:t>Steel</w:t>
            </w:r>
          </w:p>
        </w:tc>
      </w:tr>
      <w:tr w:rsidR="00A40979" w:rsidRPr="00A40979" w:rsidTr="00847DD9">
        <w:trPr>
          <w:trHeight w:val="20"/>
        </w:trPr>
        <w:tc>
          <w:tcPr>
            <w:tcW w:w="1905" w:type="dxa"/>
            <w:tcBorders>
              <w:top w:val="nil"/>
              <w:left w:val="single" w:sz="8" w:space="0" w:color="auto"/>
              <w:bottom w:val="single" w:sz="8" w:space="0" w:color="auto"/>
              <w:right w:val="single" w:sz="8" w:space="0" w:color="auto"/>
            </w:tcBorders>
            <w:shd w:val="clear" w:color="000000" w:fill="DAEEF3"/>
            <w:noWrap/>
            <w:vAlign w:val="center"/>
            <w:hideMark/>
          </w:tcPr>
          <w:p w:rsidR="00A40979" w:rsidRPr="00A40979" w:rsidRDefault="00A40979" w:rsidP="00A40979">
            <w:pPr>
              <w:spacing w:line="240" w:lineRule="auto"/>
              <w:rPr>
                <w:rFonts w:eastAsia="Times New Roman"/>
                <w:b/>
                <w:bCs/>
                <w:i/>
                <w:iCs/>
                <w:color w:val="000000"/>
                <w:sz w:val="20"/>
                <w:szCs w:val="20"/>
              </w:rPr>
            </w:pPr>
            <w:r w:rsidRPr="00A40979">
              <w:rPr>
                <w:rFonts w:eastAsia="Times New Roman"/>
                <w:b/>
                <w:bCs/>
                <w:i/>
                <w:iCs/>
                <w:color w:val="000000"/>
                <w:sz w:val="20"/>
                <w:szCs w:val="20"/>
              </w:rPr>
              <w:t>Ultimate</w:t>
            </w:r>
          </w:p>
        </w:tc>
        <w:tc>
          <w:tcPr>
            <w:tcW w:w="1440" w:type="dxa"/>
            <w:tcBorders>
              <w:top w:val="nil"/>
              <w:left w:val="nil"/>
              <w:bottom w:val="single" w:sz="8" w:space="0" w:color="auto"/>
              <w:right w:val="single" w:sz="8" w:space="0" w:color="auto"/>
            </w:tcBorders>
            <w:shd w:val="clear" w:color="000000" w:fill="DAEEF3"/>
            <w:noWrap/>
            <w:vAlign w:val="bottom"/>
            <w:hideMark/>
          </w:tcPr>
          <w:p w:rsidR="00A40979" w:rsidRPr="00A40979" w:rsidRDefault="00A40979" w:rsidP="00A40979">
            <w:pPr>
              <w:spacing w:line="240" w:lineRule="auto"/>
              <w:jc w:val="left"/>
              <w:rPr>
                <w:rFonts w:ascii="Calibri" w:eastAsia="Times New Roman" w:hAnsi="Calibri" w:cs="Times New Roman"/>
                <w:color w:val="000000"/>
              </w:rPr>
            </w:pPr>
            <w:r w:rsidRPr="00A40979">
              <w:rPr>
                <w:rFonts w:ascii="Calibri" w:eastAsia="Times New Roman" w:hAnsi="Calibri" w:cs="Times New Roman"/>
                <w:color w:val="000000"/>
              </w:rPr>
              <w:t> </w:t>
            </w:r>
          </w:p>
        </w:tc>
        <w:tc>
          <w:tcPr>
            <w:tcW w:w="1800" w:type="dxa"/>
            <w:tcBorders>
              <w:top w:val="nil"/>
              <w:left w:val="nil"/>
              <w:bottom w:val="single" w:sz="8" w:space="0" w:color="auto"/>
              <w:right w:val="single" w:sz="8" w:space="0" w:color="auto"/>
            </w:tcBorders>
            <w:shd w:val="clear" w:color="000000" w:fill="DAEEF3"/>
            <w:noWrap/>
            <w:vAlign w:val="bottom"/>
            <w:hideMark/>
          </w:tcPr>
          <w:p w:rsidR="00A40979" w:rsidRPr="00A40979" w:rsidRDefault="00A40979" w:rsidP="00A40979">
            <w:pPr>
              <w:spacing w:line="240" w:lineRule="auto"/>
              <w:jc w:val="left"/>
              <w:rPr>
                <w:rFonts w:ascii="Calibri" w:eastAsia="Times New Roman" w:hAnsi="Calibri" w:cs="Times New Roman"/>
                <w:color w:val="000000"/>
              </w:rPr>
            </w:pPr>
            <w:r w:rsidRPr="00A40979">
              <w:rPr>
                <w:rFonts w:ascii="Calibri" w:eastAsia="Times New Roman" w:hAnsi="Calibri" w:cs="Times New Roman"/>
                <w:color w:val="000000"/>
              </w:rPr>
              <w:t> </w:t>
            </w:r>
          </w:p>
        </w:tc>
      </w:tr>
      <w:tr w:rsidR="00A40979" w:rsidRPr="00A40979" w:rsidTr="00847DD9">
        <w:trPr>
          <w:trHeight w:val="20"/>
        </w:trPr>
        <w:tc>
          <w:tcPr>
            <w:tcW w:w="1905" w:type="dxa"/>
            <w:tcBorders>
              <w:top w:val="nil"/>
              <w:left w:val="single" w:sz="8" w:space="0" w:color="auto"/>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rPr>
                <w:rFonts w:eastAsia="Times New Roman"/>
                <w:color w:val="000000"/>
                <w:sz w:val="20"/>
                <w:szCs w:val="20"/>
              </w:rPr>
            </w:pPr>
            <w:r w:rsidRPr="00A40979">
              <w:rPr>
                <w:rFonts w:eastAsia="Times New Roman"/>
                <w:color w:val="000000"/>
                <w:sz w:val="20"/>
                <w:szCs w:val="20"/>
              </w:rPr>
              <w:t xml:space="preserve">             Flexure</w:t>
            </w:r>
          </w:p>
        </w:tc>
        <w:tc>
          <w:tcPr>
            <w:tcW w:w="144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1.5</w:t>
            </w:r>
          </w:p>
        </w:tc>
        <w:tc>
          <w:tcPr>
            <w:tcW w:w="180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1.15</w:t>
            </w:r>
          </w:p>
        </w:tc>
      </w:tr>
      <w:tr w:rsidR="00A40979" w:rsidRPr="00A40979" w:rsidTr="00847DD9">
        <w:trPr>
          <w:trHeight w:val="20"/>
        </w:trPr>
        <w:tc>
          <w:tcPr>
            <w:tcW w:w="1905" w:type="dxa"/>
            <w:tcBorders>
              <w:top w:val="nil"/>
              <w:left w:val="single" w:sz="8" w:space="0" w:color="auto"/>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rPr>
                <w:rFonts w:eastAsia="Times New Roman"/>
                <w:color w:val="000000"/>
                <w:sz w:val="20"/>
                <w:szCs w:val="20"/>
              </w:rPr>
            </w:pPr>
            <w:r w:rsidRPr="00A40979">
              <w:rPr>
                <w:rFonts w:eastAsia="Times New Roman"/>
                <w:color w:val="000000"/>
                <w:sz w:val="20"/>
                <w:szCs w:val="20"/>
              </w:rPr>
              <w:t xml:space="preserve">             Shear</w:t>
            </w:r>
          </w:p>
        </w:tc>
        <w:tc>
          <w:tcPr>
            <w:tcW w:w="144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1.25</w:t>
            </w:r>
          </w:p>
        </w:tc>
        <w:tc>
          <w:tcPr>
            <w:tcW w:w="180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1.15</w:t>
            </w:r>
          </w:p>
        </w:tc>
      </w:tr>
      <w:tr w:rsidR="00A40979" w:rsidRPr="00A40979" w:rsidTr="00847DD9">
        <w:trPr>
          <w:trHeight w:val="20"/>
        </w:trPr>
        <w:tc>
          <w:tcPr>
            <w:tcW w:w="1905" w:type="dxa"/>
            <w:tcBorders>
              <w:top w:val="nil"/>
              <w:left w:val="single" w:sz="8" w:space="0" w:color="auto"/>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rPr>
                <w:rFonts w:eastAsia="Times New Roman"/>
                <w:color w:val="000000"/>
                <w:sz w:val="20"/>
                <w:szCs w:val="20"/>
              </w:rPr>
            </w:pPr>
            <w:r w:rsidRPr="00A40979">
              <w:rPr>
                <w:rFonts w:eastAsia="Times New Roman"/>
                <w:color w:val="000000"/>
                <w:sz w:val="20"/>
                <w:szCs w:val="20"/>
              </w:rPr>
              <w:t xml:space="preserve">             Bond</w:t>
            </w:r>
          </w:p>
        </w:tc>
        <w:tc>
          <w:tcPr>
            <w:tcW w:w="144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1.4</w:t>
            </w:r>
          </w:p>
        </w:tc>
        <w:tc>
          <w:tcPr>
            <w:tcW w:w="1800" w:type="dxa"/>
            <w:tcBorders>
              <w:top w:val="nil"/>
              <w:left w:val="nil"/>
              <w:bottom w:val="single" w:sz="8" w:space="0" w:color="auto"/>
              <w:right w:val="single" w:sz="8" w:space="0" w:color="auto"/>
            </w:tcBorders>
            <w:shd w:val="clear" w:color="auto" w:fill="auto"/>
            <w:noWrap/>
            <w:vAlign w:val="bottom"/>
            <w:hideMark/>
          </w:tcPr>
          <w:p w:rsidR="00A40979" w:rsidRPr="00A40979" w:rsidRDefault="00A40979" w:rsidP="00A40979">
            <w:pPr>
              <w:spacing w:line="240" w:lineRule="auto"/>
              <w:jc w:val="left"/>
              <w:rPr>
                <w:rFonts w:ascii="Calibri" w:eastAsia="Times New Roman" w:hAnsi="Calibri" w:cs="Times New Roman"/>
                <w:color w:val="000000"/>
              </w:rPr>
            </w:pPr>
            <w:r w:rsidRPr="00A40979">
              <w:rPr>
                <w:rFonts w:ascii="Calibri" w:eastAsia="Times New Roman" w:hAnsi="Calibri" w:cs="Times New Roman"/>
                <w:color w:val="000000"/>
              </w:rPr>
              <w:t> </w:t>
            </w:r>
          </w:p>
        </w:tc>
      </w:tr>
      <w:tr w:rsidR="00A40979" w:rsidRPr="00A40979" w:rsidTr="00847DD9">
        <w:trPr>
          <w:trHeight w:val="20"/>
        </w:trPr>
        <w:tc>
          <w:tcPr>
            <w:tcW w:w="1905" w:type="dxa"/>
            <w:tcBorders>
              <w:top w:val="nil"/>
              <w:left w:val="single" w:sz="8" w:space="0" w:color="auto"/>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rPr>
                <w:rFonts w:eastAsia="Times New Roman"/>
                <w:b/>
                <w:bCs/>
                <w:i/>
                <w:iCs/>
                <w:color w:val="000000"/>
                <w:sz w:val="20"/>
                <w:szCs w:val="20"/>
              </w:rPr>
            </w:pPr>
            <w:r w:rsidRPr="00A40979">
              <w:rPr>
                <w:rFonts w:eastAsia="Times New Roman"/>
                <w:b/>
                <w:bCs/>
                <w:i/>
                <w:iCs/>
                <w:color w:val="000000"/>
                <w:sz w:val="20"/>
                <w:szCs w:val="20"/>
              </w:rPr>
              <w:t>Serviceability</w:t>
            </w:r>
          </w:p>
        </w:tc>
        <w:tc>
          <w:tcPr>
            <w:tcW w:w="144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w:t>
            </w:r>
          </w:p>
        </w:tc>
        <w:tc>
          <w:tcPr>
            <w:tcW w:w="1800" w:type="dxa"/>
            <w:tcBorders>
              <w:top w:val="nil"/>
              <w:left w:val="nil"/>
              <w:bottom w:val="single" w:sz="8" w:space="0" w:color="auto"/>
              <w:right w:val="single" w:sz="8" w:space="0" w:color="auto"/>
            </w:tcBorders>
            <w:shd w:val="clear" w:color="auto" w:fill="auto"/>
            <w:noWrap/>
            <w:vAlign w:val="center"/>
            <w:hideMark/>
          </w:tcPr>
          <w:p w:rsidR="00A40979" w:rsidRPr="00A40979" w:rsidRDefault="00A40979" w:rsidP="00A40979">
            <w:pPr>
              <w:spacing w:line="240" w:lineRule="auto"/>
              <w:jc w:val="center"/>
              <w:rPr>
                <w:rFonts w:eastAsia="Times New Roman"/>
                <w:color w:val="000000"/>
                <w:sz w:val="20"/>
                <w:szCs w:val="20"/>
              </w:rPr>
            </w:pPr>
            <w:r w:rsidRPr="00A40979">
              <w:rPr>
                <w:rFonts w:eastAsia="Times New Roman"/>
                <w:color w:val="000000"/>
                <w:sz w:val="20"/>
                <w:szCs w:val="20"/>
              </w:rPr>
              <w:t>1</w:t>
            </w:r>
          </w:p>
        </w:tc>
      </w:tr>
    </w:tbl>
    <w:p w:rsidR="00A40979" w:rsidRPr="00A40979" w:rsidRDefault="00A40979" w:rsidP="00A40979"/>
    <w:p w:rsidR="00BC5D7F" w:rsidRDefault="00E702F1" w:rsidP="00E702F1">
      <w:pPr>
        <w:pStyle w:val="Caption"/>
        <w:keepNext/>
      </w:pPr>
      <w:bookmarkStart w:id="135" w:name="_Toc531859366"/>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10</w:t>
      </w:r>
      <w:r w:rsidR="005802A6">
        <w:rPr>
          <w:noProof/>
        </w:rPr>
        <w:fldChar w:fldCharType="end"/>
      </w:r>
      <w:r w:rsidR="0001093C">
        <w:t xml:space="preserve">: </w:t>
      </w:r>
      <w:r w:rsidR="0001093C" w:rsidRPr="0098537B">
        <w:t xml:space="preserve">Partial </w:t>
      </w:r>
      <w:r w:rsidR="00AA5634" w:rsidRPr="0098537B">
        <w:t>factor of safety for loadings</w:t>
      </w:r>
      <w:bookmarkEnd w:id="135"/>
    </w:p>
    <w:tbl>
      <w:tblPr>
        <w:tblW w:w="8901" w:type="dxa"/>
        <w:tblInd w:w="-5" w:type="dxa"/>
        <w:tblLook w:val="04A0" w:firstRow="1" w:lastRow="0" w:firstColumn="1" w:lastColumn="0" w:noHBand="0" w:noVBand="1"/>
      </w:tblPr>
      <w:tblGrid>
        <w:gridCol w:w="2363"/>
        <w:gridCol w:w="1170"/>
        <w:gridCol w:w="1170"/>
        <w:gridCol w:w="1620"/>
        <w:gridCol w:w="810"/>
        <w:gridCol w:w="1768"/>
      </w:tblGrid>
      <w:tr w:rsidR="0039612A" w:rsidRPr="00357E7B" w:rsidTr="002D0DBF">
        <w:trPr>
          <w:trHeight w:val="144"/>
        </w:trPr>
        <w:tc>
          <w:tcPr>
            <w:tcW w:w="2363" w:type="dxa"/>
            <w:vMerge w:val="restart"/>
            <w:tcBorders>
              <w:top w:val="single" w:sz="4" w:space="0" w:color="auto"/>
              <w:left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b/>
                <w:color w:val="000000"/>
                <w:sz w:val="20"/>
                <w:szCs w:val="20"/>
              </w:rPr>
              <w:t xml:space="preserve">Load </w:t>
            </w:r>
            <w:r w:rsidR="008C0A49" w:rsidRPr="00972044">
              <w:rPr>
                <w:rFonts w:eastAsia="Times New Roman"/>
                <w:b/>
                <w:color w:val="000000"/>
                <w:sz w:val="20"/>
                <w:szCs w:val="20"/>
              </w:rPr>
              <w:t>combination</w:t>
            </w:r>
          </w:p>
        </w:tc>
        <w:tc>
          <w:tcPr>
            <w:tcW w:w="4770" w:type="dxa"/>
            <w:gridSpan w:val="4"/>
            <w:tcBorders>
              <w:top w:val="single" w:sz="4" w:space="0" w:color="auto"/>
              <w:left w:val="nil"/>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b/>
                <w:color w:val="000000"/>
                <w:sz w:val="20"/>
                <w:szCs w:val="20"/>
              </w:rPr>
            </w:pPr>
            <w:r w:rsidRPr="00972044">
              <w:rPr>
                <w:rFonts w:eastAsia="Times New Roman"/>
                <w:b/>
                <w:color w:val="000000"/>
                <w:sz w:val="20"/>
                <w:szCs w:val="20"/>
              </w:rPr>
              <w:t>Ultimate</w:t>
            </w:r>
          </w:p>
        </w:tc>
        <w:tc>
          <w:tcPr>
            <w:tcW w:w="1768" w:type="dxa"/>
            <w:vMerge w:val="restart"/>
            <w:tcBorders>
              <w:top w:val="single" w:sz="4" w:space="0" w:color="auto"/>
              <w:left w:val="nil"/>
              <w:right w:val="single" w:sz="4" w:space="0" w:color="auto"/>
            </w:tcBorders>
            <w:shd w:val="clear" w:color="auto" w:fill="DAEEF3" w:themeFill="accent5" w:themeFillTint="33"/>
            <w:noWrap/>
            <w:vAlign w:val="center"/>
          </w:tcPr>
          <w:p w:rsidR="0039612A" w:rsidRPr="00972044" w:rsidRDefault="0039612A" w:rsidP="00A40979">
            <w:pPr>
              <w:spacing w:line="240" w:lineRule="auto"/>
              <w:ind w:left="-86" w:right="-29"/>
              <w:jc w:val="center"/>
              <w:rPr>
                <w:rFonts w:eastAsia="Times New Roman"/>
                <w:b/>
                <w:color w:val="000000"/>
                <w:sz w:val="20"/>
                <w:szCs w:val="20"/>
              </w:rPr>
            </w:pPr>
            <w:r w:rsidRPr="00972044">
              <w:rPr>
                <w:rFonts w:eastAsia="Times New Roman"/>
                <w:b/>
                <w:color w:val="000000"/>
                <w:sz w:val="20"/>
                <w:szCs w:val="20"/>
              </w:rPr>
              <w:t>Serviceability All</w:t>
            </w:r>
          </w:p>
          <w:p w:rsidR="0039612A" w:rsidRPr="00972044" w:rsidRDefault="0039612A" w:rsidP="00A40979">
            <w:pPr>
              <w:spacing w:line="240" w:lineRule="auto"/>
              <w:ind w:left="-86" w:right="-29"/>
              <w:jc w:val="center"/>
              <w:rPr>
                <w:rFonts w:eastAsia="Times New Roman"/>
                <w:color w:val="000000"/>
                <w:sz w:val="20"/>
                <w:szCs w:val="20"/>
              </w:rPr>
            </w:pPr>
          </w:p>
        </w:tc>
      </w:tr>
      <w:tr w:rsidR="0039612A" w:rsidRPr="00357E7B" w:rsidTr="002D0DBF">
        <w:trPr>
          <w:trHeight w:val="144"/>
        </w:trPr>
        <w:tc>
          <w:tcPr>
            <w:tcW w:w="2363" w:type="dxa"/>
            <w:vMerge/>
            <w:tcBorders>
              <w:left w:val="single" w:sz="4" w:space="0" w:color="auto"/>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color w:val="000000"/>
                <w:sz w:val="20"/>
                <w:szCs w:val="20"/>
              </w:rPr>
            </w:pPr>
          </w:p>
        </w:tc>
        <w:tc>
          <w:tcPr>
            <w:tcW w:w="1170" w:type="dxa"/>
            <w:tcBorders>
              <w:top w:val="nil"/>
              <w:left w:val="nil"/>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b/>
                <w:color w:val="000000"/>
                <w:sz w:val="20"/>
                <w:szCs w:val="20"/>
              </w:rPr>
            </w:pPr>
            <w:r w:rsidRPr="00972044">
              <w:rPr>
                <w:rFonts w:eastAsia="Times New Roman"/>
                <w:b/>
                <w:color w:val="000000"/>
                <w:sz w:val="20"/>
                <w:szCs w:val="20"/>
              </w:rPr>
              <w:t>Dead</w:t>
            </w:r>
          </w:p>
        </w:tc>
        <w:tc>
          <w:tcPr>
            <w:tcW w:w="1170" w:type="dxa"/>
            <w:tcBorders>
              <w:top w:val="nil"/>
              <w:left w:val="nil"/>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b/>
                <w:color w:val="000000"/>
                <w:sz w:val="20"/>
                <w:szCs w:val="20"/>
              </w:rPr>
            </w:pPr>
            <w:r w:rsidRPr="00972044">
              <w:rPr>
                <w:rFonts w:eastAsia="Times New Roman"/>
                <w:b/>
                <w:color w:val="000000"/>
                <w:sz w:val="20"/>
                <w:szCs w:val="20"/>
              </w:rPr>
              <w:t>Imposed</w:t>
            </w:r>
          </w:p>
        </w:tc>
        <w:tc>
          <w:tcPr>
            <w:tcW w:w="1620" w:type="dxa"/>
            <w:tcBorders>
              <w:top w:val="nil"/>
              <w:left w:val="nil"/>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b/>
                <w:color w:val="000000"/>
                <w:sz w:val="20"/>
                <w:szCs w:val="20"/>
              </w:rPr>
            </w:pPr>
            <w:r>
              <w:rPr>
                <w:rFonts w:eastAsia="Times New Roman"/>
                <w:b/>
                <w:color w:val="000000"/>
                <w:sz w:val="20"/>
                <w:szCs w:val="20"/>
              </w:rPr>
              <w:t xml:space="preserve">Earth </w:t>
            </w:r>
            <w:r w:rsidRPr="00972044">
              <w:rPr>
                <w:rFonts w:eastAsia="Times New Roman"/>
                <w:b/>
                <w:color w:val="000000"/>
                <w:sz w:val="20"/>
                <w:szCs w:val="20"/>
              </w:rPr>
              <w:t>&amp; Water</w:t>
            </w:r>
          </w:p>
        </w:tc>
        <w:tc>
          <w:tcPr>
            <w:tcW w:w="810" w:type="dxa"/>
            <w:tcBorders>
              <w:top w:val="nil"/>
              <w:left w:val="nil"/>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b/>
                <w:color w:val="000000"/>
                <w:sz w:val="20"/>
                <w:szCs w:val="20"/>
              </w:rPr>
            </w:pPr>
            <w:r w:rsidRPr="00972044">
              <w:rPr>
                <w:rFonts w:eastAsia="Times New Roman"/>
                <w:b/>
                <w:color w:val="000000"/>
                <w:sz w:val="20"/>
                <w:szCs w:val="20"/>
              </w:rPr>
              <w:t>Wind</w:t>
            </w:r>
          </w:p>
        </w:tc>
        <w:tc>
          <w:tcPr>
            <w:tcW w:w="1768" w:type="dxa"/>
            <w:vMerge/>
            <w:tcBorders>
              <w:left w:val="nil"/>
              <w:bottom w:val="single" w:sz="4" w:space="0" w:color="auto"/>
              <w:right w:val="single" w:sz="4" w:space="0" w:color="auto"/>
            </w:tcBorders>
            <w:shd w:val="clear" w:color="auto" w:fill="DAEEF3" w:themeFill="accent5" w:themeFillTint="33"/>
            <w:noWrap/>
            <w:vAlign w:val="center"/>
          </w:tcPr>
          <w:p w:rsidR="0039612A" w:rsidRPr="00972044" w:rsidRDefault="0039612A" w:rsidP="0017394F">
            <w:pPr>
              <w:spacing w:line="240" w:lineRule="auto"/>
              <w:ind w:left="-86" w:right="-29"/>
              <w:jc w:val="center"/>
              <w:rPr>
                <w:rFonts w:eastAsia="Times New Roman"/>
                <w:color w:val="000000"/>
                <w:sz w:val="20"/>
                <w:szCs w:val="20"/>
              </w:rPr>
            </w:pPr>
          </w:p>
        </w:tc>
      </w:tr>
      <w:tr w:rsidR="0039612A" w:rsidRPr="00357E7B" w:rsidTr="00477E19">
        <w:trPr>
          <w:trHeight w:val="315"/>
        </w:trPr>
        <w:tc>
          <w:tcPr>
            <w:tcW w:w="2363" w:type="dxa"/>
            <w:tcBorders>
              <w:top w:val="nil"/>
              <w:left w:val="single" w:sz="4" w:space="0" w:color="auto"/>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left"/>
              <w:rPr>
                <w:rFonts w:eastAsia="Times New Roman"/>
                <w:color w:val="000000"/>
                <w:sz w:val="20"/>
                <w:szCs w:val="20"/>
              </w:rPr>
            </w:pPr>
            <w:r w:rsidRPr="00972044">
              <w:rPr>
                <w:rFonts w:eastAsia="Times New Roman"/>
                <w:color w:val="000000"/>
                <w:sz w:val="20"/>
                <w:szCs w:val="20"/>
              </w:rPr>
              <w:t>Dead &amp; Imposed</w:t>
            </w:r>
          </w:p>
          <w:p w:rsidR="0039612A" w:rsidRPr="00972044" w:rsidRDefault="0039612A" w:rsidP="0017394F">
            <w:pPr>
              <w:spacing w:line="240" w:lineRule="auto"/>
              <w:ind w:left="-86" w:right="-29"/>
              <w:jc w:val="left"/>
              <w:rPr>
                <w:rFonts w:eastAsia="Times New Roman"/>
                <w:color w:val="000000"/>
                <w:sz w:val="20"/>
                <w:szCs w:val="20"/>
              </w:rPr>
            </w:pPr>
            <w:r w:rsidRPr="00972044">
              <w:rPr>
                <w:rFonts w:eastAsia="Times New Roman"/>
                <w:color w:val="000000"/>
                <w:sz w:val="20"/>
                <w:szCs w:val="20"/>
              </w:rPr>
              <w:t xml:space="preserve"> (+ Earth &amp;  Water)</w:t>
            </w:r>
          </w:p>
        </w:tc>
        <w:tc>
          <w:tcPr>
            <w:tcW w:w="117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sidR="001B1F05">
              <w:rPr>
                <w:rFonts w:eastAsia="Times New Roman"/>
                <w:color w:val="000000"/>
                <w:sz w:val="20"/>
                <w:szCs w:val="20"/>
              </w:rPr>
              <w:t>35</w:t>
            </w:r>
          </w:p>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(Or 1)</w:t>
            </w:r>
          </w:p>
        </w:tc>
        <w:tc>
          <w:tcPr>
            <w:tcW w:w="117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sidR="001B1F05">
              <w:rPr>
                <w:rFonts w:eastAsia="Times New Roman"/>
                <w:color w:val="000000"/>
                <w:sz w:val="20"/>
                <w:szCs w:val="20"/>
              </w:rPr>
              <w:t>5</w:t>
            </w:r>
          </w:p>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(Or 0.0)</w:t>
            </w:r>
          </w:p>
        </w:tc>
        <w:tc>
          <w:tcPr>
            <w:tcW w:w="162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1.4</w:t>
            </w:r>
          </w:p>
        </w:tc>
        <w:tc>
          <w:tcPr>
            <w:tcW w:w="81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w:t>
            </w:r>
          </w:p>
        </w:tc>
        <w:tc>
          <w:tcPr>
            <w:tcW w:w="1768"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Pr>
                <w:rFonts w:eastAsia="Times New Roman"/>
                <w:color w:val="000000"/>
                <w:sz w:val="20"/>
                <w:szCs w:val="20"/>
              </w:rPr>
              <w:t>.0</w:t>
            </w:r>
          </w:p>
        </w:tc>
      </w:tr>
      <w:tr w:rsidR="0039612A" w:rsidRPr="00357E7B" w:rsidTr="00477E19">
        <w:trPr>
          <w:trHeight w:val="315"/>
        </w:trPr>
        <w:tc>
          <w:tcPr>
            <w:tcW w:w="2363" w:type="dxa"/>
            <w:tcBorders>
              <w:top w:val="nil"/>
              <w:left w:val="single" w:sz="4" w:space="0" w:color="auto"/>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left"/>
              <w:rPr>
                <w:rFonts w:eastAsia="Times New Roman"/>
                <w:color w:val="000000"/>
                <w:sz w:val="20"/>
                <w:szCs w:val="20"/>
              </w:rPr>
            </w:pPr>
            <w:r w:rsidRPr="00972044">
              <w:rPr>
                <w:rFonts w:eastAsia="Times New Roman"/>
                <w:color w:val="000000"/>
                <w:sz w:val="20"/>
                <w:szCs w:val="20"/>
              </w:rPr>
              <w:t xml:space="preserve">Dead &amp; Wind </w:t>
            </w:r>
          </w:p>
          <w:p w:rsidR="0039612A" w:rsidRPr="00972044" w:rsidRDefault="0039612A" w:rsidP="0017394F">
            <w:pPr>
              <w:spacing w:line="240" w:lineRule="auto"/>
              <w:ind w:left="-86" w:right="-29"/>
              <w:jc w:val="left"/>
              <w:rPr>
                <w:rFonts w:eastAsia="Times New Roman"/>
                <w:color w:val="000000"/>
                <w:sz w:val="20"/>
                <w:szCs w:val="20"/>
              </w:rPr>
            </w:pPr>
            <w:r w:rsidRPr="00972044">
              <w:rPr>
                <w:rFonts w:eastAsia="Times New Roman"/>
                <w:color w:val="000000"/>
                <w:sz w:val="20"/>
                <w:szCs w:val="20"/>
              </w:rPr>
              <w:t>(+ Earth &amp;  Water)</w:t>
            </w:r>
          </w:p>
        </w:tc>
        <w:tc>
          <w:tcPr>
            <w:tcW w:w="117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sidR="001B1F05">
              <w:rPr>
                <w:rFonts w:eastAsia="Times New Roman"/>
                <w:color w:val="000000"/>
                <w:sz w:val="20"/>
                <w:szCs w:val="20"/>
              </w:rPr>
              <w:t>35</w:t>
            </w:r>
          </w:p>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(Or 1)</w:t>
            </w:r>
          </w:p>
        </w:tc>
        <w:tc>
          <w:tcPr>
            <w:tcW w:w="117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w:t>
            </w:r>
          </w:p>
        </w:tc>
        <w:tc>
          <w:tcPr>
            <w:tcW w:w="162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sidR="001B1F05">
              <w:rPr>
                <w:rFonts w:eastAsia="Times New Roman"/>
                <w:color w:val="000000"/>
                <w:sz w:val="20"/>
                <w:szCs w:val="20"/>
              </w:rPr>
              <w:t>35</w:t>
            </w:r>
          </w:p>
        </w:tc>
        <w:tc>
          <w:tcPr>
            <w:tcW w:w="81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sidR="001B1F05">
              <w:rPr>
                <w:rFonts w:eastAsia="Times New Roman"/>
                <w:color w:val="000000"/>
                <w:sz w:val="20"/>
                <w:szCs w:val="20"/>
              </w:rPr>
              <w:t>35</w:t>
            </w:r>
          </w:p>
        </w:tc>
        <w:tc>
          <w:tcPr>
            <w:tcW w:w="1768"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Pr>
                <w:rFonts w:eastAsia="Times New Roman"/>
                <w:color w:val="000000"/>
                <w:sz w:val="20"/>
                <w:szCs w:val="20"/>
              </w:rPr>
              <w:t>.0</w:t>
            </w:r>
          </w:p>
        </w:tc>
      </w:tr>
      <w:tr w:rsidR="0039612A" w:rsidRPr="00357E7B" w:rsidTr="00477E19">
        <w:trPr>
          <w:trHeight w:val="315"/>
        </w:trPr>
        <w:tc>
          <w:tcPr>
            <w:tcW w:w="2363" w:type="dxa"/>
            <w:tcBorders>
              <w:top w:val="nil"/>
              <w:left w:val="single" w:sz="4" w:space="0" w:color="auto"/>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left"/>
              <w:rPr>
                <w:rFonts w:eastAsia="Times New Roman"/>
                <w:color w:val="000000"/>
                <w:sz w:val="20"/>
                <w:szCs w:val="20"/>
              </w:rPr>
            </w:pPr>
            <w:r w:rsidRPr="00972044">
              <w:rPr>
                <w:rFonts w:eastAsia="Times New Roman"/>
                <w:color w:val="000000"/>
                <w:sz w:val="20"/>
                <w:szCs w:val="20"/>
              </w:rPr>
              <w:t xml:space="preserve">Dead &amp; Imposed &amp; Wind </w:t>
            </w:r>
          </w:p>
          <w:p w:rsidR="0039612A" w:rsidRPr="00972044" w:rsidRDefault="0039612A" w:rsidP="0017394F">
            <w:pPr>
              <w:spacing w:line="240" w:lineRule="auto"/>
              <w:ind w:left="-86" w:right="-29"/>
              <w:jc w:val="left"/>
              <w:rPr>
                <w:rFonts w:eastAsia="Times New Roman"/>
                <w:color w:val="000000"/>
                <w:sz w:val="20"/>
                <w:szCs w:val="20"/>
              </w:rPr>
            </w:pPr>
            <w:r w:rsidRPr="00972044">
              <w:rPr>
                <w:rFonts w:eastAsia="Times New Roman"/>
                <w:color w:val="000000"/>
                <w:sz w:val="20"/>
                <w:szCs w:val="20"/>
              </w:rPr>
              <w:t>(+ Earth &amp;  Water)</w:t>
            </w:r>
          </w:p>
        </w:tc>
        <w:tc>
          <w:tcPr>
            <w:tcW w:w="117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1.2</w:t>
            </w:r>
          </w:p>
        </w:tc>
        <w:tc>
          <w:tcPr>
            <w:tcW w:w="117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1.2</w:t>
            </w:r>
          </w:p>
        </w:tc>
        <w:tc>
          <w:tcPr>
            <w:tcW w:w="162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1.2</w:t>
            </w:r>
          </w:p>
        </w:tc>
        <w:tc>
          <w:tcPr>
            <w:tcW w:w="810"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1.2</w:t>
            </w:r>
          </w:p>
        </w:tc>
        <w:tc>
          <w:tcPr>
            <w:tcW w:w="1768" w:type="dxa"/>
            <w:tcBorders>
              <w:top w:val="nil"/>
              <w:left w:val="nil"/>
              <w:bottom w:val="single" w:sz="4" w:space="0" w:color="auto"/>
              <w:right w:val="single" w:sz="4" w:space="0" w:color="auto"/>
            </w:tcBorders>
            <w:shd w:val="clear" w:color="auto" w:fill="auto"/>
            <w:noWrap/>
            <w:vAlign w:val="bottom"/>
            <w:hideMark/>
          </w:tcPr>
          <w:p w:rsidR="0039612A" w:rsidRPr="00972044" w:rsidRDefault="0039612A" w:rsidP="0017394F">
            <w:pPr>
              <w:spacing w:line="240" w:lineRule="auto"/>
              <w:ind w:left="-86" w:right="-29"/>
              <w:jc w:val="center"/>
              <w:rPr>
                <w:rFonts w:eastAsia="Times New Roman"/>
                <w:color w:val="000000"/>
                <w:sz w:val="20"/>
                <w:szCs w:val="20"/>
              </w:rPr>
            </w:pPr>
            <w:r w:rsidRPr="00972044">
              <w:rPr>
                <w:rFonts w:eastAsia="Times New Roman"/>
                <w:color w:val="000000"/>
                <w:sz w:val="20"/>
                <w:szCs w:val="20"/>
              </w:rPr>
              <w:t>1</w:t>
            </w:r>
            <w:r>
              <w:rPr>
                <w:rFonts w:eastAsia="Times New Roman"/>
                <w:color w:val="000000"/>
                <w:sz w:val="20"/>
                <w:szCs w:val="20"/>
              </w:rPr>
              <w:t>.0</w:t>
            </w:r>
          </w:p>
        </w:tc>
      </w:tr>
    </w:tbl>
    <w:p w:rsidR="00BA0D30" w:rsidRDefault="00BA0D30" w:rsidP="00972044">
      <w:pPr>
        <w:rPr>
          <w:sz w:val="20"/>
          <w:szCs w:val="20"/>
        </w:rPr>
      </w:pPr>
    </w:p>
    <w:p w:rsidR="00357E7B" w:rsidRPr="00034C7C" w:rsidRDefault="00357E7B" w:rsidP="00972044">
      <w:pPr>
        <w:rPr>
          <w:szCs w:val="20"/>
        </w:rPr>
      </w:pPr>
      <w:r w:rsidRPr="00034C7C">
        <w:rPr>
          <w:szCs w:val="20"/>
        </w:rPr>
        <w:t>The lower values in brackets applied to dead or imposed loads at the ultimate limit state should be used wh</w:t>
      </w:r>
      <w:r w:rsidR="00B50CD9" w:rsidRPr="00034C7C">
        <w:rPr>
          <w:szCs w:val="20"/>
        </w:rPr>
        <w:t>en minimum loading is critical.</w:t>
      </w:r>
    </w:p>
    <w:p w:rsidR="004E6DC0" w:rsidRPr="00DA136D" w:rsidRDefault="004E6DC0" w:rsidP="00DA136D">
      <w:pPr>
        <w:pStyle w:val="Heading3"/>
      </w:pPr>
      <w:bookmarkStart w:id="136" w:name="_Toc485028347"/>
      <w:bookmarkStart w:id="137" w:name="_Toc487452016"/>
      <w:bookmarkStart w:id="138" w:name="_Toc487452734"/>
      <w:bookmarkStart w:id="139" w:name="_Toc487452793"/>
      <w:bookmarkStart w:id="140" w:name="_Toc487452854"/>
      <w:bookmarkStart w:id="141" w:name="_Toc485028348"/>
      <w:bookmarkStart w:id="142" w:name="_Toc487452017"/>
      <w:bookmarkStart w:id="143" w:name="_Toc487452735"/>
      <w:bookmarkStart w:id="144" w:name="_Toc487452794"/>
      <w:bookmarkStart w:id="145" w:name="_Toc487452855"/>
      <w:bookmarkStart w:id="146" w:name="_Toc473395031"/>
      <w:bookmarkStart w:id="147" w:name="_Toc531647810"/>
      <w:bookmarkEnd w:id="136"/>
      <w:bookmarkEnd w:id="137"/>
      <w:bookmarkEnd w:id="138"/>
      <w:bookmarkEnd w:id="139"/>
      <w:bookmarkEnd w:id="140"/>
      <w:bookmarkEnd w:id="141"/>
      <w:bookmarkEnd w:id="142"/>
      <w:bookmarkEnd w:id="143"/>
      <w:bookmarkEnd w:id="144"/>
      <w:bookmarkEnd w:id="145"/>
      <w:r w:rsidRPr="00DA136D">
        <w:t xml:space="preserve">Flexural </w:t>
      </w:r>
      <w:r w:rsidR="008C0A49" w:rsidRPr="00DA136D">
        <w:t>design of reinforced concrete member</w:t>
      </w:r>
      <w:bookmarkEnd w:id="146"/>
      <w:bookmarkEnd w:id="147"/>
    </w:p>
    <w:p w:rsidR="00916EC7" w:rsidRPr="00B74FDA" w:rsidRDefault="00916EC7" w:rsidP="00962378">
      <w:r w:rsidRPr="00B74FDA">
        <w:t>The theory of bending for reinforced concrete assumes that the concrete will crack in the regions of tensile strains and that after cracking all the tension i</w:t>
      </w:r>
      <w:r w:rsidR="00B406B9" w:rsidRPr="00B74FDA">
        <w:t xml:space="preserve">s carried by the </w:t>
      </w:r>
      <w:r w:rsidR="003D0B09" w:rsidRPr="00B74FDA">
        <w:t>reinforcement. It</w:t>
      </w:r>
      <w:r w:rsidRPr="00B74FDA">
        <w:t xml:space="preserve"> is also assumed that plane section of a structural member remains plane after straining, so that across the section there must be a linear distribution of strains.</w:t>
      </w:r>
    </w:p>
    <w:p w:rsidR="00B50CD9" w:rsidRDefault="00B50CD9" w:rsidP="002D0DBF">
      <w:pPr>
        <w:spacing w:line="240" w:lineRule="auto"/>
      </w:pPr>
    </w:p>
    <w:p w:rsidR="00916EC7" w:rsidRDefault="00916EC7" w:rsidP="007F7C63">
      <w:r w:rsidRPr="00742E19">
        <w:t>Figure-</w:t>
      </w:r>
      <w:r w:rsidR="00BA0D30">
        <w:t>3</w:t>
      </w:r>
      <w:r w:rsidR="00886BBE">
        <w:t>.4</w:t>
      </w:r>
      <w:r w:rsidRPr="00B74FDA">
        <w:t xml:space="preserve"> below shows the cross section of a member subjected to bending and the resultant strain diagram together with 3 different types of stresses distribution in the concrete.  </w:t>
      </w:r>
    </w:p>
    <w:p w:rsidR="00916EC7" w:rsidRPr="00B74FDA" w:rsidRDefault="00916EC7" w:rsidP="0031612F">
      <w:pPr>
        <w:jc w:val="center"/>
        <w:rPr>
          <w:sz w:val="24"/>
          <w:szCs w:val="24"/>
        </w:rPr>
      </w:pPr>
      <w:r w:rsidRPr="00B74FDA">
        <w:rPr>
          <w:noProof/>
        </w:rPr>
        <w:drawing>
          <wp:inline distT="0" distB="0" distL="0" distR="0" wp14:anchorId="5D927F11" wp14:editId="58218EC8">
            <wp:extent cx="4099560" cy="2246744"/>
            <wp:effectExtent l="19050" t="19050" r="1524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artisticPhotocopy trans="20000" detail="1"/>
                              </a14:imgEffect>
                            </a14:imgLayer>
                          </a14:imgProps>
                        </a:ext>
                      </a:extLst>
                    </a:blip>
                    <a:stretch>
                      <a:fillRect/>
                    </a:stretch>
                  </pic:blipFill>
                  <pic:spPr>
                    <a:xfrm>
                      <a:off x="0" y="0"/>
                      <a:ext cx="4108165" cy="2251460"/>
                    </a:xfrm>
                    <a:prstGeom prst="rect">
                      <a:avLst/>
                    </a:prstGeom>
                    <a:ln>
                      <a:solidFill>
                        <a:schemeClr val="accent1"/>
                      </a:solidFill>
                    </a:ln>
                  </pic:spPr>
                </pic:pic>
              </a:graphicData>
            </a:graphic>
          </wp:inline>
        </w:drawing>
      </w:r>
    </w:p>
    <w:p w:rsidR="007F7C63" w:rsidRDefault="00BE03E4" w:rsidP="0031612F">
      <w:pPr>
        <w:pStyle w:val="Caption"/>
        <w:jc w:val="center"/>
      </w:pPr>
      <w:bookmarkStart w:id="148" w:name="_Toc531859306"/>
      <w:r>
        <w:t xml:space="preserve">Figure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w:t>
      </w:r>
      <w:r w:rsidR="005802A6">
        <w:rPr>
          <w:noProof/>
        </w:rPr>
        <w:fldChar w:fldCharType="end"/>
      </w:r>
      <w:r w:rsidR="007F7C63">
        <w:t xml:space="preserve">: </w:t>
      </w:r>
      <w:r w:rsidR="007F7C63" w:rsidRPr="003E600A">
        <w:t>Section with stress diagram and stress block for singly reinforced section</w:t>
      </w:r>
      <w:bookmarkEnd w:id="148"/>
    </w:p>
    <w:p w:rsidR="00916EC7" w:rsidRPr="00B74FDA" w:rsidRDefault="00916EC7" w:rsidP="001D10F4">
      <w:pPr>
        <w:numPr>
          <w:ilvl w:val="0"/>
          <w:numId w:val="2"/>
        </w:numPr>
        <w:ind w:left="720"/>
      </w:pPr>
      <w:r w:rsidRPr="00B74FDA">
        <w:lastRenderedPageBreak/>
        <w:t>The triangular stress distribution applies when the stresses are very nearly proportional to the strains, which generally occurs at the loading levels encountered under working conditions and it is, therefore, used at serviceability limit state.</w:t>
      </w:r>
    </w:p>
    <w:p w:rsidR="00916EC7" w:rsidRPr="00B74FDA" w:rsidRDefault="00916EC7" w:rsidP="001D10F4">
      <w:pPr>
        <w:numPr>
          <w:ilvl w:val="0"/>
          <w:numId w:val="2"/>
        </w:numPr>
        <w:ind w:left="720"/>
      </w:pPr>
      <w:r w:rsidRPr="00B74FDA">
        <w:t>The rectangular – parabolic stress block represents the distribution at failure when the compressive strains are within the plastic range and it is associated with the design for the ultimate limit state.</w:t>
      </w:r>
    </w:p>
    <w:p w:rsidR="00916EC7" w:rsidRPr="00B74FDA" w:rsidRDefault="00916EC7" w:rsidP="001D10F4">
      <w:pPr>
        <w:numPr>
          <w:ilvl w:val="0"/>
          <w:numId w:val="2"/>
        </w:numPr>
        <w:ind w:left="720"/>
      </w:pPr>
      <w:r w:rsidRPr="00B74FDA">
        <w:t>The equivalent rectangular stress block is a simplified alternative to the rectangular – parabolic distribution.</w:t>
      </w:r>
    </w:p>
    <w:p w:rsidR="002F69A2" w:rsidRDefault="002F69A2" w:rsidP="00E05406">
      <w:pPr>
        <w:spacing w:line="240" w:lineRule="auto"/>
      </w:pPr>
    </w:p>
    <w:p w:rsidR="00916EC7" w:rsidRDefault="00916EC7" w:rsidP="00E05406">
      <w:r w:rsidRPr="00B74FDA">
        <w:t>For singly reinforced section in equilibrium, the ultimate design moment, M, must be balanced by the moment of resistance of the section so that,</w:t>
      </w:r>
    </w:p>
    <w:p w:rsidR="00E05406" w:rsidRDefault="00E05406" w:rsidP="00E05406">
      <w:pPr>
        <w:spacing w:line="120" w:lineRule="auto"/>
      </w:pPr>
    </w:p>
    <w:p w:rsidR="00916EC7" w:rsidRDefault="00916EC7" w:rsidP="005445EC">
      <w:pPr>
        <w:spacing w:line="240" w:lineRule="auto"/>
        <w:ind w:left="720" w:firstLine="720"/>
        <w:rPr>
          <w:i/>
        </w:rPr>
      </w:pPr>
      <w:r w:rsidRPr="00B74FDA">
        <w:rPr>
          <w:i/>
        </w:rPr>
        <w:t xml:space="preserve">M= </w:t>
      </w:r>
      <w:proofErr w:type="spellStart"/>
      <w:proofErr w:type="gramStart"/>
      <w:r w:rsidRPr="00B74FDA">
        <w:rPr>
          <w:i/>
        </w:rPr>
        <w:t>F</w:t>
      </w:r>
      <w:r w:rsidRPr="00B74FDA">
        <w:rPr>
          <w:i/>
          <w:vertAlign w:val="subscript"/>
        </w:rPr>
        <w:t>cc</w:t>
      </w:r>
      <w:proofErr w:type="spellEnd"/>
      <w:proofErr w:type="gramEnd"/>
      <w:r w:rsidRPr="00B74FDA">
        <w:rPr>
          <w:i/>
          <w:vertAlign w:val="subscript"/>
        </w:rPr>
        <w:t xml:space="preserve"> </w:t>
      </w:r>
      <w:r w:rsidRPr="00B74FDA">
        <w:rPr>
          <w:i/>
        </w:rPr>
        <w:t xml:space="preserve">x z = </w:t>
      </w:r>
      <w:proofErr w:type="spellStart"/>
      <w:r w:rsidRPr="00B74FDA">
        <w:rPr>
          <w:i/>
        </w:rPr>
        <w:t>F</w:t>
      </w:r>
      <w:r w:rsidRPr="00B74FDA">
        <w:rPr>
          <w:i/>
          <w:vertAlign w:val="subscript"/>
        </w:rPr>
        <w:t>st</w:t>
      </w:r>
      <w:r w:rsidRPr="00B74FDA">
        <w:rPr>
          <w:i/>
        </w:rPr>
        <w:t>z</w:t>
      </w:r>
      <w:proofErr w:type="spellEnd"/>
    </w:p>
    <w:p w:rsidR="0031612F" w:rsidRPr="00B74FDA" w:rsidRDefault="0031612F" w:rsidP="005445EC">
      <w:pPr>
        <w:spacing w:line="240" w:lineRule="auto"/>
        <w:rPr>
          <w:i/>
        </w:rPr>
      </w:pPr>
    </w:p>
    <w:p w:rsidR="00916EC7" w:rsidRPr="00B74FDA" w:rsidRDefault="00916EC7" w:rsidP="0031612F">
      <w:r w:rsidRPr="00B74FDA">
        <w:t>Where, z is the lever arm between the resultant force</w:t>
      </w:r>
      <w:r w:rsidR="00E173F4">
        <w:t>s</w:t>
      </w:r>
      <w:r w:rsidRPr="00B74FDA">
        <w:t xml:space="preserve"> </w:t>
      </w:r>
      <w:proofErr w:type="spellStart"/>
      <w:proofErr w:type="gramStart"/>
      <w:r w:rsidRPr="00B74FDA">
        <w:t>F</w:t>
      </w:r>
      <w:r w:rsidRPr="00B74FDA">
        <w:rPr>
          <w:vertAlign w:val="subscript"/>
        </w:rPr>
        <w:t>cc</w:t>
      </w:r>
      <w:proofErr w:type="spellEnd"/>
      <w:proofErr w:type="gramEnd"/>
      <w:r w:rsidR="00E173F4">
        <w:rPr>
          <w:vertAlign w:val="subscript"/>
        </w:rPr>
        <w:t xml:space="preserve"> </w:t>
      </w:r>
      <w:r w:rsidR="00E173F4">
        <w:t xml:space="preserve">(Compression Force in concrete) </w:t>
      </w:r>
      <w:r w:rsidR="00E173F4" w:rsidRPr="00B74FDA">
        <w:t>and</w:t>
      </w:r>
      <w:r w:rsidRPr="00B74FDA">
        <w:t xml:space="preserve"> </w:t>
      </w:r>
      <w:proofErr w:type="spellStart"/>
      <w:r w:rsidRPr="00B74FDA">
        <w:t>F</w:t>
      </w:r>
      <w:r w:rsidRPr="00B74FDA">
        <w:rPr>
          <w:vertAlign w:val="subscript"/>
        </w:rPr>
        <w:t>st</w:t>
      </w:r>
      <w:proofErr w:type="spellEnd"/>
      <w:r w:rsidRPr="00B74FDA">
        <w:rPr>
          <w:vertAlign w:val="subscript"/>
        </w:rPr>
        <w:t xml:space="preserve"> </w:t>
      </w:r>
      <w:r w:rsidR="00E173F4" w:rsidRPr="00E173F4">
        <w:t>(</w:t>
      </w:r>
      <w:r w:rsidR="00E173F4">
        <w:t>Tension Force in Steel).</w:t>
      </w:r>
      <w:r w:rsidRPr="00B74FDA">
        <w:t xml:space="preserve"> </w:t>
      </w:r>
    </w:p>
    <w:p w:rsidR="00AC6E75" w:rsidRPr="00F54C9B" w:rsidRDefault="005802A6" w:rsidP="005445EC">
      <w:pPr>
        <w:spacing w:line="240" w:lineRule="auto"/>
        <w:jc w:val="center"/>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cc</m:t>
              </m:r>
            </m:sub>
          </m:sSub>
          <m:r>
            <w:rPr>
              <w:rFonts w:ascii="Cambria Math" w:hAnsi="Cambria Math"/>
              <w:sz w:val="24"/>
              <w:szCs w:val="24"/>
            </w:rPr>
            <m:t>=0.567</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ck</m:t>
              </m:r>
            </m:sub>
          </m:sSub>
          <m:r>
            <w:rPr>
              <w:rFonts w:ascii="Cambria Math" w:hAnsi="Cambria Math"/>
              <w:sz w:val="24"/>
              <w:szCs w:val="24"/>
            </w:rPr>
            <m:t>bs</m:t>
          </m:r>
        </m:oMath>
      </m:oMathPara>
    </w:p>
    <w:p w:rsidR="00EF56A2" w:rsidRPr="00B74FDA" w:rsidRDefault="00EF56A2" w:rsidP="005445EC">
      <w:pPr>
        <w:spacing w:line="240" w:lineRule="auto"/>
        <w:ind w:left="360"/>
        <w:jc w:val="center"/>
        <w:rPr>
          <w:sz w:val="24"/>
          <w:szCs w:val="24"/>
        </w:rPr>
      </w:pPr>
    </w:p>
    <w:p w:rsidR="00AC6E75" w:rsidRPr="00F54C9B" w:rsidRDefault="00AC6E75" w:rsidP="005445EC">
      <w:pPr>
        <w:spacing w:line="240" w:lineRule="auto"/>
        <w:ind w:left="720" w:firstLine="720"/>
        <w:jc w:val="center"/>
        <w:rPr>
          <w:rFonts w:eastAsiaTheme="minorEastAsia"/>
          <w:noProof/>
          <w:sz w:val="24"/>
          <w:szCs w:val="24"/>
        </w:rPr>
      </w:pPr>
      <m:oMathPara>
        <m:oMath>
          <m:r>
            <w:rPr>
              <w:rFonts w:ascii="Cambria Math" w:hAnsi="Cambria Math"/>
              <w:sz w:val="24"/>
              <w:szCs w:val="24"/>
            </w:rPr>
            <m:t>M=0.567</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ck</m:t>
              </m:r>
            </m:sub>
          </m:sSub>
          <m:r>
            <w:rPr>
              <w:rFonts w:ascii="Cambria Math" w:hAnsi="Cambria Math"/>
              <w:sz w:val="24"/>
              <w:szCs w:val="24"/>
            </w:rPr>
            <m:t>bsz</m:t>
          </m:r>
        </m:oMath>
      </m:oMathPara>
    </w:p>
    <w:p w:rsidR="00EF56A2" w:rsidRPr="00B74FDA" w:rsidRDefault="00EF56A2" w:rsidP="006A4825">
      <w:pPr>
        <w:spacing w:line="240" w:lineRule="auto"/>
        <w:jc w:val="center"/>
        <w:rPr>
          <w:rFonts w:eastAsiaTheme="minorEastAsia"/>
          <w:noProof/>
          <w:sz w:val="24"/>
          <w:szCs w:val="24"/>
        </w:rPr>
      </w:pPr>
    </w:p>
    <w:p w:rsidR="00AC6E75" w:rsidRPr="00F54C9B" w:rsidRDefault="00AC6E75" w:rsidP="005445EC">
      <w:pPr>
        <w:spacing w:line="240" w:lineRule="auto"/>
        <w:jc w:val="center"/>
        <w:rPr>
          <w:rFonts w:eastAsiaTheme="minorEastAsia"/>
          <w:sz w:val="24"/>
          <w:szCs w:val="24"/>
        </w:rPr>
      </w:pPr>
      <m:oMathPara>
        <m:oMath>
          <m:r>
            <w:rPr>
              <w:rFonts w:ascii="Cambria Math" w:hAnsi="Cambria Math"/>
              <w:sz w:val="24"/>
              <w:szCs w:val="24"/>
            </w:rPr>
            <m:t>z=d-</m:t>
          </m:r>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2</m:t>
              </m:r>
            </m:den>
          </m:f>
        </m:oMath>
      </m:oMathPara>
    </w:p>
    <w:p w:rsidR="00EF56A2" w:rsidRPr="00B74FDA" w:rsidRDefault="00EF56A2" w:rsidP="005445EC">
      <w:pPr>
        <w:spacing w:line="240" w:lineRule="auto"/>
        <w:jc w:val="center"/>
        <w:rPr>
          <w:sz w:val="24"/>
          <w:szCs w:val="24"/>
        </w:rPr>
      </w:pPr>
    </w:p>
    <w:p w:rsidR="00AC6E75" w:rsidRPr="00F54C9B" w:rsidRDefault="00AC6E75" w:rsidP="005445EC">
      <w:pPr>
        <w:spacing w:line="240" w:lineRule="auto"/>
        <w:ind w:left="1440" w:firstLine="720"/>
        <w:jc w:val="center"/>
        <w:rPr>
          <w:rFonts w:eastAsiaTheme="minorEastAsia"/>
          <w:noProof/>
          <w:sz w:val="24"/>
          <w:szCs w:val="24"/>
        </w:rPr>
      </w:pPr>
      <m:oMathPara>
        <m:oMath>
          <m:r>
            <w:rPr>
              <w:rFonts w:ascii="Cambria Math" w:hAnsi="Cambria Math"/>
              <w:sz w:val="24"/>
              <w:szCs w:val="24"/>
            </w:rPr>
            <m:t>M=1.134</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ck</m:t>
              </m:r>
            </m:sub>
          </m:sSub>
          <m:r>
            <w:rPr>
              <w:rFonts w:ascii="Cambria Math" w:hAnsi="Cambria Math"/>
              <w:sz w:val="24"/>
              <w:szCs w:val="24"/>
            </w:rPr>
            <m:t>b</m:t>
          </m:r>
          <m:d>
            <m:dPr>
              <m:ctrlPr>
                <w:rPr>
                  <w:rFonts w:ascii="Cambria Math" w:hAnsi="Cambria Math"/>
                  <w:i/>
                  <w:sz w:val="24"/>
                  <w:szCs w:val="24"/>
                </w:rPr>
              </m:ctrlPr>
            </m:dPr>
            <m:e>
              <m:r>
                <w:rPr>
                  <w:rFonts w:ascii="Cambria Math" w:hAnsi="Cambria Math"/>
                  <w:sz w:val="24"/>
                  <w:szCs w:val="24"/>
                </w:rPr>
                <m:t>d-z</m:t>
              </m:r>
            </m:e>
          </m:d>
          <m:r>
            <w:rPr>
              <w:rFonts w:ascii="Cambria Math" w:hAnsi="Cambria Math"/>
              <w:sz w:val="24"/>
              <w:szCs w:val="24"/>
            </w:rPr>
            <m:t>z</m:t>
          </m:r>
        </m:oMath>
      </m:oMathPara>
    </w:p>
    <w:p w:rsidR="00EF56A2" w:rsidRPr="00B74FDA" w:rsidRDefault="00EF56A2" w:rsidP="005445EC">
      <w:pPr>
        <w:spacing w:line="240" w:lineRule="auto"/>
        <w:jc w:val="center"/>
        <w:rPr>
          <w:rFonts w:eastAsiaTheme="minorEastAsia"/>
          <w:noProof/>
          <w:sz w:val="24"/>
          <w:szCs w:val="24"/>
        </w:rPr>
      </w:pPr>
    </w:p>
    <w:p w:rsidR="00AC6E75" w:rsidRPr="00B74FDA" w:rsidRDefault="00AC6E75" w:rsidP="005445EC">
      <w:pPr>
        <w:spacing w:line="240" w:lineRule="auto"/>
        <w:jc w:val="center"/>
        <w:rPr>
          <w:sz w:val="24"/>
          <w:szCs w:val="24"/>
        </w:rPr>
      </w:pPr>
      <m:oMathPara>
        <m:oMath>
          <m:r>
            <w:rPr>
              <w:rFonts w:ascii="Cambria Math" w:hAnsi="Cambria Math"/>
              <w:sz w:val="24"/>
              <w:szCs w:val="24"/>
            </w:rPr>
            <m:t>K=</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b</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ck</m:t>
                  </m:r>
                </m:sub>
              </m:sSub>
            </m:den>
          </m:f>
        </m:oMath>
      </m:oMathPara>
    </w:p>
    <w:p w:rsidR="00AC6E75" w:rsidRPr="007F7C63" w:rsidRDefault="00AC6E75" w:rsidP="005445EC">
      <w:pPr>
        <w:spacing w:line="240" w:lineRule="auto"/>
        <w:ind w:left="720"/>
      </w:pPr>
      <w:r w:rsidRPr="007F7C63">
        <w:t>Therefore,</w:t>
      </w:r>
    </w:p>
    <w:p w:rsidR="00AC6E75" w:rsidRPr="00B74FDA" w:rsidRDefault="0023106E" w:rsidP="005445EC">
      <w:pPr>
        <w:spacing w:line="240" w:lineRule="auto"/>
        <w:ind w:left="720"/>
        <w:rPr>
          <w:sz w:val="24"/>
        </w:rPr>
      </w:pPr>
      <w:r>
        <w:rPr>
          <w:sz w:val="24"/>
        </w:rPr>
        <w:tab/>
      </w:r>
      <w:r>
        <w:rPr>
          <w:sz w:val="24"/>
        </w:rPr>
        <w:tab/>
      </w:r>
      <w:r>
        <w:rPr>
          <w:sz w:val="24"/>
        </w:rPr>
        <w:tab/>
      </w:r>
      <m:oMath>
        <m:r>
          <w:rPr>
            <w:rFonts w:ascii="Cambria Math" w:hAnsi="Cambria Math"/>
            <w:sz w:val="24"/>
          </w:rPr>
          <m:t>z=d</m:t>
        </m:r>
        <m:d>
          <m:dPr>
            <m:begChr m:val="["/>
            <m:endChr m:val="]"/>
            <m:ctrlPr>
              <w:rPr>
                <w:rFonts w:ascii="Cambria Math" w:hAnsi="Cambria Math"/>
                <w:i/>
                <w:sz w:val="24"/>
              </w:rPr>
            </m:ctrlPr>
          </m:dPr>
          <m:e>
            <m:r>
              <w:rPr>
                <w:rFonts w:ascii="Cambria Math" w:hAnsi="Cambria Math"/>
                <w:sz w:val="24"/>
              </w:rPr>
              <m:t>0.5+</m:t>
            </m:r>
            <m:rad>
              <m:radPr>
                <m:degHide m:val="1"/>
                <m:ctrlPr>
                  <w:rPr>
                    <w:rFonts w:ascii="Cambria Math" w:hAnsi="Cambria Math"/>
                    <w:i/>
                    <w:sz w:val="24"/>
                  </w:rPr>
                </m:ctrlPr>
              </m:radPr>
              <m:deg/>
              <m:e>
                <m:r>
                  <w:rPr>
                    <w:rFonts w:ascii="Cambria Math" w:hAnsi="Cambria Math"/>
                    <w:sz w:val="24"/>
                  </w:rPr>
                  <m:t>0.25-k/1.134</m:t>
                </m:r>
              </m:e>
            </m:rad>
          </m:e>
        </m:d>
      </m:oMath>
    </w:p>
    <w:p w:rsidR="00AC6E75" w:rsidRPr="00B74FDA" w:rsidRDefault="00AC6E75" w:rsidP="005445EC">
      <w:pPr>
        <w:spacing w:line="240" w:lineRule="auto"/>
        <w:ind w:left="720"/>
        <w:rPr>
          <w:sz w:val="24"/>
        </w:rPr>
      </w:pPr>
      <w:r w:rsidRPr="007F7C63">
        <w:t>Hence</w:t>
      </w:r>
      <w:r w:rsidRPr="00B74FDA">
        <w:rPr>
          <w:sz w:val="24"/>
        </w:rPr>
        <w:t>,</w:t>
      </w:r>
    </w:p>
    <w:p w:rsidR="008B1FF3" w:rsidRDefault="005802A6" w:rsidP="005445EC">
      <w:pPr>
        <w:spacing w:line="240" w:lineRule="auto"/>
        <w:ind w:left="3600" w:firstLine="720"/>
        <w:jc w:val="left"/>
        <w:rPr>
          <w:sz w:val="24"/>
          <w:szCs w:val="24"/>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s</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m:t>
            </m:r>
          </m:num>
          <m:den>
            <m:r>
              <w:rPr>
                <w:rFonts w:ascii="Cambria Math" w:hAnsi="Cambria Math"/>
                <w:sz w:val="28"/>
                <w:szCs w:val="28"/>
              </w:rPr>
              <m:t>0.87</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yk</m:t>
                </m:r>
              </m:sub>
            </m:sSub>
            <m:r>
              <w:rPr>
                <w:rFonts w:ascii="Cambria Math" w:hAnsi="Cambria Math"/>
                <w:sz w:val="28"/>
                <w:szCs w:val="28"/>
              </w:rPr>
              <m:t>z</m:t>
            </m:r>
          </m:den>
        </m:f>
      </m:oMath>
      <w:r w:rsidR="00AC6E75" w:rsidRPr="00B74FDA">
        <w:rPr>
          <w:rFonts w:eastAsiaTheme="minorEastAsia"/>
          <w:sz w:val="28"/>
          <w:szCs w:val="28"/>
        </w:rPr>
        <w:t xml:space="preserve"> </w:t>
      </w:r>
      <w:r w:rsidR="00AC6E75" w:rsidRPr="00B74FDA">
        <w:rPr>
          <w:rFonts w:eastAsiaTheme="minorEastAsia"/>
          <w:sz w:val="24"/>
          <w:szCs w:val="24"/>
        </w:rPr>
        <w:t xml:space="preserve">    </w:t>
      </w:r>
      <w:r w:rsidR="0063362D">
        <w:rPr>
          <w:rFonts w:eastAsiaTheme="minorEastAsia"/>
          <w:sz w:val="24"/>
          <w:szCs w:val="24"/>
        </w:rPr>
        <w:t>………..</w:t>
      </w:r>
      <w:r w:rsidR="007E679E">
        <w:rPr>
          <w:rFonts w:eastAsiaTheme="minorEastAsia"/>
        </w:rPr>
        <w:t>………………………</w:t>
      </w:r>
      <w:r w:rsidR="00BA0D30">
        <w:rPr>
          <w:rFonts w:eastAsiaTheme="minorEastAsia"/>
          <w:sz w:val="24"/>
          <w:szCs w:val="24"/>
        </w:rPr>
        <w:t>3</w:t>
      </w:r>
      <w:r w:rsidR="0032129A">
        <w:rPr>
          <w:rFonts w:eastAsiaTheme="minorEastAsia"/>
          <w:sz w:val="24"/>
          <w:szCs w:val="24"/>
        </w:rPr>
        <w:t>.11</w:t>
      </w:r>
    </w:p>
    <w:p w:rsidR="00916EC7" w:rsidRDefault="00916EC7" w:rsidP="00E05406">
      <w:r w:rsidRPr="00B74FDA">
        <w:t>The lower limit for the lever arm can be determined from the limit depth of the neutral axis that is x=0.45d, Minimum lever arm limit is theref</w:t>
      </w:r>
      <w:r w:rsidR="00B50CD9">
        <w:t>ore, z= d-(0.8*0.45d/2)= 0.82d,</w:t>
      </w:r>
    </w:p>
    <w:p w:rsidR="00E05406" w:rsidRPr="00B74FDA" w:rsidRDefault="00E05406" w:rsidP="00E05406">
      <w:pPr>
        <w:spacing w:line="240" w:lineRule="auto"/>
      </w:pPr>
    </w:p>
    <w:p w:rsidR="00916EC7" w:rsidRDefault="00B50CD9" w:rsidP="00E05406">
      <w:r>
        <w:t>Hence, for balanced failure,</w:t>
      </w:r>
    </w:p>
    <w:p w:rsidR="00916EC7" w:rsidRPr="00B50CD9" w:rsidRDefault="005802A6" w:rsidP="0031612F">
      <m:oMathPara>
        <m:oMath>
          <m:sSub>
            <m:sSubPr>
              <m:ctrlPr>
                <w:rPr>
                  <w:rFonts w:ascii="Cambria Math" w:hAnsi="Cambria Math"/>
                </w:rPr>
              </m:ctrlPr>
            </m:sSubPr>
            <m:e>
              <m:r>
                <w:rPr>
                  <w:rFonts w:ascii="Cambria Math" w:hAnsi="Cambria Math"/>
                </w:rPr>
                <m:t>M</m:t>
              </m:r>
            </m:e>
            <m:sub>
              <m:r>
                <w:rPr>
                  <w:rFonts w:ascii="Cambria Math" w:hAnsi="Cambria Math"/>
                </w:rPr>
                <m:t>bal</m:t>
              </m:r>
            </m:sub>
          </m:sSub>
          <m:r>
            <m:rPr>
              <m:sty m:val="p"/>
            </m:rPr>
            <w:rPr>
              <w:rFonts w:ascii="Cambria Math" w:hAnsi="Cambria Math"/>
            </w:rPr>
            <m:t>=1.134</m:t>
          </m:r>
          <m:sSub>
            <m:sSubPr>
              <m:ctrlPr>
                <w:rPr>
                  <w:rFonts w:ascii="Cambria Math" w:hAnsi="Cambria Math"/>
                </w:rPr>
              </m:ctrlPr>
            </m:sSubPr>
            <m:e>
              <m:r>
                <w:rPr>
                  <w:rFonts w:ascii="Cambria Math" w:hAnsi="Cambria Math"/>
                </w:rPr>
                <m:t>f</m:t>
              </m:r>
            </m:e>
            <m:sub>
              <m:r>
                <w:rPr>
                  <w:rFonts w:ascii="Cambria Math" w:hAnsi="Cambria Math"/>
                </w:rPr>
                <m:t>ck</m:t>
              </m:r>
            </m:sub>
          </m:sSub>
          <m:r>
            <w:rPr>
              <w:rFonts w:ascii="Cambria Math" w:hAnsi="Cambria Math"/>
            </w:rPr>
            <m:t>b</m:t>
          </m:r>
          <m:d>
            <m:dPr>
              <m:ctrlPr>
                <w:rPr>
                  <w:rFonts w:ascii="Cambria Math" w:hAnsi="Cambria Math"/>
                </w:rPr>
              </m:ctrlPr>
            </m:dPr>
            <m:e>
              <m:r>
                <w:rPr>
                  <w:rFonts w:ascii="Cambria Math" w:hAnsi="Cambria Math"/>
                </w:rPr>
                <m:t>d</m:t>
              </m:r>
              <m:r>
                <m:rPr>
                  <m:sty m:val="p"/>
                </m:rPr>
                <w:rPr>
                  <w:rFonts w:ascii="Cambria Math" w:hAnsi="Cambria Math"/>
                </w:rPr>
                <m:t>-0.82</m:t>
              </m:r>
              <m:r>
                <w:rPr>
                  <w:rFonts w:ascii="Cambria Math" w:hAnsi="Cambria Math"/>
                </w:rPr>
                <m:t>d</m:t>
              </m:r>
            </m:e>
          </m:d>
          <m:r>
            <m:rPr>
              <m:sty m:val="p"/>
            </m:rPr>
            <w:rPr>
              <w:rFonts w:ascii="Cambria Math" w:hAnsi="Cambria Math"/>
            </w:rPr>
            <m:t>*0.82</m:t>
          </m:r>
          <m:r>
            <w:rPr>
              <w:rFonts w:ascii="Cambria Math" w:hAnsi="Cambria Math"/>
            </w:rPr>
            <m:t>d</m:t>
          </m:r>
          <m:r>
            <m:rPr>
              <m:sty m:val="p"/>
            </m:rPr>
            <w:rPr>
              <w:rFonts w:ascii="Cambria Math" w:hAnsi="Cambria Math"/>
            </w:rPr>
            <m:t>=0.167</m:t>
          </m:r>
          <m:sSub>
            <m:sSubPr>
              <m:ctrlPr>
                <w:rPr>
                  <w:rFonts w:ascii="Cambria Math" w:hAnsi="Cambria Math"/>
                </w:rPr>
              </m:ctrlPr>
            </m:sSubPr>
            <m:e>
              <m:r>
                <w:rPr>
                  <w:rFonts w:ascii="Cambria Math" w:hAnsi="Cambria Math"/>
                </w:rPr>
                <m:t>f</m:t>
              </m:r>
            </m:e>
            <m:sub>
              <m:r>
                <w:rPr>
                  <w:rFonts w:ascii="Cambria Math" w:hAnsi="Cambria Math"/>
                </w:rPr>
                <m:t>ck</m:t>
              </m:r>
            </m:sub>
          </m:sSub>
          <m:r>
            <w:rPr>
              <w:rFonts w:ascii="Cambria Math" w:hAnsi="Cambria Math"/>
            </w:rPr>
            <m:t>b</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oMath>
      </m:oMathPara>
    </w:p>
    <w:p w:rsidR="00916EC7" w:rsidRPr="00B74FDA" w:rsidRDefault="00916EC7" w:rsidP="00962378">
      <w:r w:rsidRPr="00B74FDA">
        <w:t xml:space="preserve">Therefore, </w:t>
      </w:r>
    </w:p>
    <w:p w:rsidR="00916EC7" w:rsidRPr="00B74FDA" w:rsidRDefault="000A32F6" w:rsidP="00E05406">
      <w:pPr>
        <w:spacing w:line="240" w:lineRule="auto"/>
      </w:pPr>
      <w:r w:rsidRPr="00B74FDA">
        <w:t xml:space="preserve">                       </w:t>
      </w:r>
      <w:r w:rsidR="0023106E">
        <w:tab/>
      </w:r>
      <w:r w:rsidR="0023106E">
        <w:tab/>
      </w:r>
      <w:r w:rsidR="00916EC7" w:rsidRPr="00B74FDA">
        <w:rPr>
          <w:position w:val="-30"/>
        </w:rPr>
        <w:object w:dxaOrig="1440" w:dyaOrig="700" w14:anchorId="53979B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7.5pt" o:ole="">
            <v:imagedata r:id="rId37" o:title=""/>
          </v:shape>
          <o:OLEObject Type="Embed" ProgID="Equation.3" ShapeID="_x0000_i1025" DrawAspect="Content" ObjectID="_1608884593" r:id="rId38"/>
        </w:object>
      </w:r>
      <w:r w:rsidRPr="00B74FDA">
        <w:t xml:space="preserve">    </w:t>
      </w:r>
      <w:r w:rsidR="0063362D">
        <w:rPr>
          <w:rFonts w:eastAsiaTheme="minorEastAsia"/>
          <w:sz w:val="24"/>
          <w:szCs w:val="24"/>
        </w:rPr>
        <w:t>………..</w:t>
      </w:r>
      <w:r w:rsidR="0063362D">
        <w:rPr>
          <w:rFonts w:eastAsiaTheme="minorEastAsia"/>
        </w:rPr>
        <w:t>………………………</w:t>
      </w:r>
      <w:r w:rsidR="00BA0D30">
        <w:t>3</w:t>
      </w:r>
      <w:r w:rsidR="0032129A">
        <w:t>.12</w:t>
      </w:r>
    </w:p>
    <w:p w:rsidR="00916EC7" w:rsidRPr="00B74FDA" w:rsidRDefault="00916EC7" w:rsidP="006A4825">
      <w:pPr>
        <w:spacing w:line="240" w:lineRule="auto"/>
      </w:pPr>
    </w:p>
    <w:p w:rsidR="00916EC7" w:rsidRPr="00B74FDA" w:rsidRDefault="00916EC7" w:rsidP="00E05406">
      <w:pPr>
        <w:spacing w:line="240" w:lineRule="auto"/>
      </w:pPr>
      <w:r w:rsidRPr="00B74FDA">
        <w:t xml:space="preserve">For section to be designed as single reinforcement and failure first to happen in yielding </w:t>
      </w:r>
    </w:p>
    <w:p w:rsidR="00916EC7" w:rsidRPr="00B74FDA" w:rsidRDefault="00916EC7" w:rsidP="006A4825">
      <w:pPr>
        <w:spacing w:line="240" w:lineRule="auto"/>
      </w:pPr>
    </w:p>
    <w:p w:rsidR="00820EDC" w:rsidRDefault="000A32F6" w:rsidP="005445EC">
      <w:pPr>
        <w:spacing w:line="240" w:lineRule="auto"/>
        <w:ind w:left="1440" w:firstLine="720"/>
        <w:jc w:val="left"/>
        <w:rPr>
          <w:sz w:val="24"/>
          <w:szCs w:val="24"/>
        </w:rPr>
      </w:pPr>
      <w:r w:rsidRPr="00972044">
        <w:rPr>
          <w:sz w:val="24"/>
          <w:szCs w:val="24"/>
        </w:rPr>
        <w:t xml:space="preserve">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bal</m:t>
            </m:r>
          </m:sub>
        </m:sSub>
        <m:r>
          <w:rPr>
            <w:rFonts w:ascii="Cambria Math" w:hAnsi="Cambria Math"/>
            <w:sz w:val="24"/>
            <w:szCs w:val="24"/>
          </w:rPr>
          <m:t>&lt;0.167</m:t>
        </m:r>
      </m:oMath>
      <w:r w:rsidRPr="00972044">
        <w:rPr>
          <w:sz w:val="24"/>
          <w:szCs w:val="24"/>
        </w:rPr>
        <w:t xml:space="preserve">  </w:t>
      </w:r>
      <w:r w:rsidR="0063362D">
        <w:rPr>
          <w:rFonts w:eastAsiaTheme="minorEastAsia"/>
          <w:sz w:val="24"/>
          <w:szCs w:val="24"/>
        </w:rPr>
        <w:t>………..</w:t>
      </w:r>
      <w:r w:rsidR="0063362D">
        <w:rPr>
          <w:rFonts w:eastAsiaTheme="minorEastAsia"/>
        </w:rPr>
        <w:t>………………………</w:t>
      </w:r>
      <w:r w:rsidR="00BA0D30">
        <w:rPr>
          <w:sz w:val="24"/>
          <w:szCs w:val="24"/>
        </w:rPr>
        <w:t>3</w:t>
      </w:r>
      <w:r w:rsidR="0032129A">
        <w:rPr>
          <w:sz w:val="24"/>
          <w:szCs w:val="24"/>
        </w:rPr>
        <w:t>.13</w:t>
      </w:r>
      <w:r w:rsidRPr="00972044">
        <w:rPr>
          <w:sz w:val="24"/>
          <w:szCs w:val="24"/>
        </w:rPr>
        <w:t xml:space="preserve">                          </w:t>
      </w:r>
      <w:r w:rsidR="009D0F57" w:rsidRPr="00972044">
        <w:rPr>
          <w:sz w:val="24"/>
          <w:szCs w:val="24"/>
        </w:rPr>
        <w:tab/>
      </w:r>
      <w:r w:rsidRPr="00972044">
        <w:rPr>
          <w:sz w:val="24"/>
          <w:szCs w:val="24"/>
        </w:rPr>
        <w:t xml:space="preserve">    </w:t>
      </w:r>
    </w:p>
    <w:p w:rsidR="004F218E" w:rsidRDefault="004F218E">
      <w:pPr>
        <w:spacing w:after="200"/>
        <w:jc w:val="left"/>
        <w:rPr>
          <w:b/>
          <w:i/>
        </w:rPr>
      </w:pPr>
      <w:bookmarkStart w:id="149" w:name="_Toc473395032"/>
      <w:r>
        <w:br w:type="page"/>
      </w:r>
    </w:p>
    <w:p w:rsidR="000A32F6" w:rsidRPr="001D10F4" w:rsidRDefault="000A32F6" w:rsidP="00C236FC">
      <w:pPr>
        <w:pStyle w:val="Heading3"/>
      </w:pPr>
      <w:bookmarkStart w:id="150" w:name="_Toc531647811"/>
      <w:r w:rsidRPr="001D10F4">
        <w:lastRenderedPageBreak/>
        <w:t>Shear Resistance design of reinforced concrete member</w:t>
      </w:r>
      <w:bookmarkEnd w:id="149"/>
      <w:bookmarkEnd w:id="150"/>
    </w:p>
    <w:p w:rsidR="000A32F6" w:rsidRDefault="000A32F6" w:rsidP="0031612F">
      <w:r w:rsidRPr="0025744B">
        <w:t>It is inconvenient to use shear reinforcement in slabs because it is difficult to fix, impends placing of concrete, and is inefficient in the use of steel. The wall or base slab thickness therefore should be at least sufficient to allow the ultimate shear force to be resisted</w:t>
      </w:r>
      <w:r w:rsidRPr="00B74FDA">
        <w:t xml:space="preserve"> by the concrete in combination with the longitudinal reinforcement. Maximum ultimate shear carrying capacity of reinforced concrete slab is given by equation </w:t>
      </w:r>
      <w:r w:rsidR="00CD139F">
        <w:t>3</w:t>
      </w:r>
      <w:r w:rsidR="001E52DD">
        <w:t>.14</w:t>
      </w:r>
      <w:r w:rsidRPr="00B74FDA">
        <w:t xml:space="preserve"> below</w:t>
      </w:r>
      <w:r w:rsidR="00986120" w:rsidRPr="00B74FDA">
        <w:t xml:space="preserve"> as per British Standard (BS 8110)</w:t>
      </w:r>
      <w:r w:rsidRPr="00B74FDA">
        <w:t xml:space="preserve">. </w:t>
      </w:r>
    </w:p>
    <w:p w:rsidR="005445EC" w:rsidRPr="00B74FDA" w:rsidRDefault="005445EC" w:rsidP="006A4825">
      <w:pPr>
        <w:spacing w:line="240" w:lineRule="auto"/>
      </w:pPr>
    </w:p>
    <w:p w:rsidR="000A32F6" w:rsidRPr="00B74FDA" w:rsidRDefault="005802A6" w:rsidP="00E05406">
      <w:pPr>
        <w:spacing w:line="240" w:lineRule="auto"/>
        <w:jc w:val="center"/>
        <w:rPr>
          <w:rFonts w:eastAsiaTheme="minorEastAsia"/>
          <w:sz w:val="24"/>
          <w:szCs w:val="24"/>
        </w:rPr>
      </w:pPr>
      <m:oMath>
        <m:sSub>
          <m:sSubPr>
            <m:ctrlPr>
              <w:rPr>
                <w:rFonts w:ascii="Cambria Math" w:hAnsi="Cambria Math"/>
                <w:sz w:val="24"/>
              </w:rPr>
            </m:ctrlPr>
          </m:sSubPr>
          <m:e>
            <m:r>
              <w:rPr>
                <w:rFonts w:ascii="Cambria Math" w:hAnsi="Cambria Math"/>
                <w:sz w:val="24"/>
              </w:rPr>
              <m:t>υ</m:t>
            </m:r>
          </m:e>
          <m:sub>
            <m:r>
              <w:rPr>
                <w:rFonts w:ascii="Cambria Math" w:hAnsi="Cambria Math"/>
                <w:sz w:val="24"/>
              </w:rPr>
              <m:t>c</m:t>
            </m:r>
          </m:sub>
        </m:sSub>
        <m:r>
          <m:rPr>
            <m:sty m:val="p"/>
          </m:rPr>
          <w:rPr>
            <w:rFonts w:ascii="Cambria Math" w:hAnsi="Cambria Math"/>
            <w:sz w:val="24"/>
          </w:rPr>
          <m:t>=</m:t>
        </m:r>
        <m:d>
          <m:dPr>
            <m:ctrlPr>
              <w:rPr>
                <w:rFonts w:ascii="Cambria Math" w:hAnsi="Cambria Math"/>
                <w:sz w:val="24"/>
              </w:rPr>
            </m:ctrlPr>
          </m:dPr>
          <m:e>
            <m:r>
              <m:rPr>
                <m:sty m:val="p"/>
              </m:rPr>
              <w:rPr>
                <w:rFonts w:ascii="Cambria Math" w:hAnsi="Cambria Math"/>
                <w:sz w:val="24"/>
              </w:rPr>
              <m:t>0.79</m:t>
            </m:r>
            <m:sSup>
              <m:sSupPr>
                <m:ctrlPr>
                  <w:rPr>
                    <w:rFonts w:ascii="Cambria Math" w:hAnsi="Cambria Math"/>
                    <w:sz w:val="24"/>
                  </w:rPr>
                </m:ctrlPr>
              </m:sSupPr>
              <m:e>
                <m:d>
                  <m:dPr>
                    <m:ctrlPr>
                      <w:rPr>
                        <w:rFonts w:ascii="Cambria Math" w:hAnsi="Cambria Math"/>
                        <w:sz w:val="24"/>
                      </w:rPr>
                    </m:ctrlPr>
                  </m:dPr>
                  <m:e>
                    <m:f>
                      <m:fPr>
                        <m:ctrlPr>
                          <w:rPr>
                            <w:rFonts w:ascii="Cambria Math" w:hAnsi="Cambria Math"/>
                            <w:sz w:val="24"/>
                          </w:rPr>
                        </m:ctrlPr>
                      </m:fPr>
                      <m:num>
                        <m:sSub>
                          <m:sSubPr>
                            <m:ctrlPr>
                              <w:rPr>
                                <w:rFonts w:ascii="Cambria Math" w:hAnsi="Cambria Math"/>
                                <w:sz w:val="24"/>
                              </w:rPr>
                            </m:ctrlPr>
                          </m:sSubPr>
                          <m:e>
                            <m:r>
                              <w:rPr>
                                <w:rFonts w:ascii="Cambria Math" w:hAnsi="Cambria Math"/>
                                <w:sz w:val="24"/>
                              </w:rPr>
                              <m:t>f</m:t>
                            </m:r>
                          </m:e>
                          <m:sub>
                            <m:r>
                              <w:rPr>
                                <w:rFonts w:ascii="Cambria Math" w:hAnsi="Cambria Math"/>
                                <w:sz w:val="24"/>
                              </w:rPr>
                              <m:t>ck</m:t>
                            </m:r>
                          </m:sub>
                        </m:sSub>
                      </m:num>
                      <m:den>
                        <m:r>
                          <m:rPr>
                            <m:sty m:val="p"/>
                          </m:rPr>
                          <w:rPr>
                            <w:rFonts w:ascii="Cambria Math" w:hAnsi="Cambria Math"/>
                            <w:sz w:val="24"/>
                          </w:rPr>
                          <m:t>25</m:t>
                        </m:r>
                      </m:den>
                    </m:f>
                  </m:e>
                </m:d>
              </m:e>
              <m:sup>
                <m:f>
                  <m:fPr>
                    <m:ctrlPr>
                      <w:rPr>
                        <w:rFonts w:ascii="Cambria Math" w:hAnsi="Cambria Math"/>
                        <w:sz w:val="24"/>
                      </w:rPr>
                    </m:ctrlPr>
                  </m:fPr>
                  <m:num>
                    <m:r>
                      <m:rPr>
                        <m:sty m:val="p"/>
                      </m:rPr>
                      <w:rPr>
                        <w:rFonts w:ascii="Cambria Math" w:hAnsi="Cambria Math"/>
                        <w:sz w:val="24"/>
                      </w:rPr>
                      <m:t>1</m:t>
                    </m:r>
                  </m:num>
                  <m:den>
                    <m:r>
                      <m:rPr>
                        <m:sty m:val="p"/>
                      </m:rPr>
                      <w:rPr>
                        <w:rFonts w:ascii="Cambria Math" w:hAnsi="Cambria Math"/>
                        <w:sz w:val="24"/>
                      </w:rPr>
                      <m:t>3</m:t>
                    </m:r>
                  </m:den>
                </m:f>
              </m:sup>
            </m:sSup>
            <m:sSup>
              <m:sSupPr>
                <m:ctrlPr>
                  <w:rPr>
                    <w:rFonts w:ascii="Cambria Math" w:hAnsi="Cambria Math"/>
                    <w:sz w:val="24"/>
                  </w:rPr>
                </m:ctrlPr>
              </m:sSupPr>
              <m:e>
                <m:d>
                  <m:dPr>
                    <m:ctrlPr>
                      <w:rPr>
                        <w:rFonts w:ascii="Cambria Math" w:hAnsi="Cambria Math"/>
                        <w:sz w:val="24"/>
                      </w:rPr>
                    </m:ctrlPr>
                  </m:dPr>
                  <m:e>
                    <m:f>
                      <m:fPr>
                        <m:ctrlPr>
                          <w:rPr>
                            <w:rFonts w:ascii="Cambria Math" w:hAnsi="Cambria Math"/>
                            <w:sz w:val="24"/>
                          </w:rPr>
                        </m:ctrlPr>
                      </m:fPr>
                      <m:num>
                        <m:r>
                          <m:rPr>
                            <m:sty m:val="p"/>
                          </m:rPr>
                          <w:rPr>
                            <w:rFonts w:ascii="Cambria Math" w:hAnsi="Cambria Math"/>
                            <w:sz w:val="24"/>
                          </w:rPr>
                          <m:t>100</m:t>
                        </m:r>
                        <m:sSub>
                          <m:sSubPr>
                            <m:ctrlPr>
                              <w:rPr>
                                <w:rFonts w:ascii="Cambria Math" w:hAnsi="Cambria Math"/>
                                <w:sz w:val="24"/>
                              </w:rPr>
                            </m:ctrlPr>
                          </m:sSubPr>
                          <m:e>
                            <m:r>
                              <w:rPr>
                                <w:rFonts w:ascii="Cambria Math" w:hAnsi="Cambria Math"/>
                                <w:sz w:val="24"/>
                              </w:rPr>
                              <m:t>A</m:t>
                            </m:r>
                          </m:e>
                          <m:sub>
                            <m:r>
                              <w:rPr>
                                <w:rFonts w:ascii="Cambria Math" w:hAnsi="Cambria Math"/>
                                <w:sz w:val="24"/>
                              </w:rPr>
                              <m:t>s</m:t>
                            </m:r>
                          </m:sub>
                        </m:sSub>
                      </m:num>
                      <m:den>
                        <m:r>
                          <w:rPr>
                            <w:rFonts w:ascii="Cambria Math" w:hAnsi="Cambria Math"/>
                            <w:sz w:val="24"/>
                          </w:rPr>
                          <m:t>bd</m:t>
                        </m:r>
                      </m:den>
                    </m:f>
                  </m:e>
                </m:d>
              </m:e>
              <m:sup>
                <m:f>
                  <m:fPr>
                    <m:ctrlPr>
                      <w:rPr>
                        <w:rFonts w:ascii="Cambria Math" w:hAnsi="Cambria Math"/>
                        <w:sz w:val="24"/>
                      </w:rPr>
                    </m:ctrlPr>
                  </m:fPr>
                  <m:num>
                    <m:r>
                      <m:rPr>
                        <m:sty m:val="p"/>
                      </m:rPr>
                      <w:rPr>
                        <w:rFonts w:ascii="Cambria Math" w:hAnsi="Cambria Math"/>
                        <w:sz w:val="24"/>
                      </w:rPr>
                      <m:t>1</m:t>
                    </m:r>
                  </m:num>
                  <m:den>
                    <m:r>
                      <m:rPr>
                        <m:sty m:val="p"/>
                      </m:rPr>
                      <w:rPr>
                        <w:rFonts w:ascii="Cambria Math" w:hAnsi="Cambria Math"/>
                        <w:sz w:val="24"/>
                      </w:rPr>
                      <m:t>3</m:t>
                    </m:r>
                  </m:den>
                </m:f>
              </m:sup>
            </m:sSup>
            <m:sSup>
              <m:sSupPr>
                <m:ctrlPr>
                  <w:rPr>
                    <w:rFonts w:ascii="Cambria Math" w:hAnsi="Cambria Math"/>
                    <w:sz w:val="24"/>
                  </w:rPr>
                </m:ctrlPr>
              </m:sSupPr>
              <m:e>
                <m:d>
                  <m:dPr>
                    <m:ctrlPr>
                      <w:rPr>
                        <w:rFonts w:ascii="Cambria Math" w:hAnsi="Cambria Math"/>
                        <w:sz w:val="24"/>
                      </w:rPr>
                    </m:ctrlPr>
                  </m:dPr>
                  <m:e>
                    <m:f>
                      <m:fPr>
                        <m:ctrlPr>
                          <w:rPr>
                            <w:rFonts w:ascii="Cambria Math" w:hAnsi="Cambria Math"/>
                            <w:sz w:val="24"/>
                          </w:rPr>
                        </m:ctrlPr>
                      </m:fPr>
                      <m:num>
                        <m:r>
                          <m:rPr>
                            <m:sty m:val="p"/>
                          </m:rPr>
                          <w:rPr>
                            <w:rFonts w:ascii="Cambria Math" w:hAnsi="Cambria Math"/>
                            <w:sz w:val="24"/>
                          </w:rPr>
                          <m:t>400</m:t>
                        </m:r>
                      </m:num>
                      <m:den>
                        <m:r>
                          <w:rPr>
                            <w:rFonts w:ascii="Cambria Math" w:hAnsi="Cambria Math"/>
                            <w:sz w:val="24"/>
                          </w:rPr>
                          <m:t>d</m:t>
                        </m:r>
                      </m:den>
                    </m:f>
                  </m:e>
                </m:d>
              </m:e>
              <m:sup>
                <m:r>
                  <m:rPr>
                    <m:sty m:val="p"/>
                  </m:rPr>
                  <w:rPr>
                    <w:rFonts w:ascii="Cambria Math" w:hAnsi="Cambria Math"/>
                    <w:sz w:val="24"/>
                  </w:rPr>
                  <m:t>1/4</m:t>
                </m:r>
              </m:sup>
            </m:sSup>
          </m:e>
        </m:d>
        <m:r>
          <m:rPr>
            <m:sty m:val="p"/>
          </m:rPr>
          <w:rPr>
            <w:rFonts w:ascii="Cambria Math" w:hAnsi="Cambria Math"/>
            <w:sz w:val="24"/>
          </w:rPr>
          <m:t>/</m:t>
        </m:r>
        <m:sSub>
          <m:sSubPr>
            <m:ctrlPr>
              <w:rPr>
                <w:rFonts w:ascii="Cambria Math" w:hAnsi="Cambria Math"/>
                <w:sz w:val="24"/>
              </w:rPr>
            </m:ctrlPr>
          </m:sSubPr>
          <m:e>
            <m:r>
              <w:rPr>
                <w:rFonts w:ascii="Cambria Math" w:hAnsi="Cambria Math"/>
                <w:sz w:val="24"/>
              </w:rPr>
              <m:t>γ</m:t>
            </m:r>
          </m:e>
          <m:sub>
            <m:r>
              <w:rPr>
                <w:rFonts w:ascii="Cambria Math" w:hAnsi="Cambria Math"/>
                <w:sz w:val="24"/>
              </w:rPr>
              <m:t>m</m:t>
            </m:r>
          </m:sub>
        </m:sSub>
      </m:oMath>
      <w:r w:rsidR="00E92D36">
        <w:rPr>
          <w:rFonts w:eastAsiaTheme="minorEastAsia"/>
          <w:sz w:val="24"/>
          <w:szCs w:val="24"/>
        </w:rPr>
        <w:t>………..</w:t>
      </w:r>
      <w:r w:rsidR="00E92D36">
        <w:rPr>
          <w:rFonts w:eastAsiaTheme="minorEastAsia"/>
        </w:rPr>
        <w:t>………………………</w:t>
      </w:r>
      <w:r w:rsidR="00BA0D30">
        <w:rPr>
          <w:rFonts w:eastAsiaTheme="minorEastAsia"/>
          <w:sz w:val="24"/>
          <w:szCs w:val="24"/>
        </w:rPr>
        <w:t>3</w:t>
      </w:r>
      <w:r w:rsidR="0032129A">
        <w:rPr>
          <w:rFonts w:eastAsiaTheme="minorEastAsia"/>
          <w:sz w:val="24"/>
          <w:szCs w:val="24"/>
        </w:rPr>
        <w:t>.14</w:t>
      </w:r>
    </w:p>
    <w:p w:rsidR="00986120" w:rsidRPr="00B74FDA" w:rsidRDefault="00986120" w:rsidP="00E05406">
      <w:pPr>
        <w:spacing w:line="240" w:lineRule="auto"/>
      </w:pPr>
    </w:p>
    <w:p w:rsidR="00317742" w:rsidRDefault="00986120" w:rsidP="00962378">
      <w:r w:rsidRPr="00B74FDA">
        <w:t xml:space="preserve">The steel ration should not be taken as greater than 3. The value of effective depth (d) should not be taken more than 400mm and </w:t>
      </w:r>
      <w:proofErr w:type="spellStart"/>
      <w:r w:rsidRPr="005E6A3A">
        <w:rPr>
          <w:i/>
        </w:rPr>
        <w:t>f</w:t>
      </w:r>
      <w:r w:rsidRPr="005E6A3A">
        <w:rPr>
          <w:i/>
          <w:vertAlign w:val="subscript"/>
        </w:rPr>
        <w:t>ck</w:t>
      </w:r>
      <w:proofErr w:type="spellEnd"/>
      <w:r w:rsidRPr="00B74FDA">
        <w:t xml:space="preserve"> should not be taken as greater than 40N/mm</w:t>
      </w:r>
      <w:r w:rsidRPr="005E6A3A">
        <w:rPr>
          <w:vertAlign w:val="superscript"/>
        </w:rPr>
        <w:t>2</w:t>
      </w:r>
      <w:r w:rsidR="000F43F7">
        <w:t xml:space="preserve">. Partial safety factor </w:t>
      </w:r>
      <w:proofErr w:type="gramStart"/>
      <w:r w:rsidR="000F43F7">
        <w:t>(</w:t>
      </w:r>
      <w:r w:rsidRPr="00B74FDA">
        <w:t xml:space="preserve"> </w:t>
      </w:r>
      <w:proofErr w:type="gramEnd"/>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m</m:t>
            </m:r>
          </m:sub>
        </m:sSub>
        <m:r>
          <m:rPr>
            <m:sty m:val="p"/>
          </m:rPr>
          <w:rPr>
            <w:rFonts w:ascii="Cambria Math" w:hAnsi="Cambria Math"/>
          </w:rPr>
          <m:t xml:space="preserve"> ) s</m:t>
        </m:r>
      </m:oMath>
      <w:r w:rsidR="000F43F7">
        <w:t>hall</w:t>
      </w:r>
      <w:r w:rsidR="00C41E4C">
        <w:t xml:space="preserve"> be taken as 1.25</w:t>
      </w:r>
      <w:r w:rsidR="000F43F7">
        <w:t>.</w:t>
      </w:r>
    </w:p>
    <w:p w:rsidR="00BF1B12" w:rsidRDefault="00BF1B12" w:rsidP="00E05406">
      <w:pPr>
        <w:spacing w:line="240" w:lineRule="auto"/>
      </w:pPr>
    </w:p>
    <w:p w:rsidR="00BF1B12" w:rsidRDefault="00BF1B12" w:rsidP="00962378">
      <w:r>
        <w:t xml:space="preserve">For effective depth greater than 400mm thick, the following table shall be used for the ultimate shear carrying capacity according to the respective grade of concrete and percentage of longitudinal reinforcement steel. </w:t>
      </w:r>
    </w:p>
    <w:p w:rsidR="00F93CC7" w:rsidRDefault="00F93CC7" w:rsidP="00E05406">
      <w:pPr>
        <w:spacing w:line="240" w:lineRule="auto"/>
      </w:pPr>
    </w:p>
    <w:p w:rsidR="0032129A" w:rsidRPr="0032129A" w:rsidRDefault="00E702F1" w:rsidP="00EB153F">
      <w:pPr>
        <w:pStyle w:val="Caption"/>
        <w:keepNext/>
      </w:pPr>
      <w:bookmarkStart w:id="151" w:name="_Toc531859367"/>
      <w:r>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11</w:t>
      </w:r>
      <w:r w:rsidR="005802A6">
        <w:rPr>
          <w:noProof/>
        </w:rPr>
        <w:fldChar w:fldCharType="end"/>
      </w:r>
      <w:r w:rsidR="0032129A" w:rsidRPr="0032129A">
        <w:t xml:space="preserve">: Ultimate shear capacity of concrete </w:t>
      </w:r>
      <w:r w:rsidR="00EB153F">
        <w:t>(</w:t>
      </w:r>
      <w:r w:rsidR="00E16FC4">
        <w:t>N/mm</w:t>
      </w:r>
      <w:r w:rsidR="00E16FC4" w:rsidRPr="00E16FC4">
        <w:rPr>
          <w:vertAlign w:val="superscript"/>
        </w:rPr>
        <w:t>2</w:t>
      </w:r>
      <w:r w:rsidR="00EB153F" w:rsidRPr="00EB153F">
        <w:t>)</w:t>
      </w:r>
      <w:r w:rsidR="00E16FC4">
        <w:t xml:space="preserve"> </w:t>
      </w:r>
      <w:r w:rsidR="0032129A" w:rsidRPr="0032129A">
        <w:t>for depth greater than 400mm</w:t>
      </w:r>
      <w:bookmarkEnd w:id="151"/>
    </w:p>
    <w:tbl>
      <w:tblPr>
        <w:tblW w:w="6570"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0"/>
        <w:gridCol w:w="880"/>
        <w:gridCol w:w="880"/>
        <w:gridCol w:w="880"/>
        <w:gridCol w:w="880"/>
      </w:tblGrid>
      <w:tr w:rsidR="00F93CC7" w:rsidRPr="002F69A2" w:rsidTr="006A4825">
        <w:trPr>
          <w:trHeight w:val="20"/>
          <w:tblHeader/>
        </w:trPr>
        <w:tc>
          <w:tcPr>
            <w:tcW w:w="3050" w:type="dxa"/>
            <w:shd w:val="clear" w:color="auto" w:fill="D9D9D9" w:themeFill="background1" w:themeFillShade="D9"/>
            <w:vAlign w:val="bottom"/>
            <w:hideMark/>
          </w:tcPr>
          <w:p w:rsidR="00F93CC7" w:rsidRPr="002F69A2" w:rsidRDefault="00F93CC7" w:rsidP="00EB153F">
            <w:pPr>
              <w:jc w:val="center"/>
              <w:rPr>
                <w:rFonts w:eastAsia="Times New Roman"/>
                <w:b/>
                <w:bCs/>
                <w:color w:val="000000"/>
                <w:sz w:val="20"/>
                <w:szCs w:val="20"/>
              </w:rPr>
            </w:pPr>
            <w:r w:rsidRPr="002F69A2">
              <w:rPr>
                <w:rFonts w:eastAsia="Times New Roman"/>
                <w:b/>
                <w:bCs/>
                <w:color w:val="000000"/>
                <w:sz w:val="20"/>
                <w:szCs w:val="20"/>
              </w:rPr>
              <w:t>Percentage of Reinforcement</w:t>
            </w:r>
          </w:p>
        </w:tc>
        <w:tc>
          <w:tcPr>
            <w:tcW w:w="3520" w:type="dxa"/>
            <w:gridSpan w:val="4"/>
            <w:shd w:val="clear" w:color="auto" w:fill="D9D9D9" w:themeFill="background1" w:themeFillShade="D9"/>
            <w:noWrap/>
            <w:vAlign w:val="bottom"/>
            <w:hideMark/>
          </w:tcPr>
          <w:p w:rsidR="00F93CC7" w:rsidRPr="002F69A2" w:rsidRDefault="00F93CC7" w:rsidP="00F93CC7">
            <w:pPr>
              <w:jc w:val="center"/>
              <w:rPr>
                <w:rFonts w:eastAsia="Times New Roman"/>
                <w:b/>
                <w:bCs/>
                <w:color w:val="000000"/>
                <w:sz w:val="20"/>
                <w:szCs w:val="20"/>
              </w:rPr>
            </w:pPr>
            <w:r w:rsidRPr="002F69A2">
              <w:rPr>
                <w:rFonts w:eastAsia="Times New Roman"/>
                <w:b/>
                <w:bCs/>
                <w:color w:val="000000"/>
                <w:sz w:val="20"/>
                <w:szCs w:val="20"/>
              </w:rPr>
              <w:t>Grade of Concrete</w:t>
            </w:r>
          </w:p>
        </w:tc>
      </w:tr>
      <w:tr w:rsidR="00F93CC7" w:rsidRPr="002F69A2" w:rsidTr="006A4825">
        <w:trPr>
          <w:trHeight w:val="20"/>
          <w:tblHeader/>
        </w:trPr>
        <w:tc>
          <w:tcPr>
            <w:tcW w:w="3050" w:type="dxa"/>
            <w:shd w:val="clear" w:color="auto" w:fill="D9D9D9" w:themeFill="background1" w:themeFillShade="D9"/>
            <w:noWrap/>
            <w:vAlign w:val="bottom"/>
            <w:hideMark/>
          </w:tcPr>
          <w:p w:rsidR="00F93CC7" w:rsidRPr="002F69A2" w:rsidRDefault="00F93CC7" w:rsidP="00EB153F">
            <w:pPr>
              <w:jc w:val="center"/>
              <w:rPr>
                <w:rFonts w:eastAsia="Times New Roman"/>
                <w:b/>
                <w:bCs/>
                <w:color w:val="000000"/>
                <w:sz w:val="20"/>
                <w:szCs w:val="20"/>
              </w:rPr>
            </w:pPr>
            <w:r w:rsidRPr="002F69A2">
              <w:rPr>
                <w:rFonts w:eastAsia="Times New Roman"/>
                <w:b/>
                <w:bCs/>
                <w:color w:val="000000"/>
                <w:sz w:val="20"/>
                <w:szCs w:val="20"/>
              </w:rPr>
              <w:t>100As/</w:t>
            </w:r>
            <w:proofErr w:type="spellStart"/>
            <w:r w:rsidRPr="002F69A2">
              <w:rPr>
                <w:rFonts w:eastAsia="Times New Roman"/>
                <w:b/>
                <w:bCs/>
                <w:color w:val="000000"/>
                <w:sz w:val="20"/>
                <w:szCs w:val="20"/>
              </w:rPr>
              <w:t>bd</w:t>
            </w:r>
            <w:proofErr w:type="spellEnd"/>
          </w:p>
        </w:tc>
        <w:tc>
          <w:tcPr>
            <w:tcW w:w="880" w:type="dxa"/>
            <w:shd w:val="clear" w:color="auto" w:fill="D9D9D9" w:themeFill="background1" w:themeFillShade="D9"/>
            <w:noWrap/>
            <w:vAlign w:val="bottom"/>
            <w:hideMark/>
          </w:tcPr>
          <w:p w:rsidR="00F93CC7" w:rsidRPr="002F69A2" w:rsidRDefault="00F93CC7" w:rsidP="00F93CC7">
            <w:pPr>
              <w:jc w:val="right"/>
              <w:rPr>
                <w:rFonts w:eastAsia="Times New Roman"/>
                <w:b/>
                <w:bCs/>
                <w:color w:val="000000"/>
                <w:sz w:val="20"/>
                <w:szCs w:val="20"/>
              </w:rPr>
            </w:pPr>
            <w:r w:rsidRPr="002F69A2">
              <w:rPr>
                <w:rFonts w:eastAsia="Times New Roman"/>
                <w:b/>
                <w:bCs/>
                <w:color w:val="000000"/>
                <w:sz w:val="20"/>
                <w:szCs w:val="20"/>
              </w:rPr>
              <w:t>C15</w:t>
            </w:r>
          </w:p>
        </w:tc>
        <w:tc>
          <w:tcPr>
            <w:tcW w:w="880" w:type="dxa"/>
            <w:shd w:val="clear" w:color="auto" w:fill="D9D9D9" w:themeFill="background1" w:themeFillShade="D9"/>
            <w:noWrap/>
            <w:vAlign w:val="bottom"/>
            <w:hideMark/>
          </w:tcPr>
          <w:p w:rsidR="00F93CC7" w:rsidRPr="002F69A2" w:rsidRDefault="00F93CC7" w:rsidP="00F93CC7">
            <w:pPr>
              <w:jc w:val="right"/>
              <w:rPr>
                <w:rFonts w:eastAsia="Times New Roman"/>
                <w:b/>
                <w:bCs/>
                <w:color w:val="000000"/>
                <w:sz w:val="20"/>
                <w:szCs w:val="20"/>
              </w:rPr>
            </w:pPr>
            <w:r w:rsidRPr="002F69A2">
              <w:rPr>
                <w:rFonts w:eastAsia="Times New Roman"/>
                <w:b/>
                <w:bCs/>
                <w:color w:val="000000"/>
                <w:sz w:val="20"/>
                <w:szCs w:val="20"/>
              </w:rPr>
              <w:t>C20</w:t>
            </w:r>
          </w:p>
        </w:tc>
        <w:tc>
          <w:tcPr>
            <w:tcW w:w="880" w:type="dxa"/>
            <w:shd w:val="clear" w:color="auto" w:fill="D9D9D9" w:themeFill="background1" w:themeFillShade="D9"/>
            <w:noWrap/>
            <w:vAlign w:val="bottom"/>
            <w:hideMark/>
          </w:tcPr>
          <w:p w:rsidR="00F93CC7" w:rsidRPr="002F69A2" w:rsidRDefault="00F93CC7" w:rsidP="00F93CC7">
            <w:pPr>
              <w:jc w:val="right"/>
              <w:rPr>
                <w:rFonts w:eastAsia="Times New Roman"/>
                <w:b/>
                <w:bCs/>
                <w:color w:val="000000"/>
                <w:sz w:val="20"/>
                <w:szCs w:val="20"/>
              </w:rPr>
            </w:pPr>
            <w:r w:rsidRPr="002F69A2">
              <w:rPr>
                <w:rFonts w:eastAsia="Times New Roman"/>
                <w:b/>
                <w:bCs/>
                <w:color w:val="000000"/>
                <w:sz w:val="20"/>
                <w:szCs w:val="20"/>
              </w:rPr>
              <w:t>C25</w:t>
            </w:r>
          </w:p>
        </w:tc>
        <w:tc>
          <w:tcPr>
            <w:tcW w:w="880" w:type="dxa"/>
            <w:shd w:val="clear" w:color="auto" w:fill="D9D9D9" w:themeFill="background1" w:themeFillShade="D9"/>
            <w:noWrap/>
            <w:vAlign w:val="bottom"/>
            <w:hideMark/>
          </w:tcPr>
          <w:p w:rsidR="00F93CC7" w:rsidRPr="002F69A2" w:rsidRDefault="00F93CC7" w:rsidP="00F93CC7">
            <w:pPr>
              <w:jc w:val="right"/>
              <w:rPr>
                <w:rFonts w:eastAsia="Times New Roman"/>
                <w:b/>
                <w:bCs/>
                <w:color w:val="000000"/>
                <w:sz w:val="20"/>
                <w:szCs w:val="20"/>
              </w:rPr>
            </w:pPr>
            <w:r w:rsidRPr="002F69A2">
              <w:rPr>
                <w:rFonts w:eastAsia="Times New Roman"/>
                <w:b/>
                <w:bCs/>
                <w:color w:val="000000"/>
                <w:sz w:val="20"/>
                <w:szCs w:val="20"/>
              </w:rPr>
              <w:t>C30</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u w:val="single"/>
              </w:rPr>
              <w:t>&lt;</w:t>
            </w:r>
            <w:r w:rsidRPr="002F69A2">
              <w:rPr>
                <w:rFonts w:eastAsia="Times New Roman"/>
                <w:color w:val="000000"/>
                <w:sz w:val="20"/>
                <w:szCs w:val="20"/>
              </w:rPr>
              <w:t>0.15</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0.29</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0.32</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0.34</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0.36</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rPr>
              <w:t>0.25</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0.33</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0.37</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0.40</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0.42</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rPr>
              <w:t>0.5</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0.42</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0.46</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0.50</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0.53</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rPr>
              <w:t>0.75</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0.49</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0.53</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0.58</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0.61</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rPr>
              <w:t>1</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0.53</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0.59</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0.63</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0.67</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rPr>
              <w:t>1.5</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0.60</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0.67</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0.72</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0.76</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rPr>
              <w:t>2</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0.68</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0.74</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0.80</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0.85</w:t>
            </w:r>
          </w:p>
        </w:tc>
      </w:tr>
      <w:tr w:rsidR="00F93CC7" w:rsidRPr="002F69A2" w:rsidTr="006A4825">
        <w:trPr>
          <w:trHeight w:val="20"/>
        </w:trPr>
        <w:tc>
          <w:tcPr>
            <w:tcW w:w="3050" w:type="dxa"/>
            <w:shd w:val="clear" w:color="auto" w:fill="auto"/>
            <w:noWrap/>
            <w:vAlign w:val="bottom"/>
            <w:hideMark/>
          </w:tcPr>
          <w:p w:rsidR="00F93CC7" w:rsidRPr="002F69A2" w:rsidRDefault="00F93CC7" w:rsidP="00EB153F">
            <w:pPr>
              <w:jc w:val="center"/>
              <w:rPr>
                <w:rFonts w:eastAsia="Times New Roman"/>
                <w:color w:val="000000"/>
                <w:sz w:val="20"/>
                <w:szCs w:val="20"/>
              </w:rPr>
            </w:pPr>
            <w:r w:rsidRPr="002F69A2">
              <w:rPr>
                <w:rFonts w:eastAsia="Times New Roman"/>
                <w:color w:val="000000"/>
                <w:sz w:val="20"/>
                <w:szCs w:val="20"/>
                <w:u w:val="single"/>
              </w:rPr>
              <w:t>&gt;</w:t>
            </w:r>
            <w:r w:rsidRPr="002F69A2">
              <w:rPr>
                <w:rFonts w:eastAsia="Times New Roman"/>
                <w:color w:val="000000"/>
                <w:sz w:val="20"/>
                <w:szCs w:val="20"/>
              </w:rPr>
              <w:t>3</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0.77</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0.85</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0.92</w:t>
            </w:r>
          </w:p>
        </w:tc>
        <w:tc>
          <w:tcPr>
            <w:tcW w:w="880" w:type="dxa"/>
            <w:shd w:val="clear" w:color="auto" w:fill="auto"/>
            <w:noWrap/>
            <w:vAlign w:val="bottom"/>
            <w:hideMark/>
          </w:tcPr>
          <w:p w:rsidR="00F93CC7" w:rsidRPr="002F69A2" w:rsidRDefault="00F93CC7" w:rsidP="00F93CC7">
            <w:pPr>
              <w:jc w:val="right"/>
              <w:rPr>
                <w:rFonts w:eastAsia="Times New Roman"/>
                <w:color w:val="000000"/>
                <w:sz w:val="20"/>
                <w:szCs w:val="20"/>
              </w:rPr>
            </w:pPr>
            <w:r w:rsidRPr="002F69A2">
              <w:rPr>
                <w:rFonts w:eastAsia="Times New Roman"/>
                <w:color w:val="000000"/>
                <w:sz w:val="20"/>
                <w:szCs w:val="20"/>
              </w:rPr>
              <w:t>0.97</w:t>
            </w:r>
          </w:p>
        </w:tc>
      </w:tr>
    </w:tbl>
    <w:p w:rsidR="00FB0248" w:rsidRPr="001D10F4" w:rsidRDefault="00AE4249" w:rsidP="00C236FC">
      <w:pPr>
        <w:pStyle w:val="Heading3"/>
      </w:pPr>
      <w:bookmarkStart w:id="152" w:name="_Toc473395033"/>
      <w:bookmarkStart w:id="153" w:name="_Toc531647812"/>
      <w:r w:rsidRPr="001D10F4">
        <w:t xml:space="preserve">Stone </w:t>
      </w:r>
      <w:r w:rsidR="005445EC" w:rsidRPr="001D10F4">
        <w:t>masonry design</w:t>
      </w:r>
      <w:bookmarkEnd w:id="152"/>
      <w:bookmarkEnd w:id="153"/>
    </w:p>
    <w:p w:rsidR="00C7618B" w:rsidRPr="00D101ED" w:rsidRDefault="00C7618B" w:rsidP="008433FB">
      <w:pPr>
        <w:pStyle w:val="ListParagraph"/>
        <w:numPr>
          <w:ilvl w:val="0"/>
          <w:numId w:val="29"/>
        </w:numPr>
        <w:rPr>
          <w:i/>
        </w:rPr>
      </w:pPr>
      <w:bookmarkStart w:id="154" w:name="_Toc473395034"/>
      <w:r w:rsidRPr="00D101ED">
        <w:rPr>
          <w:i/>
        </w:rPr>
        <w:t>General</w:t>
      </w:r>
      <w:bookmarkEnd w:id="154"/>
    </w:p>
    <w:p w:rsidR="00FB0248" w:rsidRDefault="00FB0248" w:rsidP="00962378">
      <w:r w:rsidRPr="00B74FDA">
        <w:t xml:space="preserve">In most cases of small scale irrigation infrastructures the use of stone masonry structural work is the common practice. Compared to other construction materials, masonry is relatively cheap and easy to work with. One major disadvantage of masonry work is that its capacity to with stand tension is very limited. Due to </w:t>
      </w:r>
      <w:r w:rsidR="00171145" w:rsidRPr="00B74FDA">
        <w:t>this,</w:t>
      </w:r>
      <w:r w:rsidRPr="00B74FDA">
        <w:t xml:space="preserve"> it will be necessary to check the magnitude of tension force at critical sections. The unit weight </w:t>
      </w:r>
      <w:r w:rsidR="00F927F6" w:rsidRPr="00B74FDA">
        <w:t>for S</w:t>
      </w:r>
      <w:r w:rsidRPr="00B74FDA">
        <w:t>tone masonry</w:t>
      </w:r>
      <w:r w:rsidR="00F927F6" w:rsidRPr="00B74FDA">
        <w:t xml:space="preserve"> and soil for design purpose can be taken from Table </w:t>
      </w:r>
      <w:r w:rsidR="00BA0D30">
        <w:t>3</w:t>
      </w:r>
      <w:r w:rsidR="00D60FEA">
        <w:t>.3</w:t>
      </w:r>
      <w:r w:rsidR="00F927F6" w:rsidRPr="00B74FDA">
        <w:t>.</w:t>
      </w:r>
      <w:r w:rsidRPr="00B74FDA">
        <w:t xml:space="preserve">  </w:t>
      </w:r>
    </w:p>
    <w:p w:rsidR="003D36D9" w:rsidRPr="00D60FEA" w:rsidRDefault="009F31FD" w:rsidP="008433FB">
      <w:pPr>
        <w:pStyle w:val="ListParagraph"/>
        <w:numPr>
          <w:ilvl w:val="0"/>
          <w:numId w:val="29"/>
        </w:numPr>
      </w:pPr>
      <w:r>
        <w:t>Active earth pressure</w:t>
      </w:r>
    </w:p>
    <w:p w:rsidR="00C7618B" w:rsidRDefault="00C7618B" w:rsidP="00E05406">
      <w:pPr>
        <w:spacing w:line="240" w:lineRule="auto"/>
      </w:pPr>
      <w:r w:rsidRPr="00B74FDA">
        <w:t xml:space="preserve">Active earth pressure shall be calculated based on Equation </w:t>
      </w:r>
      <w:r w:rsidR="003F120A">
        <w:t>3</w:t>
      </w:r>
      <w:r w:rsidRPr="00B74FDA">
        <w:t>.</w:t>
      </w:r>
      <w:r w:rsidR="0032129A">
        <w:t>1</w:t>
      </w:r>
      <w:r w:rsidRPr="00B74FDA">
        <w:t>5</w:t>
      </w:r>
      <w:r w:rsidR="00E16FC4">
        <w:t xml:space="preserve"> and </w:t>
      </w:r>
      <w:r w:rsidR="003F120A">
        <w:t>3</w:t>
      </w:r>
      <w:r w:rsidR="00E16FC4">
        <w:t>.16</w:t>
      </w:r>
      <w:r w:rsidRPr="00B74FDA">
        <w:t xml:space="preserve"> below.</w:t>
      </w:r>
    </w:p>
    <w:p w:rsidR="0032129A" w:rsidRDefault="0032129A" w:rsidP="00E05406">
      <w:pPr>
        <w:spacing w:line="240" w:lineRule="auto"/>
      </w:pPr>
    </w:p>
    <w:p w:rsidR="0032129A" w:rsidRDefault="00E16FC4" w:rsidP="00E05406">
      <w:pPr>
        <w:ind w:firstLine="720"/>
        <w:rPr>
          <w:rFonts w:eastAsiaTheme="minorEastAsia"/>
        </w:rPr>
      </w:pPr>
      <w:r w:rsidRPr="00E16FC4">
        <w:rPr>
          <w:rFonts w:asciiTheme="minorHAnsi" w:hAnsiTheme="minorHAnsi"/>
          <w:position w:val="-12"/>
        </w:rPr>
        <w:object w:dxaOrig="999" w:dyaOrig="360">
          <v:shape id="_x0000_i1026" type="#_x0000_t75" style="width:50.25pt;height:17.25pt" o:ole="">
            <v:imagedata r:id="rId39" o:title=""/>
          </v:shape>
          <o:OLEObject Type="Embed" ProgID="Equation.3" ShapeID="_x0000_i1026" DrawAspect="Content" ObjectID="_1608884594" r:id="rId40"/>
        </w:object>
      </w:r>
      <w:r>
        <w:rPr>
          <w:rFonts w:asciiTheme="minorHAnsi" w:hAnsiTheme="minorHAnsi"/>
        </w:rPr>
        <w:t xml:space="preserve">          </w:t>
      </w:r>
      <w:proofErr w:type="gramStart"/>
      <w:r w:rsidR="00266A55">
        <w:rPr>
          <w:rFonts w:asciiTheme="minorHAnsi" w:hAnsiTheme="minorHAnsi"/>
        </w:rPr>
        <w:t>…………………….</w:t>
      </w:r>
      <w:r w:rsidR="00266A55">
        <w:rPr>
          <w:rFonts w:eastAsiaTheme="minorEastAsia"/>
          <w:sz w:val="24"/>
          <w:szCs w:val="24"/>
        </w:rPr>
        <w:t>………..</w:t>
      </w:r>
      <w:r w:rsidR="00266A55">
        <w:rPr>
          <w:rFonts w:eastAsiaTheme="minorEastAsia"/>
        </w:rPr>
        <w:t>………………………</w:t>
      </w:r>
      <w:r w:rsidR="00E05406">
        <w:rPr>
          <w:rFonts w:eastAsiaTheme="minorEastAsia"/>
        </w:rPr>
        <w:t>………………</w:t>
      </w:r>
      <w:proofErr w:type="gramEnd"/>
      <w:r w:rsidR="00E05406">
        <w:rPr>
          <w:rFonts w:eastAsiaTheme="minorEastAsia"/>
        </w:rPr>
        <w:t>..</w:t>
      </w:r>
      <w:r w:rsidR="00BA0D30">
        <w:rPr>
          <w:rFonts w:eastAsiaTheme="minorEastAsia"/>
        </w:rPr>
        <w:t>3</w:t>
      </w:r>
      <w:r w:rsidRPr="00E16FC4">
        <w:rPr>
          <w:rFonts w:eastAsiaTheme="minorEastAsia"/>
        </w:rPr>
        <w:t>.15</w:t>
      </w:r>
    </w:p>
    <w:p w:rsidR="001D10F4" w:rsidRPr="00EB153F" w:rsidRDefault="00EB153F" w:rsidP="00962378">
      <w:pPr>
        <w:rPr>
          <w:rFonts w:eastAsiaTheme="minorEastAsia"/>
        </w:rPr>
      </w:pPr>
      <w:r>
        <w:rPr>
          <w:rFonts w:eastAsiaTheme="minorEastAsia"/>
        </w:rPr>
        <w:t xml:space="preserve">Where, </w:t>
      </w:r>
    </w:p>
    <w:p w:rsidR="00E16FC4" w:rsidRDefault="00E16FC4">
      <w:pPr>
        <w:spacing w:line="360" w:lineRule="auto"/>
        <w:jc w:val="center"/>
        <w:rPr>
          <w:rFonts w:eastAsiaTheme="minorEastAsia"/>
        </w:rPr>
      </w:pPr>
      <w:proofErr w:type="spellStart"/>
      <w:proofErr w:type="gramStart"/>
      <w:r w:rsidRPr="00E16FC4">
        <w:rPr>
          <w:rFonts w:eastAsiaTheme="minorEastAsia"/>
          <w:i/>
        </w:rPr>
        <w:t>K</w:t>
      </w:r>
      <w:r w:rsidRPr="00E16FC4">
        <w:rPr>
          <w:rFonts w:eastAsiaTheme="minorEastAsia"/>
          <w:i/>
          <w:vertAlign w:val="subscript"/>
        </w:rPr>
        <w:t>a</w:t>
      </w:r>
      <w:proofErr w:type="spellEnd"/>
      <w:r w:rsidR="0073349D">
        <w:rPr>
          <w:rFonts w:eastAsiaTheme="minorEastAsia"/>
          <w:i/>
          <w:vertAlign w:val="subscript"/>
        </w:rPr>
        <w:t xml:space="preserve"> </w:t>
      </w:r>
      <w:r>
        <w:rPr>
          <w:rFonts w:eastAsiaTheme="minorEastAsia"/>
          <w:i/>
        </w:rPr>
        <w:t xml:space="preserve"> is</w:t>
      </w:r>
      <w:proofErr w:type="gramEnd"/>
      <w:r>
        <w:rPr>
          <w:rFonts w:eastAsiaTheme="minorEastAsia"/>
          <w:i/>
        </w:rPr>
        <w:t xml:space="preserve"> active earth pressure Coefficient calculated as,</w:t>
      </w:r>
      <w:r w:rsidR="003A4316" w:rsidRPr="00E16FC4">
        <w:rPr>
          <w:rFonts w:eastAsiaTheme="minorEastAsia"/>
          <w:vertAlign w:val="subscript"/>
        </w:rPr>
        <w:t xml:space="preserve"> </w:t>
      </w:r>
      <m:oMath>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K</m:t>
            </m:r>
          </m:e>
          <m:sub>
            <m:r>
              <w:rPr>
                <w:rFonts w:ascii="Cambria Math" w:hAnsi="Cambria Math"/>
                <w:sz w:val="24"/>
              </w:rPr>
              <m:t>a</m:t>
            </m:r>
          </m:sub>
        </m:sSub>
        <m:r>
          <w:rPr>
            <w:rFonts w:ascii="Cambria Math" w:hAnsi="Cambria Math"/>
            <w:sz w:val="24"/>
          </w:rPr>
          <m:t xml:space="preserve">= </m:t>
        </m:r>
        <m:f>
          <m:fPr>
            <m:ctrlPr>
              <w:rPr>
                <w:rFonts w:ascii="Cambria Math" w:hAnsi="Cambria Math"/>
                <w:i/>
                <w:sz w:val="24"/>
              </w:rPr>
            </m:ctrlPr>
          </m:fPr>
          <m:num>
            <m:r>
              <w:rPr>
                <w:rFonts w:ascii="Cambria Math" w:hAnsi="Cambria Math"/>
                <w:sz w:val="24"/>
              </w:rPr>
              <m:t>1-sin∅</m:t>
            </m:r>
          </m:num>
          <m:den>
            <m:r>
              <w:rPr>
                <w:rFonts w:ascii="Cambria Math" w:hAnsi="Cambria Math"/>
                <w:sz w:val="24"/>
              </w:rPr>
              <m:t>1+sin∅</m:t>
            </m:r>
          </m:den>
        </m:f>
      </m:oMath>
      <w:r w:rsidR="003D36D9" w:rsidRPr="00B74FDA">
        <w:rPr>
          <w:rFonts w:eastAsiaTheme="minorEastAsia"/>
        </w:rPr>
        <w:tab/>
      </w:r>
    </w:p>
    <w:p w:rsidR="00E16FC4" w:rsidRDefault="0073349D" w:rsidP="00E05406">
      <w:pPr>
        <w:spacing w:line="240" w:lineRule="auto"/>
        <w:ind w:firstLine="540"/>
      </w:pPr>
      <w:r>
        <w:rPr>
          <w:rFonts w:ascii="Cambria Math" w:hAnsi="Cambria Math" w:cs="Cambria Math"/>
          <w:i/>
        </w:rPr>
        <w:t>A</w:t>
      </w:r>
      <w:r w:rsidR="00E16FC4">
        <w:rPr>
          <w:rFonts w:ascii="Cambria Math" w:hAnsi="Cambria Math" w:cs="Cambria Math"/>
          <w:i/>
        </w:rPr>
        <w:t>nd</w:t>
      </w:r>
      <w:r>
        <w:rPr>
          <w:rFonts w:ascii="Cambria Math" w:hAnsi="Cambria Math" w:cs="Cambria Math"/>
          <w:i/>
        </w:rPr>
        <w:t>,</w:t>
      </w:r>
      <w:r w:rsidR="00E16FC4">
        <w:rPr>
          <w:rFonts w:ascii="Cambria Math" w:hAnsi="Cambria Math" w:cs="Cambria Math"/>
          <w:i/>
        </w:rPr>
        <w:t xml:space="preserve"> </w:t>
      </w:r>
      <w:r w:rsidR="00AB1824" w:rsidRPr="00B74FDA">
        <w:rPr>
          <w:rFonts w:ascii="Cambria Math" w:hAnsi="Cambria Math" w:cs="Cambria Math"/>
          <w:i/>
        </w:rPr>
        <w:t>∅</w:t>
      </w:r>
      <w:r w:rsidR="00AB1824" w:rsidRPr="00B74FDA">
        <w:t xml:space="preserve"> = Angle of friction of the soil</w:t>
      </w:r>
    </w:p>
    <w:p w:rsidR="00E16FC4" w:rsidRDefault="00E16FC4" w:rsidP="00E05406">
      <w:pPr>
        <w:spacing w:line="240" w:lineRule="auto"/>
        <w:ind w:firstLine="540"/>
      </w:pPr>
      <w:r>
        <w:tab/>
        <w:t xml:space="preserve">    </w:t>
      </w:r>
      <w:r w:rsidRPr="0073349D">
        <w:rPr>
          <w:i/>
        </w:rPr>
        <w:t>h</w:t>
      </w:r>
      <w:r>
        <w:t xml:space="preserve"> = Soil depth from top</w:t>
      </w:r>
      <w:r w:rsidR="0073349D">
        <w:t xml:space="preserve"> surface</w:t>
      </w:r>
    </w:p>
    <w:p w:rsidR="0073349D" w:rsidRDefault="00E16FC4" w:rsidP="006A4825">
      <w:r>
        <w:lastRenderedPageBreak/>
        <w:t>The resultant force</w:t>
      </w:r>
      <w:r w:rsidR="0073349D">
        <w:t xml:space="preserve"> </w:t>
      </w:r>
      <w:r>
        <w:t>of the triangular</w:t>
      </w:r>
      <w:r w:rsidR="0073349D">
        <w:t xml:space="preserve"> pressure distribution of the active earth pressure (</w:t>
      </w:r>
      <w:proofErr w:type="spellStart"/>
      <w:r w:rsidR="0073349D" w:rsidRPr="0073349D">
        <w:rPr>
          <w:i/>
        </w:rPr>
        <w:t>F</w:t>
      </w:r>
      <w:r w:rsidR="0073349D" w:rsidRPr="0073349D">
        <w:rPr>
          <w:i/>
          <w:vertAlign w:val="subscript"/>
        </w:rPr>
        <w:t>s</w:t>
      </w:r>
      <w:proofErr w:type="spellEnd"/>
      <w:r w:rsidR="0073349D">
        <w:t>) is also calculated as,</w:t>
      </w:r>
    </w:p>
    <w:p w:rsidR="009F31FD" w:rsidRPr="009F31FD" w:rsidRDefault="0073349D" w:rsidP="00E16FC4">
      <w:pPr>
        <w:spacing w:line="360" w:lineRule="auto"/>
      </w:pPr>
      <w:r>
        <w:tab/>
      </w:r>
      <w:r>
        <w:tab/>
      </w:r>
      <w:r w:rsidRPr="0073349D">
        <w:rPr>
          <w:rFonts w:asciiTheme="minorHAnsi" w:hAnsiTheme="minorHAnsi"/>
          <w:position w:val="-18"/>
        </w:rPr>
        <w:object w:dxaOrig="1460" w:dyaOrig="480">
          <v:shape id="_x0000_i1027" type="#_x0000_t75" style="width:73.5pt;height:23.25pt" o:ole="">
            <v:imagedata r:id="rId41" o:title=""/>
          </v:shape>
          <o:OLEObject Type="Embed" ProgID="Equation.3" ShapeID="_x0000_i1027" DrawAspect="Content" ObjectID="_1608884595" r:id="rId42"/>
        </w:object>
      </w:r>
      <w:r>
        <w:rPr>
          <w:rFonts w:asciiTheme="minorHAnsi" w:hAnsiTheme="minorHAnsi"/>
        </w:rPr>
        <w:t xml:space="preserve">    </w:t>
      </w:r>
      <w:r>
        <w:rPr>
          <w:rFonts w:asciiTheme="minorHAnsi" w:hAnsiTheme="minorHAnsi"/>
        </w:rPr>
        <w:tab/>
      </w:r>
      <w:proofErr w:type="gramStart"/>
      <w:r w:rsidR="00266A55">
        <w:rPr>
          <w:rFonts w:eastAsiaTheme="minorEastAsia"/>
          <w:sz w:val="24"/>
          <w:szCs w:val="24"/>
        </w:rPr>
        <w:t>………..</w:t>
      </w:r>
      <w:r w:rsidR="00266A55">
        <w:rPr>
          <w:rFonts w:eastAsiaTheme="minorEastAsia"/>
        </w:rPr>
        <w:t>……………………………………</w:t>
      </w:r>
      <w:proofErr w:type="gramEnd"/>
      <w:r w:rsidR="00266A55">
        <w:rPr>
          <w:rFonts w:eastAsiaTheme="minorEastAsia"/>
        </w:rPr>
        <w:t>..</w:t>
      </w:r>
      <w:r w:rsidR="003F120A" w:rsidRPr="00266A55">
        <w:t>3</w:t>
      </w:r>
      <w:r w:rsidRPr="00266A55">
        <w:t>.16</w:t>
      </w:r>
      <w:bookmarkStart w:id="155" w:name="_Toc473395035"/>
    </w:p>
    <w:p w:rsidR="00FA79ED" w:rsidRPr="001D10F4" w:rsidRDefault="00106459" w:rsidP="008433FB">
      <w:pPr>
        <w:pStyle w:val="ListParagraph"/>
        <w:numPr>
          <w:ilvl w:val="0"/>
          <w:numId w:val="29"/>
        </w:numPr>
      </w:pPr>
      <w:r w:rsidRPr="001D10F4">
        <w:t>Design Assumptions</w:t>
      </w:r>
      <w:bookmarkEnd w:id="155"/>
    </w:p>
    <w:p w:rsidR="00106459" w:rsidRPr="00B74FDA" w:rsidRDefault="00106459" w:rsidP="00C41E4C">
      <w:pPr>
        <w:pStyle w:val="Buletted"/>
      </w:pPr>
      <w:r w:rsidRPr="00B74FDA">
        <w:t>When a surcharge load is to be considered, the value of surcharge load should be taken according to the nature of fill and slope of surcharge.</w:t>
      </w:r>
    </w:p>
    <w:p w:rsidR="00106459" w:rsidRPr="00B74FDA" w:rsidRDefault="00106459" w:rsidP="00C41E4C">
      <w:pPr>
        <w:pStyle w:val="Buletted"/>
      </w:pPr>
      <w:r w:rsidRPr="00B74FDA">
        <w:t xml:space="preserve">For Hydraulic structures, 2/3 of the bottom soil is assumed to be saturated. </w:t>
      </w:r>
    </w:p>
    <w:p w:rsidR="00106459" w:rsidRPr="00B74FDA" w:rsidRDefault="00106459" w:rsidP="00C41E4C">
      <w:pPr>
        <w:pStyle w:val="Buletted"/>
      </w:pPr>
      <w:r w:rsidRPr="00B74FDA">
        <w:t>The triangular wedge of the retained soil is assumed to assist the stabilizing effect.</w:t>
      </w:r>
    </w:p>
    <w:p w:rsidR="005C7CFC" w:rsidRDefault="00106459" w:rsidP="00C41E4C">
      <w:pPr>
        <w:pStyle w:val="Buletted"/>
      </w:pPr>
      <w:r w:rsidRPr="00B74FDA">
        <w:t>The passive earth pressure is assumed to be counter blocked by an equivalent active pressure.</w:t>
      </w:r>
    </w:p>
    <w:p w:rsidR="00D60FEA" w:rsidRPr="00D60FEA" w:rsidRDefault="00D60FEA" w:rsidP="00117FF8">
      <w:pPr>
        <w:pStyle w:val="BalloonText"/>
        <w:spacing w:line="240" w:lineRule="auto"/>
        <w:ind w:firstLine="720"/>
      </w:pPr>
    </w:p>
    <w:p w:rsidR="00106459" w:rsidRPr="00D101ED" w:rsidRDefault="00A363DB" w:rsidP="008433FB">
      <w:pPr>
        <w:pStyle w:val="ListParagraph"/>
        <w:numPr>
          <w:ilvl w:val="0"/>
          <w:numId w:val="29"/>
        </w:numPr>
        <w:spacing w:before="0" w:after="0"/>
      </w:pPr>
      <w:bookmarkStart w:id="156" w:name="_Toc473395036"/>
      <w:r w:rsidRPr="00D101ED">
        <w:t>Stability Analysis</w:t>
      </w:r>
      <w:bookmarkEnd w:id="156"/>
    </w:p>
    <w:p w:rsidR="00D101ED" w:rsidRPr="00D101ED" w:rsidRDefault="00D101ED" w:rsidP="00E05406">
      <w:pPr>
        <w:spacing w:line="240" w:lineRule="auto"/>
        <w:rPr>
          <w:i/>
        </w:rPr>
      </w:pPr>
    </w:p>
    <w:p w:rsidR="00106459" w:rsidRPr="00B74FDA" w:rsidRDefault="00106459" w:rsidP="00962378">
      <w:r w:rsidRPr="00B74FDA">
        <w:t>The following procedures shall be used in stability analysis of a retaining wall.</w:t>
      </w:r>
    </w:p>
    <w:p w:rsidR="00106459" w:rsidRPr="001D10F4" w:rsidRDefault="007A55EA" w:rsidP="00D07A30">
      <w:pPr>
        <w:pStyle w:val="ListParagraph"/>
        <w:numPr>
          <w:ilvl w:val="0"/>
          <w:numId w:val="3"/>
        </w:numPr>
        <w:rPr>
          <w:szCs w:val="24"/>
        </w:rPr>
      </w:pPr>
      <w:r w:rsidRPr="001D10F4">
        <w:rPr>
          <w:szCs w:val="24"/>
        </w:rPr>
        <w:t>Consider unit length of the structure (Retaining Wall)</w:t>
      </w:r>
    </w:p>
    <w:p w:rsidR="007A55EA" w:rsidRPr="001D10F4" w:rsidRDefault="007A55EA" w:rsidP="00D07A30">
      <w:pPr>
        <w:pStyle w:val="ListParagraph"/>
        <w:numPr>
          <w:ilvl w:val="0"/>
          <w:numId w:val="3"/>
        </w:numPr>
        <w:rPr>
          <w:szCs w:val="24"/>
        </w:rPr>
      </w:pPr>
      <w:r w:rsidRPr="001D10F4">
        <w:rPr>
          <w:szCs w:val="24"/>
        </w:rPr>
        <w:t xml:space="preserve">Work out the magnitude and direction of all the vertical forces acting on the structure and their algebraic sum </w:t>
      </w:r>
      <w:proofErr w:type="spellStart"/>
      <w:r w:rsidR="005C7CFC" w:rsidRPr="001D10F4">
        <w:rPr>
          <w:szCs w:val="24"/>
        </w:rPr>
        <w:t>i.e</w:t>
      </w:r>
      <w:proofErr w:type="spellEnd"/>
      <w:r w:rsidR="005C7CFC" w:rsidRPr="001D10F4">
        <w:rPr>
          <w:szCs w:val="24"/>
        </w:rPr>
        <w:t xml:space="preserve"> ∑</w:t>
      </w:r>
      <w:r w:rsidRPr="001D10F4">
        <w:rPr>
          <w:szCs w:val="24"/>
        </w:rPr>
        <w:t>V.</w:t>
      </w:r>
    </w:p>
    <w:p w:rsidR="007A55EA" w:rsidRPr="001D10F4" w:rsidRDefault="007A55EA" w:rsidP="00D07A30">
      <w:pPr>
        <w:pStyle w:val="ListParagraph"/>
        <w:numPr>
          <w:ilvl w:val="0"/>
          <w:numId w:val="3"/>
        </w:numPr>
        <w:rPr>
          <w:szCs w:val="24"/>
        </w:rPr>
      </w:pPr>
      <w:r w:rsidRPr="001D10F4">
        <w:rPr>
          <w:szCs w:val="24"/>
        </w:rPr>
        <w:t>Similarly work out all the horizontal forces and their algebraic sum i.e. ∑ H.</w:t>
      </w:r>
    </w:p>
    <w:p w:rsidR="007A55EA" w:rsidRPr="001D10F4" w:rsidRDefault="007A55EA" w:rsidP="00D07A30">
      <w:pPr>
        <w:pStyle w:val="ListParagraph"/>
        <w:numPr>
          <w:ilvl w:val="0"/>
          <w:numId w:val="3"/>
        </w:numPr>
        <w:rPr>
          <w:szCs w:val="24"/>
        </w:rPr>
      </w:pPr>
      <w:r w:rsidRPr="001D10F4">
        <w:rPr>
          <w:szCs w:val="24"/>
        </w:rPr>
        <w:t>Determine the liver arm of all these forces about the toe.</w:t>
      </w:r>
    </w:p>
    <w:p w:rsidR="007A55EA" w:rsidRPr="001D10F4" w:rsidRDefault="007A55EA" w:rsidP="00D07A30">
      <w:pPr>
        <w:pStyle w:val="ListParagraph"/>
        <w:numPr>
          <w:ilvl w:val="0"/>
          <w:numId w:val="3"/>
        </w:numPr>
        <w:rPr>
          <w:szCs w:val="24"/>
        </w:rPr>
      </w:pPr>
      <w:r w:rsidRPr="001D10F4">
        <w:rPr>
          <w:szCs w:val="24"/>
        </w:rPr>
        <w:t>Determine the moments of all these forces about the toe and find out the algebraic sum of all those moments i.e. ∑M.</w:t>
      </w:r>
    </w:p>
    <w:p w:rsidR="007A55EA" w:rsidRPr="001D10F4" w:rsidRDefault="007A55EA" w:rsidP="00D07A30">
      <w:pPr>
        <w:pStyle w:val="ListParagraph"/>
        <w:numPr>
          <w:ilvl w:val="0"/>
          <w:numId w:val="3"/>
        </w:numPr>
        <w:rPr>
          <w:szCs w:val="24"/>
        </w:rPr>
      </w:pPr>
      <w:r w:rsidRPr="001D10F4">
        <w:rPr>
          <w:szCs w:val="24"/>
        </w:rPr>
        <w:t>Find out the location of the resultant forces by determining its distance from the toe.</w:t>
      </w:r>
    </w:p>
    <w:p w:rsidR="00634A15" w:rsidRDefault="000F43F7" w:rsidP="00117FF8">
      <w:r>
        <w:rPr>
          <w:sz w:val="24"/>
          <w:szCs w:val="24"/>
        </w:rPr>
        <w:tab/>
      </w:r>
      <w:r>
        <w:rPr>
          <w:sz w:val="24"/>
          <w:szCs w:val="24"/>
        </w:rPr>
        <w:tab/>
      </w:r>
      <w:r>
        <w:rPr>
          <w:sz w:val="24"/>
          <w:szCs w:val="24"/>
        </w:rPr>
        <w:tab/>
      </w:r>
      <w:r w:rsidR="005C7CFC" w:rsidRPr="00B74FDA">
        <w:rPr>
          <w:sz w:val="24"/>
          <w:szCs w:val="24"/>
        </w:rPr>
        <w:t xml:space="preserve"> </w:t>
      </w:r>
      <m:oMath>
        <m:r>
          <w:rPr>
            <w:rFonts w:ascii="Cambria Math" w:hAnsi="Cambria Math"/>
          </w:rPr>
          <m:t xml:space="preserve">z= </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M</m:t>
                </m:r>
              </m:e>
            </m:nary>
          </m:num>
          <m:den>
            <m:nary>
              <m:naryPr>
                <m:chr m:val="∑"/>
                <m:limLoc m:val="undOvr"/>
                <m:subHide m:val="1"/>
                <m:supHide m:val="1"/>
                <m:ctrlPr>
                  <w:rPr>
                    <w:rFonts w:ascii="Cambria Math" w:hAnsi="Cambria Math"/>
                    <w:i/>
                  </w:rPr>
                </m:ctrlPr>
              </m:naryPr>
              <m:sub/>
              <m:sup/>
              <m:e>
                <m:r>
                  <w:rPr>
                    <w:rFonts w:ascii="Cambria Math" w:hAnsi="Cambria Math"/>
                  </w:rPr>
                  <m:t>V</m:t>
                </m:r>
              </m:e>
            </m:nary>
          </m:den>
        </m:f>
      </m:oMath>
      <w:r w:rsidR="005C7CFC" w:rsidRPr="00B74FDA">
        <w:t xml:space="preserve">                                                                         </w:t>
      </w:r>
      <w:r w:rsidR="00EF2E53" w:rsidRPr="00B74FDA">
        <w:tab/>
      </w:r>
      <w:r w:rsidR="001D10F4">
        <w:t xml:space="preserve"> </w:t>
      </w:r>
      <w:r w:rsidR="00C41E4C">
        <w:t xml:space="preserve">     </w:t>
      </w:r>
      <w:r w:rsidR="005C7CFC" w:rsidRPr="00B74FDA">
        <w:t xml:space="preserve"> </w:t>
      </w:r>
      <w:r>
        <w:tab/>
      </w:r>
    </w:p>
    <w:p w:rsidR="00C7618B" w:rsidRPr="001D10F4" w:rsidRDefault="005C7CFC" w:rsidP="00117FF8">
      <w:pPr>
        <w:ind w:firstLine="720"/>
      </w:pPr>
      <w:r w:rsidRPr="001D10F4">
        <w:t xml:space="preserve">Find out the eccentricity </w:t>
      </w:r>
      <w:r w:rsidRPr="001D10F4">
        <w:rPr>
          <w:i/>
        </w:rPr>
        <w:t>e</w:t>
      </w:r>
      <w:r w:rsidRPr="001D10F4">
        <w:t xml:space="preserve"> of the resultant using.</w:t>
      </w:r>
    </w:p>
    <w:p w:rsidR="005C7CFC" w:rsidRPr="001D10F4" w:rsidRDefault="005C7CFC" w:rsidP="00634A15">
      <w:pPr>
        <w:jc w:val="center"/>
      </w:pPr>
      <m:oMath>
        <m:r>
          <w:rPr>
            <w:rFonts w:ascii="Cambria Math" w:hAnsi="Cambria Math"/>
            <w:sz w:val="24"/>
            <w:szCs w:val="24"/>
          </w:rPr>
          <m:t>e=</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2</m:t>
            </m:r>
          </m:den>
        </m:f>
        <m:r>
          <w:rPr>
            <w:rFonts w:ascii="Cambria Math" w:hAnsi="Cambria Math"/>
            <w:sz w:val="24"/>
            <w:szCs w:val="24"/>
          </w:rPr>
          <m:t>- z</m:t>
        </m:r>
      </m:oMath>
      <w:r w:rsidRPr="001D10F4">
        <w:tab/>
      </w:r>
      <w:r w:rsidRPr="001D10F4">
        <w:tab/>
      </w:r>
      <w:r w:rsidRPr="001D10F4">
        <w:tab/>
      </w:r>
      <w:r w:rsidRPr="001D10F4">
        <w:tab/>
      </w:r>
      <w:r w:rsidRPr="001D10F4">
        <w:tab/>
      </w:r>
      <w:r w:rsidR="00EF2E53" w:rsidRPr="001D10F4">
        <w:t xml:space="preserve">        </w:t>
      </w:r>
      <w:r w:rsidR="00EF2E53" w:rsidRPr="001D10F4">
        <w:tab/>
      </w:r>
      <w:r w:rsidRPr="001D10F4">
        <w:tab/>
      </w:r>
      <w:r w:rsidR="000F43F7">
        <w:t xml:space="preserve">    </w:t>
      </w:r>
    </w:p>
    <w:p w:rsidR="005C7CFC" w:rsidRPr="001D10F4" w:rsidRDefault="005C7CFC" w:rsidP="00D07A30">
      <w:pPr>
        <w:pStyle w:val="ListParagraph"/>
        <w:numPr>
          <w:ilvl w:val="0"/>
          <w:numId w:val="3"/>
        </w:numPr>
      </w:pPr>
      <w:r w:rsidRPr="001D10F4">
        <w:t>Determine the vertical stresses at the toe and heel using:-</w:t>
      </w:r>
    </w:p>
    <w:p w:rsidR="005C7CFC" w:rsidRPr="001D10F4" w:rsidRDefault="005802A6" w:rsidP="00634A15">
      <w:pPr>
        <w:ind w:left="1440" w:firstLine="720"/>
      </w:pPr>
      <m:oMath>
        <m:sSub>
          <m:sSubPr>
            <m:ctrlPr>
              <w:rPr>
                <w:rFonts w:ascii="Cambria Math" w:hAnsi="Cambria Math"/>
                <w:i/>
              </w:rPr>
            </m:ctrlPr>
          </m:sSubPr>
          <m:e>
            <m:r>
              <w:rPr>
                <w:rFonts w:ascii="Cambria Math" w:hAnsi="Cambria Math"/>
              </w:rPr>
              <m:t>P</m:t>
            </m:r>
          </m:e>
          <m:sub>
            <m:r>
              <w:rPr>
                <w:rFonts w:ascii="Cambria Math" w:hAnsi="Cambria Math"/>
              </w:rPr>
              <m:t>v</m:t>
            </m:r>
          </m:sub>
        </m:sSub>
        <m:r>
          <w:rPr>
            <w:rFonts w:ascii="Cambria Math" w:hAnsi="Cambria Math"/>
          </w:rPr>
          <m:t xml:space="preserve">= </m:t>
        </m:r>
        <m:f>
          <m:fPr>
            <m:ctrlPr>
              <w:rPr>
                <w:rFonts w:ascii="Cambria Math" w:hAnsi="Cambria Math"/>
                <w:i/>
              </w:rPr>
            </m:ctrlPr>
          </m:fPr>
          <m:num>
            <m:nary>
              <m:naryPr>
                <m:chr m:val="∑"/>
                <m:limLoc m:val="undOvr"/>
                <m:subHide m:val="1"/>
                <m:supHide m:val="1"/>
                <m:ctrlPr>
                  <w:rPr>
                    <w:rFonts w:ascii="Cambria Math" w:hAnsi="Cambria Math"/>
                    <w:i/>
                  </w:rPr>
                </m:ctrlPr>
              </m:naryPr>
              <m:sub/>
              <m:sup/>
              <m:e>
                <m:r>
                  <w:rPr>
                    <w:rFonts w:ascii="Cambria Math" w:hAnsi="Cambria Math"/>
                  </w:rPr>
                  <m:t>V</m:t>
                </m:r>
              </m:e>
            </m:nary>
          </m:num>
          <m:den>
            <m:r>
              <w:rPr>
                <w:rFonts w:ascii="Cambria Math" w:hAnsi="Cambria Math"/>
              </w:rPr>
              <m:t>B</m:t>
            </m:r>
          </m:den>
        </m:f>
        <m:d>
          <m:dPr>
            <m:begChr m:val="⌊"/>
            <m:endChr m:val="⌋"/>
            <m:ctrlPr>
              <w:rPr>
                <w:rFonts w:ascii="Cambria Math" w:hAnsi="Cambria Math"/>
                <w:i/>
              </w:rPr>
            </m:ctrlPr>
          </m:dPr>
          <m:e>
            <m:r>
              <w:rPr>
                <w:rFonts w:ascii="Cambria Math" w:hAnsi="Cambria Math"/>
              </w:rPr>
              <m:t>1±</m:t>
            </m:r>
            <m:f>
              <m:fPr>
                <m:ctrlPr>
                  <w:rPr>
                    <w:rFonts w:ascii="Cambria Math" w:hAnsi="Cambria Math"/>
                    <w:i/>
                  </w:rPr>
                </m:ctrlPr>
              </m:fPr>
              <m:num>
                <m:r>
                  <w:rPr>
                    <w:rFonts w:ascii="Cambria Math" w:hAnsi="Cambria Math"/>
                  </w:rPr>
                  <m:t>6e</m:t>
                </m:r>
              </m:num>
              <m:den>
                <m:r>
                  <w:rPr>
                    <w:rFonts w:ascii="Cambria Math" w:hAnsi="Cambria Math"/>
                  </w:rPr>
                  <m:t>B</m:t>
                </m:r>
              </m:den>
            </m:f>
          </m:e>
        </m:d>
      </m:oMath>
      <w:r w:rsidR="005C7CFC" w:rsidRPr="001D10F4">
        <w:t xml:space="preserve">                                                                 </w:t>
      </w:r>
      <w:r w:rsidR="00EF2E53" w:rsidRPr="001D10F4">
        <w:tab/>
        <w:t xml:space="preserve">  </w:t>
      </w:r>
      <w:r w:rsidR="00D22AEE" w:rsidRPr="001D10F4">
        <w:t xml:space="preserve">  </w:t>
      </w:r>
    </w:p>
    <w:p w:rsidR="0090443A" w:rsidRPr="001D10F4" w:rsidRDefault="0090443A" w:rsidP="00D07A30">
      <w:pPr>
        <w:pStyle w:val="ListParagraph"/>
        <w:numPr>
          <w:ilvl w:val="0"/>
          <w:numId w:val="3"/>
        </w:numPr>
      </w:pPr>
      <w:r w:rsidRPr="001D10F4">
        <w:t>Determine the factor of safety against to overturning as equal to :-</w:t>
      </w:r>
    </w:p>
    <w:p w:rsidR="00B1556A" w:rsidRPr="00B74FDA" w:rsidRDefault="0090443A" w:rsidP="00117FF8">
      <w:pPr>
        <w:jc w:val="center"/>
        <w:rPr>
          <w:rFonts w:eastAsiaTheme="minorEastAsia"/>
        </w:rPr>
      </w:pPr>
      <m:oMathPara>
        <m:oMath>
          <m:r>
            <w:rPr>
              <w:rFonts w:ascii="Cambria Math" w:hAnsi="Cambria Math"/>
            </w:rPr>
            <m:t>F</m:t>
          </m:r>
          <m:r>
            <m:rPr>
              <m:sty m:val="p"/>
            </m:rPr>
            <w:rPr>
              <w:rFonts w:ascii="Cambria Math" w:hAnsi="Cambria Math"/>
            </w:rPr>
            <m:t>.</m:t>
          </m:r>
          <m:r>
            <w:rPr>
              <w:rFonts w:ascii="Cambria Math" w:hAnsi="Cambria Math"/>
            </w:rPr>
            <m:t>O</m:t>
          </m:r>
          <m:r>
            <m:rPr>
              <m:sty m:val="p"/>
            </m:rPr>
            <w:rPr>
              <w:rFonts w:ascii="Cambria Math" w:hAnsi="Cambria Math"/>
            </w:rPr>
            <m:t>.</m:t>
          </m:r>
          <m:r>
            <w:rPr>
              <w:rFonts w:ascii="Cambria Math" w:hAnsi="Cambria Math"/>
            </w:rPr>
            <m:t>S</m:t>
          </m:r>
          <m:r>
            <m:rPr>
              <m:sty m:val="p"/>
            </m:rPr>
            <w:rPr>
              <w:rFonts w:ascii="Cambria Math" w:hAnsi="Cambria Math"/>
            </w:rPr>
            <m:t xml:space="preserve">= </m:t>
          </m:r>
          <m:f>
            <m:fPr>
              <m:ctrlPr>
                <w:rPr>
                  <w:rFonts w:ascii="Cambria Math" w:hAnsi="Cambria Math"/>
                </w:rPr>
              </m:ctrlPr>
            </m:fPr>
            <m:num>
              <m:nary>
                <m:naryPr>
                  <m:chr m:val="∑"/>
                  <m:limLoc m:val="undOvr"/>
                  <m:subHide m:val="1"/>
                  <m:supHide m:val="1"/>
                  <m:ctrlPr>
                    <w:rPr>
                      <w:rFonts w:ascii="Cambria Math" w:hAnsi="Cambria Math"/>
                    </w:rPr>
                  </m:ctrlPr>
                </m:naryPr>
                <m:sub/>
                <m:sup/>
                <m:e>
                  <m:r>
                    <w:rPr>
                      <w:rFonts w:ascii="Cambria Math" w:hAnsi="Cambria Math"/>
                    </w:rPr>
                    <m:t>Stablising</m:t>
                  </m:r>
                  <m:r>
                    <m:rPr>
                      <m:sty m:val="p"/>
                    </m:rPr>
                    <w:rPr>
                      <w:rFonts w:ascii="Cambria Math" w:hAnsi="Cambria Math"/>
                    </w:rPr>
                    <m:t xml:space="preserve"> </m:t>
                  </m:r>
                  <m:r>
                    <w:rPr>
                      <w:rFonts w:ascii="Cambria Math" w:hAnsi="Cambria Math"/>
                    </w:rPr>
                    <m:t>Moment</m:t>
                  </m:r>
                </m:e>
              </m:nary>
              <m:r>
                <m:rPr>
                  <m:sty m:val="p"/>
                </m:rPr>
                <w:rPr>
                  <w:rFonts w:ascii="Cambria Math" w:hAnsi="Cambria Math"/>
                </w:rPr>
                <m:t>(+)</m:t>
              </m:r>
            </m:num>
            <m:den>
              <m:nary>
                <m:naryPr>
                  <m:chr m:val="∑"/>
                  <m:limLoc m:val="undOvr"/>
                  <m:subHide m:val="1"/>
                  <m:supHide m:val="1"/>
                  <m:ctrlPr>
                    <w:rPr>
                      <w:rFonts w:ascii="Cambria Math" w:hAnsi="Cambria Math"/>
                    </w:rPr>
                  </m:ctrlPr>
                </m:naryPr>
                <m:sub/>
                <m:sup/>
                <m:e>
                  <m:r>
                    <w:rPr>
                      <w:rFonts w:ascii="Cambria Math" w:hAnsi="Cambria Math"/>
                    </w:rPr>
                    <m:t>Diturbing</m:t>
                  </m:r>
                  <m:r>
                    <m:rPr>
                      <m:sty m:val="p"/>
                    </m:rPr>
                    <w:rPr>
                      <w:rFonts w:ascii="Cambria Math" w:hAnsi="Cambria Math"/>
                    </w:rPr>
                    <m:t xml:space="preserve"> </m:t>
                  </m:r>
                  <m:r>
                    <w:rPr>
                      <w:rFonts w:ascii="Cambria Math" w:hAnsi="Cambria Math"/>
                    </w:rPr>
                    <m:t>Moment</m:t>
                  </m:r>
                  <m:r>
                    <m:rPr>
                      <m:sty m:val="p"/>
                    </m:rPr>
                    <w:rPr>
                      <w:rFonts w:ascii="Cambria Math" w:hAnsi="Cambria Math"/>
                    </w:rPr>
                    <m:t xml:space="preserve"> (-)</m:t>
                  </m:r>
                </m:e>
              </m:nary>
            </m:den>
          </m:f>
        </m:oMath>
      </m:oMathPara>
    </w:p>
    <w:p w:rsidR="00AB1824" w:rsidRPr="001D10F4" w:rsidRDefault="00AB1824" w:rsidP="004C3360">
      <w:pPr>
        <w:rPr>
          <w:szCs w:val="24"/>
        </w:rPr>
      </w:pPr>
      <w:r w:rsidRPr="00B74FDA">
        <w:rPr>
          <w:rFonts w:eastAsiaTheme="minorEastAsia"/>
          <w:sz w:val="24"/>
          <w:szCs w:val="24"/>
        </w:rPr>
        <w:tab/>
      </w:r>
      <w:r w:rsidRPr="00B74FDA">
        <w:rPr>
          <w:rFonts w:eastAsiaTheme="minorEastAsia"/>
          <w:sz w:val="24"/>
          <w:szCs w:val="24"/>
        </w:rPr>
        <w:tab/>
      </w:r>
      <w:r w:rsidRPr="001D10F4">
        <w:rPr>
          <w:rFonts w:eastAsiaTheme="minorEastAsia"/>
          <w:szCs w:val="24"/>
        </w:rPr>
        <w:t>Minimum F.O.S shall be = 2.00</w:t>
      </w:r>
    </w:p>
    <w:p w:rsidR="00941C42" w:rsidRPr="001D10F4" w:rsidRDefault="00B1556A" w:rsidP="00D07A30">
      <w:pPr>
        <w:pStyle w:val="ListParagraph"/>
        <w:numPr>
          <w:ilvl w:val="0"/>
          <w:numId w:val="3"/>
        </w:numPr>
        <w:rPr>
          <w:sz w:val="24"/>
          <w:szCs w:val="24"/>
        </w:rPr>
      </w:pPr>
      <w:r w:rsidRPr="001D10F4">
        <w:rPr>
          <w:szCs w:val="24"/>
        </w:rPr>
        <w:t>Determine the factor of safety against sliding, using sliding factor</w:t>
      </w:r>
      <w:r w:rsidR="00CF0709">
        <w:rPr>
          <w:szCs w:val="24"/>
        </w:rPr>
        <w:t xml:space="preserve"> and sliding resistance force.</w:t>
      </w:r>
    </w:p>
    <w:p w:rsidR="00B1556A" w:rsidRPr="008433FB" w:rsidRDefault="00B1556A" w:rsidP="00972044">
      <w:pPr>
        <w:ind w:left="360" w:firstLine="720"/>
        <w:jc w:val="center"/>
      </w:pPr>
      <m:oMath>
        <m:r>
          <w:rPr>
            <w:rFonts w:ascii="Cambria Math" w:hAnsi="Cambria Math"/>
            <w:sz w:val="24"/>
            <w:szCs w:val="24"/>
          </w:rPr>
          <m:t>Sliding</m:t>
        </m:r>
        <m:r>
          <m:rPr>
            <m:sty m:val="p"/>
          </m:rPr>
          <w:rPr>
            <w:rFonts w:ascii="Cambria Math" w:hAnsi="Cambria Math"/>
            <w:sz w:val="24"/>
            <w:szCs w:val="24"/>
          </w:rPr>
          <m:t xml:space="preserve"> </m:t>
        </m:r>
        <m:r>
          <w:rPr>
            <w:rFonts w:ascii="Cambria Math" w:hAnsi="Cambria Math"/>
            <w:sz w:val="24"/>
            <w:szCs w:val="24"/>
          </w:rPr>
          <m:t>Factor</m:t>
        </m:r>
        <m:r>
          <m:rPr>
            <m:sty m:val="p"/>
          </m:rPr>
          <w:rPr>
            <w:rFonts w:ascii="Cambria Math" w:hAnsi="Cambria Math"/>
            <w:sz w:val="24"/>
            <w:szCs w:val="24"/>
          </w:rPr>
          <m:t xml:space="preserve">= </m:t>
        </m:r>
        <m:f>
          <m:fPr>
            <m:ctrlPr>
              <w:rPr>
                <w:rFonts w:ascii="Cambria Math" w:hAnsi="Cambria Math"/>
                <w:sz w:val="24"/>
                <w:szCs w:val="24"/>
              </w:rPr>
            </m:ctrlPr>
          </m:fPr>
          <m:num>
            <m:func>
              <m:funcPr>
                <m:ctrlPr>
                  <w:rPr>
                    <w:rFonts w:ascii="Cambria Math" w:hAnsi="Cambria Math"/>
                    <w:sz w:val="24"/>
                    <w:szCs w:val="24"/>
                  </w:rPr>
                </m:ctrlPr>
              </m:funcPr>
              <m:fName>
                <m:r>
                  <m:rPr>
                    <m:sty m:val="p"/>
                  </m:rPr>
                  <w:rPr>
                    <w:rFonts w:ascii="Cambria Math" w:hAnsi="Cambria Math"/>
                    <w:sz w:val="24"/>
                    <w:szCs w:val="24"/>
                  </w:rPr>
                  <m:t>tan</m:t>
                </m:r>
              </m:fName>
              <m:e>
                <m:r>
                  <m:rPr>
                    <m:sty m:val="p"/>
                  </m:rPr>
                  <w:rPr>
                    <w:rFonts w:ascii="Cambria Math" w:hAnsi="Cambria Math"/>
                    <w:sz w:val="24"/>
                    <w:szCs w:val="24"/>
                  </w:rPr>
                  <m:t>∅</m:t>
                </m:r>
              </m:e>
            </m:func>
            <m:nary>
              <m:naryPr>
                <m:chr m:val="∑"/>
                <m:limLoc m:val="undOvr"/>
                <m:subHide m:val="1"/>
                <m:supHide m:val="1"/>
                <m:ctrlPr>
                  <w:rPr>
                    <w:rFonts w:ascii="Cambria Math" w:hAnsi="Cambria Math"/>
                    <w:sz w:val="24"/>
                    <w:szCs w:val="24"/>
                  </w:rPr>
                </m:ctrlPr>
              </m:naryPr>
              <m:sub/>
              <m:sup/>
              <m:e>
                <m:r>
                  <w:rPr>
                    <w:rFonts w:ascii="Cambria Math" w:hAnsi="Cambria Math"/>
                    <w:sz w:val="24"/>
                    <w:szCs w:val="24"/>
                  </w:rPr>
                  <m:t>V</m:t>
                </m:r>
              </m:e>
            </m:nary>
          </m:num>
          <m:den>
            <m:nary>
              <m:naryPr>
                <m:chr m:val="∑"/>
                <m:limLoc m:val="undOvr"/>
                <m:subHide m:val="1"/>
                <m:supHide m:val="1"/>
                <m:ctrlPr>
                  <w:rPr>
                    <w:rFonts w:ascii="Cambria Math" w:hAnsi="Cambria Math"/>
                    <w:sz w:val="24"/>
                    <w:szCs w:val="24"/>
                  </w:rPr>
                </m:ctrlPr>
              </m:naryPr>
              <m:sub/>
              <m:sup/>
              <m:e>
                <m:r>
                  <w:rPr>
                    <w:rFonts w:ascii="Cambria Math" w:hAnsi="Cambria Math"/>
                    <w:sz w:val="24"/>
                    <w:szCs w:val="24"/>
                  </w:rPr>
                  <m:t>H</m:t>
                </m:r>
              </m:e>
            </m:nary>
          </m:den>
        </m:f>
      </m:oMath>
      <w:r w:rsidRPr="008433FB">
        <w:rPr>
          <w:rFonts w:eastAsiaTheme="minorEastAsia"/>
          <w:sz w:val="24"/>
          <w:szCs w:val="24"/>
        </w:rPr>
        <w:t xml:space="preserve">     </w:t>
      </w:r>
      <w:r w:rsidRPr="008433FB">
        <w:rPr>
          <w:rFonts w:eastAsiaTheme="minorEastAsia"/>
        </w:rPr>
        <w:t xml:space="preserve">                                 </w:t>
      </w:r>
      <w:r w:rsidR="00D22AEE" w:rsidRPr="008433FB">
        <w:rPr>
          <w:rFonts w:eastAsiaTheme="minorEastAsia"/>
        </w:rPr>
        <w:tab/>
      </w:r>
      <w:r w:rsidR="00D22AEE" w:rsidRPr="008433FB">
        <w:rPr>
          <w:rFonts w:eastAsiaTheme="minorEastAsia"/>
        </w:rPr>
        <w:tab/>
      </w:r>
      <w:r w:rsidR="000F43F7" w:rsidRPr="008433FB">
        <w:rPr>
          <w:rFonts w:eastAsiaTheme="minorEastAsia"/>
        </w:rPr>
        <w:tab/>
      </w:r>
    </w:p>
    <w:p w:rsidR="00106034" w:rsidRDefault="00106034" w:rsidP="00972044">
      <w:pPr>
        <w:ind w:left="1440"/>
        <w:rPr>
          <w:rFonts w:ascii="Cambria Math" w:eastAsiaTheme="minorEastAsia" w:hAnsi="Cambria Math" w:cs="Cambria Math"/>
          <w:i/>
          <w:szCs w:val="24"/>
        </w:rPr>
      </w:pPr>
    </w:p>
    <w:p w:rsidR="00941C42" w:rsidRPr="001D10F4" w:rsidRDefault="004C3360" w:rsidP="00972044">
      <w:pPr>
        <w:ind w:left="1440"/>
        <w:rPr>
          <w:szCs w:val="24"/>
        </w:rPr>
      </w:pPr>
      <w:r w:rsidRPr="001D10F4">
        <w:rPr>
          <w:rFonts w:ascii="Cambria Math" w:eastAsiaTheme="minorEastAsia" w:hAnsi="Cambria Math" w:cs="Cambria Math"/>
          <w:i/>
          <w:szCs w:val="24"/>
        </w:rPr>
        <w:t>∅</w:t>
      </w:r>
      <w:r w:rsidRPr="001D10F4">
        <w:rPr>
          <w:rFonts w:eastAsiaTheme="minorEastAsia"/>
          <w:szCs w:val="24"/>
        </w:rPr>
        <w:t xml:space="preserve"> = Angle of friction of the soil </w:t>
      </w:r>
    </w:p>
    <w:p w:rsidR="001D10F4" w:rsidRDefault="001D10F4" w:rsidP="004C3360">
      <w:pPr>
        <w:ind w:firstLine="720"/>
        <w:rPr>
          <w:szCs w:val="24"/>
        </w:rPr>
      </w:pPr>
    </w:p>
    <w:p w:rsidR="00D60FEA" w:rsidRPr="001369FD" w:rsidRDefault="00AB1824" w:rsidP="001369FD">
      <w:pPr>
        <w:ind w:firstLine="720"/>
        <w:rPr>
          <w:rFonts w:eastAsiaTheme="minorEastAsia"/>
          <w:szCs w:val="24"/>
        </w:rPr>
      </w:pPr>
      <w:r w:rsidRPr="001D10F4">
        <w:rPr>
          <w:szCs w:val="24"/>
        </w:rPr>
        <w:t xml:space="preserve">Minimum </w:t>
      </w:r>
      <w:r w:rsidR="00B1556A" w:rsidRPr="001D10F4">
        <w:rPr>
          <w:szCs w:val="24"/>
        </w:rPr>
        <w:t>Sliding Factor</w:t>
      </w:r>
      <w:r w:rsidRPr="001D10F4">
        <w:rPr>
          <w:szCs w:val="24"/>
        </w:rPr>
        <w:t xml:space="preserve"> shall be </w:t>
      </w:r>
      <w:r w:rsidR="00B1556A" w:rsidRPr="001D10F4">
        <w:rPr>
          <w:szCs w:val="24"/>
        </w:rPr>
        <w:t xml:space="preserve"> </w:t>
      </w:r>
      <m:oMath>
        <m:r>
          <w:rPr>
            <w:rFonts w:ascii="Cambria Math" w:hAnsi="Cambria Math"/>
            <w:szCs w:val="24"/>
          </w:rPr>
          <m:t>=1.5</m:t>
        </m:r>
      </m:oMath>
    </w:p>
    <w:p w:rsidR="00090066" w:rsidRDefault="00090066" w:rsidP="0073349D">
      <w:pPr>
        <w:rPr>
          <w:sz w:val="24"/>
          <w:szCs w:val="24"/>
        </w:rPr>
      </w:pPr>
    </w:p>
    <w:p w:rsidR="009F31FD" w:rsidRPr="00D101ED" w:rsidRDefault="009F31FD" w:rsidP="008433FB">
      <w:pPr>
        <w:pStyle w:val="ListParagraph"/>
        <w:numPr>
          <w:ilvl w:val="0"/>
          <w:numId w:val="29"/>
        </w:numPr>
        <w:spacing w:before="0"/>
        <w:rPr>
          <w:i/>
        </w:rPr>
      </w:pPr>
      <w:r w:rsidRPr="00D101ED">
        <w:rPr>
          <w:i/>
        </w:rPr>
        <w:t>Grades of cement masonry for various structures</w:t>
      </w:r>
    </w:p>
    <w:p w:rsidR="00D101ED" w:rsidRPr="00D101ED" w:rsidRDefault="00D101ED" w:rsidP="00D101ED">
      <w:pPr>
        <w:rPr>
          <w:i/>
        </w:rPr>
      </w:pPr>
    </w:p>
    <w:p w:rsidR="004F218E" w:rsidRDefault="004F218E">
      <w:pPr>
        <w:spacing w:after="200"/>
        <w:jc w:val="left"/>
        <w:rPr>
          <w:b/>
          <w:bCs/>
          <w:sz w:val="20"/>
          <w:szCs w:val="20"/>
        </w:rPr>
      </w:pPr>
      <w:r>
        <w:br w:type="page"/>
      </w:r>
    </w:p>
    <w:p w:rsidR="009F31FD" w:rsidRDefault="00E702F1" w:rsidP="00E702F1">
      <w:pPr>
        <w:pStyle w:val="Caption"/>
        <w:keepNext/>
      </w:pPr>
      <w:bookmarkStart w:id="157" w:name="_Toc531859368"/>
      <w:r>
        <w:lastRenderedPageBreak/>
        <w:t xml:space="preserve">Table </w:t>
      </w:r>
      <w:r w:rsidR="005802A6">
        <w:fldChar w:fldCharType="begin"/>
      </w:r>
      <w:r w:rsidR="005802A6">
        <w:instrText xml:space="preserve"> STYLEREF 1 \s </w:instrText>
      </w:r>
      <w:r w:rsidR="005802A6">
        <w:fldChar w:fldCharType="separate"/>
      </w:r>
      <w:r w:rsidR="0037462C">
        <w:rPr>
          <w:noProof/>
        </w:rPr>
        <w:t>3</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12</w:t>
      </w:r>
      <w:r w:rsidR="005802A6">
        <w:rPr>
          <w:noProof/>
        </w:rPr>
        <w:fldChar w:fldCharType="end"/>
      </w:r>
      <w:r w:rsidR="009F31FD" w:rsidRPr="0032129A">
        <w:t xml:space="preserve">: </w:t>
      </w:r>
      <w:r w:rsidR="009F31FD">
        <w:t xml:space="preserve">Recommended </w:t>
      </w:r>
      <w:r w:rsidR="00E05406">
        <w:t>grades of cement masonry for various structures</w:t>
      </w:r>
      <w:bookmarkEnd w:id="157"/>
    </w:p>
    <w:tbl>
      <w:tblPr>
        <w:tblStyle w:val="TableGrid"/>
        <w:tblW w:w="0" w:type="auto"/>
        <w:tblInd w:w="108" w:type="dxa"/>
        <w:tblLook w:val="04A0" w:firstRow="1" w:lastRow="0" w:firstColumn="1" w:lastColumn="0" w:noHBand="0" w:noVBand="1"/>
      </w:tblPr>
      <w:tblGrid>
        <w:gridCol w:w="1800"/>
        <w:gridCol w:w="3667"/>
        <w:gridCol w:w="2430"/>
      </w:tblGrid>
      <w:tr w:rsidR="008C438A" w:rsidRPr="00117FF8" w:rsidTr="00117FF8">
        <w:tc>
          <w:tcPr>
            <w:tcW w:w="1800" w:type="dxa"/>
            <w:shd w:val="clear" w:color="auto" w:fill="D9D9D9" w:themeFill="background1" w:themeFillShade="D9"/>
            <w:vAlign w:val="center"/>
          </w:tcPr>
          <w:p w:rsidR="008C438A" w:rsidRPr="00117FF8" w:rsidRDefault="008C438A" w:rsidP="00117FF8">
            <w:pPr>
              <w:jc w:val="center"/>
              <w:rPr>
                <w:b/>
                <w:sz w:val="20"/>
              </w:rPr>
            </w:pPr>
            <w:r w:rsidRPr="00117FF8">
              <w:rPr>
                <w:b/>
                <w:sz w:val="20"/>
              </w:rPr>
              <w:t>Structure</w:t>
            </w:r>
          </w:p>
        </w:tc>
        <w:tc>
          <w:tcPr>
            <w:tcW w:w="3667" w:type="dxa"/>
            <w:shd w:val="clear" w:color="auto" w:fill="D9D9D9" w:themeFill="background1" w:themeFillShade="D9"/>
            <w:vAlign w:val="center"/>
          </w:tcPr>
          <w:p w:rsidR="008C438A" w:rsidRPr="00117FF8" w:rsidRDefault="008C438A" w:rsidP="00117FF8">
            <w:pPr>
              <w:jc w:val="center"/>
              <w:rPr>
                <w:b/>
                <w:sz w:val="20"/>
              </w:rPr>
            </w:pPr>
            <w:r w:rsidRPr="00117FF8">
              <w:rPr>
                <w:b/>
                <w:sz w:val="20"/>
              </w:rPr>
              <w:t>Recommended Cement and Sand Mix ratio for masonry work</w:t>
            </w:r>
          </w:p>
        </w:tc>
        <w:tc>
          <w:tcPr>
            <w:tcW w:w="2430" w:type="dxa"/>
            <w:shd w:val="clear" w:color="auto" w:fill="D9D9D9" w:themeFill="background1" w:themeFillShade="D9"/>
            <w:vAlign w:val="center"/>
          </w:tcPr>
          <w:p w:rsidR="008C438A" w:rsidRPr="00117FF8" w:rsidRDefault="008C438A" w:rsidP="00117FF8">
            <w:pPr>
              <w:jc w:val="center"/>
              <w:rPr>
                <w:b/>
                <w:sz w:val="20"/>
              </w:rPr>
            </w:pPr>
            <w:r w:rsidRPr="00117FF8">
              <w:rPr>
                <w:b/>
                <w:sz w:val="20"/>
              </w:rPr>
              <w:t>Plastering Requirement</w:t>
            </w:r>
          </w:p>
        </w:tc>
      </w:tr>
      <w:tr w:rsidR="008C438A" w:rsidRPr="00117FF8" w:rsidTr="00117FF8">
        <w:tc>
          <w:tcPr>
            <w:tcW w:w="1800" w:type="dxa"/>
          </w:tcPr>
          <w:p w:rsidR="008C438A" w:rsidRPr="00117FF8" w:rsidRDefault="008C438A" w:rsidP="008C438A">
            <w:pPr>
              <w:rPr>
                <w:sz w:val="20"/>
              </w:rPr>
            </w:pPr>
            <w:r w:rsidRPr="00117FF8">
              <w:rPr>
                <w:sz w:val="20"/>
              </w:rPr>
              <w:t>Abutment</w:t>
            </w:r>
          </w:p>
        </w:tc>
        <w:tc>
          <w:tcPr>
            <w:tcW w:w="3667" w:type="dxa"/>
          </w:tcPr>
          <w:p w:rsidR="008C438A" w:rsidRPr="00117FF8" w:rsidRDefault="008C438A" w:rsidP="008C438A">
            <w:pPr>
              <w:jc w:val="center"/>
              <w:rPr>
                <w:sz w:val="20"/>
              </w:rPr>
            </w:pPr>
            <w:r w:rsidRPr="00117FF8">
              <w:rPr>
                <w:sz w:val="20"/>
              </w:rPr>
              <w:t>1:4</w:t>
            </w:r>
          </w:p>
        </w:tc>
        <w:tc>
          <w:tcPr>
            <w:tcW w:w="2430" w:type="dxa"/>
          </w:tcPr>
          <w:p w:rsidR="008C438A" w:rsidRPr="00117FF8" w:rsidRDefault="008C438A" w:rsidP="008C438A">
            <w:pPr>
              <w:jc w:val="center"/>
              <w:rPr>
                <w:sz w:val="20"/>
              </w:rPr>
            </w:pPr>
            <w:r w:rsidRPr="00117FF8">
              <w:rPr>
                <w:sz w:val="20"/>
              </w:rPr>
              <w:t>No</w:t>
            </w:r>
          </w:p>
        </w:tc>
      </w:tr>
      <w:tr w:rsidR="008C438A" w:rsidRPr="00117FF8" w:rsidTr="00117FF8">
        <w:tc>
          <w:tcPr>
            <w:tcW w:w="1800" w:type="dxa"/>
          </w:tcPr>
          <w:p w:rsidR="008C438A" w:rsidRPr="00117FF8" w:rsidRDefault="008C438A" w:rsidP="008C438A">
            <w:pPr>
              <w:rPr>
                <w:sz w:val="20"/>
              </w:rPr>
            </w:pPr>
            <w:r w:rsidRPr="00117FF8">
              <w:rPr>
                <w:sz w:val="20"/>
              </w:rPr>
              <w:t>Pier</w:t>
            </w:r>
          </w:p>
        </w:tc>
        <w:tc>
          <w:tcPr>
            <w:tcW w:w="3667" w:type="dxa"/>
          </w:tcPr>
          <w:p w:rsidR="008C438A" w:rsidRPr="00117FF8" w:rsidRDefault="008C438A" w:rsidP="008C438A">
            <w:pPr>
              <w:jc w:val="center"/>
              <w:rPr>
                <w:sz w:val="20"/>
              </w:rPr>
            </w:pPr>
            <w:r w:rsidRPr="00117FF8">
              <w:rPr>
                <w:sz w:val="20"/>
              </w:rPr>
              <w:t>1:4</w:t>
            </w:r>
          </w:p>
        </w:tc>
        <w:tc>
          <w:tcPr>
            <w:tcW w:w="2430" w:type="dxa"/>
          </w:tcPr>
          <w:p w:rsidR="008C438A" w:rsidRPr="00117FF8" w:rsidRDefault="008C438A" w:rsidP="008C438A">
            <w:pPr>
              <w:jc w:val="center"/>
              <w:rPr>
                <w:sz w:val="20"/>
              </w:rPr>
            </w:pPr>
            <w:r w:rsidRPr="00117FF8">
              <w:rPr>
                <w:sz w:val="20"/>
              </w:rPr>
              <w:t>No</w:t>
            </w:r>
          </w:p>
        </w:tc>
      </w:tr>
      <w:tr w:rsidR="008C438A" w:rsidRPr="00117FF8" w:rsidTr="00117FF8">
        <w:tc>
          <w:tcPr>
            <w:tcW w:w="1800" w:type="dxa"/>
          </w:tcPr>
          <w:p w:rsidR="008C438A" w:rsidRPr="00117FF8" w:rsidRDefault="008C438A" w:rsidP="008C438A">
            <w:pPr>
              <w:rPr>
                <w:sz w:val="20"/>
              </w:rPr>
            </w:pPr>
            <w:r w:rsidRPr="00117FF8">
              <w:rPr>
                <w:sz w:val="20"/>
              </w:rPr>
              <w:t>Wall</w:t>
            </w:r>
          </w:p>
        </w:tc>
        <w:tc>
          <w:tcPr>
            <w:tcW w:w="3667" w:type="dxa"/>
          </w:tcPr>
          <w:p w:rsidR="008C438A" w:rsidRPr="00117FF8" w:rsidRDefault="008C438A" w:rsidP="008C438A">
            <w:pPr>
              <w:jc w:val="center"/>
              <w:rPr>
                <w:sz w:val="20"/>
              </w:rPr>
            </w:pPr>
            <w:r w:rsidRPr="00117FF8">
              <w:rPr>
                <w:sz w:val="20"/>
              </w:rPr>
              <w:t>1:4</w:t>
            </w:r>
          </w:p>
        </w:tc>
        <w:tc>
          <w:tcPr>
            <w:tcW w:w="2430" w:type="dxa"/>
          </w:tcPr>
          <w:p w:rsidR="008C438A" w:rsidRPr="00117FF8" w:rsidRDefault="008C438A" w:rsidP="008C438A">
            <w:pPr>
              <w:jc w:val="center"/>
              <w:rPr>
                <w:sz w:val="20"/>
              </w:rPr>
            </w:pPr>
            <w:r w:rsidRPr="00117FF8">
              <w:rPr>
                <w:sz w:val="20"/>
              </w:rPr>
              <w:t>No</w:t>
            </w:r>
          </w:p>
        </w:tc>
      </w:tr>
      <w:tr w:rsidR="008C438A" w:rsidRPr="00117FF8" w:rsidTr="00117FF8">
        <w:tc>
          <w:tcPr>
            <w:tcW w:w="1800" w:type="dxa"/>
          </w:tcPr>
          <w:p w:rsidR="008C438A" w:rsidRPr="00117FF8" w:rsidRDefault="008C438A" w:rsidP="008C438A">
            <w:pPr>
              <w:rPr>
                <w:sz w:val="20"/>
              </w:rPr>
            </w:pPr>
            <w:r w:rsidRPr="00117FF8">
              <w:rPr>
                <w:sz w:val="20"/>
              </w:rPr>
              <w:t>Retaining Wall</w:t>
            </w:r>
          </w:p>
        </w:tc>
        <w:tc>
          <w:tcPr>
            <w:tcW w:w="3667" w:type="dxa"/>
          </w:tcPr>
          <w:p w:rsidR="008C438A" w:rsidRPr="00117FF8" w:rsidRDefault="008C438A" w:rsidP="008C438A">
            <w:pPr>
              <w:jc w:val="center"/>
              <w:rPr>
                <w:sz w:val="20"/>
              </w:rPr>
            </w:pPr>
            <w:r w:rsidRPr="00117FF8">
              <w:rPr>
                <w:sz w:val="20"/>
              </w:rPr>
              <w:t>1:4 or 1:5</w:t>
            </w:r>
          </w:p>
        </w:tc>
        <w:tc>
          <w:tcPr>
            <w:tcW w:w="2430" w:type="dxa"/>
          </w:tcPr>
          <w:p w:rsidR="008C438A" w:rsidRPr="00117FF8" w:rsidRDefault="008C438A" w:rsidP="008C438A">
            <w:pPr>
              <w:jc w:val="center"/>
              <w:rPr>
                <w:sz w:val="20"/>
              </w:rPr>
            </w:pPr>
            <w:r w:rsidRPr="00117FF8">
              <w:rPr>
                <w:sz w:val="20"/>
              </w:rPr>
              <w:t>No</w:t>
            </w:r>
          </w:p>
        </w:tc>
      </w:tr>
      <w:tr w:rsidR="008C438A" w:rsidRPr="00117FF8" w:rsidTr="00117FF8">
        <w:tc>
          <w:tcPr>
            <w:tcW w:w="1800" w:type="dxa"/>
          </w:tcPr>
          <w:p w:rsidR="008C438A" w:rsidRPr="00117FF8" w:rsidRDefault="008C438A" w:rsidP="008C438A">
            <w:pPr>
              <w:rPr>
                <w:sz w:val="20"/>
              </w:rPr>
            </w:pPr>
            <w:r w:rsidRPr="00117FF8">
              <w:rPr>
                <w:sz w:val="20"/>
              </w:rPr>
              <w:t>Flume Wall</w:t>
            </w:r>
          </w:p>
        </w:tc>
        <w:tc>
          <w:tcPr>
            <w:tcW w:w="3667" w:type="dxa"/>
          </w:tcPr>
          <w:p w:rsidR="008C438A" w:rsidRPr="00117FF8" w:rsidRDefault="008C438A" w:rsidP="008C438A">
            <w:pPr>
              <w:jc w:val="center"/>
              <w:rPr>
                <w:sz w:val="20"/>
              </w:rPr>
            </w:pPr>
            <w:r w:rsidRPr="00117FF8">
              <w:rPr>
                <w:sz w:val="20"/>
              </w:rPr>
              <w:t>1:4</w:t>
            </w:r>
          </w:p>
        </w:tc>
        <w:tc>
          <w:tcPr>
            <w:tcW w:w="2430" w:type="dxa"/>
          </w:tcPr>
          <w:p w:rsidR="008C438A" w:rsidRPr="00117FF8" w:rsidRDefault="008C438A" w:rsidP="008C438A">
            <w:pPr>
              <w:jc w:val="center"/>
              <w:rPr>
                <w:sz w:val="20"/>
              </w:rPr>
            </w:pPr>
            <w:r w:rsidRPr="00117FF8">
              <w:rPr>
                <w:sz w:val="20"/>
              </w:rPr>
              <w:t>No</w:t>
            </w:r>
          </w:p>
        </w:tc>
      </w:tr>
      <w:tr w:rsidR="008C438A" w:rsidRPr="00117FF8" w:rsidTr="00117FF8">
        <w:tc>
          <w:tcPr>
            <w:tcW w:w="1800" w:type="dxa"/>
          </w:tcPr>
          <w:p w:rsidR="008C438A" w:rsidRPr="00117FF8" w:rsidRDefault="008C438A" w:rsidP="008C438A">
            <w:pPr>
              <w:rPr>
                <w:sz w:val="20"/>
              </w:rPr>
            </w:pPr>
            <w:r w:rsidRPr="00117FF8">
              <w:rPr>
                <w:sz w:val="20"/>
              </w:rPr>
              <w:t>Chute wall</w:t>
            </w:r>
          </w:p>
        </w:tc>
        <w:tc>
          <w:tcPr>
            <w:tcW w:w="3667" w:type="dxa"/>
          </w:tcPr>
          <w:p w:rsidR="008C438A" w:rsidRPr="00117FF8" w:rsidRDefault="008C438A" w:rsidP="008C438A">
            <w:pPr>
              <w:jc w:val="center"/>
              <w:rPr>
                <w:sz w:val="20"/>
              </w:rPr>
            </w:pPr>
            <w:r w:rsidRPr="00117FF8">
              <w:rPr>
                <w:sz w:val="20"/>
              </w:rPr>
              <w:t>1:3</w:t>
            </w:r>
          </w:p>
        </w:tc>
        <w:tc>
          <w:tcPr>
            <w:tcW w:w="2430" w:type="dxa"/>
          </w:tcPr>
          <w:p w:rsidR="008C438A" w:rsidRPr="00117FF8" w:rsidRDefault="008C438A" w:rsidP="008C438A">
            <w:pPr>
              <w:jc w:val="center"/>
              <w:rPr>
                <w:sz w:val="20"/>
              </w:rPr>
            </w:pPr>
            <w:r w:rsidRPr="00117FF8">
              <w:rPr>
                <w:sz w:val="20"/>
              </w:rPr>
              <w:t>Yes</w:t>
            </w:r>
          </w:p>
        </w:tc>
      </w:tr>
      <w:tr w:rsidR="008C438A" w:rsidRPr="00117FF8" w:rsidTr="00117FF8">
        <w:tc>
          <w:tcPr>
            <w:tcW w:w="1800" w:type="dxa"/>
          </w:tcPr>
          <w:p w:rsidR="008C438A" w:rsidRPr="00117FF8" w:rsidRDefault="008C438A" w:rsidP="008C438A">
            <w:pPr>
              <w:rPr>
                <w:sz w:val="20"/>
              </w:rPr>
            </w:pPr>
            <w:r w:rsidRPr="00117FF8">
              <w:rPr>
                <w:sz w:val="20"/>
              </w:rPr>
              <w:t>Stilling Basin</w:t>
            </w:r>
          </w:p>
        </w:tc>
        <w:tc>
          <w:tcPr>
            <w:tcW w:w="3667" w:type="dxa"/>
          </w:tcPr>
          <w:p w:rsidR="008C438A" w:rsidRPr="00117FF8" w:rsidRDefault="008C438A" w:rsidP="008C438A">
            <w:pPr>
              <w:jc w:val="center"/>
              <w:rPr>
                <w:sz w:val="20"/>
              </w:rPr>
            </w:pPr>
            <w:r w:rsidRPr="00117FF8">
              <w:rPr>
                <w:sz w:val="20"/>
              </w:rPr>
              <w:t>1:3</w:t>
            </w:r>
          </w:p>
        </w:tc>
        <w:tc>
          <w:tcPr>
            <w:tcW w:w="2430" w:type="dxa"/>
          </w:tcPr>
          <w:p w:rsidR="008C438A" w:rsidRPr="00117FF8" w:rsidRDefault="008C438A" w:rsidP="008C438A">
            <w:pPr>
              <w:jc w:val="center"/>
              <w:rPr>
                <w:sz w:val="20"/>
              </w:rPr>
            </w:pPr>
            <w:r w:rsidRPr="00117FF8">
              <w:rPr>
                <w:sz w:val="20"/>
              </w:rPr>
              <w:t>Yes</w:t>
            </w:r>
          </w:p>
        </w:tc>
      </w:tr>
    </w:tbl>
    <w:p w:rsidR="008C438A" w:rsidRDefault="008C438A" w:rsidP="008C438A">
      <w:pPr>
        <w:tabs>
          <w:tab w:val="left" w:pos="6910"/>
        </w:tabs>
      </w:pPr>
      <w:r>
        <w:tab/>
      </w:r>
    </w:p>
    <w:p w:rsidR="008C438A" w:rsidRDefault="008C438A" w:rsidP="008C438A">
      <w:pPr>
        <w:tabs>
          <w:tab w:val="left" w:pos="6910"/>
        </w:tabs>
      </w:pPr>
      <w:r>
        <w:t>Allo</w:t>
      </w:r>
      <w:r w:rsidR="00EB153F">
        <w:t>wable stresses for designs are:</w:t>
      </w:r>
    </w:p>
    <w:p w:rsidR="008B77DD" w:rsidRDefault="008B77DD" w:rsidP="008C438A">
      <w:pPr>
        <w:tabs>
          <w:tab w:val="left" w:pos="6910"/>
        </w:tabs>
      </w:pPr>
    </w:p>
    <w:p w:rsidR="008C438A" w:rsidRPr="008B77DD" w:rsidRDefault="008C438A" w:rsidP="008B77DD">
      <w:pPr>
        <w:rPr>
          <w:b/>
        </w:rPr>
      </w:pPr>
      <w:r w:rsidRPr="008B77DD">
        <w:rPr>
          <w:b/>
        </w:rPr>
        <w:t xml:space="preserve">Cement Masonry (1:4) </w:t>
      </w:r>
    </w:p>
    <w:p w:rsidR="00311010" w:rsidRDefault="00311010" w:rsidP="00311010">
      <w:pPr>
        <w:tabs>
          <w:tab w:val="left" w:pos="6910"/>
        </w:tabs>
      </w:pPr>
      <w:r>
        <w:t>Compressive stress = 0.7N/mm2 for well-constructed new masonry</w:t>
      </w:r>
    </w:p>
    <w:p w:rsidR="00311010" w:rsidRDefault="00311010" w:rsidP="00311010">
      <w:pPr>
        <w:tabs>
          <w:tab w:val="left" w:pos="6910"/>
        </w:tabs>
        <w:jc w:val="left"/>
      </w:pPr>
      <w:r>
        <w:t xml:space="preserve">                                 = 0.4N/mm2 for</w:t>
      </w:r>
      <w:r w:rsidR="00EB153F">
        <w:t xml:space="preserve"> poorly constructed old masonry</w:t>
      </w:r>
    </w:p>
    <w:p w:rsidR="00311010" w:rsidRDefault="00311010" w:rsidP="00311010">
      <w:pPr>
        <w:tabs>
          <w:tab w:val="left" w:pos="6910"/>
        </w:tabs>
      </w:pPr>
      <w:r>
        <w:t>Tensile stress           = 0 for normal loading cases</w:t>
      </w:r>
    </w:p>
    <w:p w:rsidR="00311010" w:rsidRDefault="00311010" w:rsidP="00311010">
      <w:pPr>
        <w:tabs>
          <w:tab w:val="left" w:pos="6910"/>
        </w:tabs>
        <w:jc w:val="left"/>
      </w:pPr>
      <w:r>
        <w:t xml:space="preserve">                                 = 0.1N/mm2 for extreme loading cases</w:t>
      </w:r>
    </w:p>
    <w:p w:rsidR="00311010" w:rsidRDefault="00311010" w:rsidP="00311010">
      <w:pPr>
        <w:tabs>
          <w:tab w:val="left" w:pos="6910"/>
        </w:tabs>
        <w:jc w:val="left"/>
      </w:pPr>
    </w:p>
    <w:p w:rsidR="00311010" w:rsidRPr="008B77DD" w:rsidRDefault="00311010" w:rsidP="008B77DD">
      <w:pPr>
        <w:rPr>
          <w:b/>
        </w:rPr>
      </w:pPr>
      <w:r w:rsidRPr="008B77DD">
        <w:rPr>
          <w:b/>
        </w:rPr>
        <w:t xml:space="preserve">Brick Masonry (1:4) </w:t>
      </w:r>
    </w:p>
    <w:p w:rsidR="00311010" w:rsidRDefault="00311010" w:rsidP="00311010">
      <w:pPr>
        <w:tabs>
          <w:tab w:val="left" w:pos="6910"/>
        </w:tabs>
      </w:pPr>
      <w:r>
        <w:t>Compressive stress = 0.35N/mm2 for common building bricks</w:t>
      </w:r>
    </w:p>
    <w:p w:rsidR="00311010" w:rsidRDefault="00311010" w:rsidP="00311010">
      <w:pPr>
        <w:tabs>
          <w:tab w:val="left" w:pos="6910"/>
        </w:tabs>
        <w:jc w:val="left"/>
      </w:pPr>
      <w:r>
        <w:t xml:space="preserve">                                 = 0.7N/mm2 for second class bricks</w:t>
      </w:r>
    </w:p>
    <w:p w:rsidR="00311010" w:rsidRPr="00311010" w:rsidRDefault="00311010" w:rsidP="00311010">
      <w:pPr>
        <w:tabs>
          <w:tab w:val="left" w:pos="6910"/>
        </w:tabs>
        <w:jc w:val="left"/>
      </w:pPr>
      <w:r>
        <w:t xml:space="preserve">                                 = 1.07N/mm2 for first class bricks</w:t>
      </w:r>
      <w:r>
        <w:tab/>
      </w:r>
    </w:p>
    <w:p w:rsidR="00311010" w:rsidRDefault="00311010" w:rsidP="00311010"/>
    <w:p w:rsidR="00311010" w:rsidRDefault="00311010" w:rsidP="00311010">
      <w:pPr>
        <w:tabs>
          <w:tab w:val="left" w:pos="6910"/>
        </w:tabs>
      </w:pPr>
      <w:r>
        <w:t>Tensile stress           = 0 for normal loading cases</w:t>
      </w:r>
    </w:p>
    <w:p w:rsidR="00311010" w:rsidRPr="00311010" w:rsidRDefault="00311010" w:rsidP="00311010"/>
    <w:p w:rsidR="009F31FD" w:rsidRDefault="009F31FD" w:rsidP="0073349D">
      <w:pPr>
        <w:rPr>
          <w:sz w:val="24"/>
          <w:szCs w:val="24"/>
        </w:rPr>
      </w:pPr>
    </w:p>
    <w:p w:rsidR="009F31FD" w:rsidRPr="009F31FD" w:rsidRDefault="009F31FD" w:rsidP="009F31FD">
      <w:pPr>
        <w:tabs>
          <w:tab w:val="left" w:pos="1834"/>
        </w:tabs>
        <w:rPr>
          <w:sz w:val="24"/>
          <w:szCs w:val="24"/>
        </w:rPr>
      </w:pPr>
      <w:r>
        <w:rPr>
          <w:sz w:val="24"/>
          <w:szCs w:val="24"/>
        </w:rPr>
        <w:tab/>
      </w:r>
    </w:p>
    <w:p w:rsidR="0073349D" w:rsidRPr="009F31FD" w:rsidRDefault="009F31FD" w:rsidP="009F31FD">
      <w:pPr>
        <w:tabs>
          <w:tab w:val="left" w:pos="1834"/>
        </w:tabs>
        <w:rPr>
          <w:sz w:val="24"/>
          <w:szCs w:val="24"/>
        </w:rPr>
        <w:sectPr w:rsidR="0073349D" w:rsidRPr="009F31FD" w:rsidSect="003505CB">
          <w:type w:val="continuous"/>
          <w:pgSz w:w="11907" w:h="16839" w:code="9"/>
          <w:pgMar w:top="1152" w:right="1152" w:bottom="1152" w:left="1152" w:header="720" w:footer="720" w:gutter="0"/>
          <w:cols w:space="720"/>
          <w:docGrid w:linePitch="360"/>
        </w:sectPr>
      </w:pPr>
      <w:r>
        <w:rPr>
          <w:sz w:val="24"/>
          <w:szCs w:val="24"/>
        </w:rPr>
        <w:tab/>
      </w:r>
    </w:p>
    <w:p w:rsidR="00D25361" w:rsidRPr="00B74FDA" w:rsidRDefault="008F79A7" w:rsidP="00D81909">
      <w:pPr>
        <w:pStyle w:val="Heading1"/>
      </w:pPr>
      <w:bookmarkStart w:id="158" w:name="_Toc473395037"/>
      <w:bookmarkStart w:id="159" w:name="_Toc531647813"/>
      <w:r w:rsidRPr="00B74FDA">
        <w:lastRenderedPageBreak/>
        <w:t>HYDRAULIC AND STRUCTURAL DESIGN FOR S</w:t>
      </w:r>
      <w:bookmarkEnd w:id="158"/>
      <w:r w:rsidR="00B50CD9">
        <w:t>SIPs</w:t>
      </w:r>
      <w:bookmarkEnd w:id="159"/>
    </w:p>
    <w:p w:rsidR="008F79A7" w:rsidRPr="00D81909" w:rsidRDefault="008B77DD" w:rsidP="001C0023">
      <w:pPr>
        <w:pStyle w:val="Heading2"/>
      </w:pPr>
      <w:bookmarkStart w:id="160" w:name="_Toc473395038"/>
      <w:bookmarkStart w:id="161" w:name="_Toc531647814"/>
      <w:r w:rsidRPr="00D81909">
        <w:t>canal related structures</w:t>
      </w:r>
      <w:bookmarkEnd w:id="160"/>
      <w:bookmarkEnd w:id="161"/>
    </w:p>
    <w:p w:rsidR="008D23BE" w:rsidRPr="00044559" w:rsidRDefault="008F79A7" w:rsidP="00962378">
      <w:r w:rsidRPr="00B74FDA">
        <w:t xml:space="preserve">Many  different  types  of canal  structures  are  required  in  an  irrigation system  to  effectively  and  efficiently  convey, regulate,  and  measure  the  canal  discharge  and also  to  protect the  canal  from  storm  runoff damage. The design capacity of the conveyance, regulating, and water measurement structures discussed throughout this manual is limited to the scale of </w:t>
      </w:r>
      <w:r w:rsidR="006E441B" w:rsidRPr="00B74FDA">
        <w:t>small-scale</w:t>
      </w:r>
      <w:r w:rsidRPr="00B74FDA">
        <w:t xml:space="preserve"> irrigation design to the context of our local practice. Canal related </w:t>
      </w:r>
      <w:r w:rsidR="006E441B" w:rsidRPr="00B74FDA">
        <w:t>structures, which commonly provide</w:t>
      </w:r>
      <w:r w:rsidR="00785246">
        <w:t xml:space="preserve">d by our current local practice are </w:t>
      </w:r>
      <w:r w:rsidRPr="00044559">
        <w:t xml:space="preserve">categorized </w:t>
      </w:r>
      <w:r w:rsidR="008D23BE" w:rsidRPr="00044559">
        <w:t>as</w:t>
      </w:r>
      <w:r w:rsidR="00785246">
        <w:t xml:space="preserve"> follows</w:t>
      </w:r>
      <w:r w:rsidR="008D23BE" w:rsidRPr="00044559">
        <w:t>:</w:t>
      </w:r>
    </w:p>
    <w:p w:rsidR="008D23BE" w:rsidRPr="00D5112E" w:rsidRDefault="008F79A7" w:rsidP="008433FB">
      <w:pPr>
        <w:pStyle w:val="ListParagraph"/>
        <w:numPr>
          <w:ilvl w:val="0"/>
          <w:numId w:val="10"/>
        </w:numPr>
        <w:ind w:left="990" w:hanging="450"/>
      </w:pPr>
      <w:r w:rsidRPr="00D5112E">
        <w:t xml:space="preserve">Canal Conveyance Structures, </w:t>
      </w:r>
    </w:p>
    <w:p w:rsidR="008D23BE" w:rsidRDefault="008F79A7" w:rsidP="008433FB">
      <w:pPr>
        <w:pStyle w:val="ListParagraph"/>
        <w:numPr>
          <w:ilvl w:val="0"/>
          <w:numId w:val="10"/>
        </w:numPr>
        <w:ind w:left="990" w:hanging="450"/>
      </w:pPr>
      <w:r w:rsidRPr="00FB4BCC">
        <w:t xml:space="preserve">Canal Regulating Structures, </w:t>
      </w:r>
    </w:p>
    <w:p w:rsidR="008D23BE" w:rsidRDefault="008F79A7" w:rsidP="008433FB">
      <w:pPr>
        <w:pStyle w:val="ListParagraph"/>
        <w:numPr>
          <w:ilvl w:val="0"/>
          <w:numId w:val="10"/>
        </w:numPr>
        <w:ind w:left="990" w:hanging="450"/>
      </w:pPr>
      <w:r w:rsidRPr="00D5112E">
        <w:t xml:space="preserve">Flow measurement </w:t>
      </w:r>
      <w:r w:rsidR="00036558" w:rsidRPr="00FB4BCC">
        <w:t>structures,</w:t>
      </w:r>
      <w:r w:rsidR="00036558">
        <w:t xml:space="preserve"> </w:t>
      </w:r>
    </w:p>
    <w:p w:rsidR="0083129D" w:rsidRDefault="008F79A7" w:rsidP="008433FB">
      <w:pPr>
        <w:pStyle w:val="ListParagraph"/>
        <w:numPr>
          <w:ilvl w:val="0"/>
          <w:numId w:val="10"/>
        </w:numPr>
        <w:ind w:left="990" w:hanging="450"/>
      </w:pPr>
      <w:r w:rsidRPr="00D5112E">
        <w:t>Night storages</w:t>
      </w:r>
      <w:r w:rsidR="00CF0709">
        <w:t>,</w:t>
      </w:r>
    </w:p>
    <w:p w:rsidR="00FF295E" w:rsidRDefault="0083129D" w:rsidP="008433FB">
      <w:pPr>
        <w:pStyle w:val="ListParagraph"/>
        <w:numPr>
          <w:ilvl w:val="0"/>
          <w:numId w:val="10"/>
        </w:numPr>
        <w:ind w:left="990" w:hanging="450"/>
      </w:pPr>
      <w:r>
        <w:t>Drainage Crossing Structures</w:t>
      </w:r>
    </w:p>
    <w:p w:rsidR="00FF295E" w:rsidRPr="00D81909" w:rsidRDefault="008B77DD" w:rsidP="001C0023">
      <w:pPr>
        <w:pStyle w:val="Heading2"/>
      </w:pPr>
      <w:bookmarkStart w:id="162" w:name="_Toc531647815"/>
      <w:r>
        <w:t xml:space="preserve">appropriate </w:t>
      </w:r>
      <w:r w:rsidRPr="00D81909">
        <w:t>canal related structures</w:t>
      </w:r>
      <w:r>
        <w:t xml:space="preserve"> selection criteria</w:t>
      </w:r>
      <w:bookmarkEnd w:id="162"/>
    </w:p>
    <w:p w:rsidR="00FF295E" w:rsidRDefault="00FF295E" w:rsidP="00207C73">
      <w:r>
        <w:t>The selection of suitable canal structure is based on the following basic criteria;</w:t>
      </w:r>
    </w:p>
    <w:p w:rsidR="00FF295E" w:rsidRDefault="00FF295E" w:rsidP="00972044">
      <w:pPr>
        <w:ind w:left="360"/>
      </w:pPr>
    </w:p>
    <w:p w:rsidR="00C9114A" w:rsidRDefault="00F92D7B" w:rsidP="008433FB">
      <w:pPr>
        <w:pStyle w:val="ListParagraph"/>
        <w:numPr>
          <w:ilvl w:val="0"/>
          <w:numId w:val="11"/>
        </w:numPr>
        <w:spacing w:before="0" w:after="0"/>
      </w:pPr>
      <w:r>
        <w:t xml:space="preserve">Proper </w:t>
      </w:r>
      <w:r w:rsidR="00FF295E">
        <w:t xml:space="preserve">Optimization of the available head to </w:t>
      </w:r>
      <w:r w:rsidR="00167A9A">
        <w:t>command the intended irrigable scheme</w:t>
      </w:r>
      <w:r w:rsidR="00DB0D0F">
        <w:t>.</w:t>
      </w:r>
      <w:r w:rsidR="00167A9A">
        <w:t xml:space="preserve"> </w:t>
      </w:r>
    </w:p>
    <w:p w:rsidR="00C9114A" w:rsidRDefault="00C9114A" w:rsidP="00C9114A"/>
    <w:p w:rsidR="00A567FC" w:rsidRDefault="00167A9A" w:rsidP="00C9114A">
      <w:r>
        <w:t xml:space="preserve">Whenever any structure is introduced in a canal, there will be certain head loss associated with the structure. Some structures have small head loss contribution and others introduce more head loss. For the case where the available head is limited to command the </w:t>
      </w:r>
      <w:r w:rsidR="00CE224E">
        <w:t>target</w:t>
      </w:r>
      <w:r>
        <w:t xml:space="preserve"> irrigation scheme, the designer should give more emphasis how to minimize the head losses while introducing structures in the canal</w:t>
      </w:r>
      <w:r w:rsidR="00A567FC">
        <w:t xml:space="preserve"> system</w:t>
      </w:r>
      <w:r>
        <w:t>. For instance in a canal system of drainage crossing structure</w:t>
      </w:r>
      <w:r w:rsidR="00A567FC">
        <w:t>,</w:t>
      </w:r>
      <w:r>
        <w:t xml:space="preserve"> one may thought of to provide either an inverted siphon or elevated flume structure. </w:t>
      </w:r>
      <w:r w:rsidR="00A567FC">
        <w:t xml:space="preserve">It is usually evident that inverted siphons require more head than elevated flume, and hence if the system is sensitive in utilizing the available head, it is wise decision to select elevated flume </w:t>
      </w:r>
      <w:r w:rsidR="006E441B">
        <w:t>instead of</w:t>
      </w:r>
      <w:r w:rsidR="00A567FC">
        <w:t xml:space="preserve"> an inverted siphon for </w:t>
      </w:r>
      <w:r w:rsidR="00F92D7B">
        <w:t>such case of</w:t>
      </w:r>
      <w:r w:rsidR="00A567FC">
        <w:t xml:space="preserve"> drainage crossing structure. </w:t>
      </w:r>
      <w:r>
        <w:t xml:space="preserve"> </w:t>
      </w:r>
    </w:p>
    <w:p w:rsidR="008B77DD" w:rsidRDefault="00AE3688" w:rsidP="008433FB">
      <w:pPr>
        <w:pStyle w:val="ListParagraph"/>
        <w:numPr>
          <w:ilvl w:val="0"/>
          <w:numId w:val="11"/>
        </w:numPr>
      </w:pPr>
      <w:r w:rsidRPr="00AE3688">
        <w:t xml:space="preserve">Initial </w:t>
      </w:r>
      <w:r w:rsidR="00A567FC" w:rsidRPr="00AE3688">
        <w:t>Construction</w:t>
      </w:r>
      <w:r w:rsidRPr="00AE3688">
        <w:t xml:space="preserve"> Cost</w:t>
      </w:r>
      <w:r>
        <w:t xml:space="preserve"> and operation Safety</w:t>
      </w:r>
    </w:p>
    <w:p w:rsidR="00F92D7B" w:rsidRDefault="00A567FC" w:rsidP="00C9114A">
      <w:r w:rsidRPr="00AE3688">
        <w:t xml:space="preserve">If there are two or more alternative type of </w:t>
      </w:r>
      <w:r w:rsidR="006E441B" w:rsidRPr="00AE3688">
        <w:t>structures, which</w:t>
      </w:r>
      <w:r w:rsidR="00F92D7B" w:rsidRPr="00AE3688">
        <w:t xml:space="preserve"> can equally serve for the intended purpose, </w:t>
      </w:r>
      <w:r w:rsidR="00B06DDE">
        <w:t xml:space="preserve">and </w:t>
      </w:r>
      <w:r w:rsidR="00F92D7B" w:rsidRPr="00AE3688">
        <w:t xml:space="preserve">where available head limitation may not be the governing criteria, it is natural that one should compare the investment cost and operation </w:t>
      </w:r>
      <w:r w:rsidR="00AE3688">
        <w:t xml:space="preserve">easiness </w:t>
      </w:r>
      <w:r w:rsidR="00F92D7B" w:rsidRPr="00AE3688">
        <w:t xml:space="preserve">comparison to identify the most </w:t>
      </w:r>
      <w:r w:rsidR="00895AE2">
        <w:t>suitable</w:t>
      </w:r>
      <w:r w:rsidR="00F92D7B" w:rsidRPr="00AE3688">
        <w:t xml:space="preserve"> structure.</w:t>
      </w:r>
      <w:r w:rsidR="00AE3688">
        <w:t xml:space="preserve"> The </w:t>
      </w:r>
      <w:r w:rsidR="004644DD">
        <w:t xml:space="preserve">case of inverted siphon and </w:t>
      </w:r>
      <w:r w:rsidR="00B06DDE">
        <w:t>flume structure</w:t>
      </w:r>
      <w:r w:rsidR="004644DD">
        <w:t xml:space="preserve"> is also the best illustrative</w:t>
      </w:r>
      <w:r w:rsidR="00B06DDE">
        <w:t xml:space="preserve"> example for such case too. </w:t>
      </w:r>
    </w:p>
    <w:p w:rsidR="00B06DDE" w:rsidRDefault="00B06DDE" w:rsidP="00C9114A">
      <w:r>
        <w:t>Merit and Demerit of Inverted Siphon over Flume structure</w:t>
      </w:r>
    </w:p>
    <w:p w:rsidR="00B06DDE" w:rsidRDefault="00B06DDE" w:rsidP="00C9114A">
      <w:pPr>
        <w:pStyle w:val="Buletted"/>
      </w:pPr>
      <w:r>
        <w:t xml:space="preserve">Inverted siphon usually require </w:t>
      </w:r>
      <w:r w:rsidR="00895AE2">
        <w:t xml:space="preserve">lower </w:t>
      </w:r>
      <w:r>
        <w:t>initial investment cost than Flume structure.</w:t>
      </w:r>
    </w:p>
    <w:p w:rsidR="005B0A30" w:rsidRPr="005B0A30" w:rsidRDefault="00B06DDE" w:rsidP="00C9114A">
      <w:pPr>
        <w:pStyle w:val="Buletted"/>
      </w:pPr>
      <w:r w:rsidRPr="005B0A30">
        <w:t>In</w:t>
      </w:r>
      <w:r w:rsidR="005B0A30" w:rsidRPr="005B0A30">
        <w:t>verted siphon will be less efficient structure with respect to operational aspect as inverted siphon is clogged by entrance of gravel, rock, silt, floating materials, and therefore, trash racks and/or screens should always be provided at the inlet</w:t>
      </w:r>
      <w:r w:rsidR="005B0A30">
        <w:t xml:space="preserve"> and require frequent maintenance work.</w:t>
      </w:r>
    </w:p>
    <w:p w:rsidR="00B06DDE" w:rsidRPr="005B0A30" w:rsidRDefault="005B0A30" w:rsidP="00C9114A">
      <w:r>
        <w:t xml:space="preserve">In spite of the lower initial investment cost for inverted siphon, due to the operation difficulty it is usually </w:t>
      </w:r>
      <w:r w:rsidRPr="00C9114A">
        <w:t>p</w:t>
      </w:r>
      <w:r>
        <w:t>referred to provide flume structure especially when the crossing is acro</w:t>
      </w:r>
      <w:r w:rsidR="00895AE2">
        <w:t>ss wide depression or wide roadways</w:t>
      </w:r>
      <w:r>
        <w:t xml:space="preserve">.  </w:t>
      </w:r>
    </w:p>
    <w:p w:rsidR="00266A55" w:rsidRDefault="00266A55">
      <w:pPr>
        <w:spacing w:after="200"/>
        <w:jc w:val="left"/>
      </w:pPr>
      <w:r>
        <w:br w:type="page"/>
      </w:r>
    </w:p>
    <w:p w:rsidR="00167A9A" w:rsidRDefault="00F92D7B" w:rsidP="008433FB">
      <w:pPr>
        <w:pStyle w:val="ListParagraph"/>
        <w:numPr>
          <w:ilvl w:val="0"/>
          <w:numId w:val="11"/>
        </w:numPr>
      </w:pPr>
      <w:r>
        <w:lastRenderedPageBreak/>
        <w:t>Easy of constructability and familiarity with the local skill laborers</w:t>
      </w:r>
      <w:r w:rsidR="00DB0D0F">
        <w:t>.</w:t>
      </w:r>
    </w:p>
    <w:p w:rsidR="00FF295E" w:rsidRDefault="00FF295E" w:rsidP="00972044">
      <w:pPr>
        <w:ind w:left="360"/>
      </w:pPr>
    </w:p>
    <w:p w:rsidR="00036558" w:rsidRPr="00D5112E" w:rsidRDefault="00036558" w:rsidP="00207C73">
      <w:r>
        <w:t xml:space="preserve">The brief description and design aspect for each of the canal </w:t>
      </w:r>
      <w:r w:rsidR="00FF295E">
        <w:t xml:space="preserve">related </w:t>
      </w:r>
      <w:r>
        <w:t xml:space="preserve">structures listed </w:t>
      </w:r>
      <w:r w:rsidR="00A15A10">
        <w:t xml:space="preserve">in section </w:t>
      </w:r>
      <w:r w:rsidR="006E441B">
        <w:t>4</w:t>
      </w:r>
      <w:r w:rsidR="00F92D7B">
        <w:t>.</w:t>
      </w:r>
      <w:r w:rsidR="00DB0D0F">
        <w:t>1</w:t>
      </w:r>
      <w:r w:rsidR="00F92D7B">
        <w:t xml:space="preserve"> </w:t>
      </w:r>
      <w:r>
        <w:t xml:space="preserve">above are presented </w:t>
      </w:r>
      <w:r w:rsidR="00FF295E">
        <w:t xml:space="preserve">in </w:t>
      </w:r>
      <w:r w:rsidR="00DB0D0F">
        <w:t xml:space="preserve">the </w:t>
      </w:r>
      <w:r w:rsidR="00FF295E">
        <w:t>sections below with the help of illustrative worked examples.</w:t>
      </w:r>
      <w:r>
        <w:t xml:space="preserve">   </w:t>
      </w:r>
    </w:p>
    <w:p w:rsidR="008F79A7" w:rsidRPr="00D81909" w:rsidRDefault="00C9114A" w:rsidP="001C0023">
      <w:pPr>
        <w:pStyle w:val="Heading2"/>
      </w:pPr>
      <w:bookmarkStart w:id="163" w:name="_Toc473395039"/>
      <w:bookmarkStart w:id="164" w:name="_Toc531647816"/>
      <w:r w:rsidRPr="00D81909">
        <w:t>canal conveyance structures</w:t>
      </w:r>
      <w:bookmarkEnd w:id="163"/>
      <w:bookmarkEnd w:id="164"/>
    </w:p>
    <w:p w:rsidR="008F79A7" w:rsidRPr="00B74FDA" w:rsidRDefault="008F79A7" w:rsidP="00962378">
      <w:r w:rsidRPr="00B74FDA">
        <w:t>Conveyance structures</w:t>
      </w:r>
      <w:r w:rsidR="00A00171">
        <w:t>, i.</w:t>
      </w:r>
      <w:r w:rsidR="008D23BE">
        <w:t>e</w:t>
      </w:r>
      <w:r w:rsidR="00A00171">
        <w:t>.</w:t>
      </w:r>
      <w:r w:rsidRPr="00B74FDA">
        <w:t xml:space="preserve"> road crossings, inverted siphons,</w:t>
      </w:r>
      <w:r w:rsidR="007C0544">
        <w:t xml:space="preserve">  drops,  chutes,  flumes, </w:t>
      </w:r>
      <w:r w:rsidRPr="00B74FDA">
        <w:t>and pipelines</w:t>
      </w:r>
      <w:r w:rsidR="00A00171">
        <w:t>,</w:t>
      </w:r>
      <w:r w:rsidRPr="00B74FDA">
        <w:t xml:space="preserve">  </w:t>
      </w:r>
      <w:r w:rsidR="00A00171">
        <w:t xml:space="preserve">are </w:t>
      </w:r>
      <w:r w:rsidRPr="00B74FDA">
        <w:t>used to  safely  transport  water from  one  location  to  another</w:t>
      </w:r>
      <w:r w:rsidR="00A00171">
        <w:t>,</w:t>
      </w:r>
      <w:r w:rsidRPr="00B74FDA">
        <w:t xml:space="preserve">  traversing  various natural  and  manmade  topographic features  along  the  way.</w:t>
      </w:r>
    </w:p>
    <w:p w:rsidR="00962378" w:rsidRPr="00B74FDA" w:rsidRDefault="00962378" w:rsidP="00962378"/>
    <w:p w:rsidR="008F79A7" w:rsidRDefault="008F79A7" w:rsidP="00962378">
      <w:r w:rsidRPr="00B74FDA">
        <w:t xml:space="preserve">Such structures include: </w:t>
      </w:r>
    </w:p>
    <w:p w:rsidR="006745C6" w:rsidRPr="00B74FDA" w:rsidRDefault="006745C6" w:rsidP="00962378"/>
    <w:p w:rsidR="00EE0A01" w:rsidRPr="00B74FDA" w:rsidRDefault="00EE0A01" w:rsidP="006745C6">
      <w:r w:rsidRPr="00B74FDA">
        <w:t xml:space="preserve">(1) </w:t>
      </w:r>
      <w:r w:rsidR="00F54C9B">
        <w:t xml:space="preserve"> </w:t>
      </w:r>
      <w:r w:rsidRPr="00B74FDA">
        <w:t xml:space="preserve">Elevated flumes to convey water over river drainage </w:t>
      </w:r>
      <w:r w:rsidRPr="00044559">
        <w:t xml:space="preserve">gullies or </w:t>
      </w:r>
      <w:r w:rsidR="00324C5D" w:rsidRPr="00044559">
        <w:t>a roadway</w:t>
      </w:r>
      <w:r w:rsidRPr="00044559">
        <w:t>.</w:t>
      </w:r>
    </w:p>
    <w:p w:rsidR="008F79A7" w:rsidRPr="00B74FDA" w:rsidRDefault="008F79A7" w:rsidP="006745C6">
      <w:r w:rsidRPr="00B74FDA">
        <w:t>(</w:t>
      </w:r>
      <w:r w:rsidR="00EE0A01" w:rsidRPr="00B74FDA">
        <w:t>2</w:t>
      </w:r>
      <w:r w:rsidRPr="00B74FDA">
        <w:t xml:space="preserve">)  Inverted siphons to convey canal water under natural channels or roadways.  </w:t>
      </w:r>
    </w:p>
    <w:p w:rsidR="008F79A7" w:rsidRPr="00B74FDA" w:rsidRDefault="00EE0A01" w:rsidP="006745C6">
      <w:r w:rsidRPr="00B74FDA">
        <w:t>(3</w:t>
      </w:r>
      <w:r w:rsidR="008F79A7" w:rsidRPr="00B74FDA">
        <w:t xml:space="preserve">)  Road crossings to carry canal water under roadways. </w:t>
      </w:r>
    </w:p>
    <w:p w:rsidR="008F79A7" w:rsidRPr="00B74FDA" w:rsidRDefault="00EE0A01" w:rsidP="006745C6">
      <w:r w:rsidRPr="00B74FDA">
        <w:t>(4</w:t>
      </w:r>
      <w:r w:rsidR="008F79A7" w:rsidRPr="00B74FDA">
        <w:t>)  Bench flumes to convey the water along a steep hillside.</w:t>
      </w:r>
    </w:p>
    <w:p w:rsidR="008F79A7" w:rsidRDefault="008F79A7" w:rsidP="006745C6">
      <w:r w:rsidRPr="00B74FDA">
        <w:t xml:space="preserve">(5)  </w:t>
      </w:r>
      <w:r w:rsidR="00A00171">
        <w:t>D</w:t>
      </w:r>
      <w:r w:rsidRPr="00B74FDA">
        <w:t>rop</w:t>
      </w:r>
      <w:r w:rsidR="00A00171">
        <w:t>s</w:t>
      </w:r>
      <w:r w:rsidRPr="00B74FDA">
        <w:t xml:space="preserve"> or chute </w:t>
      </w:r>
      <w:r w:rsidR="00FF295E" w:rsidRPr="00B74FDA">
        <w:t>structures to</w:t>
      </w:r>
      <w:r w:rsidRPr="00B74FDA">
        <w:t xml:space="preserve"> </w:t>
      </w:r>
      <w:r w:rsidR="00FF295E" w:rsidRPr="00B74FDA">
        <w:t>safely lower the canal water down a</w:t>
      </w:r>
      <w:r w:rsidRPr="00B74FDA">
        <w:t xml:space="preserve"> hillside.</w:t>
      </w:r>
    </w:p>
    <w:p w:rsidR="008F79A7" w:rsidRPr="00B74FDA" w:rsidRDefault="00417CDE" w:rsidP="00C236FC">
      <w:pPr>
        <w:pStyle w:val="Heading3"/>
      </w:pPr>
      <w:bookmarkStart w:id="165" w:name="_Toc473395040"/>
      <w:bookmarkStart w:id="166" w:name="_Toc531647817"/>
      <w:r w:rsidRPr="005F06D9">
        <w:t>Design</w:t>
      </w:r>
      <w:r w:rsidRPr="00B74FDA">
        <w:t xml:space="preserve"> </w:t>
      </w:r>
      <w:r>
        <w:t xml:space="preserve">of </w:t>
      </w:r>
      <w:r w:rsidR="00EE0A01" w:rsidRPr="00B74FDA">
        <w:t>Elevated Flume</w:t>
      </w:r>
      <w:bookmarkEnd w:id="165"/>
      <w:bookmarkEnd w:id="166"/>
      <w:r w:rsidR="00EE0A01" w:rsidRPr="00B74FDA">
        <w:t xml:space="preserve"> </w:t>
      </w:r>
    </w:p>
    <w:p w:rsidR="00391FC0" w:rsidRPr="0026436F" w:rsidRDefault="00391FC0" w:rsidP="00D5516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4-1:</w:t>
      </w:r>
    </w:p>
    <w:p w:rsidR="00391FC0" w:rsidRPr="00391FC0" w:rsidRDefault="00391FC0" w:rsidP="00D5516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r w:rsidRPr="00391FC0">
        <w:rPr>
          <w:rFonts w:eastAsia="Calibri" w:cs="Times New Roman"/>
        </w:rPr>
        <w:t xml:space="preserve">Worked Example-1: Design an elevated flume </w:t>
      </w:r>
      <w:r>
        <w:rPr>
          <w:rFonts w:eastAsia="Calibri" w:cs="Times New Roman"/>
        </w:rPr>
        <w:t xml:space="preserve">structure based </w:t>
      </w:r>
      <w:r w:rsidR="009F4DA5">
        <w:rPr>
          <w:rFonts w:eastAsia="Calibri" w:cs="Times New Roman"/>
        </w:rPr>
        <w:t xml:space="preserve">on </w:t>
      </w:r>
      <w:r w:rsidR="009F4DA5" w:rsidRPr="00391FC0">
        <w:rPr>
          <w:rFonts w:eastAsia="Calibri" w:cs="Times New Roman"/>
        </w:rPr>
        <w:t>the</w:t>
      </w:r>
      <w:r w:rsidRPr="00391FC0">
        <w:rPr>
          <w:rFonts w:eastAsia="Calibri" w:cs="Times New Roman"/>
        </w:rPr>
        <w:t xml:space="preserve"> following given data:</w:t>
      </w:r>
    </w:p>
    <w:p w:rsidR="00391FC0" w:rsidRDefault="00391FC0" w:rsidP="00895AE2">
      <w:pPr>
        <w:tabs>
          <w:tab w:val="left" w:pos="720"/>
          <w:tab w:val="left" w:pos="1440"/>
          <w:tab w:val="left" w:pos="2160"/>
          <w:tab w:val="left" w:pos="2671"/>
        </w:tabs>
        <w:rPr>
          <w:b/>
          <w:i/>
          <w:szCs w:val="24"/>
        </w:rPr>
      </w:pPr>
    </w:p>
    <w:p w:rsidR="004B01E2" w:rsidRPr="006745C6" w:rsidRDefault="00EE0A01" w:rsidP="00895AE2">
      <w:pPr>
        <w:tabs>
          <w:tab w:val="left" w:pos="720"/>
          <w:tab w:val="left" w:pos="1440"/>
          <w:tab w:val="left" w:pos="2160"/>
          <w:tab w:val="left" w:pos="2671"/>
        </w:tabs>
        <w:rPr>
          <w:b/>
          <w:i/>
          <w:szCs w:val="24"/>
        </w:rPr>
      </w:pPr>
      <w:r w:rsidRPr="006745C6">
        <w:rPr>
          <w:b/>
          <w:i/>
          <w:szCs w:val="24"/>
        </w:rPr>
        <w:t>I</w:t>
      </w:r>
      <w:r w:rsidR="004B01E2" w:rsidRPr="006745C6">
        <w:rPr>
          <w:b/>
          <w:i/>
          <w:szCs w:val="24"/>
        </w:rPr>
        <w:t xml:space="preserve"> – Hydraulic Design</w:t>
      </w:r>
      <w:r w:rsidRPr="006745C6">
        <w:rPr>
          <w:b/>
          <w:i/>
          <w:szCs w:val="24"/>
        </w:rPr>
        <w:tab/>
      </w:r>
      <w:r w:rsidR="00895AE2">
        <w:rPr>
          <w:b/>
          <w:i/>
          <w:szCs w:val="24"/>
        </w:rPr>
        <w:tab/>
      </w:r>
    </w:p>
    <w:p w:rsidR="00EE0A01" w:rsidRPr="008433FB" w:rsidRDefault="00EE0A01" w:rsidP="008433FB">
      <w:pPr>
        <w:pStyle w:val="ListParagraph"/>
        <w:numPr>
          <w:ilvl w:val="0"/>
          <w:numId w:val="5"/>
        </w:numPr>
        <w:ind w:left="450"/>
        <w:rPr>
          <w:b/>
          <w:szCs w:val="24"/>
        </w:rPr>
      </w:pPr>
      <w:r w:rsidRPr="008433FB">
        <w:rPr>
          <w:b/>
          <w:szCs w:val="24"/>
        </w:rPr>
        <w:t xml:space="preserve">Data for Design </w:t>
      </w:r>
    </w:p>
    <w:p w:rsidR="000406D0" w:rsidRPr="006745C6" w:rsidRDefault="000406D0" w:rsidP="008F79A7">
      <w:pPr>
        <w:rPr>
          <w:szCs w:val="24"/>
        </w:rPr>
      </w:pPr>
      <w:r w:rsidRPr="006745C6">
        <w:rPr>
          <w:szCs w:val="24"/>
        </w:rPr>
        <w:t>Hydraulic Characteristics of the canal</w:t>
      </w:r>
    </w:p>
    <w:tbl>
      <w:tblPr>
        <w:tblStyle w:val="TableGrid"/>
        <w:tblW w:w="0" w:type="auto"/>
        <w:tblInd w:w="108" w:type="dxa"/>
        <w:tblLook w:val="04A0" w:firstRow="1" w:lastRow="0" w:firstColumn="1" w:lastColumn="0" w:noHBand="0" w:noVBand="1"/>
      </w:tblPr>
      <w:tblGrid>
        <w:gridCol w:w="1440"/>
        <w:gridCol w:w="1440"/>
        <w:gridCol w:w="1530"/>
        <w:gridCol w:w="1260"/>
        <w:gridCol w:w="1260"/>
      </w:tblGrid>
      <w:tr w:rsidR="000406D0" w:rsidRPr="00D5516E" w:rsidTr="00195221">
        <w:tc>
          <w:tcPr>
            <w:tcW w:w="1440" w:type="dxa"/>
          </w:tcPr>
          <w:p w:rsidR="000406D0" w:rsidRPr="00D5516E" w:rsidRDefault="000406D0" w:rsidP="000406D0">
            <w:pPr>
              <w:jc w:val="center"/>
              <w:rPr>
                <w:sz w:val="20"/>
                <w:szCs w:val="20"/>
              </w:rPr>
            </w:pPr>
            <w:r w:rsidRPr="00D5516E">
              <w:rPr>
                <w:sz w:val="20"/>
                <w:szCs w:val="20"/>
              </w:rPr>
              <w:t>Discharge, Q</w:t>
            </w:r>
          </w:p>
          <w:p w:rsidR="000406D0" w:rsidRPr="00D5516E" w:rsidRDefault="004F2A21" w:rsidP="000406D0">
            <w:pPr>
              <w:jc w:val="center"/>
              <w:rPr>
                <w:sz w:val="20"/>
                <w:szCs w:val="20"/>
              </w:rPr>
            </w:pPr>
            <w:r w:rsidRPr="00D5516E">
              <w:rPr>
                <w:sz w:val="20"/>
                <w:szCs w:val="20"/>
              </w:rPr>
              <w:t>m</w:t>
            </w:r>
            <w:r w:rsidRPr="00D5516E">
              <w:rPr>
                <w:sz w:val="20"/>
                <w:szCs w:val="20"/>
                <w:vertAlign w:val="superscript"/>
              </w:rPr>
              <w:t>3</w:t>
            </w:r>
            <w:r w:rsidR="000406D0" w:rsidRPr="00D5516E">
              <w:rPr>
                <w:sz w:val="20"/>
                <w:szCs w:val="20"/>
              </w:rPr>
              <w:t>/sec.</w:t>
            </w:r>
          </w:p>
        </w:tc>
        <w:tc>
          <w:tcPr>
            <w:tcW w:w="1440" w:type="dxa"/>
          </w:tcPr>
          <w:p w:rsidR="000406D0" w:rsidRPr="00D5516E" w:rsidRDefault="000406D0" w:rsidP="000406D0">
            <w:pPr>
              <w:jc w:val="center"/>
              <w:rPr>
                <w:sz w:val="20"/>
                <w:szCs w:val="20"/>
              </w:rPr>
            </w:pPr>
            <w:r w:rsidRPr="00D5516E">
              <w:rPr>
                <w:sz w:val="20"/>
                <w:szCs w:val="20"/>
              </w:rPr>
              <w:t>Bed Width</w:t>
            </w:r>
          </w:p>
          <w:p w:rsidR="000406D0" w:rsidRPr="00D5516E" w:rsidRDefault="000406D0" w:rsidP="000406D0">
            <w:pPr>
              <w:jc w:val="center"/>
              <w:rPr>
                <w:sz w:val="20"/>
                <w:szCs w:val="20"/>
              </w:rPr>
            </w:pPr>
            <w:r w:rsidRPr="00D5516E">
              <w:rPr>
                <w:sz w:val="20"/>
                <w:szCs w:val="20"/>
              </w:rPr>
              <w:t>B(m)</w:t>
            </w:r>
          </w:p>
        </w:tc>
        <w:tc>
          <w:tcPr>
            <w:tcW w:w="1530" w:type="dxa"/>
          </w:tcPr>
          <w:p w:rsidR="000406D0" w:rsidRPr="00D5516E" w:rsidRDefault="000406D0" w:rsidP="000406D0">
            <w:pPr>
              <w:jc w:val="center"/>
              <w:rPr>
                <w:sz w:val="20"/>
                <w:szCs w:val="20"/>
              </w:rPr>
            </w:pPr>
            <w:r w:rsidRPr="00D5516E">
              <w:rPr>
                <w:sz w:val="20"/>
                <w:szCs w:val="20"/>
              </w:rPr>
              <w:t>Water Depth</w:t>
            </w:r>
          </w:p>
          <w:p w:rsidR="000406D0" w:rsidRPr="00D5516E" w:rsidRDefault="000406D0" w:rsidP="000406D0">
            <w:pPr>
              <w:jc w:val="center"/>
              <w:rPr>
                <w:sz w:val="20"/>
                <w:szCs w:val="20"/>
              </w:rPr>
            </w:pPr>
            <w:r w:rsidRPr="00D5516E">
              <w:rPr>
                <w:sz w:val="20"/>
                <w:szCs w:val="20"/>
              </w:rPr>
              <w:t>d(m)</w:t>
            </w:r>
          </w:p>
        </w:tc>
        <w:tc>
          <w:tcPr>
            <w:tcW w:w="1260" w:type="dxa"/>
          </w:tcPr>
          <w:p w:rsidR="000406D0" w:rsidRPr="00D5516E" w:rsidRDefault="000406D0" w:rsidP="000406D0">
            <w:pPr>
              <w:jc w:val="center"/>
              <w:rPr>
                <w:sz w:val="20"/>
                <w:szCs w:val="20"/>
              </w:rPr>
            </w:pPr>
            <w:r w:rsidRPr="00D5516E">
              <w:rPr>
                <w:sz w:val="20"/>
                <w:szCs w:val="20"/>
              </w:rPr>
              <w:t>Side Slope</w:t>
            </w:r>
          </w:p>
        </w:tc>
        <w:tc>
          <w:tcPr>
            <w:tcW w:w="1260" w:type="dxa"/>
          </w:tcPr>
          <w:p w:rsidR="000406D0" w:rsidRPr="00D5516E" w:rsidRDefault="000406D0" w:rsidP="000406D0">
            <w:pPr>
              <w:jc w:val="center"/>
              <w:rPr>
                <w:sz w:val="20"/>
                <w:szCs w:val="20"/>
              </w:rPr>
            </w:pPr>
            <w:r w:rsidRPr="00D5516E">
              <w:rPr>
                <w:sz w:val="20"/>
                <w:szCs w:val="20"/>
              </w:rPr>
              <w:t>Velocity</w:t>
            </w:r>
          </w:p>
          <w:p w:rsidR="000406D0" w:rsidRPr="00D5516E" w:rsidRDefault="000406D0" w:rsidP="00F54C9B">
            <w:pPr>
              <w:jc w:val="center"/>
              <w:rPr>
                <w:sz w:val="20"/>
                <w:szCs w:val="20"/>
              </w:rPr>
            </w:pPr>
            <w:r w:rsidRPr="00D5516E">
              <w:rPr>
                <w:sz w:val="20"/>
                <w:szCs w:val="20"/>
              </w:rPr>
              <w:t>(m/s)</w:t>
            </w:r>
          </w:p>
        </w:tc>
      </w:tr>
      <w:tr w:rsidR="000406D0" w:rsidRPr="00D5516E" w:rsidTr="00195221">
        <w:tc>
          <w:tcPr>
            <w:tcW w:w="1440" w:type="dxa"/>
          </w:tcPr>
          <w:p w:rsidR="000406D0" w:rsidRPr="00D5516E" w:rsidRDefault="000406D0" w:rsidP="000406D0">
            <w:pPr>
              <w:jc w:val="center"/>
              <w:rPr>
                <w:sz w:val="20"/>
                <w:szCs w:val="20"/>
              </w:rPr>
            </w:pPr>
            <w:r w:rsidRPr="00D5516E">
              <w:rPr>
                <w:sz w:val="20"/>
                <w:szCs w:val="20"/>
              </w:rPr>
              <w:t>0.4</w:t>
            </w:r>
          </w:p>
        </w:tc>
        <w:tc>
          <w:tcPr>
            <w:tcW w:w="1440" w:type="dxa"/>
          </w:tcPr>
          <w:p w:rsidR="000406D0" w:rsidRPr="00D5516E" w:rsidRDefault="000406D0" w:rsidP="000406D0">
            <w:pPr>
              <w:jc w:val="center"/>
              <w:rPr>
                <w:sz w:val="20"/>
                <w:szCs w:val="20"/>
              </w:rPr>
            </w:pPr>
            <w:r w:rsidRPr="00D5516E">
              <w:rPr>
                <w:sz w:val="20"/>
                <w:szCs w:val="20"/>
              </w:rPr>
              <w:t>0.7</w:t>
            </w:r>
          </w:p>
        </w:tc>
        <w:tc>
          <w:tcPr>
            <w:tcW w:w="1530" w:type="dxa"/>
          </w:tcPr>
          <w:p w:rsidR="000406D0" w:rsidRPr="00D5516E" w:rsidRDefault="000406D0" w:rsidP="000406D0">
            <w:pPr>
              <w:jc w:val="center"/>
              <w:rPr>
                <w:sz w:val="20"/>
                <w:szCs w:val="20"/>
              </w:rPr>
            </w:pPr>
            <w:r w:rsidRPr="00D5516E">
              <w:rPr>
                <w:sz w:val="20"/>
                <w:szCs w:val="20"/>
              </w:rPr>
              <w:t>0.5</w:t>
            </w:r>
          </w:p>
        </w:tc>
        <w:tc>
          <w:tcPr>
            <w:tcW w:w="1260" w:type="dxa"/>
          </w:tcPr>
          <w:p w:rsidR="000406D0" w:rsidRPr="00D5516E" w:rsidRDefault="000406D0" w:rsidP="000406D0">
            <w:pPr>
              <w:jc w:val="center"/>
              <w:rPr>
                <w:sz w:val="20"/>
                <w:szCs w:val="20"/>
              </w:rPr>
            </w:pPr>
            <w:r w:rsidRPr="00D5516E">
              <w:rPr>
                <w:sz w:val="20"/>
                <w:szCs w:val="20"/>
              </w:rPr>
              <w:t>1.2H:1.0V</w:t>
            </w:r>
          </w:p>
        </w:tc>
        <w:tc>
          <w:tcPr>
            <w:tcW w:w="1260" w:type="dxa"/>
          </w:tcPr>
          <w:p w:rsidR="000406D0" w:rsidRPr="00D5516E" w:rsidRDefault="000406D0" w:rsidP="000406D0">
            <w:pPr>
              <w:jc w:val="center"/>
              <w:rPr>
                <w:sz w:val="20"/>
                <w:szCs w:val="20"/>
              </w:rPr>
            </w:pPr>
            <w:r w:rsidRPr="00D5516E">
              <w:rPr>
                <w:sz w:val="20"/>
                <w:szCs w:val="20"/>
              </w:rPr>
              <w:t>0.61</w:t>
            </w:r>
          </w:p>
        </w:tc>
      </w:tr>
    </w:tbl>
    <w:p w:rsidR="006745C6" w:rsidRDefault="006745C6" w:rsidP="008F79A7"/>
    <w:p w:rsidR="00EE0A01" w:rsidRPr="006745C6" w:rsidRDefault="000406D0" w:rsidP="008F79A7">
      <w:r w:rsidRPr="006745C6">
        <w:t>Length of Flume: 21.0m</w:t>
      </w:r>
    </w:p>
    <w:p w:rsidR="000406D0" w:rsidRPr="006745C6" w:rsidRDefault="000406D0" w:rsidP="008F79A7">
      <w:r w:rsidRPr="006745C6">
        <w:t>Flume Cross sectional Shape: Rectangular</w:t>
      </w:r>
    </w:p>
    <w:p w:rsidR="003C7822" w:rsidRPr="006745C6" w:rsidRDefault="003C7822" w:rsidP="008F79A7">
      <w:r w:rsidRPr="006745C6">
        <w:t>Upstream Canal Bed level = 1800.00m</w:t>
      </w:r>
    </w:p>
    <w:p w:rsidR="000406D0" w:rsidRPr="006745C6" w:rsidRDefault="000406D0" w:rsidP="008F79A7"/>
    <w:p w:rsidR="000406D0" w:rsidRPr="006745C6" w:rsidRDefault="000406D0" w:rsidP="00207C73">
      <w:r w:rsidRPr="006745C6">
        <w:t>Flume Section</w:t>
      </w:r>
    </w:p>
    <w:p w:rsidR="000406D0" w:rsidRDefault="000406D0" w:rsidP="003A32E8">
      <w:pPr>
        <w:spacing w:line="240" w:lineRule="auto"/>
      </w:pPr>
      <w:r w:rsidRPr="006745C6">
        <w:tab/>
        <w:t>Assume b/d = 1.5 to 2.0 and</w:t>
      </w:r>
      <w:r w:rsidRPr="00972044">
        <w:rPr>
          <w:sz w:val="28"/>
          <w:szCs w:val="28"/>
        </w:rPr>
        <w:t xml:space="preserve"> </w:t>
      </w:r>
      <w:r w:rsidR="00F54C9B" w:rsidRPr="003E5816">
        <w:rPr>
          <w:rFonts w:ascii="Gabriola" w:hAnsi="Gabriola" w:cs="Aharoni"/>
          <w:sz w:val="28"/>
          <w:szCs w:val="28"/>
        </w:rPr>
        <w:t>v</w:t>
      </w:r>
      <w:r w:rsidR="00802438">
        <w:rPr>
          <w:rFonts w:ascii="Gabriola" w:hAnsi="Gabriola" w:cs="Aharoni"/>
          <w:i/>
          <w:sz w:val="28"/>
          <w:szCs w:val="28"/>
        </w:rPr>
        <w:t xml:space="preserve"> </w:t>
      </w:r>
      <w:r w:rsidRPr="006745C6">
        <w:t xml:space="preserve">= 1.0m/s </w:t>
      </w:r>
    </w:p>
    <w:p w:rsidR="000406D0" w:rsidRPr="006745C6" w:rsidRDefault="00802438" w:rsidP="003A32E8">
      <w:pPr>
        <w:spacing w:line="240" w:lineRule="auto"/>
      </w:pPr>
      <w:r>
        <w:tab/>
      </w:r>
      <w:r w:rsidR="000406D0" w:rsidRPr="006745C6">
        <w:t>Roughness Coefficient, n = 0.014</w:t>
      </w:r>
    </w:p>
    <w:p w:rsidR="00EF56A2" w:rsidRDefault="00EF56A2" w:rsidP="003A32E8">
      <w:pPr>
        <w:spacing w:line="240" w:lineRule="auto"/>
      </w:pPr>
    </w:p>
    <w:p w:rsidR="000406D0" w:rsidRPr="006745C6" w:rsidRDefault="000406D0" w:rsidP="003A32E8">
      <w:pPr>
        <w:spacing w:line="240" w:lineRule="auto"/>
        <w:rPr>
          <w:rFonts w:eastAsiaTheme="minorEastAsia"/>
        </w:rPr>
      </w:pPr>
      <w:r w:rsidRPr="006745C6">
        <w:tab/>
        <w:t>Water Area,</w:t>
      </w:r>
      <w:r w:rsidR="00700B85" w:rsidRPr="006745C6">
        <w:tab/>
      </w:r>
      <w:r w:rsidR="00802438">
        <w:tab/>
      </w:r>
      <w:r w:rsidR="00802438">
        <w:tab/>
      </w:r>
      <w:r w:rsidRPr="006745C6">
        <w:t xml:space="preserve"> </w:t>
      </w:r>
      <m:oMath>
        <m:r>
          <w:rPr>
            <w:rFonts w:ascii="Cambria Math" w:hAnsi="Cambria Math"/>
            <w:sz w:val="24"/>
          </w:rPr>
          <m:t xml:space="preserve"> </m:t>
        </m:r>
        <m:r>
          <m:rPr>
            <m:sty m:val="p"/>
          </m:rPr>
          <w:rPr>
            <w:rFonts w:ascii="Cambria Math" w:hAnsi="Cambria Math"/>
            <w:sz w:val="24"/>
          </w:rPr>
          <m:t>A=</m:t>
        </m:r>
        <m:f>
          <m:fPr>
            <m:ctrlPr>
              <w:rPr>
                <w:rFonts w:ascii="Cambria Math" w:hAnsi="Cambria Math"/>
                <w:sz w:val="24"/>
              </w:rPr>
            </m:ctrlPr>
          </m:fPr>
          <m:num>
            <m:r>
              <m:rPr>
                <m:sty m:val="p"/>
              </m:rPr>
              <w:rPr>
                <w:rFonts w:ascii="Cambria Math" w:hAnsi="Cambria Math"/>
                <w:sz w:val="24"/>
              </w:rPr>
              <m:t>Q</m:t>
            </m:r>
          </m:num>
          <m:den>
            <m:r>
              <m:rPr>
                <m:sty m:val="p"/>
              </m:rPr>
              <w:rPr>
                <w:rFonts w:ascii="Cambria Math" w:hAnsi="Cambria Math"/>
                <w:sz w:val="24"/>
              </w:rPr>
              <m:t>v</m:t>
            </m:r>
          </m:den>
        </m:f>
        <m:r>
          <m:rPr>
            <m:sty m:val="p"/>
          </m:rPr>
          <w:rPr>
            <w:rFonts w:ascii="Cambria Math" w:hAnsi="Cambria Math"/>
            <w:sz w:val="24"/>
          </w:rPr>
          <m:t xml:space="preserve">= </m:t>
        </m:r>
        <m:f>
          <m:fPr>
            <m:ctrlPr>
              <w:rPr>
                <w:rFonts w:ascii="Cambria Math" w:hAnsi="Cambria Math"/>
                <w:sz w:val="24"/>
              </w:rPr>
            </m:ctrlPr>
          </m:fPr>
          <m:num>
            <m:r>
              <m:rPr>
                <m:sty m:val="p"/>
              </m:rPr>
              <w:rPr>
                <w:rFonts w:ascii="Cambria Math" w:hAnsi="Cambria Math"/>
                <w:sz w:val="24"/>
              </w:rPr>
              <m:t>(0.40)</m:t>
            </m:r>
          </m:num>
          <m:den>
            <m:r>
              <m:rPr>
                <m:sty m:val="p"/>
              </m:rPr>
              <w:rPr>
                <w:rFonts w:ascii="Cambria Math" w:hAnsi="Cambria Math"/>
                <w:sz w:val="24"/>
              </w:rPr>
              <m:t>(1.0)</m:t>
            </m:r>
          </m:den>
        </m:f>
        <m:r>
          <m:rPr>
            <m:sty m:val="p"/>
          </m:rPr>
          <w:rPr>
            <w:rFonts w:ascii="Cambria Math" w:hAnsi="Cambria Math"/>
            <w:sz w:val="24"/>
          </w:rPr>
          <m:t>=0.4</m:t>
        </m:r>
        <m:sSup>
          <m:sSupPr>
            <m:ctrlPr>
              <w:rPr>
                <w:rFonts w:ascii="Cambria Math" w:hAnsi="Cambria Math"/>
                <w:sz w:val="24"/>
              </w:rPr>
            </m:ctrlPr>
          </m:sSupPr>
          <m:e>
            <m:r>
              <m:rPr>
                <m:sty m:val="p"/>
              </m:rPr>
              <w:rPr>
                <w:rFonts w:ascii="Cambria Math" w:hAnsi="Cambria Math"/>
                <w:sz w:val="24"/>
              </w:rPr>
              <m:t>m</m:t>
            </m:r>
          </m:e>
          <m:sup>
            <m:r>
              <m:rPr>
                <m:sty m:val="p"/>
              </m:rPr>
              <w:rPr>
                <w:rFonts w:ascii="Cambria Math" w:hAnsi="Cambria Math"/>
                <w:sz w:val="24"/>
              </w:rPr>
              <m:t>2</m:t>
            </m:r>
          </m:sup>
        </m:sSup>
      </m:oMath>
      <w:r w:rsidR="00700B85" w:rsidRPr="006745C6">
        <w:rPr>
          <w:rFonts w:eastAsiaTheme="minorEastAsia"/>
        </w:rPr>
        <w:t xml:space="preserve"> </w:t>
      </w:r>
    </w:p>
    <w:p w:rsidR="00EF56A2" w:rsidRDefault="00EF56A2" w:rsidP="00195221">
      <w:pPr>
        <w:spacing w:line="240" w:lineRule="auto"/>
        <w:rPr>
          <w:rFonts w:eastAsiaTheme="minorEastAsia"/>
        </w:rPr>
      </w:pPr>
    </w:p>
    <w:p w:rsidR="00700B85" w:rsidRPr="00EC634F" w:rsidRDefault="00700B85" w:rsidP="003A32E8">
      <w:pPr>
        <w:spacing w:line="240" w:lineRule="auto"/>
      </w:pPr>
      <w:r w:rsidRPr="006745C6">
        <w:rPr>
          <w:rFonts w:eastAsiaTheme="minorEastAsia"/>
        </w:rPr>
        <w:tab/>
        <w:t>Bed Width,</w:t>
      </w:r>
      <w:r w:rsidR="00802438">
        <w:rPr>
          <w:rFonts w:eastAsiaTheme="minorEastAsia"/>
        </w:rPr>
        <w:tab/>
      </w:r>
      <w:r w:rsidRPr="006745C6">
        <w:rPr>
          <w:rFonts w:eastAsiaTheme="minorEastAsia"/>
        </w:rPr>
        <w:tab/>
      </w:r>
      <w:r w:rsidR="00802438">
        <w:rPr>
          <w:rFonts w:eastAsiaTheme="minorEastAsia"/>
        </w:rPr>
        <w:tab/>
      </w:r>
      <w:r w:rsidRPr="006745C6">
        <w:rPr>
          <w:rFonts w:eastAsiaTheme="minorEastAsia"/>
        </w:rPr>
        <w:t xml:space="preserve"> </w:t>
      </w:r>
      <m:oMath>
        <m:r>
          <m:rPr>
            <m:sty m:val="p"/>
          </m:rPr>
          <w:rPr>
            <w:rFonts w:ascii="Cambria Math" w:hAnsi="Cambria Math"/>
          </w:rPr>
          <m:t>b=(0.90)</m:t>
        </m:r>
      </m:oMath>
    </w:p>
    <w:p w:rsidR="00EF56A2" w:rsidRDefault="00EF56A2" w:rsidP="003A32E8">
      <w:pPr>
        <w:spacing w:line="240" w:lineRule="auto"/>
        <w:ind w:firstLine="720"/>
        <w:rPr>
          <w:rFonts w:eastAsiaTheme="minorEastAsia"/>
        </w:rPr>
      </w:pPr>
    </w:p>
    <w:p w:rsidR="000406D0" w:rsidRPr="006745C6" w:rsidRDefault="00700B85" w:rsidP="003A32E8">
      <w:pPr>
        <w:spacing w:line="240" w:lineRule="auto"/>
        <w:ind w:firstLine="720"/>
        <w:rPr>
          <w:rFonts w:eastAsiaTheme="minorEastAsia"/>
        </w:rPr>
      </w:pPr>
      <w:r w:rsidRPr="006745C6">
        <w:rPr>
          <w:rFonts w:eastAsiaTheme="minorEastAsia"/>
        </w:rPr>
        <w:t>Water Depth,</w:t>
      </w:r>
      <w:r w:rsidR="00802438">
        <w:rPr>
          <w:rFonts w:eastAsiaTheme="minorEastAsia"/>
        </w:rPr>
        <w:tab/>
      </w:r>
      <w:r w:rsidR="00802438">
        <w:rPr>
          <w:rFonts w:eastAsiaTheme="minorEastAsia"/>
        </w:rPr>
        <w:tab/>
      </w:r>
      <w:r w:rsidR="00802438">
        <w:rPr>
          <w:rFonts w:eastAsiaTheme="minorEastAsia"/>
        </w:rPr>
        <w:tab/>
      </w:r>
      <w:r w:rsidRPr="00EC634F">
        <w:rPr>
          <w:rFonts w:eastAsiaTheme="minorEastAsia"/>
        </w:rPr>
        <w:t xml:space="preserve"> </w:t>
      </w:r>
      <m:oMath>
        <m:r>
          <m:rPr>
            <m:sty m:val="p"/>
          </m:rPr>
          <w:rPr>
            <w:rFonts w:ascii="Cambria Math" w:hAnsi="Cambria Math"/>
            <w:sz w:val="24"/>
          </w:rPr>
          <m:t>d=</m:t>
        </m:r>
        <m:f>
          <m:fPr>
            <m:ctrlPr>
              <w:rPr>
                <w:rFonts w:ascii="Cambria Math" w:hAnsi="Cambria Math"/>
                <w:sz w:val="24"/>
              </w:rPr>
            </m:ctrlPr>
          </m:fPr>
          <m:num>
            <m:r>
              <m:rPr>
                <m:sty m:val="p"/>
              </m:rPr>
              <w:rPr>
                <w:rFonts w:ascii="Cambria Math" w:hAnsi="Cambria Math"/>
                <w:sz w:val="24"/>
              </w:rPr>
              <m:t>b</m:t>
            </m:r>
          </m:num>
          <m:den>
            <m:r>
              <m:rPr>
                <m:sty m:val="p"/>
              </m:rPr>
              <w:rPr>
                <w:rFonts w:ascii="Cambria Math" w:hAnsi="Cambria Math"/>
                <w:sz w:val="24"/>
              </w:rPr>
              <m:t>2</m:t>
            </m:r>
          </m:den>
        </m:f>
        <m:r>
          <m:rPr>
            <m:sty m:val="p"/>
          </m:rPr>
          <w:rPr>
            <w:rFonts w:ascii="Cambria Math" w:hAnsi="Cambria Math"/>
            <w:sz w:val="24"/>
          </w:rPr>
          <m:t xml:space="preserve">= </m:t>
        </m:r>
        <m:f>
          <m:fPr>
            <m:ctrlPr>
              <w:rPr>
                <w:rFonts w:ascii="Cambria Math" w:hAnsi="Cambria Math"/>
                <w:sz w:val="24"/>
              </w:rPr>
            </m:ctrlPr>
          </m:fPr>
          <m:num>
            <m:r>
              <m:rPr>
                <m:sty m:val="p"/>
              </m:rPr>
              <w:rPr>
                <w:rFonts w:ascii="Cambria Math" w:hAnsi="Cambria Math"/>
                <w:sz w:val="24"/>
              </w:rPr>
              <m:t>(0.90)</m:t>
            </m:r>
          </m:num>
          <m:den>
            <m:r>
              <m:rPr>
                <m:sty m:val="p"/>
              </m:rPr>
              <w:rPr>
                <w:rFonts w:ascii="Cambria Math" w:hAnsi="Cambria Math"/>
                <w:sz w:val="24"/>
              </w:rPr>
              <m:t>2</m:t>
            </m:r>
          </m:den>
        </m:f>
        <m:r>
          <m:rPr>
            <m:sty m:val="p"/>
          </m:rPr>
          <w:rPr>
            <w:rFonts w:ascii="Cambria Math" w:hAnsi="Cambria Math"/>
            <w:sz w:val="24"/>
          </w:rPr>
          <m:t>=0.45m</m:t>
        </m:r>
      </m:oMath>
    </w:p>
    <w:p w:rsidR="00700B85" w:rsidRPr="00EC634F" w:rsidRDefault="00700B85" w:rsidP="003A32E8">
      <w:pPr>
        <w:spacing w:line="240" w:lineRule="auto"/>
        <w:ind w:firstLine="720"/>
        <w:rPr>
          <w:rFonts w:eastAsiaTheme="minorEastAsia"/>
        </w:rPr>
      </w:pPr>
      <w:r w:rsidRPr="006745C6">
        <w:rPr>
          <w:rFonts w:eastAsiaTheme="minorEastAsia"/>
        </w:rPr>
        <w:t>Velocity,</w:t>
      </w:r>
      <w:r w:rsidRPr="006745C6">
        <w:rPr>
          <w:rFonts w:eastAsiaTheme="minorEastAsia"/>
        </w:rPr>
        <w:tab/>
      </w:r>
      <w:r w:rsidR="00802438">
        <w:rPr>
          <w:rFonts w:eastAsiaTheme="minorEastAsia"/>
        </w:rPr>
        <w:tab/>
      </w:r>
      <w:r w:rsidR="00802438">
        <w:rPr>
          <w:rFonts w:eastAsiaTheme="minorEastAsia"/>
        </w:rPr>
        <w:tab/>
      </w:r>
      <w:r w:rsidRPr="00EC634F">
        <w:rPr>
          <w:rFonts w:eastAsiaTheme="minorEastAsia"/>
        </w:rPr>
        <w:t xml:space="preserve"> </w:t>
      </w:r>
      <m:oMath>
        <m:r>
          <m:rPr>
            <m:sty m:val="p"/>
          </m:rPr>
          <w:rPr>
            <w:rFonts w:ascii="Cambria Math" w:hAnsi="Cambria Math"/>
            <w:sz w:val="24"/>
          </w:rPr>
          <m:t>v=</m:t>
        </m:r>
        <m:f>
          <m:fPr>
            <m:ctrlPr>
              <w:rPr>
                <w:rFonts w:ascii="Cambria Math" w:hAnsi="Cambria Math"/>
                <w:sz w:val="24"/>
              </w:rPr>
            </m:ctrlPr>
          </m:fPr>
          <m:num>
            <m:r>
              <m:rPr>
                <m:sty m:val="p"/>
              </m:rPr>
              <w:rPr>
                <w:rFonts w:ascii="Cambria Math" w:hAnsi="Cambria Math"/>
                <w:sz w:val="24"/>
              </w:rPr>
              <m:t>Q</m:t>
            </m:r>
          </m:num>
          <m:den>
            <m:r>
              <m:rPr>
                <m:sty m:val="p"/>
              </m:rPr>
              <w:rPr>
                <w:rFonts w:ascii="Cambria Math" w:hAnsi="Cambria Math"/>
                <w:sz w:val="24"/>
              </w:rPr>
              <m:t>A</m:t>
            </m:r>
          </m:den>
        </m:f>
        <m:r>
          <m:rPr>
            <m:sty m:val="p"/>
          </m:rPr>
          <w:rPr>
            <w:rFonts w:ascii="Cambria Math" w:hAnsi="Cambria Math"/>
            <w:sz w:val="24"/>
          </w:rPr>
          <m:t xml:space="preserve">= </m:t>
        </m:r>
        <m:f>
          <m:fPr>
            <m:ctrlPr>
              <w:rPr>
                <w:rFonts w:ascii="Cambria Math" w:hAnsi="Cambria Math"/>
                <w:sz w:val="24"/>
              </w:rPr>
            </m:ctrlPr>
          </m:fPr>
          <m:num>
            <m:r>
              <m:rPr>
                <m:sty m:val="p"/>
              </m:rPr>
              <w:rPr>
                <w:rFonts w:ascii="Cambria Math" w:hAnsi="Cambria Math"/>
                <w:sz w:val="24"/>
              </w:rPr>
              <m:t>(0.400)</m:t>
            </m:r>
          </m:num>
          <m:den>
            <m:r>
              <m:rPr>
                <m:sty m:val="p"/>
              </m:rPr>
              <w:rPr>
                <w:rFonts w:ascii="Cambria Math" w:hAnsi="Cambria Math"/>
                <w:sz w:val="24"/>
              </w:rPr>
              <m:t>(0.405)</m:t>
            </m:r>
          </m:den>
        </m:f>
        <m:r>
          <m:rPr>
            <m:sty m:val="p"/>
          </m:rPr>
          <w:rPr>
            <w:rFonts w:ascii="Cambria Math" w:hAnsi="Cambria Math"/>
            <w:sz w:val="24"/>
          </w:rPr>
          <m:t>=0.987m/s</m:t>
        </m:r>
      </m:oMath>
    </w:p>
    <w:p w:rsidR="00EF56A2" w:rsidRDefault="00EF56A2" w:rsidP="00700B85">
      <w:pPr>
        <w:ind w:firstLine="720"/>
        <w:rPr>
          <w:rFonts w:eastAsiaTheme="minorEastAsia"/>
        </w:rPr>
      </w:pPr>
    </w:p>
    <w:p w:rsidR="00700B85" w:rsidRPr="006745C6" w:rsidRDefault="00700B85" w:rsidP="003A32E8">
      <w:pPr>
        <w:spacing w:line="240" w:lineRule="auto"/>
        <w:ind w:firstLine="720"/>
      </w:pPr>
      <w:r w:rsidRPr="006745C6">
        <w:rPr>
          <w:rFonts w:eastAsiaTheme="minorEastAsia"/>
        </w:rPr>
        <w:lastRenderedPageBreak/>
        <w:t xml:space="preserve">Froude number, </w:t>
      </w:r>
      <w:r w:rsidR="00802438">
        <w:rPr>
          <w:rFonts w:eastAsiaTheme="minorEastAsia"/>
        </w:rPr>
        <w:tab/>
      </w:r>
      <w:r w:rsidR="00802438">
        <w:rPr>
          <w:rFonts w:eastAsiaTheme="minorEastAsia"/>
        </w:rPr>
        <w:tab/>
      </w:r>
      <w:r w:rsidRPr="006745C6">
        <w:rPr>
          <w:rFonts w:eastAsiaTheme="minorEastAsia"/>
        </w:rPr>
        <w:t xml:space="preserve"> </w:t>
      </w:r>
      <m:oMath>
        <m:sSub>
          <m:sSubPr>
            <m:ctrlPr>
              <w:rPr>
                <w:rFonts w:ascii="Cambria Math" w:eastAsiaTheme="minorEastAsia" w:hAnsi="Cambria Math"/>
                <w:sz w:val="24"/>
              </w:rPr>
            </m:ctrlPr>
          </m:sSubPr>
          <m:e>
            <m:r>
              <m:rPr>
                <m:sty m:val="p"/>
              </m:rPr>
              <w:rPr>
                <w:rFonts w:ascii="Cambria Math" w:eastAsiaTheme="minorEastAsia" w:hAnsi="Cambria Math"/>
                <w:sz w:val="24"/>
              </w:rPr>
              <m:t>F</m:t>
            </m:r>
          </m:e>
          <m:sub>
            <m:r>
              <m:rPr>
                <m:sty m:val="p"/>
              </m:rPr>
              <w:rPr>
                <w:rFonts w:ascii="Cambria Math" w:eastAsiaTheme="minorEastAsia" w:hAnsi="Cambria Math"/>
                <w:sz w:val="24"/>
              </w:rPr>
              <m:t>r</m:t>
            </m:r>
          </m:sub>
        </m:sSub>
        <m:r>
          <m:rPr>
            <m:sty m:val="p"/>
          </m:rPr>
          <w:rPr>
            <w:rFonts w:ascii="Cambria Math" w:eastAsiaTheme="minorEastAsia" w:hAnsi="Cambria Math"/>
            <w:sz w:val="24"/>
          </w:rPr>
          <m:t>=</m:t>
        </m:r>
        <m:f>
          <m:fPr>
            <m:ctrlPr>
              <w:rPr>
                <w:rFonts w:ascii="Cambria Math" w:eastAsiaTheme="minorEastAsia" w:hAnsi="Cambria Math"/>
                <w:sz w:val="24"/>
              </w:rPr>
            </m:ctrlPr>
          </m:fPr>
          <m:num>
            <m:r>
              <m:rPr>
                <m:sty m:val="p"/>
              </m:rPr>
              <w:rPr>
                <w:rFonts w:ascii="Cambria Math" w:eastAsiaTheme="minorEastAsia" w:hAnsi="Cambria Math"/>
                <w:sz w:val="24"/>
              </w:rPr>
              <m:t>v</m:t>
            </m:r>
          </m:num>
          <m:den>
            <m:rad>
              <m:radPr>
                <m:degHide m:val="1"/>
                <m:ctrlPr>
                  <w:rPr>
                    <w:rFonts w:ascii="Cambria Math" w:eastAsiaTheme="minorEastAsia" w:hAnsi="Cambria Math"/>
                    <w:sz w:val="24"/>
                  </w:rPr>
                </m:ctrlPr>
              </m:radPr>
              <m:deg/>
              <m:e>
                <m:r>
                  <m:rPr>
                    <m:sty m:val="p"/>
                  </m:rPr>
                  <w:rPr>
                    <w:rFonts w:ascii="Cambria Math" w:eastAsiaTheme="minorEastAsia" w:hAnsi="Cambria Math"/>
                    <w:sz w:val="24"/>
                  </w:rPr>
                  <m:t>gd</m:t>
                </m:r>
              </m:e>
            </m:rad>
          </m:den>
        </m:f>
        <m:r>
          <m:rPr>
            <m:sty m:val="p"/>
          </m:rPr>
          <w:rPr>
            <w:rFonts w:ascii="Cambria Math" w:eastAsiaTheme="minorEastAsia" w:hAnsi="Cambria Math"/>
            <w:sz w:val="24"/>
          </w:rPr>
          <m:t>=</m:t>
        </m:r>
        <m:f>
          <m:fPr>
            <m:ctrlPr>
              <w:rPr>
                <w:rFonts w:ascii="Cambria Math" w:eastAsiaTheme="minorEastAsia" w:hAnsi="Cambria Math"/>
                <w:sz w:val="24"/>
              </w:rPr>
            </m:ctrlPr>
          </m:fPr>
          <m:num>
            <m:r>
              <m:rPr>
                <m:sty m:val="p"/>
              </m:rPr>
              <w:rPr>
                <w:rFonts w:ascii="Cambria Math" w:eastAsiaTheme="minorEastAsia" w:hAnsi="Cambria Math"/>
                <w:sz w:val="24"/>
              </w:rPr>
              <m:t>0.987</m:t>
            </m:r>
          </m:num>
          <m:den>
            <m:rad>
              <m:radPr>
                <m:degHide m:val="1"/>
                <m:ctrlPr>
                  <w:rPr>
                    <w:rFonts w:ascii="Cambria Math" w:eastAsiaTheme="minorEastAsia" w:hAnsi="Cambria Math"/>
                    <w:sz w:val="24"/>
                  </w:rPr>
                </m:ctrlPr>
              </m:radPr>
              <m:deg/>
              <m:e>
                <m:r>
                  <m:rPr>
                    <m:sty m:val="p"/>
                  </m:rPr>
                  <w:rPr>
                    <w:rFonts w:ascii="Cambria Math" w:eastAsiaTheme="minorEastAsia" w:hAnsi="Cambria Math"/>
                    <w:sz w:val="24"/>
                  </w:rPr>
                  <m:t>9.81x</m:t>
                </m:r>
                <m:d>
                  <m:dPr>
                    <m:ctrlPr>
                      <w:rPr>
                        <w:rFonts w:ascii="Cambria Math" w:eastAsiaTheme="minorEastAsia" w:hAnsi="Cambria Math"/>
                        <w:sz w:val="24"/>
                      </w:rPr>
                    </m:ctrlPr>
                  </m:dPr>
                  <m:e>
                    <m:r>
                      <m:rPr>
                        <m:sty m:val="p"/>
                      </m:rPr>
                      <w:rPr>
                        <w:rFonts w:ascii="Cambria Math" w:eastAsiaTheme="minorEastAsia" w:hAnsi="Cambria Math"/>
                        <w:sz w:val="24"/>
                      </w:rPr>
                      <m:t>0.45</m:t>
                    </m:r>
                  </m:e>
                </m:d>
              </m:e>
            </m:rad>
          </m:den>
        </m:f>
        <m:r>
          <m:rPr>
            <m:sty m:val="p"/>
          </m:rPr>
          <w:rPr>
            <w:rFonts w:ascii="Cambria Math" w:eastAsiaTheme="minorEastAsia" w:hAnsi="Cambria Math"/>
            <w:sz w:val="24"/>
          </w:rPr>
          <m:t>=0.470&lt;0.7 ok.</m:t>
        </m:r>
      </m:oMath>
    </w:p>
    <w:p w:rsidR="00195221" w:rsidRDefault="00E15349" w:rsidP="003A32E8">
      <w:pPr>
        <w:spacing w:line="240" w:lineRule="auto"/>
        <w:rPr>
          <w:i/>
        </w:rPr>
      </w:pPr>
      <w:r w:rsidRPr="00B74FDA">
        <w:rPr>
          <w:sz w:val="24"/>
          <w:szCs w:val="24"/>
        </w:rPr>
        <w:t xml:space="preserve">   </w:t>
      </w:r>
      <w:r w:rsidRPr="00B74FDA">
        <w:rPr>
          <w:sz w:val="24"/>
          <w:szCs w:val="24"/>
        </w:rPr>
        <w:tab/>
      </w:r>
      <w:r w:rsidRPr="00B74FDA">
        <w:rPr>
          <w:sz w:val="24"/>
          <w:szCs w:val="24"/>
        </w:rPr>
        <w:tab/>
      </w:r>
      <w:r w:rsidRPr="006745C6">
        <w:tab/>
      </w:r>
      <w:r w:rsidR="00802438" w:rsidRPr="006745C6">
        <w:rPr>
          <w:i/>
        </w:rPr>
        <w:t xml:space="preserve">    </w:t>
      </w:r>
      <w:r w:rsidR="00802438">
        <w:rPr>
          <w:i/>
        </w:rPr>
        <w:tab/>
      </w:r>
      <w:r w:rsidR="00802438">
        <w:rPr>
          <w:i/>
        </w:rPr>
        <w:tab/>
      </w:r>
    </w:p>
    <w:p w:rsidR="000406D0" w:rsidRPr="006745C6" w:rsidRDefault="00E15349" w:rsidP="00195221">
      <w:pPr>
        <w:spacing w:line="240" w:lineRule="auto"/>
        <w:ind w:left="2880" w:firstLine="720"/>
      </w:pPr>
      <w:proofErr w:type="spellStart"/>
      <w:r w:rsidRPr="006745C6">
        <w:rPr>
          <w:i/>
        </w:rPr>
        <w:t>F</w:t>
      </w:r>
      <w:r w:rsidRPr="006745C6">
        <w:rPr>
          <w:i/>
          <w:vertAlign w:val="subscript"/>
        </w:rPr>
        <w:t>r</w:t>
      </w:r>
      <w:proofErr w:type="spellEnd"/>
      <w:r w:rsidRPr="006745C6">
        <w:t xml:space="preserve"> ≤ 0.7 provides to be stable subcritical flow.</w:t>
      </w:r>
    </w:p>
    <w:p w:rsidR="00EF56A2" w:rsidRDefault="00EF56A2" w:rsidP="003A32E8">
      <w:pPr>
        <w:spacing w:line="240" w:lineRule="auto"/>
      </w:pPr>
    </w:p>
    <w:p w:rsidR="00E15349" w:rsidRPr="006745C6" w:rsidRDefault="00E15349" w:rsidP="003A32E8">
      <w:pPr>
        <w:spacing w:line="240" w:lineRule="auto"/>
        <w:rPr>
          <w:i/>
        </w:rPr>
      </w:pPr>
      <w:r w:rsidRPr="006745C6">
        <w:tab/>
        <w:t xml:space="preserve">Wetted Perimeter, </w:t>
      </w:r>
      <w:r w:rsidR="00802438">
        <w:tab/>
      </w:r>
      <w:r w:rsidR="00802438">
        <w:tab/>
      </w:r>
      <w:r w:rsidRPr="00675E0C">
        <w:t>P = b+2d = 0.90+2x0.45 = 1.80m</w:t>
      </w:r>
      <w:r w:rsidRPr="006745C6">
        <w:rPr>
          <w:i/>
        </w:rPr>
        <w:t xml:space="preserve"> </w:t>
      </w:r>
    </w:p>
    <w:p w:rsidR="00EF56A2" w:rsidRDefault="00EF56A2" w:rsidP="003A32E8">
      <w:pPr>
        <w:spacing w:line="240" w:lineRule="auto"/>
      </w:pPr>
    </w:p>
    <w:p w:rsidR="00B235D0" w:rsidRDefault="00E15349" w:rsidP="003A32E8">
      <w:pPr>
        <w:spacing w:line="240" w:lineRule="auto"/>
      </w:pPr>
      <w:r w:rsidRPr="006745C6">
        <w:tab/>
        <w:t>Hydraulics Radius,</w:t>
      </w:r>
      <w:r w:rsidR="00802438">
        <w:tab/>
      </w:r>
      <w:r w:rsidR="00802438">
        <w:tab/>
      </w:r>
      <w:r w:rsidRPr="006745C6">
        <w:t xml:space="preserve"> </w:t>
      </w:r>
      <m:oMath>
        <m:r>
          <m:rPr>
            <m:sty m:val="p"/>
          </m:rPr>
          <w:rPr>
            <w:rFonts w:ascii="Cambria Math" w:hAnsi="Cambria Math"/>
            <w:sz w:val="24"/>
          </w:rPr>
          <m:t>R=</m:t>
        </m:r>
        <m:f>
          <m:fPr>
            <m:ctrlPr>
              <w:rPr>
                <w:rFonts w:ascii="Cambria Math" w:hAnsi="Cambria Math"/>
                <w:sz w:val="24"/>
              </w:rPr>
            </m:ctrlPr>
          </m:fPr>
          <m:num>
            <m:r>
              <m:rPr>
                <m:sty m:val="p"/>
              </m:rPr>
              <w:rPr>
                <w:rFonts w:ascii="Cambria Math" w:hAnsi="Cambria Math"/>
                <w:sz w:val="24"/>
              </w:rPr>
              <m:t>A</m:t>
            </m:r>
          </m:num>
          <m:den>
            <m:r>
              <m:rPr>
                <m:sty m:val="p"/>
              </m:rPr>
              <w:rPr>
                <w:rFonts w:ascii="Cambria Math" w:hAnsi="Cambria Math"/>
                <w:sz w:val="24"/>
              </w:rPr>
              <m:t>P</m:t>
            </m:r>
          </m:den>
        </m:f>
        <m:r>
          <m:rPr>
            <m:sty m:val="p"/>
          </m:rPr>
          <w:rPr>
            <w:rFonts w:ascii="Cambria Math" w:hAnsi="Cambria Math"/>
            <w:sz w:val="24"/>
          </w:rPr>
          <m:t>=</m:t>
        </m:r>
        <m:f>
          <m:fPr>
            <m:ctrlPr>
              <w:rPr>
                <w:rFonts w:ascii="Cambria Math" w:hAnsi="Cambria Math"/>
                <w:sz w:val="24"/>
              </w:rPr>
            </m:ctrlPr>
          </m:fPr>
          <m:num>
            <m:r>
              <m:rPr>
                <m:sty m:val="p"/>
              </m:rPr>
              <w:rPr>
                <w:rFonts w:ascii="Cambria Math" w:hAnsi="Cambria Math"/>
                <w:sz w:val="24"/>
              </w:rPr>
              <m:t>(0.40)</m:t>
            </m:r>
          </m:num>
          <m:den>
            <m:r>
              <m:rPr>
                <m:sty m:val="p"/>
              </m:rPr>
              <w:rPr>
                <w:rFonts w:ascii="Cambria Math" w:hAnsi="Cambria Math"/>
                <w:sz w:val="24"/>
              </w:rPr>
              <m:t>(1.80)</m:t>
            </m:r>
          </m:den>
        </m:f>
        <m:r>
          <m:rPr>
            <m:sty m:val="p"/>
          </m:rPr>
          <w:rPr>
            <w:rFonts w:ascii="Cambria Math" w:hAnsi="Cambria Math"/>
            <w:sz w:val="24"/>
          </w:rPr>
          <m:t>=0.222</m:t>
        </m:r>
      </m:oMath>
      <w:r w:rsidRPr="00675E0C">
        <w:t xml:space="preserve"> </w:t>
      </w:r>
    </w:p>
    <w:p w:rsidR="003A32E8" w:rsidRPr="004B07EC" w:rsidRDefault="003A32E8" w:rsidP="003A32E8">
      <w:pPr>
        <w:spacing w:line="240" w:lineRule="auto"/>
      </w:pPr>
    </w:p>
    <w:p w:rsidR="00130277" w:rsidRDefault="004B07EC" w:rsidP="00D5516E">
      <w:pPr>
        <w:jc w:val="center"/>
        <w:rPr>
          <w:sz w:val="32"/>
          <w:szCs w:val="32"/>
        </w:rPr>
      </w:pPr>
      <w:r w:rsidRPr="00052130">
        <w:rPr>
          <w:noProof/>
        </w:rPr>
        <w:drawing>
          <wp:inline distT="0" distB="0" distL="0" distR="0" wp14:anchorId="1A6F862B" wp14:editId="437AEE98">
            <wp:extent cx="4785360" cy="4275892"/>
            <wp:effectExtent l="19050" t="19050" r="15240" b="10795"/>
            <wp:docPr id="4" name="Picture 4" descr="C:\Users\Abera\Desktop\SSIP GL after comment\MOANR- SSID Final GLs 2018\Final_regional_comments\Comments at Adama July2018\0Sketches\Canal Related Structures Drawings\Figure 4.1 Flume Plan and Sectional view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era\Desktop\SSIP GL after comment\MOANR- SSID Final GLs 2018\Final_regional_comments\Comments at Adama July2018\0Sketches\Canal Related Structures Drawings\Figure 4.1 Flume Plan and Sectional view .jpg"/>
                    <pic:cNvPicPr>
                      <a:picLocks noChangeAspect="1" noChangeArrowheads="1"/>
                    </pic:cNvPicPr>
                  </pic:nvPicPr>
                  <pic:blipFill rotWithShape="1">
                    <a:blip r:embed="rId43" cstate="print">
                      <a:biLevel thresh="75000"/>
                      <a:extLst>
                        <a:ext uri="{28A0092B-C50C-407E-A947-70E740481C1C}">
                          <a14:useLocalDpi xmlns:a14="http://schemas.microsoft.com/office/drawing/2010/main" val="0"/>
                        </a:ext>
                      </a:extLst>
                    </a:blip>
                    <a:srcRect l="7853" t="3205" r="7853" b="2644"/>
                    <a:stretch/>
                  </pic:blipFill>
                  <pic:spPr bwMode="auto">
                    <a:xfrm>
                      <a:off x="0" y="0"/>
                      <a:ext cx="4789436" cy="42795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745C6" w:rsidRDefault="00BE03E4" w:rsidP="00D5516E">
      <w:pPr>
        <w:pStyle w:val="Caption"/>
        <w:jc w:val="center"/>
      </w:pPr>
      <w:bookmarkStart w:id="167" w:name="_Toc531859307"/>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w:t>
      </w:r>
      <w:r w:rsidR="005802A6">
        <w:rPr>
          <w:noProof/>
        </w:rPr>
        <w:fldChar w:fldCharType="end"/>
      </w:r>
      <w:r w:rsidR="006745C6">
        <w:t xml:space="preserve">: </w:t>
      </w:r>
      <w:r w:rsidR="006745C6" w:rsidRPr="006E2CCC">
        <w:t xml:space="preserve">Flume </w:t>
      </w:r>
      <w:r w:rsidR="00D5516E" w:rsidRPr="006E2CCC">
        <w:t>plan and sectional view</w:t>
      </w:r>
      <w:bookmarkEnd w:id="167"/>
    </w:p>
    <w:p w:rsidR="00E15349" w:rsidRPr="008433FB" w:rsidRDefault="00E15349" w:rsidP="008433FB">
      <w:pPr>
        <w:pStyle w:val="ListParagraph"/>
        <w:numPr>
          <w:ilvl w:val="0"/>
          <w:numId w:val="5"/>
        </w:numPr>
        <w:ind w:left="450"/>
        <w:rPr>
          <w:b/>
          <w:szCs w:val="24"/>
        </w:rPr>
      </w:pPr>
      <w:r w:rsidRPr="008433FB">
        <w:rPr>
          <w:b/>
          <w:szCs w:val="24"/>
        </w:rPr>
        <w:t>Head Losses between upstream and downstream Canal Reach</w:t>
      </w:r>
    </w:p>
    <w:p w:rsidR="00E15349" w:rsidRPr="00B74FDA" w:rsidRDefault="00E15349" w:rsidP="00962378">
      <w:r w:rsidRPr="00B74FDA">
        <w:t>The head loss components are Entrance Transition Loss, Frictional Loss in Flume and Outlet Transition Loss.</w:t>
      </w:r>
      <w:r w:rsidR="000B3682" w:rsidRPr="00B74FDA">
        <w:t xml:space="preserve"> Inlet and outlet transitions are made earth transitions</w:t>
      </w:r>
      <w:r w:rsidR="001D2133" w:rsidRPr="00B74FDA">
        <w:t xml:space="preserve"> with straight head wall as shown in Figure </w:t>
      </w:r>
      <w:r w:rsidR="00EC2BE1">
        <w:t>4</w:t>
      </w:r>
      <w:r w:rsidR="001D2133" w:rsidRPr="00B74FDA">
        <w:t>.1 and</w:t>
      </w:r>
      <w:r w:rsidR="000B3682" w:rsidRPr="00B74FDA">
        <w:t>, the loss coefficient for the difference of the velocity head between canal and Flume is 0.</w:t>
      </w:r>
      <w:r w:rsidR="001D2133" w:rsidRPr="00B74FDA">
        <w:t>5</w:t>
      </w:r>
      <w:r w:rsidR="000B3682" w:rsidRPr="00B74FDA">
        <w:t>0 for entrance loss and 0.</w:t>
      </w:r>
      <w:r w:rsidR="001D2133" w:rsidRPr="00B74FDA">
        <w:t>7</w:t>
      </w:r>
      <w:r w:rsidR="000B3682" w:rsidRPr="00B74FDA">
        <w:t xml:space="preserve"> for outlet loss.</w:t>
      </w:r>
    </w:p>
    <w:p w:rsidR="00E15349" w:rsidRPr="00FD2560" w:rsidRDefault="000B3682" w:rsidP="00B149B0">
      <w:pPr>
        <w:rPr>
          <w:rFonts w:eastAsiaTheme="minorEastAsia"/>
          <w:sz w:val="20"/>
          <w:szCs w:val="20"/>
        </w:rPr>
      </w:pPr>
      <w:r w:rsidRPr="00FD2560">
        <w:rPr>
          <w:sz w:val="20"/>
          <w:szCs w:val="20"/>
        </w:rPr>
        <w:t>Inlet Loss</w:t>
      </w:r>
      <w:r w:rsidR="0000182A" w:rsidRPr="00FD2560">
        <w:rPr>
          <w:sz w:val="20"/>
          <w:szCs w:val="20"/>
        </w:rPr>
        <w:tab/>
      </w:r>
      <w:r w:rsidR="00B149B0" w:rsidRPr="00FD2560">
        <w:rPr>
          <w:sz w:val="20"/>
          <w:szCs w:val="20"/>
        </w:rPr>
        <w:t xml:space="preserve"> </w:t>
      </w:r>
      <w:r w:rsidR="0000182A" w:rsidRPr="00FD2560">
        <w:rPr>
          <w:sz w:val="20"/>
          <w:szCs w:val="20"/>
        </w:rPr>
        <w:tab/>
      </w:r>
      <w:r w:rsidRPr="00FD2560">
        <w:rPr>
          <w:sz w:val="20"/>
          <w:szCs w:val="20"/>
        </w:rPr>
        <w:t>(</w:t>
      </w:r>
      <w:proofErr w:type="spellStart"/>
      <w:r w:rsidRPr="00FD2560">
        <w:rPr>
          <w:sz w:val="20"/>
          <w:szCs w:val="20"/>
        </w:rPr>
        <w:t>h</w:t>
      </w:r>
      <w:r w:rsidRPr="00FD2560">
        <w:rPr>
          <w:sz w:val="20"/>
          <w:szCs w:val="20"/>
          <w:vertAlign w:val="subscript"/>
        </w:rPr>
        <w:t>fi</w:t>
      </w:r>
      <w:proofErr w:type="spellEnd"/>
      <w:r w:rsidRPr="00FD2560">
        <w:rPr>
          <w:sz w:val="20"/>
          <w:szCs w:val="20"/>
        </w:rPr>
        <w:t xml:space="preserve">), </w:t>
      </w:r>
      <m:oMath>
        <m:sSub>
          <m:sSubPr>
            <m:ctrlPr>
              <w:rPr>
                <w:rFonts w:ascii="Cambria Math" w:hAnsi="Cambria Math"/>
                <w:sz w:val="20"/>
                <w:szCs w:val="20"/>
              </w:rPr>
            </m:ctrlPr>
          </m:sSubPr>
          <m:e>
            <m:r>
              <m:rPr>
                <m:sty m:val="p"/>
              </m:rPr>
              <w:rPr>
                <w:rFonts w:ascii="Cambria Math" w:hAnsi="Cambria Math"/>
                <w:sz w:val="20"/>
                <w:szCs w:val="20"/>
              </w:rPr>
              <m:t>h</m:t>
            </m:r>
          </m:e>
          <m:sub>
            <m:r>
              <m:rPr>
                <m:sty m:val="p"/>
              </m:rPr>
              <w:rPr>
                <w:rFonts w:ascii="Cambria Math" w:hAnsi="Cambria Math"/>
                <w:sz w:val="20"/>
                <w:szCs w:val="20"/>
              </w:rPr>
              <m:t>fi</m:t>
            </m:r>
          </m:sub>
        </m:sSub>
        <m:r>
          <m:rPr>
            <m:sty m:val="p"/>
          </m:rPr>
          <w:rPr>
            <w:rFonts w:ascii="Cambria Math" w:hAnsi="Cambria Math"/>
            <w:sz w:val="20"/>
            <w:szCs w:val="20"/>
          </w:rPr>
          <m:t>=0.5 (</m:t>
        </m:r>
        <m:f>
          <m:fPr>
            <m:ctrlPr>
              <w:rPr>
                <w:rFonts w:ascii="Cambria Math" w:hAnsi="Cambria Math"/>
                <w:sz w:val="20"/>
                <w:szCs w:val="20"/>
              </w:rPr>
            </m:ctrlPr>
          </m:fPr>
          <m:num>
            <m:sSubSup>
              <m:sSubSupPr>
                <m:ctrlPr>
                  <w:rPr>
                    <w:rFonts w:ascii="Cambria Math" w:hAnsi="Cambria Math"/>
                    <w:sz w:val="20"/>
                    <w:szCs w:val="20"/>
                  </w:rPr>
                </m:ctrlPr>
              </m:sSubSupPr>
              <m:e>
                <m:r>
                  <m:rPr>
                    <m:sty m:val="p"/>
                  </m:rPr>
                  <w:rPr>
                    <w:rFonts w:ascii="Cambria Math" w:hAnsi="Cambria Math"/>
                    <w:sz w:val="20"/>
                    <w:szCs w:val="20"/>
                  </w:rPr>
                  <m:t>v</m:t>
                </m:r>
              </m:e>
              <m:sub>
                <m:r>
                  <m:rPr>
                    <m:sty m:val="p"/>
                  </m:rPr>
                  <w:rPr>
                    <w:rFonts w:ascii="Cambria Math" w:hAnsi="Cambria Math"/>
                    <w:sz w:val="20"/>
                    <w:szCs w:val="20"/>
                  </w:rPr>
                  <m:t>flume</m:t>
                </m:r>
              </m:sub>
              <m:sup>
                <m:r>
                  <m:rPr>
                    <m:sty m:val="p"/>
                  </m:rPr>
                  <w:rPr>
                    <w:rFonts w:ascii="Cambria Math" w:hAnsi="Cambria Math"/>
                    <w:sz w:val="20"/>
                    <w:szCs w:val="20"/>
                  </w:rPr>
                  <m:t>2</m:t>
                </m:r>
              </m:sup>
            </m:sSubSup>
          </m:num>
          <m:den>
            <m:r>
              <m:rPr>
                <m:sty m:val="p"/>
              </m:rPr>
              <w:rPr>
                <w:rFonts w:ascii="Cambria Math" w:hAnsi="Cambria Math"/>
                <w:sz w:val="20"/>
                <w:szCs w:val="20"/>
              </w:rPr>
              <m:t>2g</m:t>
            </m:r>
          </m:den>
        </m:f>
        <m:r>
          <m:rPr>
            <m:sty m:val="p"/>
          </m:rPr>
          <w:rPr>
            <w:rFonts w:ascii="Cambria Math" w:hAnsi="Cambria Math"/>
            <w:sz w:val="20"/>
            <w:szCs w:val="20"/>
          </w:rPr>
          <m:t>-</m:t>
        </m:r>
        <m:f>
          <m:fPr>
            <m:ctrlPr>
              <w:rPr>
                <w:rFonts w:ascii="Cambria Math" w:hAnsi="Cambria Math"/>
                <w:sz w:val="20"/>
                <w:szCs w:val="20"/>
              </w:rPr>
            </m:ctrlPr>
          </m:fPr>
          <m:num>
            <m:sSubSup>
              <m:sSubSupPr>
                <m:ctrlPr>
                  <w:rPr>
                    <w:rFonts w:ascii="Cambria Math" w:hAnsi="Cambria Math"/>
                    <w:sz w:val="20"/>
                    <w:szCs w:val="20"/>
                  </w:rPr>
                </m:ctrlPr>
              </m:sSubSupPr>
              <m:e>
                <m:r>
                  <m:rPr>
                    <m:sty m:val="p"/>
                  </m:rPr>
                  <w:rPr>
                    <w:rFonts w:ascii="Cambria Math" w:hAnsi="Cambria Math"/>
                    <w:sz w:val="20"/>
                    <w:szCs w:val="20"/>
                  </w:rPr>
                  <m:t>v</m:t>
                </m:r>
              </m:e>
              <m:sub>
                <m:r>
                  <m:rPr>
                    <m:sty m:val="p"/>
                  </m:rPr>
                  <w:rPr>
                    <w:rFonts w:ascii="Cambria Math" w:hAnsi="Cambria Math"/>
                    <w:sz w:val="20"/>
                    <w:szCs w:val="20"/>
                  </w:rPr>
                  <m:t>canal</m:t>
                </m:r>
              </m:sub>
              <m:sup>
                <m:r>
                  <m:rPr>
                    <m:sty m:val="p"/>
                  </m:rPr>
                  <w:rPr>
                    <w:rFonts w:ascii="Cambria Math" w:hAnsi="Cambria Math"/>
                    <w:sz w:val="20"/>
                    <w:szCs w:val="20"/>
                  </w:rPr>
                  <m:t>2</m:t>
                </m:r>
              </m:sup>
            </m:sSubSup>
          </m:num>
          <m:den>
            <m:r>
              <m:rPr>
                <m:sty m:val="p"/>
              </m:rPr>
              <w:rPr>
                <w:rFonts w:ascii="Cambria Math" w:hAnsi="Cambria Math"/>
                <w:sz w:val="20"/>
                <w:szCs w:val="20"/>
              </w:rPr>
              <m:t>2g</m:t>
            </m:r>
          </m:den>
        </m:f>
        <m:r>
          <m:rPr>
            <m:sty m:val="p"/>
          </m:rPr>
          <w:rPr>
            <w:rFonts w:ascii="Cambria Math" w:hAnsi="Cambria Math"/>
            <w:sz w:val="20"/>
            <w:szCs w:val="20"/>
          </w:rPr>
          <m:t>)</m:t>
        </m:r>
      </m:oMath>
      <w:r w:rsidR="004F2A21" w:rsidRPr="00FD2560">
        <w:rPr>
          <w:rFonts w:eastAsiaTheme="minorEastAsia"/>
          <w:sz w:val="20"/>
          <w:szCs w:val="20"/>
        </w:rPr>
        <w:tab/>
      </w:r>
      <w:r w:rsidR="004F2A21" w:rsidRPr="00FD2560">
        <w:rPr>
          <w:rFonts w:eastAsiaTheme="minorEastAsia"/>
          <w:sz w:val="20"/>
          <w:szCs w:val="20"/>
        </w:rPr>
        <w:tab/>
      </w:r>
      <w:r w:rsidR="00B149B0" w:rsidRPr="00FD2560">
        <w:rPr>
          <w:rFonts w:eastAsiaTheme="minorEastAsia"/>
          <w:sz w:val="20"/>
          <w:szCs w:val="20"/>
        </w:rPr>
        <w:t>=</w:t>
      </w:r>
      <m:oMath>
        <m:r>
          <m:rPr>
            <m:sty m:val="p"/>
          </m:rPr>
          <w:rPr>
            <w:rFonts w:ascii="Cambria Math" w:eastAsiaTheme="minorEastAsia" w:hAnsi="Cambria Math"/>
            <w:sz w:val="20"/>
            <w:szCs w:val="20"/>
          </w:rPr>
          <m:t>0.5</m:t>
        </m:r>
        <m:d>
          <m:dPr>
            <m:ctrlPr>
              <w:rPr>
                <w:rFonts w:ascii="Cambria Math" w:eastAsiaTheme="minorEastAsia" w:hAnsi="Cambria Math"/>
                <w:sz w:val="20"/>
                <w:szCs w:val="20"/>
              </w:rPr>
            </m:ctrlPr>
          </m:dPr>
          <m:e>
            <m:f>
              <m:fPr>
                <m:ctrlPr>
                  <w:rPr>
                    <w:rFonts w:ascii="Cambria Math" w:eastAsiaTheme="minorEastAsia" w:hAnsi="Cambria Math"/>
                    <w:sz w:val="20"/>
                    <w:szCs w:val="20"/>
                  </w:rPr>
                </m:ctrlPr>
              </m:fPr>
              <m:num>
                <m:sSup>
                  <m:sSupPr>
                    <m:ctrlPr>
                      <w:rPr>
                        <w:rFonts w:ascii="Cambria Math" w:eastAsiaTheme="minorEastAsia" w:hAnsi="Cambria Math"/>
                        <w:sz w:val="20"/>
                        <w:szCs w:val="20"/>
                      </w:rPr>
                    </m:ctrlPr>
                  </m:sSupPr>
                  <m:e>
                    <m:r>
                      <m:rPr>
                        <m:sty m:val="p"/>
                      </m:rPr>
                      <w:rPr>
                        <w:rFonts w:ascii="Cambria Math" w:eastAsiaTheme="minorEastAsia" w:hAnsi="Cambria Math"/>
                        <w:sz w:val="20"/>
                        <w:szCs w:val="20"/>
                      </w:rPr>
                      <m:t>0.987</m:t>
                    </m:r>
                  </m:e>
                  <m:sup>
                    <m:r>
                      <m:rPr>
                        <m:sty m:val="p"/>
                      </m:rPr>
                      <w:rPr>
                        <w:rFonts w:ascii="Cambria Math" w:eastAsiaTheme="minorEastAsia" w:hAnsi="Cambria Math"/>
                        <w:sz w:val="20"/>
                        <w:szCs w:val="20"/>
                      </w:rPr>
                      <m:t>2</m:t>
                    </m:r>
                  </m:sup>
                </m:sSup>
              </m:num>
              <m:den>
                <m:r>
                  <m:rPr>
                    <m:sty m:val="p"/>
                  </m:rPr>
                  <w:rPr>
                    <w:rFonts w:ascii="Cambria Math" w:eastAsiaTheme="minorEastAsia" w:hAnsi="Cambria Math"/>
                    <w:sz w:val="20"/>
                    <w:szCs w:val="20"/>
                  </w:rPr>
                  <m:t>2x9.81</m:t>
                </m:r>
              </m:den>
            </m:f>
            <m:r>
              <m:rPr>
                <m:sty m:val="p"/>
              </m:rPr>
              <w:rPr>
                <w:rFonts w:ascii="Cambria Math" w:eastAsiaTheme="minorEastAsia" w:hAnsi="Cambria Math"/>
                <w:sz w:val="20"/>
                <w:szCs w:val="20"/>
              </w:rPr>
              <m:t>-</m:t>
            </m:r>
            <m:f>
              <m:fPr>
                <m:ctrlPr>
                  <w:rPr>
                    <w:rFonts w:ascii="Cambria Math" w:eastAsiaTheme="minorEastAsia" w:hAnsi="Cambria Math"/>
                    <w:sz w:val="20"/>
                    <w:szCs w:val="20"/>
                  </w:rPr>
                </m:ctrlPr>
              </m:fPr>
              <m:num>
                <m:sSup>
                  <m:sSupPr>
                    <m:ctrlPr>
                      <w:rPr>
                        <w:rFonts w:ascii="Cambria Math" w:eastAsiaTheme="minorEastAsia" w:hAnsi="Cambria Math"/>
                        <w:sz w:val="20"/>
                        <w:szCs w:val="20"/>
                      </w:rPr>
                    </m:ctrlPr>
                  </m:sSupPr>
                  <m:e>
                    <m:r>
                      <m:rPr>
                        <m:sty m:val="p"/>
                      </m:rPr>
                      <w:rPr>
                        <w:rFonts w:ascii="Cambria Math" w:eastAsiaTheme="minorEastAsia" w:hAnsi="Cambria Math"/>
                        <w:sz w:val="20"/>
                        <w:szCs w:val="20"/>
                      </w:rPr>
                      <m:t>0.61</m:t>
                    </m:r>
                  </m:e>
                  <m:sup>
                    <m:r>
                      <m:rPr>
                        <m:sty m:val="p"/>
                      </m:rPr>
                      <w:rPr>
                        <w:rFonts w:ascii="Cambria Math" w:eastAsiaTheme="minorEastAsia" w:hAnsi="Cambria Math"/>
                        <w:sz w:val="20"/>
                        <w:szCs w:val="20"/>
                      </w:rPr>
                      <m:t>2</m:t>
                    </m:r>
                  </m:sup>
                </m:sSup>
              </m:num>
              <m:den>
                <m:r>
                  <m:rPr>
                    <m:sty m:val="p"/>
                  </m:rPr>
                  <w:rPr>
                    <w:rFonts w:ascii="Cambria Math" w:eastAsiaTheme="minorEastAsia" w:hAnsi="Cambria Math"/>
                    <w:sz w:val="20"/>
                    <w:szCs w:val="20"/>
                  </w:rPr>
                  <m:t>2x9.81</m:t>
                </m:r>
              </m:den>
            </m:f>
          </m:e>
        </m:d>
      </m:oMath>
      <w:r w:rsidR="00845CAB" w:rsidRPr="00FD2560">
        <w:rPr>
          <w:rFonts w:eastAsiaTheme="minorEastAsia"/>
          <w:sz w:val="20"/>
          <w:szCs w:val="20"/>
        </w:rPr>
        <w:t>=</w:t>
      </w:r>
      <w:r w:rsidR="00B149B0" w:rsidRPr="00FD2560">
        <w:rPr>
          <w:rFonts w:eastAsiaTheme="minorEastAsia"/>
          <w:sz w:val="20"/>
          <w:szCs w:val="20"/>
        </w:rPr>
        <w:t xml:space="preserve"> 0.0</w:t>
      </w:r>
      <w:r w:rsidR="008530E1" w:rsidRPr="00FD2560">
        <w:rPr>
          <w:rFonts w:eastAsiaTheme="minorEastAsia"/>
          <w:sz w:val="20"/>
          <w:szCs w:val="20"/>
        </w:rPr>
        <w:t>15</w:t>
      </w:r>
      <w:r w:rsidR="00B149B0" w:rsidRPr="00FD2560">
        <w:rPr>
          <w:rFonts w:eastAsiaTheme="minorEastAsia"/>
          <w:sz w:val="20"/>
          <w:szCs w:val="20"/>
        </w:rPr>
        <w:t>m</w:t>
      </w:r>
    </w:p>
    <w:p w:rsidR="00EF56A2" w:rsidRPr="00FD2560" w:rsidRDefault="00EF56A2" w:rsidP="00B149B0">
      <w:pPr>
        <w:rPr>
          <w:sz w:val="20"/>
          <w:szCs w:val="20"/>
        </w:rPr>
      </w:pPr>
    </w:p>
    <w:p w:rsidR="00E15349" w:rsidRPr="00FD2560" w:rsidRDefault="004665BD" w:rsidP="00B149B0">
      <w:pPr>
        <w:rPr>
          <w:sz w:val="20"/>
          <w:szCs w:val="20"/>
          <w:vertAlign w:val="subscript"/>
        </w:rPr>
      </w:pPr>
      <w:r w:rsidRPr="00FD2560">
        <w:rPr>
          <w:sz w:val="20"/>
          <w:szCs w:val="20"/>
        </w:rPr>
        <w:t>Friction Loss</w:t>
      </w:r>
      <w:r w:rsidR="0000182A" w:rsidRPr="00FD2560">
        <w:rPr>
          <w:sz w:val="20"/>
          <w:szCs w:val="20"/>
        </w:rPr>
        <w:tab/>
      </w:r>
      <w:r w:rsidR="0000182A" w:rsidRPr="00FD2560">
        <w:rPr>
          <w:sz w:val="20"/>
          <w:szCs w:val="20"/>
        </w:rPr>
        <w:tab/>
      </w:r>
      <w:r w:rsidR="004F2A21" w:rsidRPr="00FD2560">
        <w:rPr>
          <w:sz w:val="20"/>
          <w:szCs w:val="20"/>
        </w:rPr>
        <w:t xml:space="preserve"> </w:t>
      </w:r>
      <w:r w:rsidRPr="00FD2560">
        <w:rPr>
          <w:sz w:val="20"/>
          <w:szCs w:val="20"/>
        </w:rPr>
        <w:t>(</w:t>
      </w:r>
      <w:proofErr w:type="spellStart"/>
      <w:r w:rsidRPr="00FD2560">
        <w:rPr>
          <w:sz w:val="20"/>
          <w:szCs w:val="20"/>
        </w:rPr>
        <w:t>h</w:t>
      </w:r>
      <w:r w:rsidRPr="00FD2560">
        <w:rPr>
          <w:sz w:val="20"/>
          <w:szCs w:val="20"/>
          <w:vertAlign w:val="subscript"/>
        </w:rPr>
        <w:t>f</w:t>
      </w:r>
      <w:r w:rsidR="00B149B0" w:rsidRPr="00FD2560">
        <w:rPr>
          <w:sz w:val="20"/>
          <w:szCs w:val="20"/>
          <w:vertAlign w:val="subscript"/>
        </w:rPr>
        <w:t>r</w:t>
      </w:r>
      <w:proofErr w:type="spellEnd"/>
      <w:r w:rsidRPr="00FD2560">
        <w:rPr>
          <w:sz w:val="20"/>
          <w:szCs w:val="20"/>
        </w:rPr>
        <w:t xml:space="preserve">), </w:t>
      </w:r>
      <m:oMath>
        <m:sSub>
          <m:sSubPr>
            <m:ctrlPr>
              <w:rPr>
                <w:rFonts w:ascii="Cambria Math" w:hAnsi="Cambria Math"/>
                <w:sz w:val="20"/>
                <w:szCs w:val="20"/>
              </w:rPr>
            </m:ctrlPr>
          </m:sSubPr>
          <m:e>
            <m:r>
              <m:rPr>
                <m:sty m:val="p"/>
              </m:rPr>
              <w:rPr>
                <w:rFonts w:ascii="Cambria Math" w:hAnsi="Cambria Math"/>
                <w:sz w:val="20"/>
                <w:szCs w:val="20"/>
              </w:rPr>
              <m:t>h</m:t>
            </m:r>
          </m:e>
          <m:sub>
            <m:r>
              <m:rPr>
                <m:sty m:val="p"/>
              </m:rPr>
              <w:rPr>
                <w:rFonts w:ascii="Cambria Math" w:hAnsi="Cambria Math"/>
                <w:sz w:val="20"/>
                <w:szCs w:val="20"/>
              </w:rPr>
              <m:t>f</m:t>
            </m:r>
          </m:sub>
        </m:sSub>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sz w:val="20"/>
                    <w:szCs w:val="20"/>
                  </w:rPr>
                </m:ctrlPr>
              </m:sSupPr>
              <m:e>
                <m:r>
                  <m:rPr>
                    <m:sty m:val="p"/>
                  </m:rPr>
                  <w:rPr>
                    <w:rFonts w:ascii="Cambria Math" w:hAnsi="Cambria Math"/>
                    <w:sz w:val="20"/>
                    <w:szCs w:val="20"/>
                  </w:rPr>
                  <m:t>n</m:t>
                </m:r>
              </m:e>
              <m:sup>
                <m:r>
                  <m:rPr>
                    <m:sty m:val="p"/>
                  </m:rPr>
                  <w:rPr>
                    <w:rFonts w:ascii="Cambria Math" w:hAnsi="Cambria Math"/>
                    <w:sz w:val="20"/>
                    <w:szCs w:val="20"/>
                  </w:rPr>
                  <m:t>2</m:t>
                </m:r>
              </m:sup>
            </m:sSup>
            <m:sSubSup>
              <m:sSubSupPr>
                <m:ctrlPr>
                  <w:rPr>
                    <w:rFonts w:ascii="Cambria Math" w:hAnsi="Cambria Math"/>
                    <w:sz w:val="20"/>
                    <w:szCs w:val="20"/>
                  </w:rPr>
                </m:ctrlPr>
              </m:sSubSupPr>
              <m:e>
                <m:r>
                  <m:rPr>
                    <m:sty m:val="p"/>
                  </m:rPr>
                  <w:rPr>
                    <w:rFonts w:ascii="Cambria Math" w:hAnsi="Cambria Math"/>
                    <w:sz w:val="20"/>
                    <w:szCs w:val="20"/>
                  </w:rPr>
                  <m:t>v</m:t>
                </m:r>
              </m:e>
              <m:sub>
                <m:r>
                  <m:rPr>
                    <m:sty m:val="p"/>
                  </m:rPr>
                  <w:rPr>
                    <w:rFonts w:ascii="Cambria Math" w:hAnsi="Cambria Math"/>
                    <w:sz w:val="20"/>
                    <w:szCs w:val="20"/>
                  </w:rPr>
                  <m:t>flume</m:t>
                </m:r>
              </m:sub>
              <m:sup>
                <m:r>
                  <m:rPr>
                    <m:sty m:val="p"/>
                  </m:rPr>
                  <w:rPr>
                    <w:rFonts w:ascii="Cambria Math" w:hAnsi="Cambria Math"/>
                    <w:sz w:val="20"/>
                    <w:szCs w:val="20"/>
                  </w:rPr>
                  <m:t>2</m:t>
                </m:r>
              </m:sup>
            </m:sSubSup>
          </m:num>
          <m:den>
            <m:sSup>
              <m:sSupPr>
                <m:ctrlPr>
                  <w:rPr>
                    <w:rFonts w:ascii="Cambria Math" w:hAnsi="Cambria Math"/>
                    <w:sz w:val="20"/>
                    <w:szCs w:val="20"/>
                  </w:rPr>
                </m:ctrlPr>
              </m:sSupPr>
              <m:e>
                <m:r>
                  <m:rPr>
                    <m:sty m:val="p"/>
                  </m:rPr>
                  <w:rPr>
                    <w:rFonts w:ascii="Cambria Math" w:hAnsi="Cambria Math"/>
                    <w:sz w:val="20"/>
                    <w:szCs w:val="20"/>
                  </w:rPr>
                  <m:t>R</m:t>
                </m:r>
              </m:e>
              <m:sup>
                <m:r>
                  <m:rPr>
                    <m:sty m:val="p"/>
                  </m:rPr>
                  <w:rPr>
                    <w:rFonts w:ascii="Cambria Math" w:hAnsi="Cambria Math"/>
                    <w:sz w:val="20"/>
                    <w:szCs w:val="20"/>
                  </w:rPr>
                  <m:t>4/3</m:t>
                </m:r>
              </m:sup>
            </m:sSup>
          </m:den>
        </m:f>
        <m:r>
          <m:rPr>
            <m:sty m:val="p"/>
          </m:rPr>
          <w:rPr>
            <w:rFonts w:ascii="Cambria Math" w:hAnsi="Cambria Math"/>
            <w:sz w:val="20"/>
            <w:szCs w:val="20"/>
          </w:rPr>
          <m:t>L</m:t>
        </m:r>
      </m:oMath>
      <w:r w:rsidR="00845CAB" w:rsidRPr="00FD2560">
        <w:rPr>
          <w:rFonts w:eastAsiaTheme="minorEastAsia"/>
          <w:sz w:val="20"/>
          <w:szCs w:val="20"/>
        </w:rPr>
        <w:t xml:space="preserve"> </w:t>
      </w:r>
      <w:r w:rsidR="00845CAB" w:rsidRPr="00FD2560">
        <w:rPr>
          <w:rFonts w:eastAsiaTheme="minorEastAsia"/>
          <w:sz w:val="20"/>
          <w:szCs w:val="20"/>
        </w:rPr>
        <w:tab/>
      </w:r>
      <w:r w:rsidR="00845CAB" w:rsidRPr="00FD2560">
        <w:rPr>
          <w:rFonts w:eastAsiaTheme="minorEastAsia"/>
          <w:sz w:val="20"/>
          <w:szCs w:val="20"/>
        </w:rPr>
        <w:tab/>
      </w:r>
      <w:r w:rsidR="004F2A21" w:rsidRPr="00FD2560">
        <w:rPr>
          <w:rFonts w:eastAsiaTheme="minorEastAsia"/>
          <w:sz w:val="20"/>
          <w:szCs w:val="20"/>
        </w:rPr>
        <w:tab/>
      </w:r>
      <w:r w:rsidR="00845CAB" w:rsidRPr="00FD2560">
        <w:rPr>
          <w:rFonts w:eastAsiaTheme="minorEastAsia"/>
          <w:sz w:val="20"/>
          <w:szCs w:val="20"/>
        </w:rPr>
        <w:t xml:space="preserve">= </w:t>
      </w:r>
      <m:oMath>
        <m:f>
          <m:fPr>
            <m:ctrlPr>
              <w:rPr>
                <w:rFonts w:ascii="Cambria Math" w:hAnsi="Cambria Math"/>
                <w:sz w:val="20"/>
                <w:szCs w:val="20"/>
              </w:rPr>
            </m:ctrlPr>
          </m:fPr>
          <m:num>
            <m:sSup>
              <m:sSupPr>
                <m:ctrlPr>
                  <w:rPr>
                    <w:rFonts w:ascii="Cambria Math" w:hAnsi="Cambria Math"/>
                    <w:sz w:val="20"/>
                    <w:szCs w:val="20"/>
                  </w:rPr>
                </m:ctrlPr>
              </m:sSupPr>
              <m:e>
                <m:r>
                  <m:rPr>
                    <m:sty m:val="p"/>
                  </m:rPr>
                  <w:rPr>
                    <w:rFonts w:ascii="Cambria Math" w:hAnsi="Cambria Math"/>
                    <w:sz w:val="20"/>
                    <w:szCs w:val="20"/>
                  </w:rPr>
                  <m:t>.014</m:t>
                </m:r>
              </m:e>
              <m:sup>
                <m:r>
                  <m:rPr>
                    <m:sty m:val="p"/>
                  </m:rPr>
                  <w:rPr>
                    <w:rFonts w:ascii="Cambria Math" w:hAnsi="Cambria Math"/>
                    <w:sz w:val="20"/>
                    <w:szCs w:val="20"/>
                  </w:rPr>
                  <m:t>2</m:t>
                </m:r>
              </m:sup>
            </m:sSup>
            <m:r>
              <m:rPr>
                <m:sty m:val="p"/>
              </m:rPr>
              <w:rPr>
                <w:rFonts w:ascii="Cambria Math" w:hAnsi="Cambria Math"/>
                <w:sz w:val="20"/>
                <w:szCs w:val="20"/>
              </w:rPr>
              <m:t>x</m:t>
            </m:r>
            <m:sSup>
              <m:sSupPr>
                <m:ctrlPr>
                  <w:rPr>
                    <w:rFonts w:ascii="Cambria Math" w:hAnsi="Cambria Math"/>
                    <w:sz w:val="20"/>
                    <w:szCs w:val="20"/>
                  </w:rPr>
                </m:ctrlPr>
              </m:sSupPr>
              <m:e>
                <m:r>
                  <m:rPr>
                    <m:sty m:val="p"/>
                  </m:rPr>
                  <w:rPr>
                    <w:rFonts w:ascii="Cambria Math" w:hAnsi="Cambria Math"/>
                    <w:sz w:val="20"/>
                    <w:szCs w:val="20"/>
                  </w:rPr>
                  <m:t>0.987</m:t>
                </m:r>
              </m:e>
              <m:sup>
                <m:r>
                  <m:rPr>
                    <m:sty m:val="p"/>
                  </m:rPr>
                  <w:rPr>
                    <w:rFonts w:ascii="Cambria Math" w:hAnsi="Cambria Math"/>
                    <w:sz w:val="20"/>
                    <w:szCs w:val="20"/>
                  </w:rPr>
                  <m:t>2</m:t>
                </m:r>
              </m:sup>
            </m:sSup>
            <m:r>
              <m:rPr>
                <m:sty m:val="p"/>
              </m:rPr>
              <w:rPr>
                <w:rFonts w:ascii="Cambria Math" w:hAnsi="Cambria Math"/>
                <w:sz w:val="20"/>
                <w:szCs w:val="20"/>
              </w:rPr>
              <m:t xml:space="preserve"> </m:t>
            </m:r>
          </m:num>
          <m:den>
            <m:sSup>
              <m:sSupPr>
                <m:ctrlPr>
                  <w:rPr>
                    <w:rFonts w:ascii="Cambria Math" w:hAnsi="Cambria Math"/>
                    <w:sz w:val="20"/>
                    <w:szCs w:val="20"/>
                  </w:rPr>
                </m:ctrlPr>
              </m:sSupPr>
              <m:e>
                <m:r>
                  <m:rPr>
                    <m:sty m:val="p"/>
                  </m:rPr>
                  <w:rPr>
                    <w:rFonts w:ascii="Cambria Math" w:hAnsi="Cambria Math"/>
                    <w:sz w:val="20"/>
                    <w:szCs w:val="20"/>
                  </w:rPr>
                  <m:t>0.222</m:t>
                </m:r>
              </m:e>
              <m:sup>
                <m:r>
                  <m:rPr>
                    <m:sty m:val="p"/>
                  </m:rPr>
                  <w:rPr>
                    <w:rFonts w:ascii="Cambria Math" w:hAnsi="Cambria Math"/>
                    <w:sz w:val="20"/>
                    <w:szCs w:val="20"/>
                  </w:rPr>
                  <m:t>4/3</m:t>
                </m:r>
              </m:sup>
            </m:sSup>
          </m:den>
        </m:f>
        <m:r>
          <m:rPr>
            <m:sty m:val="p"/>
          </m:rPr>
          <w:rPr>
            <w:rFonts w:ascii="Cambria Math" w:hAnsi="Cambria Math"/>
            <w:sz w:val="20"/>
            <w:szCs w:val="20"/>
          </w:rPr>
          <m:t>x21m =</m:t>
        </m:r>
      </m:oMath>
      <w:r w:rsidR="00B149B0" w:rsidRPr="00FD2560">
        <w:rPr>
          <w:rFonts w:eastAsiaTheme="minorEastAsia"/>
          <w:sz w:val="20"/>
          <w:szCs w:val="20"/>
        </w:rPr>
        <w:t>0.03m</w:t>
      </w:r>
    </w:p>
    <w:p w:rsidR="005C5EE6" w:rsidRPr="00FD2560" w:rsidRDefault="005C5EE6" w:rsidP="00972044">
      <w:pPr>
        <w:rPr>
          <w:sz w:val="20"/>
          <w:szCs w:val="20"/>
        </w:rPr>
      </w:pPr>
    </w:p>
    <w:p w:rsidR="00EF56A2" w:rsidRPr="00FD2560" w:rsidRDefault="004F2A21" w:rsidP="00972044">
      <w:pPr>
        <w:rPr>
          <w:sz w:val="20"/>
          <w:szCs w:val="20"/>
        </w:rPr>
      </w:pPr>
      <w:r w:rsidRPr="00FD2560">
        <w:rPr>
          <w:sz w:val="20"/>
          <w:szCs w:val="20"/>
        </w:rPr>
        <w:t>(Where, n=0.</w:t>
      </w:r>
      <w:r w:rsidR="0000182A" w:rsidRPr="00FD2560">
        <w:rPr>
          <w:sz w:val="20"/>
          <w:szCs w:val="20"/>
        </w:rPr>
        <w:t>0</w:t>
      </w:r>
      <w:r w:rsidRPr="00FD2560">
        <w:rPr>
          <w:sz w:val="20"/>
          <w:szCs w:val="20"/>
        </w:rPr>
        <w:t>14, Manning’s Roughness Coefficient for concrete lined channel)</w:t>
      </w:r>
    </w:p>
    <w:p w:rsidR="00B822BA" w:rsidRPr="00FD2560" w:rsidRDefault="00B822BA" w:rsidP="00972044">
      <w:pPr>
        <w:rPr>
          <w:sz w:val="20"/>
          <w:szCs w:val="20"/>
        </w:rPr>
      </w:pPr>
    </w:p>
    <w:p w:rsidR="004665BD" w:rsidRPr="00FD2560" w:rsidRDefault="00207C73" w:rsidP="00B149B0">
      <w:pPr>
        <w:ind w:left="-720" w:firstLine="720"/>
        <w:rPr>
          <w:rFonts w:eastAsiaTheme="minorEastAsia"/>
          <w:sz w:val="20"/>
          <w:szCs w:val="20"/>
        </w:rPr>
      </w:pPr>
      <w:r w:rsidRPr="00FD2560">
        <w:rPr>
          <w:sz w:val="20"/>
          <w:szCs w:val="20"/>
        </w:rPr>
        <w:t>Outlet</w:t>
      </w:r>
      <w:r w:rsidR="0000182A" w:rsidRPr="00FD2560">
        <w:rPr>
          <w:sz w:val="20"/>
          <w:szCs w:val="20"/>
        </w:rPr>
        <w:t xml:space="preserve"> </w:t>
      </w:r>
      <w:r w:rsidR="004665BD" w:rsidRPr="00FD2560">
        <w:rPr>
          <w:sz w:val="20"/>
          <w:szCs w:val="20"/>
        </w:rPr>
        <w:t>Loss</w:t>
      </w:r>
      <w:r w:rsidR="004F2A21" w:rsidRPr="00FD2560">
        <w:rPr>
          <w:sz w:val="20"/>
          <w:szCs w:val="20"/>
        </w:rPr>
        <w:t xml:space="preserve"> </w:t>
      </w:r>
      <w:r w:rsidR="0000182A" w:rsidRPr="00FD2560">
        <w:rPr>
          <w:sz w:val="20"/>
          <w:szCs w:val="20"/>
        </w:rPr>
        <w:tab/>
      </w:r>
      <w:r w:rsidR="0000182A" w:rsidRPr="00FD2560">
        <w:rPr>
          <w:sz w:val="20"/>
          <w:szCs w:val="20"/>
        </w:rPr>
        <w:tab/>
      </w:r>
      <w:r w:rsidR="004665BD" w:rsidRPr="00FD2560">
        <w:rPr>
          <w:sz w:val="20"/>
          <w:szCs w:val="20"/>
        </w:rPr>
        <w:t>(</w:t>
      </w:r>
      <w:proofErr w:type="spellStart"/>
      <w:r w:rsidR="004665BD" w:rsidRPr="00FD2560">
        <w:rPr>
          <w:sz w:val="20"/>
          <w:szCs w:val="20"/>
        </w:rPr>
        <w:t>h</w:t>
      </w:r>
      <w:r w:rsidR="004665BD" w:rsidRPr="00FD2560">
        <w:rPr>
          <w:sz w:val="20"/>
          <w:szCs w:val="20"/>
          <w:vertAlign w:val="subscript"/>
        </w:rPr>
        <w:t>fo</w:t>
      </w:r>
      <w:proofErr w:type="spellEnd"/>
      <w:r w:rsidR="004665BD" w:rsidRPr="00FD2560">
        <w:rPr>
          <w:sz w:val="20"/>
          <w:szCs w:val="20"/>
        </w:rPr>
        <w:t>)</w:t>
      </w:r>
      <w:r w:rsidR="00B149B0" w:rsidRPr="00FD2560">
        <w:rPr>
          <w:sz w:val="20"/>
          <w:szCs w:val="20"/>
        </w:rPr>
        <w:t>,</w:t>
      </w:r>
      <m:oMath>
        <m:sSub>
          <m:sSubPr>
            <m:ctrlPr>
              <w:rPr>
                <w:rFonts w:ascii="Cambria Math" w:hAnsi="Cambria Math"/>
                <w:sz w:val="20"/>
                <w:szCs w:val="20"/>
              </w:rPr>
            </m:ctrlPr>
          </m:sSubPr>
          <m:e>
            <m:r>
              <m:rPr>
                <m:sty m:val="p"/>
              </m:rPr>
              <w:rPr>
                <w:rFonts w:ascii="Cambria Math" w:hAnsi="Cambria Math"/>
                <w:sz w:val="20"/>
                <w:szCs w:val="20"/>
              </w:rPr>
              <m:t>h</m:t>
            </m:r>
          </m:e>
          <m:sub>
            <m:r>
              <m:rPr>
                <m:sty m:val="p"/>
              </m:rPr>
              <w:rPr>
                <w:rFonts w:ascii="Cambria Math" w:hAnsi="Cambria Math"/>
                <w:sz w:val="20"/>
                <w:szCs w:val="20"/>
              </w:rPr>
              <m:t>fo</m:t>
            </m:r>
          </m:sub>
        </m:sSub>
        <m:r>
          <m:rPr>
            <m:sty m:val="p"/>
          </m:rPr>
          <w:rPr>
            <w:rFonts w:ascii="Cambria Math" w:hAnsi="Cambria Math"/>
            <w:sz w:val="20"/>
            <w:szCs w:val="20"/>
          </w:rPr>
          <m:t>=0.7 (</m:t>
        </m:r>
        <m:f>
          <m:fPr>
            <m:ctrlPr>
              <w:rPr>
                <w:rFonts w:ascii="Cambria Math" w:hAnsi="Cambria Math"/>
                <w:sz w:val="20"/>
                <w:szCs w:val="20"/>
              </w:rPr>
            </m:ctrlPr>
          </m:fPr>
          <m:num>
            <m:sSubSup>
              <m:sSubSupPr>
                <m:ctrlPr>
                  <w:rPr>
                    <w:rFonts w:ascii="Cambria Math" w:hAnsi="Cambria Math"/>
                    <w:sz w:val="20"/>
                    <w:szCs w:val="20"/>
                  </w:rPr>
                </m:ctrlPr>
              </m:sSubSupPr>
              <m:e>
                <m:r>
                  <m:rPr>
                    <m:sty m:val="p"/>
                  </m:rPr>
                  <w:rPr>
                    <w:rFonts w:ascii="Cambria Math" w:hAnsi="Cambria Math"/>
                    <w:sz w:val="20"/>
                    <w:szCs w:val="20"/>
                  </w:rPr>
                  <m:t>v</m:t>
                </m:r>
              </m:e>
              <m:sub>
                <m:r>
                  <m:rPr>
                    <m:sty m:val="p"/>
                  </m:rPr>
                  <w:rPr>
                    <w:rFonts w:ascii="Cambria Math" w:hAnsi="Cambria Math"/>
                    <w:sz w:val="20"/>
                    <w:szCs w:val="20"/>
                  </w:rPr>
                  <m:t>flume</m:t>
                </m:r>
              </m:sub>
              <m:sup>
                <m:r>
                  <m:rPr>
                    <m:sty m:val="p"/>
                  </m:rPr>
                  <w:rPr>
                    <w:rFonts w:ascii="Cambria Math" w:hAnsi="Cambria Math"/>
                    <w:sz w:val="20"/>
                    <w:szCs w:val="20"/>
                  </w:rPr>
                  <m:t>2</m:t>
                </m:r>
              </m:sup>
            </m:sSubSup>
          </m:num>
          <m:den>
            <m:r>
              <m:rPr>
                <m:sty m:val="p"/>
              </m:rPr>
              <w:rPr>
                <w:rFonts w:ascii="Cambria Math" w:hAnsi="Cambria Math"/>
                <w:sz w:val="20"/>
                <w:szCs w:val="20"/>
              </w:rPr>
              <m:t>2g</m:t>
            </m:r>
          </m:den>
        </m:f>
        <m:r>
          <m:rPr>
            <m:sty m:val="p"/>
          </m:rPr>
          <w:rPr>
            <w:rFonts w:ascii="Cambria Math" w:hAnsi="Cambria Math"/>
            <w:sz w:val="20"/>
            <w:szCs w:val="20"/>
          </w:rPr>
          <m:t>-</m:t>
        </m:r>
        <m:f>
          <m:fPr>
            <m:ctrlPr>
              <w:rPr>
                <w:rFonts w:ascii="Cambria Math" w:hAnsi="Cambria Math"/>
                <w:sz w:val="20"/>
                <w:szCs w:val="20"/>
              </w:rPr>
            </m:ctrlPr>
          </m:fPr>
          <m:num>
            <m:sSubSup>
              <m:sSubSupPr>
                <m:ctrlPr>
                  <w:rPr>
                    <w:rFonts w:ascii="Cambria Math" w:hAnsi="Cambria Math"/>
                    <w:sz w:val="20"/>
                    <w:szCs w:val="20"/>
                  </w:rPr>
                </m:ctrlPr>
              </m:sSubSupPr>
              <m:e>
                <m:r>
                  <m:rPr>
                    <m:sty m:val="p"/>
                  </m:rPr>
                  <w:rPr>
                    <w:rFonts w:ascii="Cambria Math" w:hAnsi="Cambria Math"/>
                    <w:sz w:val="20"/>
                    <w:szCs w:val="20"/>
                  </w:rPr>
                  <m:t>v</m:t>
                </m:r>
              </m:e>
              <m:sub>
                <m:r>
                  <m:rPr>
                    <m:sty m:val="p"/>
                  </m:rPr>
                  <w:rPr>
                    <w:rFonts w:ascii="Cambria Math" w:hAnsi="Cambria Math"/>
                    <w:sz w:val="20"/>
                    <w:szCs w:val="20"/>
                  </w:rPr>
                  <m:t>canal</m:t>
                </m:r>
              </m:sub>
              <m:sup>
                <m:r>
                  <m:rPr>
                    <m:sty m:val="p"/>
                  </m:rPr>
                  <w:rPr>
                    <w:rFonts w:ascii="Cambria Math" w:hAnsi="Cambria Math"/>
                    <w:sz w:val="20"/>
                    <w:szCs w:val="20"/>
                  </w:rPr>
                  <m:t>2</m:t>
                </m:r>
              </m:sup>
            </m:sSubSup>
          </m:num>
          <m:den>
            <m:r>
              <m:rPr>
                <m:sty m:val="p"/>
              </m:rPr>
              <w:rPr>
                <w:rFonts w:ascii="Cambria Math" w:hAnsi="Cambria Math"/>
                <w:sz w:val="20"/>
                <w:szCs w:val="20"/>
              </w:rPr>
              <m:t>2g</m:t>
            </m:r>
          </m:den>
        </m:f>
        <m:r>
          <m:rPr>
            <m:sty m:val="p"/>
          </m:rPr>
          <w:rPr>
            <w:rFonts w:ascii="Cambria Math" w:hAnsi="Cambria Math"/>
            <w:sz w:val="20"/>
            <w:szCs w:val="20"/>
          </w:rPr>
          <m:t>)</m:t>
        </m:r>
      </m:oMath>
      <w:r w:rsidR="004F2A21" w:rsidRPr="00FD2560">
        <w:rPr>
          <w:rFonts w:eastAsiaTheme="minorEastAsia"/>
          <w:sz w:val="20"/>
          <w:szCs w:val="20"/>
        </w:rPr>
        <w:tab/>
      </w:r>
      <w:r w:rsidR="004F2A21" w:rsidRPr="00FD2560">
        <w:rPr>
          <w:rFonts w:eastAsiaTheme="minorEastAsia"/>
          <w:sz w:val="20"/>
          <w:szCs w:val="20"/>
        </w:rPr>
        <w:tab/>
      </w:r>
      <w:r w:rsidR="00B149B0" w:rsidRPr="00FD2560">
        <w:rPr>
          <w:rFonts w:eastAsiaTheme="minorEastAsia"/>
          <w:sz w:val="20"/>
          <w:szCs w:val="20"/>
        </w:rPr>
        <w:t>=</w:t>
      </w:r>
      <m:oMath>
        <m:r>
          <m:rPr>
            <m:sty m:val="p"/>
          </m:rPr>
          <w:rPr>
            <w:rFonts w:ascii="Cambria Math" w:eastAsiaTheme="minorEastAsia" w:hAnsi="Cambria Math"/>
            <w:sz w:val="20"/>
            <w:szCs w:val="20"/>
          </w:rPr>
          <m:t>0.7</m:t>
        </m:r>
        <m:d>
          <m:dPr>
            <m:ctrlPr>
              <w:rPr>
                <w:rFonts w:ascii="Cambria Math" w:eastAsiaTheme="minorEastAsia" w:hAnsi="Cambria Math"/>
                <w:sz w:val="20"/>
                <w:szCs w:val="20"/>
              </w:rPr>
            </m:ctrlPr>
          </m:dPr>
          <m:e>
            <m:f>
              <m:fPr>
                <m:ctrlPr>
                  <w:rPr>
                    <w:rFonts w:ascii="Cambria Math" w:eastAsiaTheme="minorEastAsia" w:hAnsi="Cambria Math"/>
                    <w:sz w:val="20"/>
                    <w:szCs w:val="20"/>
                  </w:rPr>
                </m:ctrlPr>
              </m:fPr>
              <m:num>
                <m:sSup>
                  <m:sSupPr>
                    <m:ctrlPr>
                      <w:rPr>
                        <w:rFonts w:ascii="Cambria Math" w:eastAsiaTheme="minorEastAsia" w:hAnsi="Cambria Math"/>
                        <w:sz w:val="20"/>
                        <w:szCs w:val="20"/>
                      </w:rPr>
                    </m:ctrlPr>
                  </m:sSupPr>
                  <m:e>
                    <m:r>
                      <m:rPr>
                        <m:sty m:val="p"/>
                      </m:rPr>
                      <w:rPr>
                        <w:rFonts w:ascii="Cambria Math" w:eastAsiaTheme="minorEastAsia" w:hAnsi="Cambria Math"/>
                        <w:sz w:val="20"/>
                        <w:szCs w:val="20"/>
                      </w:rPr>
                      <m:t>0.987</m:t>
                    </m:r>
                  </m:e>
                  <m:sup>
                    <m:r>
                      <m:rPr>
                        <m:sty m:val="p"/>
                      </m:rPr>
                      <w:rPr>
                        <w:rFonts w:ascii="Cambria Math" w:eastAsiaTheme="minorEastAsia" w:hAnsi="Cambria Math"/>
                        <w:sz w:val="20"/>
                        <w:szCs w:val="20"/>
                      </w:rPr>
                      <m:t>2</m:t>
                    </m:r>
                  </m:sup>
                </m:sSup>
              </m:num>
              <m:den>
                <m:r>
                  <m:rPr>
                    <m:sty m:val="p"/>
                  </m:rPr>
                  <w:rPr>
                    <w:rFonts w:ascii="Cambria Math" w:eastAsiaTheme="minorEastAsia" w:hAnsi="Cambria Math"/>
                    <w:sz w:val="20"/>
                    <w:szCs w:val="20"/>
                  </w:rPr>
                  <m:t>2x9.81</m:t>
                </m:r>
              </m:den>
            </m:f>
            <m:r>
              <m:rPr>
                <m:sty m:val="p"/>
              </m:rPr>
              <w:rPr>
                <w:rFonts w:ascii="Cambria Math" w:eastAsiaTheme="minorEastAsia" w:hAnsi="Cambria Math"/>
                <w:sz w:val="20"/>
                <w:szCs w:val="20"/>
              </w:rPr>
              <m:t>-</m:t>
            </m:r>
            <m:f>
              <m:fPr>
                <m:ctrlPr>
                  <w:rPr>
                    <w:rFonts w:ascii="Cambria Math" w:eastAsiaTheme="minorEastAsia" w:hAnsi="Cambria Math"/>
                    <w:sz w:val="20"/>
                    <w:szCs w:val="20"/>
                  </w:rPr>
                </m:ctrlPr>
              </m:fPr>
              <m:num>
                <m:sSup>
                  <m:sSupPr>
                    <m:ctrlPr>
                      <w:rPr>
                        <w:rFonts w:ascii="Cambria Math" w:eastAsiaTheme="minorEastAsia" w:hAnsi="Cambria Math"/>
                        <w:sz w:val="20"/>
                        <w:szCs w:val="20"/>
                      </w:rPr>
                    </m:ctrlPr>
                  </m:sSupPr>
                  <m:e>
                    <m:r>
                      <m:rPr>
                        <m:sty m:val="p"/>
                      </m:rPr>
                      <w:rPr>
                        <w:rFonts w:ascii="Cambria Math" w:eastAsiaTheme="minorEastAsia" w:hAnsi="Cambria Math"/>
                        <w:sz w:val="20"/>
                        <w:szCs w:val="20"/>
                      </w:rPr>
                      <m:t>0.61</m:t>
                    </m:r>
                  </m:e>
                  <m:sup>
                    <m:r>
                      <m:rPr>
                        <m:sty m:val="p"/>
                      </m:rPr>
                      <w:rPr>
                        <w:rFonts w:ascii="Cambria Math" w:eastAsiaTheme="minorEastAsia" w:hAnsi="Cambria Math"/>
                        <w:sz w:val="20"/>
                        <w:szCs w:val="20"/>
                      </w:rPr>
                      <m:t>2</m:t>
                    </m:r>
                  </m:sup>
                </m:sSup>
              </m:num>
              <m:den>
                <m:r>
                  <m:rPr>
                    <m:sty m:val="p"/>
                  </m:rPr>
                  <w:rPr>
                    <w:rFonts w:ascii="Cambria Math" w:eastAsiaTheme="minorEastAsia" w:hAnsi="Cambria Math"/>
                    <w:sz w:val="20"/>
                    <w:szCs w:val="20"/>
                  </w:rPr>
                  <m:t>2x9.81</m:t>
                </m:r>
              </m:den>
            </m:f>
          </m:e>
        </m:d>
        <m:r>
          <m:rPr>
            <m:sty m:val="p"/>
          </m:rPr>
          <w:rPr>
            <w:rFonts w:ascii="Cambria Math" w:eastAsiaTheme="minorEastAsia" w:hAnsi="Cambria Math"/>
            <w:sz w:val="20"/>
            <w:szCs w:val="20"/>
          </w:rPr>
          <m:t>=</m:t>
        </m:r>
      </m:oMath>
      <w:r w:rsidR="00B149B0" w:rsidRPr="00FD2560">
        <w:rPr>
          <w:rFonts w:eastAsiaTheme="minorEastAsia"/>
          <w:sz w:val="20"/>
          <w:szCs w:val="20"/>
        </w:rPr>
        <w:t>0.0</w:t>
      </w:r>
      <w:r w:rsidR="008530E1" w:rsidRPr="00FD2560">
        <w:rPr>
          <w:rFonts w:eastAsiaTheme="minorEastAsia"/>
          <w:sz w:val="20"/>
          <w:szCs w:val="20"/>
        </w:rPr>
        <w:t>22</w:t>
      </w:r>
      <w:r w:rsidR="00B149B0" w:rsidRPr="00FD2560">
        <w:rPr>
          <w:rFonts w:eastAsiaTheme="minorEastAsia"/>
          <w:sz w:val="20"/>
          <w:szCs w:val="20"/>
        </w:rPr>
        <w:t>m</w:t>
      </w:r>
    </w:p>
    <w:p w:rsidR="00EE0A01" w:rsidRPr="00FD2560" w:rsidRDefault="00EE0A01" w:rsidP="003A32E8">
      <w:pPr>
        <w:spacing w:line="240" w:lineRule="auto"/>
        <w:rPr>
          <w:sz w:val="20"/>
          <w:szCs w:val="20"/>
        </w:rPr>
      </w:pPr>
      <w:r w:rsidRPr="00FD2560">
        <w:rPr>
          <w:sz w:val="20"/>
          <w:szCs w:val="20"/>
        </w:rPr>
        <w:tab/>
      </w:r>
    </w:p>
    <w:p w:rsidR="00083700" w:rsidRPr="00FD2560" w:rsidRDefault="00B149B0" w:rsidP="00972044">
      <w:pPr>
        <w:ind w:left="450" w:firstLine="720"/>
        <w:jc w:val="center"/>
        <w:rPr>
          <w:sz w:val="20"/>
          <w:szCs w:val="20"/>
        </w:rPr>
      </w:pPr>
      <w:r w:rsidRPr="00FD2560">
        <w:rPr>
          <w:sz w:val="20"/>
          <w:szCs w:val="20"/>
        </w:rPr>
        <w:t>Total Head Loss (</w:t>
      </w:r>
      <w:proofErr w:type="spellStart"/>
      <w:r w:rsidRPr="00FD2560">
        <w:rPr>
          <w:sz w:val="20"/>
          <w:szCs w:val="20"/>
        </w:rPr>
        <w:t>h</w:t>
      </w:r>
      <w:r w:rsidRPr="00FD2560">
        <w:rPr>
          <w:sz w:val="20"/>
          <w:szCs w:val="20"/>
          <w:vertAlign w:val="subscript"/>
        </w:rPr>
        <w:t>f</w:t>
      </w:r>
      <w:proofErr w:type="spellEnd"/>
      <w:r w:rsidRPr="00FD2560">
        <w:rPr>
          <w:sz w:val="20"/>
          <w:szCs w:val="20"/>
        </w:rPr>
        <w:t>)</w:t>
      </w:r>
      <w:r w:rsidR="004F2A21" w:rsidRPr="00FD2560">
        <w:rPr>
          <w:sz w:val="20"/>
          <w:szCs w:val="20"/>
        </w:rPr>
        <w:tab/>
      </w:r>
      <w:r w:rsidR="004F2A21" w:rsidRPr="00FD2560">
        <w:rPr>
          <w:sz w:val="20"/>
          <w:szCs w:val="20"/>
        </w:rPr>
        <w:tab/>
      </w:r>
      <w:r w:rsidR="004F2A21" w:rsidRPr="00FD2560">
        <w:rPr>
          <w:sz w:val="20"/>
          <w:szCs w:val="20"/>
        </w:rPr>
        <w:tab/>
      </w:r>
      <w:r w:rsidR="0000182A" w:rsidRPr="00FD2560">
        <w:rPr>
          <w:sz w:val="20"/>
          <w:szCs w:val="20"/>
        </w:rPr>
        <w:t xml:space="preserve"> </w:t>
      </w:r>
      <w:r w:rsidRPr="00FD2560">
        <w:rPr>
          <w:sz w:val="20"/>
          <w:szCs w:val="20"/>
        </w:rPr>
        <w:t xml:space="preserve"> = 0.0</w:t>
      </w:r>
      <w:r w:rsidR="008530E1" w:rsidRPr="00FD2560">
        <w:rPr>
          <w:sz w:val="20"/>
          <w:szCs w:val="20"/>
        </w:rPr>
        <w:t>15</w:t>
      </w:r>
      <w:r w:rsidRPr="00FD2560">
        <w:rPr>
          <w:sz w:val="20"/>
          <w:szCs w:val="20"/>
        </w:rPr>
        <w:t>+0.03+0.0</w:t>
      </w:r>
      <w:r w:rsidR="008530E1" w:rsidRPr="00FD2560">
        <w:rPr>
          <w:sz w:val="20"/>
          <w:szCs w:val="20"/>
        </w:rPr>
        <w:t>22</w:t>
      </w:r>
      <w:r w:rsidRPr="00FD2560">
        <w:rPr>
          <w:sz w:val="20"/>
          <w:szCs w:val="20"/>
        </w:rPr>
        <w:t xml:space="preserve"> = 0.0</w:t>
      </w:r>
      <w:r w:rsidR="008530E1" w:rsidRPr="00FD2560">
        <w:rPr>
          <w:sz w:val="20"/>
          <w:szCs w:val="20"/>
        </w:rPr>
        <w:t>67</w:t>
      </w:r>
      <w:r w:rsidRPr="00FD2560">
        <w:rPr>
          <w:sz w:val="20"/>
          <w:szCs w:val="20"/>
        </w:rPr>
        <w:t>m</w:t>
      </w:r>
    </w:p>
    <w:p w:rsidR="00B149B0" w:rsidRPr="00A61E54" w:rsidRDefault="003C7822" w:rsidP="00A61E54">
      <w:pPr>
        <w:pStyle w:val="ListParagraph"/>
        <w:numPr>
          <w:ilvl w:val="0"/>
          <w:numId w:val="5"/>
        </w:numPr>
        <w:ind w:left="450"/>
        <w:rPr>
          <w:b/>
          <w:szCs w:val="24"/>
        </w:rPr>
      </w:pPr>
      <w:r w:rsidRPr="00A61E54">
        <w:rPr>
          <w:b/>
          <w:szCs w:val="24"/>
        </w:rPr>
        <w:lastRenderedPageBreak/>
        <w:t>Elevations at</w:t>
      </w:r>
      <w:r w:rsidR="008530E1" w:rsidRPr="00A61E54">
        <w:rPr>
          <w:b/>
          <w:szCs w:val="24"/>
        </w:rPr>
        <w:t xml:space="preserve"> different reaches of the flume</w:t>
      </w:r>
    </w:p>
    <w:p w:rsidR="003C7822" w:rsidRPr="005A1816" w:rsidRDefault="003C7822" w:rsidP="00972044">
      <w:pPr>
        <w:spacing w:line="360" w:lineRule="auto"/>
      </w:pPr>
      <w:r w:rsidRPr="005A1816">
        <w:t>Elevations at various reach of the flume can be calculated using the energy equation. The total Energy (T.E</w:t>
      </w:r>
      <w:r w:rsidR="00B03FD9" w:rsidRPr="005A1816">
        <w:t>) at any section is equal accounting the head losses in upstream reach.</w:t>
      </w:r>
    </w:p>
    <w:p w:rsidR="00B03FD9" w:rsidRPr="005A1816" w:rsidRDefault="00B03FD9" w:rsidP="00972044">
      <w:pPr>
        <w:spacing w:line="360" w:lineRule="auto"/>
      </w:pPr>
      <w:r w:rsidRPr="005A1816">
        <w:t xml:space="preserve">Bed level at upstream (u/s) canal </w:t>
      </w:r>
      <w:r w:rsidR="004F2A21">
        <w:tab/>
      </w:r>
      <w:r w:rsidR="004F2A21">
        <w:tab/>
      </w:r>
      <w:r w:rsidR="003A32E8">
        <w:tab/>
      </w:r>
      <w:r w:rsidRPr="005A1816">
        <w:t>= 1800.00</w:t>
      </w:r>
    </w:p>
    <w:p w:rsidR="00B03FD9" w:rsidRPr="005A1816" w:rsidRDefault="00B03FD9" w:rsidP="00972044">
      <w:pPr>
        <w:spacing w:line="360" w:lineRule="auto"/>
      </w:pPr>
      <w:r w:rsidRPr="005A1816">
        <w:t xml:space="preserve">Canal Flow Depth </w:t>
      </w:r>
      <w:r w:rsidRPr="005A1816">
        <w:tab/>
        <w:t xml:space="preserve">        </w:t>
      </w:r>
      <w:r w:rsidR="008B6233">
        <w:t xml:space="preserve"> </w:t>
      </w:r>
      <w:r w:rsidR="004F2A21">
        <w:tab/>
      </w:r>
      <w:r w:rsidR="004F2A21">
        <w:tab/>
      </w:r>
      <w:r w:rsidR="004F2A21">
        <w:tab/>
      </w:r>
      <w:r w:rsidR="003A32E8">
        <w:tab/>
      </w:r>
      <w:r w:rsidRPr="005A1816">
        <w:t>= 0.50m</w:t>
      </w:r>
    </w:p>
    <w:p w:rsidR="00B03FD9" w:rsidRPr="005A1816" w:rsidRDefault="00B03FD9" w:rsidP="00972044">
      <w:pPr>
        <w:spacing w:line="360" w:lineRule="auto"/>
      </w:pPr>
      <w:r w:rsidRPr="005A1816">
        <w:t>Full Supply Level</w:t>
      </w:r>
      <w:r w:rsidRPr="005A1816">
        <w:tab/>
      </w:r>
      <w:r w:rsidRPr="005A1816">
        <w:tab/>
      </w:r>
      <w:r w:rsidR="004F2A21">
        <w:tab/>
      </w:r>
      <w:r w:rsidR="004F2A21">
        <w:tab/>
      </w:r>
      <w:r w:rsidR="003A32E8">
        <w:tab/>
      </w:r>
      <w:r w:rsidRPr="005A1816">
        <w:t xml:space="preserve">= 1800.00 +0.50      </w:t>
      </w:r>
      <w:r w:rsidR="00040641" w:rsidRPr="005A1816">
        <w:tab/>
        <w:t xml:space="preserve">     </w:t>
      </w:r>
      <w:r w:rsidRPr="005A1816">
        <w:t xml:space="preserve"> </w:t>
      </w:r>
      <w:r w:rsidR="001C476F">
        <w:tab/>
      </w:r>
      <w:r w:rsidRPr="005A1816">
        <w:t>= 1800.50m</w:t>
      </w:r>
    </w:p>
    <w:p w:rsidR="00B03FD9" w:rsidRPr="005A1816" w:rsidRDefault="00B03FD9" w:rsidP="00972044">
      <w:pPr>
        <w:spacing w:line="360" w:lineRule="auto"/>
      </w:pPr>
      <w:r w:rsidRPr="005A1816">
        <w:t xml:space="preserve">Velocity Head at u/s canal </w:t>
      </w:r>
      <w:r w:rsidR="004F2A21">
        <w:tab/>
      </w:r>
      <w:r w:rsidRPr="005A1816">
        <w:tab/>
      </w:r>
      <w:r w:rsidR="004F2A21">
        <w:tab/>
      </w:r>
      <w:r w:rsidR="003A32E8">
        <w:tab/>
      </w:r>
      <w:r w:rsidRPr="005A1816">
        <w:t xml:space="preserve">= </w:t>
      </w:r>
      <w:r w:rsidR="00040641" w:rsidRPr="005A1816">
        <w:t>0.61</w:t>
      </w:r>
      <w:r w:rsidRPr="005A1816">
        <w:rPr>
          <w:vertAlign w:val="superscript"/>
        </w:rPr>
        <w:t>^2</w:t>
      </w:r>
      <w:r w:rsidRPr="005A1816">
        <w:t>/2*9.81</w:t>
      </w:r>
      <w:r w:rsidR="00040641" w:rsidRPr="005A1816">
        <w:tab/>
      </w:r>
      <w:r w:rsidR="008B6233">
        <w:t xml:space="preserve">      </w:t>
      </w:r>
      <w:r w:rsidR="00EF56A2">
        <w:tab/>
      </w:r>
      <w:r w:rsidRPr="005A1816">
        <w:t>= 0.0</w:t>
      </w:r>
      <w:r w:rsidR="00040641" w:rsidRPr="005A1816">
        <w:t>19</w:t>
      </w:r>
      <w:r w:rsidRPr="005A1816">
        <w:t>m</w:t>
      </w:r>
    </w:p>
    <w:p w:rsidR="00B03FD9" w:rsidRPr="005A1816" w:rsidRDefault="00B03FD9" w:rsidP="00972044">
      <w:pPr>
        <w:spacing w:line="360" w:lineRule="auto"/>
      </w:pPr>
      <w:r w:rsidRPr="005A1816">
        <w:t xml:space="preserve">T.E at u/s canal </w:t>
      </w:r>
      <w:r w:rsidRPr="005A1816">
        <w:tab/>
      </w:r>
      <w:r w:rsidRPr="005A1816">
        <w:tab/>
      </w:r>
      <w:r w:rsidR="004F2A21">
        <w:tab/>
      </w:r>
      <w:r w:rsidR="004F2A21">
        <w:tab/>
      </w:r>
      <w:r w:rsidR="003A32E8">
        <w:tab/>
      </w:r>
      <w:r w:rsidRPr="005A1816">
        <w:t>= 1800.5+0.0</w:t>
      </w:r>
      <w:r w:rsidR="008530E1" w:rsidRPr="005A1816">
        <w:t>19</w:t>
      </w:r>
      <w:r w:rsidRPr="005A1816">
        <w:tab/>
      </w:r>
      <w:r w:rsidR="008B6233">
        <w:t xml:space="preserve">      </w:t>
      </w:r>
      <w:r w:rsidR="001C476F">
        <w:tab/>
      </w:r>
      <w:r w:rsidRPr="005A1816">
        <w:t>= 1800.</w:t>
      </w:r>
      <w:r w:rsidR="00040641" w:rsidRPr="005A1816">
        <w:t>519</w:t>
      </w:r>
      <w:r w:rsidR="001C476F">
        <w:t>m</w:t>
      </w:r>
    </w:p>
    <w:p w:rsidR="003C7822" w:rsidRPr="005A1816" w:rsidRDefault="00B03FD9" w:rsidP="00972044">
      <w:pPr>
        <w:spacing w:line="360" w:lineRule="auto"/>
      </w:pPr>
      <w:r w:rsidRPr="005A1816">
        <w:t xml:space="preserve">Transition Loss </w:t>
      </w:r>
      <w:r w:rsidR="004F2A21">
        <w:t>between</w:t>
      </w:r>
      <w:r w:rsidRPr="005A1816">
        <w:t xml:space="preserve"> u/s canal and Flume inlet  </w:t>
      </w:r>
      <w:r w:rsidRPr="005A1816">
        <w:tab/>
      </w:r>
      <w:r w:rsidR="003A32E8">
        <w:tab/>
      </w:r>
      <w:r w:rsidR="008B6233">
        <w:t xml:space="preserve">      </w:t>
      </w:r>
      <w:r w:rsidR="00EF56A2">
        <w:tab/>
      </w:r>
      <w:r w:rsidR="004F2A21">
        <w:tab/>
      </w:r>
      <w:r w:rsidR="001C476F">
        <w:tab/>
      </w:r>
      <w:r w:rsidRPr="005A1816">
        <w:t>= 0.0</w:t>
      </w:r>
      <w:r w:rsidR="008530E1" w:rsidRPr="005A1816">
        <w:t>15</w:t>
      </w:r>
      <w:r w:rsidRPr="005A1816">
        <w:t>m</w:t>
      </w:r>
    </w:p>
    <w:p w:rsidR="00B03FD9" w:rsidRPr="005A1816" w:rsidRDefault="00B03FD9" w:rsidP="00972044">
      <w:pPr>
        <w:spacing w:line="360" w:lineRule="auto"/>
      </w:pPr>
      <w:r w:rsidRPr="005A1816">
        <w:t>T.</w:t>
      </w:r>
      <w:proofErr w:type="spellStart"/>
      <w:r w:rsidRPr="005A1816">
        <w:t>E at</w:t>
      </w:r>
      <w:proofErr w:type="spellEnd"/>
      <w:r w:rsidRPr="005A1816">
        <w:t xml:space="preserve"> Flume inlet </w:t>
      </w:r>
      <w:r w:rsidRPr="005A1816">
        <w:tab/>
      </w:r>
      <w:r w:rsidR="00EF56A2">
        <w:tab/>
      </w:r>
      <w:r w:rsidR="004F2A21">
        <w:tab/>
      </w:r>
      <w:r w:rsidR="004F2A21">
        <w:tab/>
      </w:r>
      <w:r w:rsidR="003A32E8">
        <w:tab/>
      </w:r>
      <w:r w:rsidRPr="005A1816">
        <w:t>= 1800.5</w:t>
      </w:r>
      <w:r w:rsidR="008530E1" w:rsidRPr="005A1816">
        <w:t>19</w:t>
      </w:r>
      <w:r w:rsidRPr="005A1816">
        <w:t>-0.0</w:t>
      </w:r>
      <w:r w:rsidR="008530E1" w:rsidRPr="005A1816">
        <w:t>15</w:t>
      </w:r>
      <w:r w:rsidRPr="005A1816">
        <w:tab/>
      </w:r>
      <w:r w:rsidR="008B6233">
        <w:t xml:space="preserve">      </w:t>
      </w:r>
      <w:r w:rsidR="00EF56A2">
        <w:tab/>
      </w:r>
      <w:r w:rsidRPr="005A1816">
        <w:t>= 1800.5</w:t>
      </w:r>
      <w:r w:rsidR="008530E1" w:rsidRPr="005A1816">
        <w:t>04</w:t>
      </w:r>
      <w:r w:rsidRPr="005A1816">
        <w:t>m</w:t>
      </w:r>
    </w:p>
    <w:p w:rsidR="00040641" w:rsidRPr="005A1816" w:rsidRDefault="00040641" w:rsidP="00972044">
      <w:pPr>
        <w:spacing w:line="360" w:lineRule="auto"/>
      </w:pPr>
      <w:r w:rsidRPr="005A1816">
        <w:t xml:space="preserve">Velocity Head at </w:t>
      </w:r>
      <w:r w:rsidR="005849AD" w:rsidRPr="005A1816">
        <w:t>Flume</w:t>
      </w:r>
      <w:r w:rsidRPr="005A1816">
        <w:t xml:space="preserve"> </w:t>
      </w:r>
      <w:r w:rsidRPr="005A1816">
        <w:tab/>
      </w:r>
      <w:r w:rsidR="004F2A21">
        <w:tab/>
      </w:r>
      <w:r w:rsidR="00647D5A">
        <w:tab/>
      </w:r>
      <w:r w:rsidR="003A32E8">
        <w:tab/>
      </w:r>
      <w:r w:rsidRPr="005A1816">
        <w:t>= 0.987</w:t>
      </w:r>
      <w:r w:rsidRPr="005A1816">
        <w:rPr>
          <w:vertAlign w:val="superscript"/>
        </w:rPr>
        <w:t>^2</w:t>
      </w:r>
      <w:r w:rsidRPr="005A1816">
        <w:t>/2*9.81</w:t>
      </w:r>
      <w:r w:rsidRPr="005A1816">
        <w:tab/>
        <w:t xml:space="preserve">      </w:t>
      </w:r>
      <w:r w:rsidR="004F2A21">
        <w:tab/>
      </w:r>
      <w:r w:rsidRPr="005A1816">
        <w:t>= 0.050m</w:t>
      </w:r>
    </w:p>
    <w:p w:rsidR="00040641" w:rsidRPr="005A1816" w:rsidRDefault="00040641" w:rsidP="00972044">
      <w:pPr>
        <w:spacing w:line="360" w:lineRule="auto"/>
      </w:pPr>
      <w:r w:rsidRPr="005A1816">
        <w:t xml:space="preserve">Water Surface at Flume inlet  </w:t>
      </w:r>
      <w:r w:rsidR="004F2A21">
        <w:tab/>
      </w:r>
      <w:r w:rsidR="00647D5A">
        <w:tab/>
      </w:r>
      <w:r w:rsidR="003A32E8">
        <w:tab/>
      </w:r>
      <w:r w:rsidRPr="005A1816">
        <w:t>= 1800.5</w:t>
      </w:r>
      <w:r w:rsidR="008530E1" w:rsidRPr="005A1816">
        <w:t>04</w:t>
      </w:r>
      <w:r w:rsidRPr="005A1816">
        <w:t>-0.050</w:t>
      </w:r>
      <w:r w:rsidR="008B6233">
        <w:tab/>
        <w:t xml:space="preserve">     </w:t>
      </w:r>
      <w:r w:rsidR="004F2A21">
        <w:tab/>
      </w:r>
      <w:r w:rsidRPr="005A1816">
        <w:t>= 1800.4</w:t>
      </w:r>
      <w:r w:rsidR="008530E1" w:rsidRPr="005A1816">
        <w:t>54</w:t>
      </w:r>
    </w:p>
    <w:p w:rsidR="003C7822" w:rsidRPr="005A1816" w:rsidRDefault="00040641" w:rsidP="00972044">
      <w:pPr>
        <w:spacing w:line="360" w:lineRule="auto"/>
      </w:pPr>
      <w:r w:rsidRPr="005A1816">
        <w:t>Water Depth at the Flume inlet</w:t>
      </w:r>
      <w:r w:rsidRPr="005A1816">
        <w:tab/>
      </w:r>
      <w:r w:rsidRPr="005A1816">
        <w:tab/>
      </w:r>
      <w:r w:rsidR="008B6233">
        <w:t xml:space="preserve">            </w:t>
      </w:r>
      <w:r w:rsidR="003A32E8">
        <w:tab/>
      </w:r>
      <w:r w:rsidR="008B6233">
        <w:t xml:space="preserve">      </w:t>
      </w:r>
      <w:r w:rsidR="004F2A21">
        <w:tab/>
      </w:r>
      <w:r w:rsidR="004F2A21">
        <w:tab/>
      </w:r>
      <w:r w:rsidR="00EF56A2">
        <w:tab/>
      </w:r>
      <w:r w:rsidRPr="005A1816">
        <w:t>= 0.4</w:t>
      </w:r>
      <w:r w:rsidR="005849AD" w:rsidRPr="005A1816">
        <w:t>5</w:t>
      </w:r>
      <w:r w:rsidRPr="005A1816">
        <w:t>0m</w:t>
      </w:r>
    </w:p>
    <w:p w:rsidR="00040641" w:rsidRPr="005A1816" w:rsidRDefault="00040641" w:rsidP="00972044">
      <w:pPr>
        <w:spacing w:line="360" w:lineRule="auto"/>
      </w:pPr>
      <w:r w:rsidRPr="005A1816">
        <w:t xml:space="preserve">Bed level at flume inlet </w:t>
      </w:r>
      <w:r w:rsidR="004F2A21">
        <w:tab/>
      </w:r>
      <w:r w:rsidR="004F2A21">
        <w:tab/>
      </w:r>
      <w:r w:rsidR="00647D5A">
        <w:tab/>
      </w:r>
      <w:r w:rsidR="003A32E8">
        <w:tab/>
      </w:r>
      <w:r w:rsidRPr="005A1816">
        <w:t>= 1800.4</w:t>
      </w:r>
      <w:r w:rsidR="008530E1" w:rsidRPr="005A1816">
        <w:t>54</w:t>
      </w:r>
      <w:r w:rsidRPr="005A1816">
        <w:t>-0.4</w:t>
      </w:r>
      <w:r w:rsidR="005849AD" w:rsidRPr="005A1816">
        <w:t>5</w:t>
      </w:r>
      <w:r w:rsidRPr="005A1816">
        <w:tab/>
      </w:r>
      <w:r w:rsidR="008B6233">
        <w:t xml:space="preserve">          </w:t>
      </w:r>
      <w:r w:rsidR="004F2A21">
        <w:tab/>
      </w:r>
      <w:r w:rsidRPr="005A1816">
        <w:t>= 1800.0</w:t>
      </w:r>
      <w:r w:rsidR="008530E1" w:rsidRPr="005A1816">
        <w:t>04</w:t>
      </w:r>
      <w:r w:rsidRPr="005A1816">
        <w:t>m</w:t>
      </w:r>
    </w:p>
    <w:p w:rsidR="005849AD" w:rsidRPr="005A1816" w:rsidRDefault="005849AD" w:rsidP="00972044">
      <w:pPr>
        <w:spacing w:line="360" w:lineRule="auto"/>
      </w:pPr>
      <w:r w:rsidRPr="005A1816">
        <w:t>Head Loss between</w:t>
      </w:r>
      <w:r w:rsidR="004B01E2" w:rsidRPr="005A1816">
        <w:t xml:space="preserve"> flume inlet and outlet</w:t>
      </w:r>
      <w:r w:rsidR="004B01E2" w:rsidRPr="005A1816">
        <w:tab/>
      </w:r>
      <w:r w:rsidR="003A32E8">
        <w:tab/>
      </w:r>
      <w:r w:rsidR="004B01E2" w:rsidRPr="005A1816">
        <w:tab/>
      </w:r>
      <w:r w:rsidR="008B6233">
        <w:t xml:space="preserve">      </w:t>
      </w:r>
      <w:r w:rsidR="004F2A21">
        <w:tab/>
      </w:r>
      <w:r w:rsidR="004F2A21">
        <w:tab/>
      </w:r>
      <w:r w:rsidR="00EF56A2">
        <w:tab/>
      </w:r>
      <w:r w:rsidR="004B01E2" w:rsidRPr="005A1816">
        <w:t xml:space="preserve">= </w:t>
      </w:r>
      <w:r w:rsidRPr="005A1816">
        <w:t>0.030m</w:t>
      </w:r>
    </w:p>
    <w:p w:rsidR="005849AD" w:rsidRPr="005A1816" w:rsidRDefault="005849AD" w:rsidP="00972044">
      <w:pPr>
        <w:spacing w:line="360" w:lineRule="auto"/>
      </w:pPr>
      <w:r w:rsidRPr="005A1816">
        <w:t xml:space="preserve">T.E. at flume outlet </w:t>
      </w:r>
      <w:r w:rsidR="00805DAE">
        <w:tab/>
      </w:r>
      <w:r w:rsidR="00805DAE">
        <w:tab/>
      </w:r>
      <w:r w:rsidR="00805DAE">
        <w:tab/>
      </w:r>
      <w:r w:rsidR="00647D5A">
        <w:tab/>
      </w:r>
      <w:r w:rsidR="003A32E8">
        <w:tab/>
      </w:r>
      <w:r w:rsidRPr="005A1816">
        <w:t>= 1800.5</w:t>
      </w:r>
      <w:r w:rsidR="008530E1" w:rsidRPr="005A1816">
        <w:t>04-0.030</w:t>
      </w:r>
      <w:r w:rsidR="008530E1" w:rsidRPr="005A1816">
        <w:tab/>
      </w:r>
      <w:r w:rsidR="008530E1" w:rsidRPr="005A1816">
        <w:tab/>
      </w:r>
      <w:r w:rsidRPr="005A1816">
        <w:t>= 1800.4</w:t>
      </w:r>
      <w:r w:rsidR="008530E1" w:rsidRPr="005A1816">
        <w:t>74</w:t>
      </w:r>
      <w:r w:rsidRPr="005A1816">
        <w:t>m</w:t>
      </w:r>
    </w:p>
    <w:p w:rsidR="005849AD" w:rsidRPr="005A1816" w:rsidRDefault="005849AD" w:rsidP="00972044">
      <w:pPr>
        <w:spacing w:line="360" w:lineRule="auto"/>
      </w:pPr>
      <w:r w:rsidRPr="005A1816">
        <w:t xml:space="preserve">Velocity Head at Flume </w:t>
      </w:r>
      <w:r w:rsidRPr="005A1816">
        <w:tab/>
      </w:r>
      <w:r w:rsidR="00805DAE">
        <w:tab/>
      </w:r>
      <w:r w:rsidR="00647D5A">
        <w:tab/>
      </w:r>
      <w:r w:rsidR="003A32E8">
        <w:tab/>
      </w:r>
      <w:r w:rsidRPr="005A1816">
        <w:t>= 0.987</w:t>
      </w:r>
      <w:r w:rsidRPr="005A1816">
        <w:rPr>
          <w:vertAlign w:val="superscript"/>
        </w:rPr>
        <w:t>^2</w:t>
      </w:r>
      <w:r w:rsidRPr="005A1816">
        <w:t>/2*9.81</w:t>
      </w:r>
      <w:r w:rsidRPr="005A1816">
        <w:tab/>
        <w:t xml:space="preserve">      </w:t>
      </w:r>
      <w:r w:rsidR="00805DAE">
        <w:tab/>
      </w:r>
      <w:r w:rsidRPr="005A1816">
        <w:t>= 0.050m</w:t>
      </w:r>
    </w:p>
    <w:p w:rsidR="005849AD" w:rsidRPr="005A1816" w:rsidRDefault="005849AD" w:rsidP="00972044">
      <w:pPr>
        <w:spacing w:line="360" w:lineRule="auto"/>
      </w:pPr>
      <w:r w:rsidRPr="005A1816">
        <w:t xml:space="preserve">Water Surface at Flume outlet </w:t>
      </w:r>
      <w:r w:rsidR="00805DAE">
        <w:tab/>
      </w:r>
      <w:r w:rsidR="00647D5A">
        <w:tab/>
      </w:r>
      <w:r w:rsidR="003A32E8">
        <w:tab/>
      </w:r>
      <w:r w:rsidRPr="005A1816">
        <w:t>= 1800.4</w:t>
      </w:r>
      <w:r w:rsidR="004B01E2" w:rsidRPr="005A1816">
        <w:t>74</w:t>
      </w:r>
      <w:r w:rsidRPr="005A1816">
        <w:t xml:space="preserve"> – 0.050</w:t>
      </w:r>
      <w:r w:rsidRPr="005A1816">
        <w:tab/>
      </w:r>
      <w:r w:rsidR="004F2A21">
        <w:tab/>
      </w:r>
      <w:r w:rsidRPr="005A1816">
        <w:t>= 1800.4</w:t>
      </w:r>
      <w:r w:rsidR="004B01E2" w:rsidRPr="005A1816">
        <w:t>24</w:t>
      </w:r>
      <w:r w:rsidRPr="005A1816">
        <w:t>m</w:t>
      </w:r>
    </w:p>
    <w:p w:rsidR="005849AD" w:rsidRPr="005A1816" w:rsidRDefault="005849AD" w:rsidP="00972044">
      <w:pPr>
        <w:spacing w:line="360" w:lineRule="auto"/>
      </w:pPr>
      <w:r w:rsidRPr="005A1816">
        <w:t xml:space="preserve">Bed level of flume outlet </w:t>
      </w:r>
      <w:r w:rsidR="00805DAE">
        <w:tab/>
      </w:r>
      <w:r w:rsidR="00805DAE">
        <w:tab/>
      </w:r>
      <w:r w:rsidR="00647D5A">
        <w:tab/>
      </w:r>
      <w:r w:rsidR="003A32E8">
        <w:tab/>
      </w:r>
      <w:r w:rsidRPr="005A1816">
        <w:t>= 1800.43-0.45</w:t>
      </w:r>
      <w:r w:rsidRPr="005A1816">
        <w:tab/>
      </w:r>
      <w:r w:rsidRPr="005A1816">
        <w:tab/>
        <w:t>= 1799.9</w:t>
      </w:r>
      <w:r w:rsidR="004B01E2" w:rsidRPr="005A1816">
        <w:t>74</w:t>
      </w:r>
      <w:r w:rsidRPr="005A1816">
        <w:t>m</w:t>
      </w:r>
    </w:p>
    <w:p w:rsidR="00125E00" w:rsidRPr="005A1816" w:rsidRDefault="00125E00" w:rsidP="00972044">
      <w:pPr>
        <w:spacing w:line="360" w:lineRule="auto"/>
      </w:pPr>
      <w:r w:rsidRPr="005A1816">
        <w:t xml:space="preserve">Head Loss at outlet transition </w:t>
      </w:r>
      <w:r w:rsidRPr="005A1816">
        <w:tab/>
      </w:r>
      <w:r w:rsidRPr="005A1816">
        <w:tab/>
      </w:r>
      <w:r w:rsidRPr="005A1816">
        <w:tab/>
      </w:r>
      <w:r w:rsidR="003A32E8">
        <w:tab/>
      </w:r>
      <w:r w:rsidRPr="005A1816">
        <w:tab/>
      </w:r>
      <w:r w:rsidR="004F2A21">
        <w:tab/>
      </w:r>
      <w:r w:rsidR="004F2A21">
        <w:tab/>
      </w:r>
      <w:r w:rsidRPr="005A1816">
        <w:t>= 0.0</w:t>
      </w:r>
      <w:r w:rsidR="004B01E2" w:rsidRPr="005A1816">
        <w:t>22</w:t>
      </w:r>
      <w:r w:rsidRPr="005A1816">
        <w:t>m</w:t>
      </w:r>
    </w:p>
    <w:p w:rsidR="00125E00" w:rsidRPr="005A1816" w:rsidRDefault="00125E00" w:rsidP="00972044">
      <w:pPr>
        <w:spacing w:line="360" w:lineRule="auto"/>
      </w:pPr>
      <w:r w:rsidRPr="005A1816">
        <w:t>T.E. at downstream (d/s) canal</w:t>
      </w:r>
      <w:r w:rsidR="00805DAE">
        <w:tab/>
      </w:r>
      <w:r w:rsidR="00647D5A">
        <w:tab/>
      </w:r>
      <w:r w:rsidR="003A32E8">
        <w:tab/>
      </w:r>
      <w:r w:rsidRPr="005A1816">
        <w:t xml:space="preserve"> = 1800.</w:t>
      </w:r>
      <w:r w:rsidR="004B01E2" w:rsidRPr="005A1816">
        <w:t>474</w:t>
      </w:r>
      <w:r w:rsidRPr="005A1816">
        <w:t>-0.0</w:t>
      </w:r>
      <w:r w:rsidR="004B01E2" w:rsidRPr="005A1816">
        <w:t>22</w:t>
      </w:r>
      <w:r w:rsidRPr="005A1816">
        <w:tab/>
      </w:r>
      <w:r w:rsidR="004F2A21">
        <w:tab/>
      </w:r>
      <w:r w:rsidRPr="005A1816">
        <w:t>= 1800.</w:t>
      </w:r>
      <w:r w:rsidR="00EA3EE0" w:rsidRPr="005A1816">
        <w:t>4</w:t>
      </w:r>
      <w:r w:rsidR="004B01E2" w:rsidRPr="005A1816">
        <w:t>52</w:t>
      </w:r>
      <w:r w:rsidRPr="005A1816">
        <w:t>m</w:t>
      </w:r>
    </w:p>
    <w:p w:rsidR="00125E00" w:rsidRPr="005A1816" w:rsidRDefault="00125E00" w:rsidP="00972044">
      <w:pPr>
        <w:spacing w:line="360" w:lineRule="auto"/>
      </w:pPr>
      <w:r w:rsidRPr="005A1816">
        <w:t xml:space="preserve"> Velocity Head at d/s canal       </w:t>
      </w:r>
      <w:r w:rsidR="00805DAE">
        <w:tab/>
      </w:r>
      <w:r w:rsidR="00647D5A">
        <w:tab/>
      </w:r>
      <w:r w:rsidR="003A32E8">
        <w:tab/>
      </w:r>
      <w:r w:rsidRPr="005A1816">
        <w:t>= 0.61</w:t>
      </w:r>
      <w:r w:rsidRPr="005A1816">
        <w:rPr>
          <w:vertAlign w:val="superscript"/>
        </w:rPr>
        <w:t>^2</w:t>
      </w:r>
      <w:r w:rsidRPr="005A1816">
        <w:t>/2*9.81</w:t>
      </w:r>
      <w:r w:rsidRPr="005A1816">
        <w:tab/>
        <w:t xml:space="preserve">       </w:t>
      </w:r>
      <w:r w:rsidR="004F2A21">
        <w:tab/>
      </w:r>
      <w:r w:rsidRPr="005A1816">
        <w:t>= 0.019m</w:t>
      </w:r>
    </w:p>
    <w:p w:rsidR="00125E00" w:rsidRPr="005A1816" w:rsidRDefault="00125E00" w:rsidP="00972044">
      <w:pPr>
        <w:spacing w:line="360" w:lineRule="auto"/>
      </w:pPr>
      <w:r w:rsidRPr="005A1816">
        <w:t xml:space="preserve">Water surface at d/s canal </w:t>
      </w:r>
      <w:r w:rsidRPr="005A1816">
        <w:tab/>
      </w:r>
      <w:r w:rsidR="00805DAE">
        <w:tab/>
      </w:r>
      <w:r w:rsidR="00647D5A">
        <w:tab/>
      </w:r>
      <w:r w:rsidR="003A32E8">
        <w:tab/>
      </w:r>
      <w:r w:rsidRPr="005A1816">
        <w:t>= 1800.</w:t>
      </w:r>
      <w:r w:rsidR="00EA3EE0" w:rsidRPr="005A1816">
        <w:t>4</w:t>
      </w:r>
      <w:r w:rsidR="004B01E2" w:rsidRPr="005A1816">
        <w:t>52</w:t>
      </w:r>
      <w:r w:rsidRPr="005A1816">
        <w:t>-0.019m</w:t>
      </w:r>
      <w:r w:rsidRPr="005A1816">
        <w:tab/>
      </w:r>
      <w:r w:rsidR="004F2A21">
        <w:tab/>
      </w:r>
      <w:r w:rsidRPr="005A1816">
        <w:t>= 1800.</w:t>
      </w:r>
      <w:r w:rsidR="004B01E2" w:rsidRPr="005A1816">
        <w:t>433</w:t>
      </w:r>
    </w:p>
    <w:p w:rsidR="00083700" w:rsidRPr="005A1816" w:rsidRDefault="00125E00" w:rsidP="00A61E54">
      <w:pPr>
        <w:spacing w:line="240" w:lineRule="auto"/>
      </w:pPr>
      <w:r w:rsidRPr="005A1816">
        <w:t xml:space="preserve">Bed level at d/s canal              </w:t>
      </w:r>
      <w:r w:rsidR="00805DAE">
        <w:tab/>
      </w:r>
      <w:r w:rsidR="00647D5A">
        <w:tab/>
      </w:r>
      <w:r w:rsidR="003A32E8">
        <w:tab/>
      </w:r>
      <w:r w:rsidRPr="005A1816">
        <w:t>= 1800.</w:t>
      </w:r>
      <w:r w:rsidR="00EA3EE0" w:rsidRPr="005A1816">
        <w:t>4</w:t>
      </w:r>
      <w:r w:rsidR="004B01E2" w:rsidRPr="005A1816">
        <w:t>33</w:t>
      </w:r>
      <w:r w:rsidRPr="005A1816">
        <w:t>-0.50</w:t>
      </w:r>
      <w:r w:rsidRPr="005A1816">
        <w:tab/>
      </w:r>
      <w:r w:rsidR="004F2A21">
        <w:tab/>
      </w:r>
      <w:r w:rsidRPr="005A1816">
        <w:t>= 1799.</w:t>
      </w:r>
      <w:r w:rsidR="00EA3EE0" w:rsidRPr="005A1816">
        <w:t>9</w:t>
      </w:r>
      <w:r w:rsidR="004B01E2" w:rsidRPr="005A1816">
        <w:t>33</w:t>
      </w:r>
      <w:r w:rsidR="007014D7" w:rsidRPr="005A1816">
        <w:t>m</w:t>
      </w:r>
    </w:p>
    <w:p w:rsidR="005A1816" w:rsidRDefault="005A1816" w:rsidP="00A61E54">
      <w:pPr>
        <w:spacing w:line="240" w:lineRule="auto"/>
        <w:rPr>
          <w:b/>
          <w:i/>
        </w:rPr>
      </w:pPr>
    </w:p>
    <w:p w:rsidR="004B01E2" w:rsidRPr="005A1816" w:rsidRDefault="004B01E2" w:rsidP="004B01E2">
      <w:pPr>
        <w:rPr>
          <w:b/>
          <w:i/>
        </w:rPr>
      </w:pPr>
      <w:r w:rsidRPr="005A1816">
        <w:rPr>
          <w:b/>
          <w:i/>
        </w:rPr>
        <w:t>II – Structural Design</w:t>
      </w:r>
    </w:p>
    <w:p w:rsidR="004B01E2" w:rsidRPr="008433FB" w:rsidRDefault="004B01E2" w:rsidP="008433FB">
      <w:pPr>
        <w:pStyle w:val="ListParagraph"/>
        <w:numPr>
          <w:ilvl w:val="0"/>
          <w:numId w:val="4"/>
        </w:numPr>
        <w:ind w:left="450"/>
        <w:rPr>
          <w:b/>
        </w:rPr>
      </w:pPr>
      <w:r w:rsidRPr="008433FB">
        <w:rPr>
          <w:b/>
        </w:rPr>
        <w:t xml:space="preserve">Design Data </w:t>
      </w:r>
      <w:r w:rsidR="00087ABE" w:rsidRPr="008433FB">
        <w:rPr>
          <w:b/>
        </w:rPr>
        <w:tab/>
      </w:r>
    </w:p>
    <w:p w:rsidR="00087ABE" w:rsidRPr="005A1816" w:rsidRDefault="00087ABE" w:rsidP="00972044">
      <w:pPr>
        <w:spacing w:line="360" w:lineRule="auto"/>
      </w:pPr>
      <w:r w:rsidRPr="005A1816">
        <w:t xml:space="preserve">Total Flume span Length </w:t>
      </w:r>
      <w:r w:rsidRPr="005A1816">
        <w:tab/>
      </w:r>
      <w:r w:rsidRPr="005A1816">
        <w:tab/>
      </w:r>
      <w:r w:rsidRPr="005A1816">
        <w:tab/>
      </w:r>
      <w:r w:rsidRPr="005A1816">
        <w:tab/>
      </w:r>
      <w:r w:rsidRPr="005A1816">
        <w:tab/>
      </w:r>
      <w:r w:rsidRPr="005A1816">
        <w:tab/>
      </w:r>
      <w:r w:rsidRPr="005A1816">
        <w:tab/>
      </w:r>
      <w:r w:rsidR="00647D5A">
        <w:tab/>
      </w:r>
      <w:r w:rsidRPr="005A1816">
        <w:t>21.00m</w:t>
      </w:r>
    </w:p>
    <w:p w:rsidR="00087ABE" w:rsidRPr="005A1816" w:rsidRDefault="00087ABE" w:rsidP="00972044">
      <w:pPr>
        <w:spacing w:line="360" w:lineRule="auto"/>
      </w:pPr>
      <w:r w:rsidRPr="005A1816">
        <w:t xml:space="preserve">Flume span </w:t>
      </w:r>
      <w:r w:rsidR="00647D5A">
        <w:t>c/c</w:t>
      </w:r>
      <w:r w:rsidRPr="005A1816">
        <w:t xml:space="preserve"> of support (Assuming 0.25mm less both side) </w:t>
      </w:r>
      <w:r w:rsidRPr="005A1816">
        <w:tab/>
      </w:r>
      <w:r w:rsidRPr="005A1816">
        <w:tab/>
      </w:r>
      <w:r w:rsidR="00647D5A">
        <w:tab/>
      </w:r>
      <w:r w:rsidRPr="005A1816">
        <w:t xml:space="preserve">20.50m </w:t>
      </w:r>
    </w:p>
    <w:p w:rsidR="0052758B" w:rsidRDefault="0052758B" w:rsidP="00972044">
      <w:pPr>
        <w:spacing w:line="360" w:lineRule="auto"/>
      </w:pPr>
      <w:r w:rsidRPr="005A1816">
        <w:t xml:space="preserve">Flume is to be constructed out of reinforced concrete </w:t>
      </w:r>
      <w:r>
        <w:t>Grade</w:t>
      </w:r>
      <w:r w:rsidRPr="005A1816">
        <w:t>:</w:t>
      </w:r>
      <w:r w:rsidRPr="005A1816">
        <w:tab/>
      </w:r>
      <w:r w:rsidRPr="005A1816">
        <w:tab/>
      </w:r>
      <w:r>
        <w:tab/>
        <w:t xml:space="preserve"> C-25</w:t>
      </w:r>
    </w:p>
    <w:p w:rsidR="004B01E2" w:rsidRPr="005A1816" w:rsidRDefault="004B01E2" w:rsidP="00972044">
      <w:pPr>
        <w:spacing w:line="360" w:lineRule="auto"/>
      </w:pPr>
      <w:r w:rsidRPr="005A1816">
        <w:t xml:space="preserve">Reinforcement bar characteristics yield strength shall not be less than: </w:t>
      </w:r>
      <w:r w:rsidRPr="005A1816">
        <w:tab/>
      </w:r>
      <w:r w:rsidR="00647D5A">
        <w:tab/>
      </w:r>
      <w:r w:rsidRPr="005A1816">
        <w:t>400Mpa</w:t>
      </w:r>
    </w:p>
    <w:p w:rsidR="00087ABE" w:rsidRPr="005A1816" w:rsidRDefault="00087ABE" w:rsidP="00972044">
      <w:pPr>
        <w:spacing w:line="360" w:lineRule="auto"/>
      </w:pPr>
      <w:r w:rsidRPr="005A1816">
        <w:t>Unit Weight of Water</w:t>
      </w:r>
      <w:r w:rsidRPr="005A1816">
        <w:tab/>
      </w:r>
      <w:r w:rsidRPr="005A1816">
        <w:tab/>
      </w:r>
      <w:r w:rsidRPr="005A1816">
        <w:tab/>
      </w:r>
      <w:r w:rsidRPr="005A1816">
        <w:tab/>
      </w:r>
      <w:r w:rsidRPr="005A1816">
        <w:tab/>
      </w:r>
      <w:r w:rsidRPr="005A1816">
        <w:tab/>
      </w:r>
      <w:r w:rsidRPr="005A1816">
        <w:tab/>
      </w:r>
      <w:r w:rsidRPr="005A1816">
        <w:tab/>
      </w:r>
      <w:r w:rsidR="00647D5A">
        <w:tab/>
      </w:r>
      <w:r w:rsidRPr="005A1816">
        <w:t>10KN/m</w:t>
      </w:r>
      <w:r w:rsidRPr="00EC2BE1">
        <w:rPr>
          <w:vertAlign w:val="superscript"/>
        </w:rPr>
        <w:t>3</w:t>
      </w:r>
    </w:p>
    <w:p w:rsidR="004B01E2" w:rsidRPr="005A1816" w:rsidRDefault="004B01E2" w:rsidP="00972044">
      <w:pPr>
        <w:spacing w:line="360" w:lineRule="auto"/>
      </w:pPr>
      <w:r w:rsidRPr="005A1816">
        <w:t>Unit weight of Reinforced Concrete:</w:t>
      </w:r>
      <w:r w:rsidRPr="005A1816">
        <w:tab/>
      </w:r>
      <w:r w:rsidRPr="005A1816">
        <w:tab/>
      </w:r>
      <w:r w:rsidRPr="005A1816">
        <w:tab/>
      </w:r>
      <w:r w:rsidRPr="005A1816">
        <w:tab/>
      </w:r>
      <w:r w:rsidRPr="005A1816">
        <w:tab/>
      </w:r>
      <w:r w:rsidRPr="005A1816">
        <w:tab/>
      </w:r>
      <w:r w:rsidR="00647D5A">
        <w:tab/>
      </w:r>
      <w:r w:rsidRPr="005A1816">
        <w:t>24KN/m</w:t>
      </w:r>
      <w:r w:rsidRPr="00EC2BE1">
        <w:rPr>
          <w:vertAlign w:val="superscript"/>
        </w:rPr>
        <w:t>3</w:t>
      </w:r>
    </w:p>
    <w:p w:rsidR="00087ABE" w:rsidRPr="005A1816" w:rsidRDefault="00087ABE" w:rsidP="00972044">
      <w:pPr>
        <w:spacing w:line="360" w:lineRule="auto"/>
        <w:rPr>
          <w:b/>
          <w:i/>
        </w:rPr>
      </w:pPr>
      <w:r w:rsidRPr="005A1816">
        <w:t xml:space="preserve">Load Factor for limit state design for Dead Load (DL) </w:t>
      </w:r>
      <w:r w:rsidRPr="005A1816">
        <w:tab/>
      </w:r>
      <w:r w:rsidRPr="005A1816">
        <w:tab/>
      </w:r>
      <w:r w:rsidRPr="005A1816">
        <w:tab/>
      </w:r>
      <w:r w:rsidR="00647D5A">
        <w:tab/>
      </w:r>
      <w:r w:rsidRPr="005A1816">
        <w:t>1.35</w:t>
      </w:r>
    </w:p>
    <w:p w:rsidR="00662DD5" w:rsidRDefault="00087ABE" w:rsidP="00972044">
      <w:pPr>
        <w:spacing w:line="360" w:lineRule="auto"/>
      </w:pPr>
      <w:r w:rsidRPr="005A1816">
        <w:t xml:space="preserve">Load Factor for limit state design for Live Load (LL) </w:t>
      </w:r>
      <w:r w:rsidRPr="005A1816">
        <w:tab/>
      </w:r>
      <w:r w:rsidRPr="005A1816">
        <w:tab/>
      </w:r>
      <w:r w:rsidRPr="005A1816">
        <w:tab/>
      </w:r>
      <w:r w:rsidRPr="005A1816">
        <w:tab/>
      </w:r>
      <w:r w:rsidR="00647D5A">
        <w:tab/>
        <w:t xml:space="preserve"> </w:t>
      </w:r>
      <w:r w:rsidRPr="005A1816">
        <w:t>1.50</w:t>
      </w:r>
    </w:p>
    <w:p w:rsidR="0052758B" w:rsidRDefault="0052758B" w:rsidP="0052758B">
      <w:pPr>
        <w:spacing w:line="360" w:lineRule="auto"/>
      </w:pPr>
      <w:r w:rsidRPr="005A1816">
        <w:t>Flume wall and base slab thickness</w:t>
      </w:r>
      <w:r>
        <w:t>:</w:t>
      </w:r>
    </w:p>
    <w:p w:rsidR="0052758B" w:rsidRDefault="0052758B" w:rsidP="0052758B">
      <w:pPr>
        <w:spacing w:line="360" w:lineRule="auto"/>
      </w:pPr>
      <w:r>
        <w:tab/>
        <w:t xml:space="preserve">Flume Wall Thickness </w:t>
      </w:r>
      <w:r>
        <w:tab/>
        <w:t xml:space="preserve">= Span/60 = 21,000/60 </w:t>
      </w:r>
      <w:r>
        <w:tab/>
      </w:r>
      <w:r>
        <w:tab/>
      </w:r>
      <w:r>
        <w:tab/>
        <w:t>350mm</w:t>
      </w:r>
    </w:p>
    <w:p w:rsidR="00804B6E" w:rsidRDefault="0052758B" w:rsidP="0052758B">
      <w:pPr>
        <w:spacing w:line="360" w:lineRule="auto"/>
      </w:pPr>
      <w:r>
        <w:tab/>
        <w:t xml:space="preserve">Flume Base slab Thickness </w:t>
      </w:r>
      <w:r>
        <w:tab/>
        <w:t xml:space="preserve">= </w:t>
      </w:r>
      <w:r w:rsidR="00804B6E">
        <w:t>Flume width/20 = (900+2*350)/20</w:t>
      </w:r>
      <w:r w:rsidR="00804B6E">
        <w:tab/>
      </w:r>
      <w:r w:rsidR="00804B6E">
        <w:tab/>
        <w:t xml:space="preserve">  80mm</w:t>
      </w:r>
    </w:p>
    <w:p w:rsidR="00110094" w:rsidRDefault="00110094" w:rsidP="00266A55">
      <w:pPr>
        <w:spacing w:line="120" w:lineRule="auto"/>
      </w:pPr>
    </w:p>
    <w:p w:rsidR="00804B6E" w:rsidRDefault="00804B6E" w:rsidP="0052758B">
      <w:pPr>
        <w:spacing w:line="360" w:lineRule="auto"/>
      </w:pPr>
      <w:r>
        <w:t xml:space="preserve">However, for practical construction purpose, the thickness of wall and </w:t>
      </w:r>
    </w:p>
    <w:p w:rsidR="0052758B" w:rsidRPr="00804B6E" w:rsidRDefault="00804B6E" w:rsidP="00972044">
      <w:pPr>
        <w:spacing w:line="360" w:lineRule="auto"/>
      </w:pPr>
      <w:r>
        <w:t xml:space="preserve">Slab should not be less than 200mm, therefore </w:t>
      </w:r>
      <w:r w:rsidR="00947AA4">
        <w:t>350</w:t>
      </w:r>
      <w:r>
        <w:t>mm</w:t>
      </w:r>
      <w:r w:rsidR="00947AA4">
        <w:t xml:space="preserve"> and 200mm thicknesses for wall and base slab are adopted respectively</w:t>
      </w:r>
      <w:r>
        <w:t xml:space="preserve">. </w:t>
      </w:r>
      <w:r w:rsidR="0052758B" w:rsidRPr="005A1816">
        <w:tab/>
      </w:r>
      <w:r w:rsidR="0052758B" w:rsidRPr="005A1816">
        <w:tab/>
      </w:r>
      <w:r w:rsidR="0052758B" w:rsidRPr="005A1816">
        <w:tab/>
      </w:r>
      <w:r w:rsidR="0052758B" w:rsidRPr="005A1816">
        <w:tab/>
      </w:r>
      <w:r w:rsidR="0052758B">
        <w:tab/>
      </w:r>
    </w:p>
    <w:p w:rsidR="00087ABE" w:rsidRPr="008433FB" w:rsidRDefault="00087ABE" w:rsidP="008433FB">
      <w:pPr>
        <w:pStyle w:val="ListParagraph"/>
        <w:numPr>
          <w:ilvl w:val="0"/>
          <w:numId w:val="4"/>
        </w:numPr>
        <w:ind w:left="450"/>
        <w:rPr>
          <w:b/>
        </w:rPr>
      </w:pPr>
      <w:r w:rsidRPr="008433FB">
        <w:rPr>
          <w:b/>
        </w:rPr>
        <w:t xml:space="preserve">Structural Design Procedure </w:t>
      </w:r>
    </w:p>
    <w:p w:rsidR="00804B6E" w:rsidRPr="005A1816" w:rsidRDefault="00087ABE" w:rsidP="00386C43">
      <w:r w:rsidRPr="005A1816">
        <w:t>The structural design is conducted in two steps, the first being design of the section to provide adequate resist</w:t>
      </w:r>
      <w:r w:rsidR="00EC2BE1">
        <w:t>ance</w:t>
      </w:r>
      <w:r w:rsidRPr="005A1816">
        <w:t xml:space="preserve"> for the wall to </w:t>
      </w:r>
      <w:r w:rsidR="0023275A">
        <w:t xml:space="preserve">withstand </w:t>
      </w:r>
      <w:r w:rsidR="0023275A" w:rsidRPr="005A1816">
        <w:t>vertical</w:t>
      </w:r>
      <w:r w:rsidRPr="005A1816">
        <w:t xml:space="preserve"> hydrostatic pressure and the bottom slab to resist the water load. The second step is to design the flume in longitudinal direction to </w:t>
      </w:r>
      <w:r w:rsidR="00B63DC3" w:rsidRPr="005A1816">
        <w:t xml:space="preserve">provide resistance capacity of the flume to carry the self-weight and the water inside the flume. </w:t>
      </w:r>
    </w:p>
    <w:p w:rsidR="00B63DC3" w:rsidRPr="008433FB" w:rsidRDefault="00B63DC3" w:rsidP="008433FB">
      <w:pPr>
        <w:pStyle w:val="ListParagraph"/>
        <w:numPr>
          <w:ilvl w:val="0"/>
          <w:numId w:val="4"/>
        </w:numPr>
        <w:ind w:left="450"/>
        <w:rPr>
          <w:b/>
        </w:rPr>
      </w:pPr>
      <w:r w:rsidRPr="008433FB">
        <w:rPr>
          <w:b/>
        </w:rPr>
        <w:t>Flume Section</w:t>
      </w:r>
      <w:r w:rsidR="00ED4C59" w:rsidRPr="008433FB">
        <w:rPr>
          <w:b/>
        </w:rPr>
        <w:t xml:space="preserve"> Analysis and </w:t>
      </w:r>
      <w:r w:rsidRPr="008433FB">
        <w:rPr>
          <w:b/>
        </w:rPr>
        <w:t xml:space="preserve">Design </w:t>
      </w:r>
    </w:p>
    <w:p w:rsidR="00B63DC3" w:rsidRPr="005A1816" w:rsidRDefault="008B2291" w:rsidP="00D5516E">
      <w:r w:rsidRPr="005A1816">
        <w:t>To calculate the h</w:t>
      </w:r>
      <w:r w:rsidR="00B63DC3" w:rsidRPr="005A1816">
        <w:t>ydrostatic Pressure at bottom of the Flume channel, the water is</w:t>
      </w:r>
      <w:r w:rsidRPr="005A1816">
        <w:t xml:space="preserve"> assumed full</w:t>
      </w:r>
      <w:r w:rsidR="00B63DC3" w:rsidRPr="005A1816">
        <w:t xml:space="preserve"> up to flume wall</w:t>
      </w:r>
      <w:r w:rsidR="003E07BA">
        <w:t xml:space="preserve"> top</w:t>
      </w:r>
      <w:r w:rsidRPr="005A1816">
        <w:t>. And the computation is also carried out for unit length of the flume.</w:t>
      </w:r>
    </w:p>
    <w:p w:rsidR="00B63DC3" w:rsidRPr="005A1816" w:rsidRDefault="00B63DC3" w:rsidP="00386C43">
      <w:r w:rsidRPr="005A1816">
        <w:t xml:space="preserve"> Wall height, h = Water depth + Base Slab thickness/2 = 0.75+0.2/2 = 0.85m</w:t>
      </w:r>
    </w:p>
    <w:p w:rsidR="00B63DC3" w:rsidRPr="0023275A" w:rsidRDefault="00B63DC3" w:rsidP="00D5516E">
      <w:r w:rsidRPr="005A1816">
        <w:t xml:space="preserve"> Pressure at Bottom </w:t>
      </w:r>
      <w:r w:rsidR="008B2291" w:rsidRPr="005A1816">
        <w:t>= 10KN/m</w:t>
      </w:r>
      <w:r w:rsidR="008B2291" w:rsidRPr="00972044">
        <w:rPr>
          <w:vertAlign w:val="superscript"/>
        </w:rPr>
        <w:t>3</w:t>
      </w:r>
      <w:r w:rsidR="008B2291" w:rsidRPr="005A1816">
        <w:t>*0.85m</w:t>
      </w:r>
      <w:r w:rsidR="009A263C">
        <w:t xml:space="preserve"> </w:t>
      </w:r>
      <w:r w:rsidR="008B2291" w:rsidRPr="005A1816">
        <w:t>= 8.5KN/m</w:t>
      </w:r>
      <w:r w:rsidR="008B2291" w:rsidRPr="00972044">
        <w:rPr>
          <w:vertAlign w:val="superscript"/>
        </w:rPr>
        <w:t>2</w:t>
      </w:r>
      <w:r w:rsidRPr="00972044">
        <w:rPr>
          <w:vertAlign w:val="superscript"/>
        </w:rPr>
        <w:t xml:space="preserve"> </w:t>
      </w:r>
    </w:p>
    <w:p w:rsidR="004B01E2" w:rsidRPr="00B74FDA" w:rsidRDefault="003E07BA" w:rsidP="00856476">
      <w:pPr>
        <w:jc w:val="center"/>
        <w:rPr>
          <w:sz w:val="24"/>
          <w:szCs w:val="24"/>
        </w:rPr>
      </w:pPr>
      <w:r>
        <w:rPr>
          <w:noProof/>
        </w:rPr>
        <w:drawing>
          <wp:inline distT="0" distB="0" distL="0" distR="0" wp14:anchorId="5E20284A" wp14:editId="12B68E61">
            <wp:extent cx="2743200" cy="1979285"/>
            <wp:effectExtent l="19050" t="19050" r="19050" b="2159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73730" cy="2001313"/>
                    </a:xfrm>
                    <a:prstGeom prst="rect">
                      <a:avLst/>
                    </a:prstGeom>
                    <a:ln>
                      <a:solidFill>
                        <a:schemeClr val="tx1"/>
                      </a:solidFill>
                    </a:ln>
                  </pic:spPr>
                </pic:pic>
              </a:graphicData>
            </a:graphic>
          </wp:inline>
        </w:drawing>
      </w:r>
    </w:p>
    <w:p w:rsidR="005A1816" w:rsidRDefault="00BE03E4" w:rsidP="00856476">
      <w:pPr>
        <w:pStyle w:val="Caption"/>
        <w:jc w:val="center"/>
      </w:pPr>
      <w:bookmarkStart w:id="168" w:name="_Toc531859308"/>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w:t>
      </w:r>
      <w:r w:rsidR="005802A6">
        <w:rPr>
          <w:noProof/>
        </w:rPr>
        <w:fldChar w:fldCharType="end"/>
      </w:r>
      <w:r w:rsidR="005A1816">
        <w:t xml:space="preserve">: </w:t>
      </w:r>
      <w:r w:rsidR="005A1816" w:rsidRPr="009749FB">
        <w:t xml:space="preserve">Hydrostatic </w:t>
      </w:r>
      <w:r w:rsidR="00856476" w:rsidRPr="009749FB">
        <w:t xml:space="preserve">load on flume wall </w:t>
      </w:r>
      <w:r w:rsidR="005A1816" w:rsidRPr="009749FB">
        <w:t>and base slab</w:t>
      </w:r>
      <w:bookmarkEnd w:id="168"/>
    </w:p>
    <w:p w:rsidR="005A1816" w:rsidRPr="005A1816" w:rsidRDefault="005A1816" w:rsidP="005A1816"/>
    <w:p w:rsidR="00C50484" w:rsidRDefault="00C50484" w:rsidP="00962378">
      <w:r>
        <w:t>The analysis is preferred to be carried out in simplified static formula, as shown below;</w:t>
      </w:r>
    </w:p>
    <w:p w:rsidR="00C50484" w:rsidRDefault="00C50484" w:rsidP="00110094">
      <w:pPr>
        <w:spacing w:line="240" w:lineRule="auto"/>
      </w:pPr>
    </w:p>
    <w:p w:rsidR="00C50484" w:rsidRDefault="00C50484" w:rsidP="00962378">
      <w:r>
        <w:t>Self-weight of the base slab = Thickness x Unit weight of concrete = 0.2x24 = 4.8KN/m</w:t>
      </w:r>
    </w:p>
    <w:p w:rsidR="005A1816" w:rsidRPr="00B74FDA" w:rsidRDefault="00C50484" w:rsidP="00962378">
      <w:r>
        <w:t xml:space="preserve">Water Load </w:t>
      </w:r>
      <w:r>
        <w:tab/>
      </w:r>
      <w:r>
        <w:tab/>
      </w:r>
      <w:r>
        <w:tab/>
      </w:r>
      <w:r>
        <w:tab/>
      </w:r>
      <w:r>
        <w:tab/>
      </w:r>
      <w:r>
        <w:tab/>
      </w:r>
      <w:r>
        <w:tab/>
      </w:r>
      <w:r>
        <w:tab/>
      </w:r>
      <w:r>
        <w:tab/>
        <w:t xml:space="preserve">    = 8.5KN/m  </w:t>
      </w:r>
    </w:p>
    <w:p w:rsidR="00C50484" w:rsidRDefault="00C50484" w:rsidP="00110094">
      <w:pPr>
        <w:spacing w:line="240" w:lineRule="auto"/>
      </w:pPr>
    </w:p>
    <w:p w:rsidR="0057687A" w:rsidRPr="00B74FDA" w:rsidRDefault="00B80028" w:rsidP="00962378">
      <w:r w:rsidRPr="00B74FDA">
        <w:t>Load factors used are 1.35 for self-weight and 1.5 for water load which are Dead load and Live load factors</w:t>
      </w:r>
      <w:r w:rsidR="00C37B87" w:rsidRPr="00B74FDA">
        <w:t xml:space="preserve"> respectively.</w:t>
      </w:r>
      <w:r w:rsidRPr="00B74FDA">
        <w:t xml:space="preserve">  </w:t>
      </w:r>
    </w:p>
    <w:p w:rsidR="004B01E2" w:rsidRDefault="004B01E2" w:rsidP="00110094">
      <w:pPr>
        <w:spacing w:line="240" w:lineRule="auto"/>
        <w:rPr>
          <w:sz w:val="24"/>
          <w:szCs w:val="24"/>
        </w:rPr>
      </w:pPr>
    </w:p>
    <w:p w:rsidR="00C50484" w:rsidRDefault="00C50484" w:rsidP="00EB153F">
      <w:r>
        <w:t>Bending Moment at middle of the base slab = wl</w:t>
      </w:r>
      <w:r w:rsidRPr="00C50484">
        <w:rPr>
          <w:vertAlign w:val="superscript"/>
        </w:rPr>
        <w:t>2</w:t>
      </w:r>
      <w:r>
        <w:t>/8, where l= 0.9m+0.35m = 1.25m</w:t>
      </w:r>
    </w:p>
    <w:p w:rsidR="00C50484" w:rsidRDefault="00C50484" w:rsidP="00110094">
      <w:pPr>
        <w:spacing w:line="240" w:lineRule="auto"/>
        <w:rPr>
          <w:sz w:val="24"/>
          <w:szCs w:val="24"/>
        </w:rPr>
      </w:pPr>
    </w:p>
    <w:p w:rsidR="00C50484" w:rsidRDefault="00C50484" w:rsidP="00EB153F">
      <w:r>
        <w:t>Thus, Factored Bending moment at mid span = 1.35*4.85*1.25</w:t>
      </w:r>
      <w:r w:rsidRPr="00C50484">
        <w:rPr>
          <w:vertAlign w:val="superscript"/>
        </w:rPr>
        <w:t>2</w:t>
      </w:r>
      <w:r>
        <w:t>/8+ 1.5*8.5*1.25</w:t>
      </w:r>
      <w:r w:rsidRPr="00C50484">
        <w:rPr>
          <w:vertAlign w:val="superscript"/>
        </w:rPr>
        <w:t>2</w:t>
      </w:r>
      <w:r>
        <w:t>/8</w:t>
      </w:r>
    </w:p>
    <w:p w:rsidR="00C50484" w:rsidRDefault="00C50484" w:rsidP="00386C43">
      <w:pPr>
        <w:spacing w:line="240" w:lineRule="auto"/>
      </w:pP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t>= 3.8KNm</w:t>
      </w:r>
    </w:p>
    <w:p w:rsidR="0066219C" w:rsidRDefault="0066219C" w:rsidP="00EB153F">
      <w:r w:rsidRPr="0066219C">
        <w:t xml:space="preserve">Bending Moment at </w:t>
      </w:r>
      <w:r>
        <w:t>Support</w:t>
      </w:r>
      <w:r w:rsidRPr="0066219C">
        <w:t xml:space="preserve"> of the base slab = wl</w:t>
      </w:r>
      <w:r w:rsidRPr="0066219C">
        <w:rPr>
          <w:vertAlign w:val="superscript"/>
        </w:rPr>
        <w:t>2</w:t>
      </w:r>
      <w:r w:rsidRPr="0066219C">
        <w:t>/</w:t>
      </w:r>
      <w:r>
        <w:t>6</w:t>
      </w:r>
      <w:r w:rsidRPr="0066219C">
        <w:t>,</w:t>
      </w:r>
    </w:p>
    <w:p w:rsidR="0066219C" w:rsidRDefault="0066219C" w:rsidP="001078BF">
      <w:pPr>
        <w:spacing w:line="240" w:lineRule="auto"/>
        <w:rPr>
          <w:sz w:val="24"/>
          <w:szCs w:val="24"/>
        </w:rPr>
      </w:pPr>
    </w:p>
    <w:p w:rsidR="0066219C" w:rsidRDefault="0066219C" w:rsidP="00EB153F">
      <w:r>
        <w:t>Thus, Factored Bending moment at Support = 1.35*4.85*1.25</w:t>
      </w:r>
      <w:r w:rsidRPr="00C50484">
        <w:rPr>
          <w:vertAlign w:val="superscript"/>
        </w:rPr>
        <w:t>2</w:t>
      </w:r>
      <w:r>
        <w:t>/6+ 1.5*8.5*1.25</w:t>
      </w:r>
      <w:r w:rsidRPr="00C50484">
        <w:rPr>
          <w:vertAlign w:val="superscript"/>
        </w:rPr>
        <w:t>2</w:t>
      </w:r>
      <w:r>
        <w:t>/6</w:t>
      </w:r>
    </w:p>
    <w:p w:rsidR="0066219C" w:rsidRDefault="0066219C" w:rsidP="0066219C">
      <w:pP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         </w:t>
      </w:r>
      <w:r w:rsidRPr="00386C43">
        <w:rPr>
          <w:szCs w:val="24"/>
        </w:rPr>
        <w:t xml:space="preserve"> = 5.0KNm</w:t>
      </w:r>
    </w:p>
    <w:p w:rsidR="00ED4C59" w:rsidRPr="005A1816" w:rsidRDefault="00ED4C59" w:rsidP="00962378">
      <w:r w:rsidRPr="005A1816">
        <w:t>For the design of the flume section</w:t>
      </w:r>
      <w:r w:rsidR="001C476F">
        <w:t>,</w:t>
      </w:r>
      <w:r w:rsidRPr="005A1816">
        <w:t xml:space="preserve"> the first step is to determine the minimum reinforcement requirement. From Table </w:t>
      </w:r>
      <w:r w:rsidR="003F120A">
        <w:t>3</w:t>
      </w:r>
      <w:r w:rsidR="00BC6B6F">
        <w:t>.8</w:t>
      </w:r>
      <w:r w:rsidRPr="005A1816">
        <w:t>, for wall and suspended slab less than 500mm thick</w:t>
      </w:r>
      <w:r w:rsidR="0023275A">
        <w:t>, minimum reinforcement required</w:t>
      </w:r>
      <w:r w:rsidRPr="005A1816">
        <w:t xml:space="preserve"> is calculated as:</w:t>
      </w:r>
    </w:p>
    <w:p w:rsidR="0023275A" w:rsidRDefault="0023275A" w:rsidP="008F79A7">
      <w:pPr>
        <w:rPr>
          <w:highlight w:val="yellow"/>
        </w:rPr>
      </w:pPr>
    </w:p>
    <w:p w:rsidR="0066219C" w:rsidRDefault="00ED4C59" w:rsidP="004C3E05">
      <w:r w:rsidRPr="00477E19">
        <w:lastRenderedPageBreak/>
        <w:t>A</w:t>
      </w:r>
      <w:r w:rsidRPr="00477E19">
        <w:rPr>
          <w:vertAlign w:val="subscript"/>
        </w:rPr>
        <w:t>s</w:t>
      </w:r>
      <w:r w:rsidRPr="00972044">
        <w:rPr>
          <w:vertAlign w:val="subscript"/>
        </w:rPr>
        <w:t xml:space="preserve"> </w:t>
      </w:r>
      <w:r w:rsidRPr="005A1816">
        <w:t>= 3.25*200/2 = 325mm</w:t>
      </w:r>
      <w:r w:rsidRPr="00207C73">
        <w:rPr>
          <w:vertAlign w:val="superscript"/>
        </w:rPr>
        <w:t>2</w:t>
      </w:r>
      <w:r w:rsidRPr="005A1816">
        <w:t xml:space="preserve"> (Both Faces)</w:t>
      </w:r>
      <w:r w:rsidR="00315179">
        <w:t xml:space="preserve">, </w:t>
      </w:r>
    </w:p>
    <w:p w:rsidR="004C3E05" w:rsidRDefault="00315179" w:rsidP="00A61E54">
      <w:pPr>
        <w:spacing w:line="240" w:lineRule="auto"/>
      </w:pPr>
      <w:r>
        <w:tab/>
      </w:r>
    </w:p>
    <w:p w:rsidR="00ED4C59" w:rsidRDefault="004C3E05" w:rsidP="004C3E05">
      <w:r>
        <w:t xml:space="preserve">Where, </w:t>
      </w:r>
      <w:proofErr w:type="gramStart"/>
      <w:r w:rsidR="00315179">
        <w:t>A</w:t>
      </w:r>
      <w:r w:rsidR="00315179" w:rsidRPr="00972044">
        <w:rPr>
          <w:vertAlign w:val="subscript"/>
        </w:rPr>
        <w:t>s</w:t>
      </w:r>
      <w:proofErr w:type="gramEnd"/>
      <w:r w:rsidR="00315179">
        <w:t xml:space="preserve"> is </w:t>
      </w:r>
      <w:r w:rsidR="001C476F">
        <w:t xml:space="preserve">the </w:t>
      </w:r>
      <w:r w:rsidR="00315179">
        <w:t>minimum area of steel required in each face of</w:t>
      </w:r>
      <w:r>
        <w:t xml:space="preserve"> </w:t>
      </w:r>
      <w:r w:rsidR="00315179">
        <w:t>the slab</w:t>
      </w:r>
    </w:p>
    <w:p w:rsidR="005A1816" w:rsidRPr="005A1816" w:rsidRDefault="005A1816" w:rsidP="00A61E54"/>
    <w:p w:rsidR="00ED4C59" w:rsidRPr="005A1816" w:rsidRDefault="00ED4C59" w:rsidP="008F79A7">
      <w:r w:rsidRPr="005A1816">
        <w:t>Using Dia. 10mm reinforcement bar, spacing = 1000</w:t>
      </w:r>
      <w:proofErr w:type="gramStart"/>
      <w:r w:rsidRPr="005A1816">
        <w:t>/(</w:t>
      </w:r>
      <w:proofErr w:type="gramEnd"/>
      <w:r w:rsidRPr="005A1816">
        <w:t xml:space="preserve">325/(10*10/4*3.14) = 240mm  </w:t>
      </w:r>
    </w:p>
    <w:p w:rsidR="00261950" w:rsidRDefault="00ED4C59" w:rsidP="008F79A7">
      <w:r w:rsidRPr="005A1816">
        <w:t xml:space="preserve">To calculate the flexural reinforcement for </w:t>
      </w:r>
      <w:r w:rsidR="003B4D09">
        <w:t xml:space="preserve">the maximum </w:t>
      </w:r>
      <w:r w:rsidRPr="005A1816">
        <w:t xml:space="preserve">design bending moment value of </w:t>
      </w:r>
      <w:r w:rsidR="0066219C">
        <w:t>5.0</w:t>
      </w:r>
      <w:r w:rsidRPr="005A1816">
        <w:t>KN</w:t>
      </w:r>
      <w:r w:rsidR="003B4D09">
        <w:t>m, f</w:t>
      </w:r>
      <w:r w:rsidRPr="005A1816">
        <w:t xml:space="preserve">lexural Reinforcement calculation </w:t>
      </w:r>
      <w:r w:rsidR="004E301A" w:rsidRPr="005A1816">
        <w:t>equation provided in previous sections will be employed. To facilitate the computation</w:t>
      </w:r>
      <w:r w:rsidR="0066219C">
        <w:t>,</w:t>
      </w:r>
      <w:r w:rsidR="004E301A" w:rsidRPr="005A1816">
        <w:t xml:space="preserve"> </w:t>
      </w:r>
      <w:r w:rsidR="001C476F">
        <w:t xml:space="preserve">an </w:t>
      </w:r>
      <w:r w:rsidR="004E301A" w:rsidRPr="005A1816">
        <w:t xml:space="preserve">excel sheet template is used </w:t>
      </w:r>
      <w:r w:rsidR="0066219C">
        <w:t xml:space="preserve">as </w:t>
      </w:r>
      <w:r w:rsidR="004E301A" w:rsidRPr="005A1816">
        <w:t>shown below.</w:t>
      </w:r>
    </w:p>
    <w:p w:rsidR="00AE5458" w:rsidRDefault="00AE5458" w:rsidP="008F79A7"/>
    <w:tbl>
      <w:tblPr>
        <w:tblW w:w="8010" w:type="dxa"/>
        <w:tblInd w:w="108" w:type="dxa"/>
        <w:tblLook w:val="04A0" w:firstRow="1" w:lastRow="0" w:firstColumn="1" w:lastColumn="0" w:noHBand="0" w:noVBand="1"/>
      </w:tblPr>
      <w:tblGrid>
        <w:gridCol w:w="4050"/>
        <w:gridCol w:w="900"/>
        <w:gridCol w:w="1200"/>
        <w:gridCol w:w="1860"/>
      </w:tblGrid>
      <w:tr w:rsidR="009F730A" w:rsidRPr="00386C43" w:rsidTr="001078BF">
        <w:trPr>
          <w:trHeight w:val="20"/>
        </w:trPr>
        <w:tc>
          <w:tcPr>
            <w:tcW w:w="4050" w:type="dxa"/>
            <w:tcBorders>
              <w:top w:val="nil"/>
              <w:left w:val="nil"/>
              <w:bottom w:val="nil"/>
              <w:right w:val="nil"/>
            </w:tcBorders>
            <w:shd w:val="clear" w:color="auto" w:fill="auto"/>
            <w:noWrap/>
            <w:vAlign w:val="bottom"/>
            <w:hideMark/>
          </w:tcPr>
          <w:p w:rsidR="009F730A" w:rsidRPr="00386C43" w:rsidRDefault="009F730A" w:rsidP="008C2975">
            <w:pPr>
              <w:rPr>
                <w:b/>
                <w:sz w:val="20"/>
                <w:szCs w:val="20"/>
              </w:rPr>
            </w:pPr>
            <w:r w:rsidRPr="00386C43">
              <w:rPr>
                <w:b/>
                <w:sz w:val="20"/>
                <w:szCs w:val="20"/>
              </w:rPr>
              <w:t xml:space="preserve">Flexural </w:t>
            </w:r>
            <w:r w:rsidR="007E0DB9" w:rsidRPr="00386C43">
              <w:rPr>
                <w:b/>
                <w:sz w:val="20"/>
                <w:szCs w:val="20"/>
              </w:rPr>
              <w:t>design</w:t>
            </w:r>
          </w:p>
        </w:tc>
        <w:tc>
          <w:tcPr>
            <w:tcW w:w="900" w:type="dxa"/>
            <w:tcBorders>
              <w:top w:val="nil"/>
              <w:left w:val="nil"/>
              <w:bottom w:val="nil"/>
              <w:right w:val="nil"/>
            </w:tcBorders>
            <w:shd w:val="clear" w:color="auto" w:fill="auto"/>
            <w:noWrap/>
            <w:vAlign w:val="bottom"/>
            <w:hideMark/>
          </w:tcPr>
          <w:p w:rsidR="009F730A" w:rsidRPr="00386C43" w:rsidRDefault="009F730A" w:rsidP="008C2975">
            <w:pPr>
              <w:rPr>
                <w:b/>
                <w:sz w:val="20"/>
                <w:szCs w:val="20"/>
              </w:rPr>
            </w:pPr>
          </w:p>
        </w:tc>
        <w:tc>
          <w:tcPr>
            <w:tcW w:w="1200" w:type="dxa"/>
            <w:tcBorders>
              <w:top w:val="nil"/>
              <w:left w:val="nil"/>
              <w:bottom w:val="nil"/>
              <w:right w:val="nil"/>
            </w:tcBorders>
            <w:shd w:val="clear" w:color="auto" w:fill="auto"/>
            <w:noWrap/>
            <w:vAlign w:val="bottom"/>
            <w:hideMark/>
          </w:tcPr>
          <w:p w:rsidR="009F730A" w:rsidRPr="00386C43" w:rsidRDefault="009F730A" w:rsidP="008C2975">
            <w:pPr>
              <w:rPr>
                <w:b/>
                <w:sz w:val="20"/>
                <w:szCs w:val="20"/>
              </w:rPr>
            </w:pPr>
          </w:p>
        </w:tc>
        <w:tc>
          <w:tcPr>
            <w:tcW w:w="1860" w:type="dxa"/>
            <w:tcBorders>
              <w:top w:val="nil"/>
              <w:left w:val="nil"/>
              <w:bottom w:val="nil"/>
              <w:right w:val="nil"/>
            </w:tcBorders>
            <w:shd w:val="clear" w:color="auto" w:fill="auto"/>
            <w:noWrap/>
            <w:vAlign w:val="bottom"/>
            <w:hideMark/>
          </w:tcPr>
          <w:p w:rsidR="009F730A" w:rsidRPr="00386C43" w:rsidRDefault="009F730A" w:rsidP="008C2975">
            <w:pPr>
              <w:rPr>
                <w:b/>
                <w:sz w:val="20"/>
                <w:szCs w:val="20"/>
              </w:rPr>
            </w:pPr>
          </w:p>
        </w:tc>
      </w:tr>
      <w:tr w:rsidR="009F730A" w:rsidRPr="001078BF" w:rsidTr="009A52EE">
        <w:trPr>
          <w:trHeight w:val="20"/>
        </w:trPr>
        <w:tc>
          <w:tcPr>
            <w:tcW w:w="4050"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hideMark/>
          </w:tcPr>
          <w:p w:rsidR="009F730A" w:rsidRPr="001078BF" w:rsidRDefault="009F730A" w:rsidP="008C2975">
            <w:pPr>
              <w:rPr>
                <w:b/>
                <w:sz w:val="20"/>
                <w:szCs w:val="20"/>
              </w:rPr>
            </w:pPr>
            <w:r w:rsidRPr="001078BF">
              <w:rPr>
                <w:b/>
                <w:sz w:val="20"/>
                <w:szCs w:val="20"/>
              </w:rPr>
              <w:t xml:space="preserve">Description </w:t>
            </w:r>
          </w:p>
        </w:tc>
        <w:tc>
          <w:tcPr>
            <w:tcW w:w="900"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9F730A" w:rsidRPr="001078BF" w:rsidRDefault="009F730A" w:rsidP="008C2975">
            <w:pPr>
              <w:rPr>
                <w:b/>
                <w:sz w:val="20"/>
                <w:szCs w:val="20"/>
              </w:rPr>
            </w:pPr>
            <w:r w:rsidRPr="001078BF">
              <w:rPr>
                <w:b/>
                <w:sz w:val="20"/>
                <w:szCs w:val="20"/>
              </w:rPr>
              <w:t xml:space="preserve">Value </w:t>
            </w:r>
          </w:p>
        </w:tc>
        <w:tc>
          <w:tcPr>
            <w:tcW w:w="1200"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9F730A" w:rsidRPr="001078BF" w:rsidRDefault="009F730A" w:rsidP="008C2975">
            <w:pPr>
              <w:rPr>
                <w:b/>
                <w:sz w:val="20"/>
                <w:szCs w:val="20"/>
              </w:rPr>
            </w:pPr>
            <w:r w:rsidRPr="001078BF">
              <w:rPr>
                <w:b/>
                <w:sz w:val="20"/>
                <w:szCs w:val="20"/>
              </w:rPr>
              <w:t xml:space="preserve">Unit </w:t>
            </w:r>
          </w:p>
        </w:tc>
        <w:tc>
          <w:tcPr>
            <w:tcW w:w="1860"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9F730A" w:rsidRPr="001078BF" w:rsidRDefault="009F730A" w:rsidP="008C2975">
            <w:pPr>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M(Design Moment), at Support</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5</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proofErr w:type="spellStart"/>
            <w:r w:rsidRPr="001078BF">
              <w:rPr>
                <w:sz w:val="20"/>
                <w:szCs w:val="20"/>
              </w:rPr>
              <w:t>KNm</w:t>
            </w:r>
            <w:proofErr w:type="spellEnd"/>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Concrete Compressive Strength (</w:t>
            </w:r>
            <w:proofErr w:type="spellStart"/>
            <w:r w:rsidRPr="001078BF">
              <w:rPr>
                <w:sz w:val="20"/>
                <w:szCs w:val="20"/>
              </w:rPr>
              <w:t>Fck</w:t>
            </w:r>
            <w:proofErr w:type="spellEnd"/>
            <w:r w:rsidRPr="001078BF">
              <w:rPr>
                <w:sz w:val="20"/>
                <w:szCs w:val="20"/>
              </w:rPr>
              <w:t>)</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25</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proofErr w:type="spellStart"/>
            <w:r w:rsidRPr="001078BF">
              <w:rPr>
                <w:sz w:val="20"/>
                <w:szCs w:val="20"/>
              </w:rPr>
              <w:t>Mpa</w:t>
            </w:r>
            <w:proofErr w:type="spellEnd"/>
            <w:r w:rsidRPr="001078BF">
              <w:rPr>
                <w:sz w:val="20"/>
                <w:szCs w:val="20"/>
              </w:rPr>
              <w:t>.</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Steel Tensile  Strength (</w:t>
            </w:r>
            <w:proofErr w:type="spellStart"/>
            <w:r w:rsidRPr="001078BF">
              <w:rPr>
                <w:sz w:val="20"/>
                <w:szCs w:val="20"/>
              </w:rPr>
              <w:t>Fst</w:t>
            </w:r>
            <w:proofErr w:type="spellEnd"/>
            <w:r w:rsidRPr="001078BF">
              <w:rPr>
                <w:sz w:val="20"/>
                <w:szCs w:val="20"/>
              </w:rPr>
              <w:t>)</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400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proofErr w:type="spellStart"/>
            <w:r w:rsidRPr="001078BF">
              <w:rPr>
                <w:sz w:val="20"/>
                <w:szCs w:val="20"/>
              </w:rPr>
              <w:t>Mpa</w:t>
            </w:r>
            <w:proofErr w:type="spellEnd"/>
            <w:r w:rsidRPr="001078BF">
              <w:rPr>
                <w:sz w:val="20"/>
                <w:szCs w:val="20"/>
              </w:rPr>
              <w:t>.</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Section width (b)</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1000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Section Height (h)</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200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Clear Cover ( c )</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50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Assume Re-Bar Dia.</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10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effective depth(d)</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135</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K</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0.0110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&lt;</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0.167 Ok!</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z</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133.68</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As</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107.48</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mm2</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xml:space="preserve">No. Bars </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1.37</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xml:space="preserve">Spacing </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730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w:t>
            </w:r>
          </w:p>
        </w:tc>
      </w:tr>
      <w:tr w:rsidR="009F730A" w:rsidRPr="001078BF" w:rsidTr="001078BF">
        <w:trPr>
          <w:trHeight w:val="20"/>
        </w:trPr>
        <w:tc>
          <w:tcPr>
            <w:tcW w:w="4050" w:type="dxa"/>
            <w:tcBorders>
              <w:top w:val="nil"/>
              <w:left w:val="single" w:sz="4" w:space="0" w:color="auto"/>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 xml:space="preserve">Actually Provide </w:t>
            </w:r>
          </w:p>
        </w:tc>
        <w:tc>
          <w:tcPr>
            <w:tcW w:w="9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240</w:t>
            </w:r>
          </w:p>
        </w:tc>
        <w:tc>
          <w:tcPr>
            <w:tcW w:w="120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mm c/c</w:t>
            </w:r>
          </w:p>
        </w:tc>
        <w:tc>
          <w:tcPr>
            <w:tcW w:w="1860" w:type="dxa"/>
            <w:tcBorders>
              <w:top w:val="nil"/>
              <w:left w:val="nil"/>
              <w:bottom w:val="single" w:sz="4" w:space="0" w:color="auto"/>
              <w:right w:val="single" w:sz="4" w:space="0" w:color="auto"/>
            </w:tcBorders>
            <w:shd w:val="clear" w:color="auto" w:fill="auto"/>
            <w:noWrap/>
            <w:vAlign w:val="bottom"/>
            <w:hideMark/>
          </w:tcPr>
          <w:p w:rsidR="009F730A" w:rsidRPr="001078BF" w:rsidRDefault="009F730A" w:rsidP="008C2975">
            <w:pPr>
              <w:jc w:val="left"/>
              <w:rPr>
                <w:sz w:val="20"/>
                <w:szCs w:val="20"/>
              </w:rPr>
            </w:pPr>
            <w:r w:rsidRPr="001078BF">
              <w:rPr>
                <w:sz w:val="20"/>
                <w:szCs w:val="20"/>
              </w:rPr>
              <w:t>Min Requirement</w:t>
            </w:r>
          </w:p>
        </w:tc>
      </w:tr>
    </w:tbl>
    <w:p w:rsidR="00261950" w:rsidRPr="00972044" w:rsidRDefault="00261950" w:rsidP="008C2975">
      <w:pPr>
        <w:jc w:val="left"/>
      </w:pPr>
    </w:p>
    <w:p w:rsidR="006562C2" w:rsidRPr="008433FB" w:rsidRDefault="006562C2" w:rsidP="008433FB">
      <w:pPr>
        <w:pStyle w:val="ListParagraph"/>
        <w:numPr>
          <w:ilvl w:val="0"/>
          <w:numId w:val="4"/>
        </w:numPr>
        <w:ind w:left="450"/>
        <w:rPr>
          <w:b/>
        </w:rPr>
      </w:pPr>
      <w:r w:rsidRPr="008433FB">
        <w:rPr>
          <w:b/>
        </w:rPr>
        <w:t xml:space="preserve">Flume Analysis and Design in Longitudinal Direction </w:t>
      </w:r>
    </w:p>
    <w:p w:rsidR="00BD0586" w:rsidRPr="005A1816" w:rsidRDefault="00BD0586" w:rsidP="001078BF">
      <w:pPr>
        <w:ind w:left="360"/>
      </w:pPr>
      <w:r w:rsidRPr="005A1816">
        <w:t xml:space="preserve">Load assessment </w:t>
      </w:r>
    </w:p>
    <w:p w:rsidR="00BD0586" w:rsidRPr="005A1816" w:rsidRDefault="00BD0586" w:rsidP="001078BF">
      <w:pPr>
        <w:ind w:left="360"/>
      </w:pPr>
      <w:r w:rsidRPr="005A1816">
        <w:t xml:space="preserve">Self-Weight of Flume channel (DL) </w:t>
      </w:r>
      <w:r w:rsidRPr="005A1816">
        <w:tab/>
        <w:t xml:space="preserve">= Wall loads and Base slab load </w:t>
      </w:r>
    </w:p>
    <w:p w:rsidR="00BD0586" w:rsidRPr="005A1816" w:rsidRDefault="00BD0586" w:rsidP="001078BF">
      <w:pPr>
        <w:ind w:left="360"/>
      </w:pPr>
      <w:r w:rsidRPr="005A1816">
        <w:tab/>
      </w:r>
      <w:r w:rsidRPr="005A1816">
        <w:tab/>
      </w:r>
      <w:r w:rsidRPr="005A1816">
        <w:tab/>
      </w:r>
      <w:r w:rsidRPr="005A1816">
        <w:tab/>
        <w:t xml:space="preserve"> </w:t>
      </w:r>
      <w:r w:rsidRPr="005A1816">
        <w:tab/>
      </w:r>
      <w:r w:rsidR="001078BF">
        <w:tab/>
      </w:r>
      <w:r w:rsidR="003B4D09">
        <w:t>= 2* 0.75*0.35</w:t>
      </w:r>
      <w:r w:rsidRPr="005A1816">
        <w:t>*24</w:t>
      </w:r>
      <w:r w:rsidR="006165AF">
        <w:t xml:space="preserve"> </w:t>
      </w:r>
      <w:r w:rsidRPr="005A1816">
        <w:t>+ 1.</w:t>
      </w:r>
      <w:r w:rsidR="003B4D09">
        <w:t>6</w:t>
      </w:r>
      <w:r w:rsidR="003B4D09" w:rsidRPr="005A1816">
        <w:t xml:space="preserve"> </w:t>
      </w:r>
      <w:r w:rsidRPr="005A1816">
        <w:t xml:space="preserve">*0.2*24 = </w:t>
      </w:r>
      <w:r w:rsidR="003B4D09">
        <w:t>20.28</w:t>
      </w:r>
      <w:r w:rsidRPr="005A1816">
        <w:t>KN/m</w:t>
      </w:r>
    </w:p>
    <w:p w:rsidR="00BD0586" w:rsidRPr="005A1816" w:rsidRDefault="00BD0586" w:rsidP="001078BF">
      <w:pPr>
        <w:ind w:left="360"/>
      </w:pPr>
      <w:r w:rsidRPr="005A1816">
        <w:t>Water Load</w:t>
      </w:r>
      <w:r w:rsidR="00062C55">
        <w:t>, for full supply level</w:t>
      </w:r>
      <w:r w:rsidRPr="005A1816">
        <w:t xml:space="preserve"> (LL) </w:t>
      </w:r>
      <w:r w:rsidRPr="005A1816">
        <w:tab/>
        <w:t>= .75*0.9*10</w:t>
      </w:r>
      <w:r w:rsidRPr="005A1816">
        <w:tab/>
      </w:r>
      <w:r w:rsidRPr="005A1816">
        <w:tab/>
      </w:r>
      <w:r w:rsidRPr="005A1816">
        <w:tab/>
        <w:t xml:space="preserve">   = 6.75 KN/m</w:t>
      </w:r>
    </w:p>
    <w:p w:rsidR="00BD0586" w:rsidRPr="005A1816" w:rsidRDefault="00BD0586" w:rsidP="001078BF">
      <w:pPr>
        <w:ind w:left="360"/>
      </w:pPr>
      <w:r w:rsidRPr="005A1816">
        <w:t>Factored DL = 1.35*</w:t>
      </w:r>
      <w:r w:rsidR="003B4D09">
        <w:t>20.28</w:t>
      </w:r>
      <w:r w:rsidRPr="005A1816">
        <w:tab/>
      </w:r>
      <w:r w:rsidRPr="005A1816">
        <w:tab/>
      </w:r>
      <w:r w:rsidRPr="005A1816">
        <w:tab/>
      </w:r>
      <w:r w:rsidRPr="005A1816">
        <w:tab/>
      </w:r>
      <w:r w:rsidRPr="005A1816">
        <w:tab/>
      </w:r>
      <w:r w:rsidRPr="005A1816">
        <w:tab/>
        <w:t xml:space="preserve">   = </w:t>
      </w:r>
      <w:r w:rsidR="003B4D09">
        <w:t>27.38</w:t>
      </w:r>
      <w:r w:rsidRPr="005A1816">
        <w:t>KN/m</w:t>
      </w:r>
    </w:p>
    <w:p w:rsidR="00BD0586" w:rsidRPr="005A1816" w:rsidRDefault="00BD0586" w:rsidP="001078BF">
      <w:pPr>
        <w:ind w:left="360"/>
      </w:pPr>
      <w:r w:rsidRPr="005A1816">
        <w:t>Factored LL = 1.5*6.75</w:t>
      </w:r>
      <w:r w:rsidRPr="005A1816">
        <w:tab/>
      </w:r>
      <w:r w:rsidRPr="005A1816">
        <w:tab/>
      </w:r>
      <w:r w:rsidRPr="005A1816">
        <w:tab/>
      </w:r>
      <w:r w:rsidRPr="005A1816">
        <w:tab/>
      </w:r>
      <w:r w:rsidRPr="005A1816">
        <w:tab/>
      </w:r>
      <w:r w:rsidRPr="005A1816">
        <w:tab/>
      </w:r>
      <w:r w:rsidR="00B1590F">
        <w:tab/>
      </w:r>
      <w:r w:rsidRPr="005A1816">
        <w:t xml:space="preserve">   = 10.13KN/m</w:t>
      </w:r>
    </w:p>
    <w:p w:rsidR="00BD0586" w:rsidRPr="005A1816" w:rsidRDefault="00BD0586" w:rsidP="001078BF">
      <w:pPr>
        <w:ind w:left="360"/>
      </w:pPr>
      <w:r w:rsidRPr="005A1816">
        <w:t>Total Factored Load DL+LL</w:t>
      </w:r>
      <w:r w:rsidRPr="005A1816">
        <w:tab/>
      </w:r>
      <w:r w:rsidRPr="005A1816">
        <w:tab/>
      </w:r>
      <w:r w:rsidRPr="005A1816">
        <w:tab/>
      </w:r>
      <w:r w:rsidRPr="005A1816">
        <w:tab/>
      </w:r>
      <w:r w:rsidRPr="005A1816">
        <w:tab/>
      </w:r>
      <w:r w:rsidRPr="005A1816">
        <w:tab/>
        <w:t xml:space="preserve">   </w:t>
      </w:r>
      <w:r w:rsidR="00DA738B" w:rsidRPr="005A1816">
        <w:t xml:space="preserve">= </w:t>
      </w:r>
      <w:r w:rsidR="003B4D09">
        <w:t>37.51</w:t>
      </w:r>
      <w:r w:rsidR="00DA738B" w:rsidRPr="005A1816">
        <w:t>KM</w:t>
      </w:r>
      <w:r w:rsidRPr="005A1816">
        <w:t>/m</w:t>
      </w:r>
    </w:p>
    <w:p w:rsidR="009539C0" w:rsidRDefault="00BD0586" w:rsidP="009539C0">
      <w:r w:rsidRPr="005A1816">
        <w:t xml:space="preserve">Max. BM will be at </w:t>
      </w:r>
      <w:r w:rsidR="004C3E05" w:rsidRPr="005A1816">
        <w:t>mid</w:t>
      </w:r>
      <w:r w:rsidRPr="005A1816">
        <w:t xml:space="preserve"> span Calculated as</w:t>
      </w:r>
      <w:r w:rsidR="00A82AAF">
        <w:t>,</w:t>
      </w:r>
      <w:r w:rsidRPr="005A1816">
        <w:t xml:space="preserve"> </w:t>
      </w:r>
      <w:r w:rsidRPr="00A82AAF">
        <w:t>wl</w:t>
      </w:r>
      <w:r w:rsidRPr="00A82AAF">
        <w:rPr>
          <w:vertAlign w:val="superscript"/>
        </w:rPr>
        <w:t>2</w:t>
      </w:r>
      <w:r w:rsidRPr="00A82AAF">
        <w:t>/8</w:t>
      </w:r>
      <w:r w:rsidRPr="005A1816">
        <w:rPr>
          <w:b/>
        </w:rPr>
        <w:t xml:space="preserve"> = </w:t>
      </w:r>
      <w:r w:rsidR="003B4D09">
        <w:t>37.51</w:t>
      </w:r>
      <w:r w:rsidRPr="005A1816">
        <w:t>*20.5</w:t>
      </w:r>
      <w:r w:rsidRPr="005A1816">
        <w:rPr>
          <w:vertAlign w:val="superscript"/>
        </w:rPr>
        <w:t>2</w:t>
      </w:r>
      <w:r w:rsidRPr="005A1816">
        <w:t>/8</w:t>
      </w:r>
      <w:r w:rsidRPr="005A1816">
        <w:rPr>
          <w:b/>
        </w:rPr>
        <w:t xml:space="preserve">    </w:t>
      </w:r>
      <w:r w:rsidR="00D56BA5">
        <w:rPr>
          <w:b/>
        </w:rPr>
        <w:t xml:space="preserve">  </w:t>
      </w:r>
      <w:r w:rsidR="00B1590F">
        <w:rPr>
          <w:b/>
        </w:rPr>
        <w:tab/>
      </w:r>
      <w:r w:rsidRPr="005A1816">
        <w:rPr>
          <w:b/>
        </w:rPr>
        <w:t xml:space="preserve"> </w:t>
      </w:r>
      <w:r w:rsidRPr="00A82AAF">
        <w:t>=</w:t>
      </w:r>
      <w:r w:rsidRPr="005A1816">
        <w:rPr>
          <w:b/>
        </w:rPr>
        <w:t xml:space="preserve"> </w:t>
      </w:r>
      <w:r w:rsidR="003B4D09">
        <w:t>1970</w:t>
      </w:r>
      <w:r w:rsidR="00802697" w:rsidRPr="005A1816">
        <w:t>.</w:t>
      </w:r>
      <w:r w:rsidR="003B4D09">
        <w:t>45</w:t>
      </w:r>
      <w:r w:rsidRPr="005A1816">
        <w:t>KNm</w:t>
      </w:r>
    </w:p>
    <w:p w:rsidR="00AE5458" w:rsidRPr="005A1816" w:rsidRDefault="00AE5458" w:rsidP="009539C0"/>
    <w:p w:rsidR="00477E19" w:rsidRDefault="00EA4EE6" w:rsidP="00FE119C">
      <w:r w:rsidRPr="005A1816">
        <w:t xml:space="preserve">Considering the two </w:t>
      </w:r>
      <w:proofErr w:type="gramStart"/>
      <w:r w:rsidRPr="005A1816">
        <w:t>wall</w:t>
      </w:r>
      <w:proofErr w:type="gramEnd"/>
      <w:r w:rsidRPr="005A1816">
        <w:t xml:space="preserve"> as deep beams the reinforcement bars required for each wall can be computed. The bending moment shared by one wall is equals </w:t>
      </w:r>
      <w:r w:rsidR="003B4D09">
        <w:t>1970.45</w:t>
      </w:r>
      <w:r w:rsidRPr="005A1816">
        <w:t xml:space="preserve">/2 = </w:t>
      </w:r>
      <w:r w:rsidR="003B4D09">
        <w:t>985.23</w:t>
      </w:r>
      <w:r w:rsidR="00AE5458">
        <w:t>KNm</w:t>
      </w:r>
    </w:p>
    <w:p w:rsidR="00B1590F" w:rsidRDefault="00B1590F" w:rsidP="008C2975">
      <w:pPr>
        <w:tabs>
          <w:tab w:val="left" w:pos="4906"/>
          <w:tab w:val="left" w:pos="5918"/>
          <w:tab w:val="left" w:pos="7118"/>
        </w:tabs>
        <w:ind w:left="226"/>
        <w:jc w:val="left"/>
      </w:pPr>
    </w:p>
    <w:p w:rsidR="00A61E54" w:rsidRDefault="00A61E54">
      <w:pPr>
        <w:spacing w:after="200"/>
        <w:jc w:val="left"/>
        <w:rPr>
          <w:b/>
        </w:rPr>
      </w:pPr>
      <w:r>
        <w:rPr>
          <w:b/>
        </w:rPr>
        <w:br w:type="page"/>
      </w:r>
    </w:p>
    <w:p w:rsidR="009F4DA5" w:rsidRPr="00B1590F" w:rsidRDefault="009F4DA5" w:rsidP="008C2975">
      <w:pPr>
        <w:tabs>
          <w:tab w:val="left" w:pos="4906"/>
          <w:tab w:val="left" w:pos="5918"/>
          <w:tab w:val="left" w:pos="7118"/>
        </w:tabs>
        <w:ind w:left="226"/>
        <w:jc w:val="left"/>
        <w:rPr>
          <w:b/>
        </w:rPr>
      </w:pPr>
      <w:r w:rsidRPr="00B1590F">
        <w:rPr>
          <w:b/>
        </w:rPr>
        <w:lastRenderedPageBreak/>
        <w:t xml:space="preserve">Flexural </w:t>
      </w:r>
      <w:r w:rsidR="007E0DB9" w:rsidRPr="00B1590F">
        <w:rPr>
          <w:b/>
        </w:rPr>
        <w:t>design</w:t>
      </w:r>
      <w:r w:rsidRPr="00B1590F">
        <w:rPr>
          <w:b/>
        </w:rPr>
        <w:tab/>
      </w:r>
      <w:r w:rsidRPr="00B1590F">
        <w:rPr>
          <w:b/>
        </w:rPr>
        <w:tab/>
      </w:r>
      <w:r w:rsidRPr="00B1590F">
        <w:rPr>
          <w:b/>
        </w:rPr>
        <w:tab/>
      </w:r>
    </w:p>
    <w:tbl>
      <w:tblPr>
        <w:tblW w:w="8392" w:type="dxa"/>
        <w:tblInd w:w="113" w:type="dxa"/>
        <w:tblLook w:val="04A0" w:firstRow="1" w:lastRow="0" w:firstColumn="1" w:lastColumn="0" w:noHBand="0" w:noVBand="1"/>
      </w:tblPr>
      <w:tblGrid>
        <w:gridCol w:w="4680"/>
        <w:gridCol w:w="1012"/>
        <w:gridCol w:w="1200"/>
        <w:gridCol w:w="1500"/>
      </w:tblGrid>
      <w:tr w:rsidR="009A6EAB" w:rsidRPr="00CC3354" w:rsidTr="007E0DB9">
        <w:trPr>
          <w:trHeight w:val="20"/>
          <w:tblHeader/>
        </w:trPr>
        <w:tc>
          <w:tcPr>
            <w:tcW w:w="4680" w:type="dxa"/>
            <w:tcBorders>
              <w:top w:val="single" w:sz="4" w:space="0" w:color="auto"/>
              <w:left w:val="single" w:sz="4" w:space="0" w:color="auto"/>
              <w:bottom w:val="single" w:sz="4" w:space="0" w:color="auto"/>
              <w:right w:val="single" w:sz="4" w:space="0" w:color="auto"/>
            </w:tcBorders>
            <w:shd w:val="clear" w:color="auto" w:fill="CCC0D9" w:themeFill="accent4" w:themeFillTint="66"/>
            <w:noWrap/>
            <w:vAlign w:val="bottom"/>
            <w:hideMark/>
          </w:tcPr>
          <w:p w:rsidR="009A6EAB" w:rsidRPr="00CC3354" w:rsidRDefault="009A6EAB" w:rsidP="008C2975">
            <w:pPr>
              <w:rPr>
                <w:b/>
                <w:sz w:val="20"/>
                <w:szCs w:val="20"/>
              </w:rPr>
            </w:pPr>
            <w:r w:rsidRPr="00CC3354">
              <w:rPr>
                <w:b/>
                <w:sz w:val="20"/>
                <w:szCs w:val="20"/>
              </w:rPr>
              <w:t xml:space="preserve">Description </w:t>
            </w:r>
          </w:p>
        </w:tc>
        <w:tc>
          <w:tcPr>
            <w:tcW w:w="1012"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9A6EAB" w:rsidRPr="00CC3354" w:rsidRDefault="009A6EAB" w:rsidP="008C2975">
            <w:pPr>
              <w:rPr>
                <w:b/>
                <w:sz w:val="20"/>
                <w:szCs w:val="20"/>
              </w:rPr>
            </w:pPr>
            <w:r w:rsidRPr="00CC3354">
              <w:rPr>
                <w:b/>
                <w:sz w:val="20"/>
                <w:szCs w:val="20"/>
              </w:rPr>
              <w:t xml:space="preserve">Value </w:t>
            </w:r>
          </w:p>
        </w:tc>
        <w:tc>
          <w:tcPr>
            <w:tcW w:w="1200"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9A6EAB" w:rsidRPr="00CC3354" w:rsidRDefault="009A6EAB" w:rsidP="008C2975">
            <w:pPr>
              <w:rPr>
                <w:b/>
                <w:sz w:val="20"/>
                <w:szCs w:val="20"/>
              </w:rPr>
            </w:pPr>
            <w:r w:rsidRPr="00CC3354">
              <w:rPr>
                <w:b/>
                <w:sz w:val="20"/>
                <w:szCs w:val="20"/>
              </w:rPr>
              <w:t xml:space="preserve">Unit </w:t>
            </w:r>
          </w:p>
        </w:tc>
        <w:tc>
          <w:tcPr>
            <w:tcW w:w="1500" w:type="dxa"/>
            <w:tcBorders>
              <w:top w:val="single" w:sz="4" w:space="0" w:color="auto"/>
              <w:left w:val="nil"/>
              <w:bottom w:val="single" w:sz="4" w:space="0" w:color="auto"/>
              <w:right w:val="single" w:sz="4" w:space="0" w:color="auto"/>
            </w:tcBorders>
            <w:shd w:val="clear" w:color="auto" w:fill="CCC0D9" w:themeFill="accent4" w:themeFillTint="66"/>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M(Design Moment), at Support</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985.23</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proofErr w:type="spellStart"/>
            <w:r w:rsidRPr="00CC3354">
              <w:rPr>
                <w:sz w:val="20"/>
                <w:szCs w:val="20"/>
              </w:rPr>
              <w:t>KNm</w:t>
            </w:r>
            <w:proofErr w:type="spellEnd"/>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Concrete Compressive Strength (</w:t>
            </w:r>
            <w:proofErr w:type="spellStart"/>
            <w:r w:rsidRPr="00CC3354">
              <w:rPr>
                <w:sz w:val="20"/>
                <w:szCs w:val="20"/>
              </w:rPr>
              <w:t>Fck</w:t>
            </w:r>
            <w:proofErr w:type="spellEnd"/>
            <w:r w:rsidRPr="00CC3354">
              <w:rPr>
                <w:sz w:val="20"/>
                <w:szCs w:val="20"/>
              </w:rPr>
              <w:t>)</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25</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proofErr w:type="spellStart"/>
            <w:r w:rsidRPr="00CC3354">
              <w:rPr>
                <w:sz w:val="20"/>
                <w:szCs w:val="20"/>
              </w:rPr>
              <w:t>Mpa</w:t>
            </w:r>
            <w:proofErr w:type="spellEnd"/>
            <w:r w:rsidRPr="00CC3354">
              <w:rPr>
                <w:sz w:val="20"/>
                <w:szCs w:val="20"/>
              </w:rPr>
              <w:t>.</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Steel Tensile  Strength (</w:t>
            </w:r>
            <w:proofErr w:type="spellStart"/>
            <w:r w:rsidRPr="00CC3354">
              <w:rPr>
                <w:sz w:val="20"/>
                <w:szCs w:val="20"/>
              </w:rPr>
              <w:t>Fst</w:t>
            </w:r>
            <w:proofErr w:type="spellEnd"/>
            <w:r w:rsidRPr="00CC3354">
              <w:rPr>
                <w:sz w:val="20"/>
                <w:szCs w:val="20"/>
              </w:rPr>
              <w:t>)</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400</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proofErr w:type="spellStart"/>
            <w:r w:rsidRPr="00CC3354">
              <w:rPr>
                <w:sz w:val="20"/>
                <w:szCs w:val="20"/>
              </w:rPr>
              <w:t>Mpa</w:t>
            </w:r>
            <w:proofErr w:type="spellEnd"/>
            <w:r w:rsidRPr="00CC3354">
              <w:rPr>
                <w:sz w:val="20"/>
                <w:szCs w:val="20"/>
              </w:rPr>
              <w:t>.</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Section width (b)</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350</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Section Height (h)</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950</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Clear Cover ( c )</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50</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Assume Re-Bar Dia.</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28</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effective depth(d)</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876</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K</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0.1467</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&lt;</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xml:space="preserve">0.167 </w:t>
            </w:r>
            <w:proofErr w:type="gramStart"/>
            <w:r w:rsidRPr="00CC3354">
              <w:rPr>
                <w:sz w:val="20"/>
                <w:szCs w:val="20"/>
              </w:rPr>
              <w:t>ok</w:t>
            </w:r>
            <w:proofErr w:type="gramEnd"/>
            <w:r w:rsidRPr="00CC3354">
              <w:rPr>
                <w:sz w:val="20"/>
                <w:szCs w:val="20"/>
              </w:rPr>
              <w:t>!</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z</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742.22</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As</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3814.38</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mm2</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xml:space="preserve">No. Bars </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6.20</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Total No. for the width of the flume = 2xNo. Bars</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12.40</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r w:rsidR="009A6EAB" w:rsidRPr="00CC3354" w:rsidTr="007E0DB9">
        <w:trPr>
          <w:trHeight w:val="20"/>
        </w:trPr>
        <w:tc>
          <w:tcPr>
            <w:tcW w:w="4680" w:type="dxa"/>
            <w:tcBorders>
              <w:top w:val="nil"/>
              <w:left w:val="single" w:sz="4" w:space="0" w:color="auto"/>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xml:space="preserve">Actually Provide at bottom of flume </w:t>
            </w:r>
          </w:p>
        </w:tc>
        <w:tc>
          <w:tcPr>
            <w:tcW w:w="1012"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13</w:t>
            </w:r>
          </w:p>
        </w:tc>
        <w:tc>
          <w:tcPr>
            <w:tcW w:w="12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No.</w:t>
            </w:r>
          </w:p>
        </w:tc>
        <w:tc>
          <w:tcPr>
            <w:tcW w:w="1500" w:type="dxa"/>
            <w:tcBorders>
              <w:top w:val="nil"/>
              <w:left w:val="nil"/>
              <w:bottom w:val="single" w:sz="4" w:space="0" w:color="auto"/>
              <w:right w:val="single" w:sz="4" w:space="0" w:color="auto"/>
            </w:tcBorders>
            <w:shd w:val="clear" w:color="auto" w:fill="auto"/>
            <w:noWrap/>
            <w:vAlign w:val="bottom"/>
            <w:hideMark/>
          </w:tcPr>
          <w:p w:rsidR="009A6EAB" w:rsidRPr="00CC3354" w:rsidRDefault="009A6EAB" w:rsidP="008C2975">
            <w:pPr>
              <w:rPr>
                <w:sz w:val="20"/>
                <w:szCs w:val="20"/>
              </w:rPr>
            </w:pPr>
            <w:r w:rsidRPr="00CC3354">
              <w:rPr>
                <w:sz w:val="20"/>
                <w:szCs w:val="20"/>
              </w:rPr>
              <w:t> </w:t>
            </w:r>
          </w:p>
        </w:tc>
      </w:tr>
    </w:tbl>
    <w:p w:rsidR="004C3E05" w:rsidRPr="00F84F24" w:rsidRDefault="004C3E05" w:rsidP="00F84F24"/>
    <w:p w:rsidR="0000008C" w:rsidRPr="00B74FDA" w:rsidRDefault="003E07BA" w:rsidP="00CC3354">
      <w:pPr>
        <w:jc w:val="center"/>
        <w:rPr>
          <w:sz w:val="24"/>
          <w:szCs w:val="24"/>
        </w:rPr>
      </w:pPr>
      <w:r>
        <w:rPr>
          <w:noProof/>
        </w:rPr>
        <w:drawing>
          <wp:inline distT="0" distB="0" distL="0" distR="0" wp14:anchorId="0080DD82" wp14:editId="6ABE7587">
            <wp:extent cx="5228705" cy="2535487"/>
            <wp:effectExtent l="19050" t="19050" r="10160" b="177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36015" cy="2539032"/>
                    </a:xfrm>
                    <a:prstGeom prst="rect">
                      <a:avLst/>
                    </a:prstGeom>
                    <a:ln>
                      <a:solidFill>
                        <a:schemeClr val="tx1"/>
                      </a:solidFill>
                    </a:ln>
                  </pic:spPr>
                </pic:pic>
              </a:graphicData>
            </a:graphic>
          </wp:inline>
        </w:drawing>
      </w:r>
    </w:p>
    <w:p w:rsidR="00B235D0" w:rsidRDefault="00BE03E4" w:rsidP="00CC3354">
      <w:pPr>
        <w:pStyle w:val="Caption"/>
        <w:jc w:val="center"/>
      </w:pPr>
      <w:bookmarkStart w:id="169" w:name="_Toc531859309"/>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w:t>
      </w:r>
      <w:r w:rsidR="005802A6">
        <w:rPr>
          <w:noProof/>
        </w:rPr>
        <w:fldChar w:fldCharType="end"/>
      </w:r>
      <w:r w:rsidR="00FE119C">
        <w:t xml:space="preserve">: </w:t>
      </w:r>
      <w:r w:rsidR="00FE119C" w:rsidRPr="0032054F">
        <w:t xml:space="preserve">Flume </w:t>
      </w:r>
      <w:r w:rsidR="00CC3354" w:rsidRPr="0032054F">
        <w:t>reinforcement detail</w:t>
      </w:r>
      <w:bookmarkEnd w:id="169"/>
    </w:p>
    <w:p w:rsidR="004505B5" w:rsidRDefault="004505B5" w:rsidP="00972044"/>
    <w:p w:rsidR="00937714" w:rsidRPr="008433FB" w:rsidRDefault="0089407E" w:rsidP="008433FB">
      <w:pPr>
        <w:pStyle w:val="ListParagraph"/>
        <w:numPr>
          <w:ilvl w:val="0"/>
          <w:numId w:val="4"/>
        </w:numPr>
        <w:ind w:left="450"/>
        <w:rPr>
          <w:b/>
        </w:rPr>
      </w:pPr>
      <w:r w:rsidRPr="008433FB">
        <w:rPr>
          <w:b/>
        </w:rPr>
        <w:t xml:space="preserve">Flume end support Abutment </w:t>
      </w:r>
      <w:r w:rsidR="00A34A63" w:rsidRPr="008433FB">
        <w:rPr>
          <w:b/>
        </w:rPr>
        <w:t xml:space="preserve">Wall </w:t>
      </w:r>
      <w:r w:rsidRPr="008433FB">
        <w:rPr>
          <w:b/>
        </w:rPr>
        <w:t>Design</w:t>
      </w:r>
    </w:p>
    <w:p w:rsidR="00427551" w:rsidRDefault="00427551">
      <w:pPr>
        <w:spacing w:after="200"/>
        <w:jc w:val="left"/>
        <w:rPr>
          <w:rFonts w:eastAsia="Times New Roman"/>
          <w:i/>
          <w:szCs w:val="26"/>
          <w:lang w:val="en-GB"/>
        </w:rPr>
      </w:pPr>
      <w:r>
        <w:rPr>
          <w:rFonts w:eastAsia="Times New Roman"/>
          <w:i/>
          <w:szCs w:val="26"/>
          <w:lang w:val="en-GB"/>
        </w:rPr>
        <w:t>To check the stability of the Stone Masonry Abutment Retaining Wall, the following steps can be followed.</w:t>
      </w:r>
    </w:p>
    <w:p w:rsidR="00427551" w:rsidRPr="00427551" w:rsidRDefault="00427551" w:rsidP="00427551">
      <w:pPr>
        <w:spacing w:after="200"/>
        <w:ind w:left="720" w:hanging="720"/>
        <w:jc w:val="left"/>
        <w:rPr>
          <w:rFonts w:eastAsia="Times New Roman"/>
          <w:szCs w:val="26"/>
          <w:lang w:val="en-GB"/>
        </w:rPr>
      </w:pPr>
      <w:r w:rsidRPr="00427551">
        <w:rPr>
          <w:rFonts w:eastAsia="Times New Roman"/>
          <w:szCs w:val="26"/>
          <w:lang w:val="en-GB"/>
        </w:rPr>
        <w:t>Step-1:</w:t>
      </w:r>
      <w:r w:rsidRPr="00427551">
        <w:rPr>
          <w:rFonts w:eastAsia="Times New Roman"/>
          <w:szCs w:val="26"/>
          <w:lang w:val="en-GB"/>
        </w:rPr>
        <w:tab/>
        <w:t>Define the cross section of the abutment wall from the flume elevations data</w:t>
      </w:r>
      <w:r>
        <w:rPr>
          <w:rFonts w:eastAsia="Times New Roman"/>
          <w:szCs w:val="26"/>
          <w:lang w:val="en-GB"/>
        </w:rPr>
        <w:t xml:space="preserve">, site topography, </w:t>
      </w:r>
      <w:r w:rsidRPr="00427551">
        <w:rPr>
          <w:rFonts w:eastAsia="Times New Roman"/>
          <w:szCs w:val="26"/>
          <w:lang w:val="en-GB"/>
        </w:rPr>
        <w:t>geological formation</w:t>
      </w:r>
      <w:r>
        <w:rPr>
          <w:rFonts w:eastAsia="Times New Roman"/>
          <w:szCs w:val="26"/>
          <w:lang w:val="en-GB"/>
        </w:rPr>
        <w:t>, High Flood Mark and water table</w:t>
      </w:r>
      <w:r w:rsidRPr="00427551">
        <w:rPr>
          <w:rFonts w:eastAsia="Times New Roman"/>
          <w:szCs w:val="26"/>
          <w:lang w:val="en-GB"/>
        </w:rPr>
        <w:t>. Together</w:t>
      </w:r>
      <w:r w:rsidR="00A82AAF">
        <w:rPr>
          <w:rFonts w:eastAsia="Times New Roman"/>
          <w:szCs w:val="26"/>
          <w:lang w:val="en-GB"/>
        </w:rPr>
        <w:t xml:space="preserve"> with</w:t>
      </w:r>
      <w:r w:rsidRPr="00427551">
        <w:rPr>
          <w:rFonts w:eastAsia="Times New Roman"/>
          <w:szCs w:val="26"/>
          <w:lang w:val="en-GB"/>
        </w:rPr>
        <w:t xml:space="preserve"> the acting forces magnitude and directions can be also incorporated</w:t>
      </w:r>
      <w:r w:rsidR="00A82AAF">
        <w:rPr>
          <w:rFonts w:eastAsia="Times New Roman"/>
          <w:szCs w:val="26"/>
          <w:lang w:val="en-GB"/>
        </w:rPr>
        <w:t xml:space="preserve"> as shown in sectional drawing of abutment wall below</w:t>
      </w:r>
      <w:r w:rsidRPr="00427551">
        <w:rPr>
          <w:rFonts w:eastAsia="Times New Roman"/>
          <w:szCs w:val="26"/>
          <w:lang w:val="en-GB"/>
        </w:rPr>
        <w:t xml:space="preserve">. </w:t>
      </w:r>
    </w:p>
    <w:p w:rsidR="00937714" w:rsidRDefault="004B07EC" w:rsidP="007E0DB9">
      <w:pPr>
        <w:jc w:val="center"/>
        <w:rPr>
          <w:rFonts w:eastAsia="Times New Roman"/>
          <w:szCs w:val="26"/>
          <w:lang w:val="en-GB"/>
        </w:rPr>
      </w:pPr>
      <w:r w:rsidRPr="00052130">
        <w:rPr>
          <w:noProof/>
        </w:rPr>
        <w:lastRenderedPageBreak/>
        <w:drawing>
          <wp:inline distT="0" distB="0" distL="0" distR="0" wp14:anchorId="27AFA9D1" wp14:editId="191279D7">
            <wp:extent cx="5200650" cy="3438525"/>
            <wp:effectExtent l="19050" t="19050" r="19050" b="28575"/>
            <wp:docPr id="7" name="Picture 7" descr="C:\Users\Abera\Desktop\SSIP GL after comment\MOANR- SSID Final GLs 2018\Final_regional_comments\Comments at Adama July2018\0Sketches\Canal Related Structures Drawings\Figure 4.4 Abutment wall section and acting lo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era\Desktop\SSIP GL after comment\MOANR- SSID Final GLs 2018\Final_regional_comments\Comments at Adama July2018\0Sketches\Canal Related Structures Drawings\Figure 4.4 Abutment wall section and acting loads.jpg"/>
                    <pic:cNvPicPr>
                      <a:picLocks noChangeAspect="1" noChangeArrowheads="1"/>
                    </pic:cNvPicPr>
                  </pic:nvPicPr>
                  <pic:blipFill rotWithShape="1">
                    <a:blip r:embed="rId46" cstate="print">
                      <a:biLevel thresh="75000"/>
                      <a:extLst>
                        <a:ext uri="{28A0092B-C50C-407E-A947-70E740481C1C}">
                          <a14:useLocalDpi xmlns:a14="http://schemas.microsoft.com/office/drawing/2010/main" val="0"/>
                        </a:ext>
                      </a:extLst>
                    </a:blip>
                    <a:srcRect l="7853" t="13622" r="4647" b="14063"/>
                    <a:stretch/>
                  </pic:blipFill>
                  <pic:spPr bwMode="auto">
                    <a:xfrm>
                      <a:off x="0" y="0"/>
                      <a:ext cx="5200650" cy="34385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82ECD" w:rsidRPr="008C2975" w:rsidRDefault="00BE03E4" w:rsidP="00CC3354">
      <w:pPr>
        <w:pStyle w:val="Caption"/>
        <w:jc w:val="center"/>
        <w:rPr>
          <w:rFonts w:eastAsia="Times New Roman"/>
          <w:szCs w:val="26"/>
          <w:lang w:val="en-GB"/>
        </w:rPr>
      </w:pPr>
      <w:bookmarkStart w:id="170" w:name="_Toc531859310"/>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w:t>
      </w:r>
      <w:r w:rsidR="005802A6">
        <w:rPr>
          <w:noProof/>
        </w:rPr>
        <w:fldChar w:fldCharType="end"/>
      </w:r>
      <w:r w:rsidR="008C2975" w:rsidRPr="008C2975">
        <w:t xml:space="preserve"> </w:t>
      </w:r>
      <w:r w:rsidR="00582ECD" w:rsidRPr="008C2975">
        <w:rPr>
          <w:rFonts w:eastAsia="Times New Roman"/>
          <w:szCs w:val="26"/>
          <w:lang w:val="en-GB"/>
        </w:rPr>
        <w:t>Abutment wall section and acting loads</w:t>
      </w:r>
      <w:bookmarkEnd w:id="170"/>
    </w:p>
    <w:p w:rsidR="008C2975" w:rsidRDefault="008C2975">
      <w:pPr>
        <w:spacing w:after="200"/>
        <w:jc w:val="left"/>
        <w:rPr>
          <w:rFonts w:eastAsia="Times New Roman"/>
          <w:szCs w:val="26"/>
          <w:lang w:val="en-GB"/>
        </w:rPr>
      </w:pPr>
    </w:p>
    <w:p w:rsidR="00D863C0" w:rsidRDefault="00D863C0">
      <w:pPr>
        <w:spacing w:after="200"/>
        <w:jc w:val="left"/>
        <w:rPr>
          <w:rFonts w:eastAsia="Times New Roman"/>
          <w:szCs w:val="26"/>
          <w:lang w:val="en-GB"/>
        </w:rPr>
      </w:pPr>
      <w:r w:rsidRPr="007A4A86">
        <w:rPr>
          <w:rFonts w:eastAsia="Times New Roman"/>
          <w:szCs w:val="26"/>
          <w:lang w:val="en-GB"/>
        </w:rPr>
        <w:t>Step-</w:t>
      </w:r>
      <w:r w:rsidR="007A4A86" w:rsidRPr="007A4A86">
        <w:rPr>
          <w:rFonts w:eastAsia="Times New Roman"/>
          <w:szCs w:val="26"/>
          <w:lang w:val="en-GB"/>
        </w:rPr>
        <w:t>2:</w:t>
      </w:r>
      <w:r w:rsidRPr="007A4A86">
        <w:rPr>
          <w:rFonts w:eastAsia="Times New Roman"/>
          <w:szCs w:val="26"/>
          <w:lang w:val="en-GB"/>
        </w:rPr>
        <w:t xml:space="preserve"> Define Engineering Properties of the materials </w:t>
      </w:r>
    </w:p>
    <w:p w:rsidR="007A4A86" w:rsidRDefault="007A4A86">
      <w:pPr>
        <w:spacing w:after="200"/>
        <w:jc w:val="left"/>
        <w:rPr>
          <w:rFonts w:eastAsia="Times New Roman"/>
          <w:szCs w:val="26"/>
          <w:lang w:val="en-GB"/>
        </w:rPr>
      </w:pPr>
      <w:r>
        <w:rPr>
          <w:rFonts w:eastAsia="Times New Roman"/>
          <w:szCs w:val="26"/>
          <w:lang w:val="en-GB"/>
        </w:rPr>
        <w:t xml:space="preserve">Unit weight of Saturated back fill soil </w:t>
      </w:r>
      <w:r>
        <w:rPr>
          <w:rFonts w:eastAsia="Times New Roman"/>
          <w:szCs w:val="26"/>
          <w:lang w:val="en-GB"/>
        </w:rPr>
        <w:tab/>
      </w:r>
      <w:r>
        <w:rPr>
          <w:rFonts w:eastAsia="Times New Roman"/>
          <w:szCs w:val="26"/>
          <w:lang w:val="en-GB"/>
        </w:rPr>
        <w:tab/>
      </w:r>
      <w:r w:rsidR="00582ECD">
        <w:rPr>
          <w:rFonts w:eastAsia="Times New Roman"/>
          <w:szCs w:val="26"/>
          <w:lang w:val="en-GB"/>
        </w:rPr>
        <w:tab/>
      </w:r>
      <w:r>
        <w:rPr>
          <w:rFonts w:eastAsia="Times New Roman"/>
          <w:szCs w:val="26"/>
          <w:lang w:val="en-GB"/>
        </w:rPr>
        <w:t>= 20KN/m3</w:t>
      </w:r>
    </w:p>
    <w:p w:rsidR="007A4A86" w:rsidRDefault="007A4A86">
      <w:pPr>
        <w:spacing w:after="200"/>
        <w:jc w:val="left"/>
        <w:rPr>
          <w:rFonts w:eastAsia="Times New Roman"/>
          <w:szCs w:val="26"/>
          <w:lang w:val="en-GB"/>
        </w:rPr>
      </w:pPr>
      <w:r>
        <w:rPr>
          <w:rFonts w:eastAsia="Times New Roman"/>
          <w:szCs w:val="26"/>
          <w:lang w:val="en-GB"/>
        </w:rPr>
        <w:t xml:space="preserve">Unit Weight of Stone masonry Work </w:t>
      </w:r>
      <w:r>
        <w:rPr>
          <w:rFonts w:eastAsia="Times New Roman"/>
          <w:szCs w:val="26"/>
          <w:lang w:val="en-GB"/>
        </w:rPr>
        <w:tab/>
      </w:r>
      <w:r>
        <w:rPr>
          <w:rFonts w:eastAsia="Times New Roman"/>
          <w:szCs w:val="26"/>
          <w:lang w:val="en-GB"/>
        </w:rPr>
        <w:tab/>
      </w:r>
      <w:r w:rsidR="00582ECD">
        <w:rPr>
          <w:rFonts w:eastAsia="Times New Roman"/>
          <w:szCs w:val="26"/>
          <w:lang w:val="en-GB"/>
        </w:rPr>
        <w:tab/>
      </w:r>
      <w:r>
        <w:rPr>
          <w:rFonts w:eastAsia="Times New Roman"/>
          <w:szCs w:val="26"/>
          <w:lang w:val="en-GB"/>
        </w:rPr>
        <w:t>= 21KN/m3</w:t>
      </w:r>
    </w:p>
    <w:p w:rsidR="007A4A86" w:rsidRDefault="007A4A86">
      <w:pPr>
        <w:spacing w:after="200"/>
        <w:jc w:val="left"/>
        <w:rPr>
          <w:rFonts w:eastAsia="Times New Roman"/>
          <w:szCs w:val="26"/>
          <w:lang w:val="en-GB"/>
        </w:rPr>
      </w:pPr>
      <w:r>
        <w:rPr>
          <w:rFonts w:eastAsia="Times New Roman"/>
          <w:szCs w:val="26"/>
          <w:lang w:val="en-GB"/>
        </w:rPr>
        <w:t>Unit Weight of Reinforced Concrete</w:t>
      </w:r>
      <w:r>
        <w:rPr>
          <w:rFonts w:eastAsia="Times New Roman"/>
          <w:szCs w:val="26"/>
          <w:lang w:val="en-GB"/>
        </w:rPr>
        <w:tab/>
      </w:r>
      <w:r>
        <w:rPr>
          <w:rFonts w:eastAsia="Times New Roman"/>
          <w:szCs w:val="26"/>
          <w:lang w:val="en-GB"/>
        </w:rPr>
        <w:tab/>
      </w:r>
      <w:r w:rsidR="00582ECD">
        <w:rPr>
          <w:rFonts w:eastAsia="Times New Roman"/>
          <w:szCs w:val="26"/>
          <w:lang w:val="en-GB"/>
        </w:rPr>
        <w:tab/>
      </w:r>
      <w:r w:rsidR="00A82AAF">
        <w:rPr>
          <w:rFonts w:eastAsia="Times New Roman"/>
          <w:szCs w:val="26"/>
          <w:lang w:val="en-GB"/>
        </w:rPr>
        <w:t>= 24</w:t>
      </w:r>
      <w:r>
        <w:rPr>
          <w:rFonts w:eastAsia="Times New Roman"/>
          <w:szCs w:val="26"/>
          <w:lang w:val="en-GB"/>
        </w:rPr>
        <w:t>KN/m3</w:t>
      </w:r>
    </w:p>
    <w:p w:rsidR="003D3DB2" w:rsidRDefault="003D3DB2">
      <w:pPr>
        <w:spacing w:after="200"/>
        <w:jc w:val="left"/>
        <w:rPr>
          <w:rFonts w:eastAsia="Times New Roman"/>
          <w:szCs w:val="26"/>
          <w:lang w:val="en-GB"/>
        </w:rPr>
      </w:pPr>
      <w:r>
        <w:rPr>
          <w:rFonts w:eastAsia="Times New Roman"/>
          <w:szCs w:val="26"/>
          <w:lang w:val="en-GB"/>
        </w:rPr>
        <w:t xml:space="preserve">Unit weight of Water </w:t>
      </w:r>
      <w:r>
        <w:rPr>
          <w:rFonts w:eastAsia="Times New Roman"/>
          <w:szCs w:val="26"/>
          <w:lang w:val="en-GB"/>
        </w:rPr>
        <w:tab/>
      </w:r>
      <w:r>
        <w:rPr>
          <w:rFonts w:eastAsia="Times New Roman"/>
          <w:szCs w:val="26"/>
          <w:lang w:val="en-GB"/>
        </w:rPr>
        <w:tab/>
      </w:r>
      <w:r>
        <w:rPr>
          <w:rFonts w:eastAsia="Times New Roman"/>
          <w:szCs w:val="26"/>
          <w:lang w:val="en-GB"/>
        </w:rPr>
        <w:tab/>
      </w:r>
      <w:r>
        <w:rPr>
          <w:rFonts w:eastAsia="Times New Roman"/>
          <w:szCs w:val="26"/>
          <w:lang w:val="en-GB"/>
        </w:rPr>
        <w:tab/>
      </w:r>
      <w:r>
        <w:rPr>
          <w:rFonts w:eastAsia="Times New Roman"/>
          <w:szCs w:val="26"/>
          <w:lang w:val="en-GB"/>
        </w:rPr>
        <w:tab/>
        <w:t>= 10 KN/m3</w:t>
      </w:r>
    </w:p>
    <w:p w:rsidR="007A4A86" w:rsidRDefault="007A4A86" w:rsidP="007A4A86">
      <w:pPr>
        <w:spacing w:after="200"/>
        <w:jc w:val="left"/>
        <w:rPr>
          <w:rFonts w:eastAsia="Times New Roman"/>
          <w:szCs w:val="26"/>
          <w:lang w:val="en-GB"/>
        </w:rPr>
      </w:pPr>
      <w:r w:rsidRPr="007A4A86">
        <w:rPr>
          <w:rFonts w:eastAsia="Times New Roman"/>
          <w:szCs w:val="26"/>
          <w:lang w:val="en-GB"/>
        </w:rPr>
        <w:t>Internal Angle of Friction (</w:t>
      </w:r>
      <w:r w:rsidRPr="007A4A86">
        <w:rPr>
          <w:rFonts w:ascii="Cambria Math" w:eastAsia="Times New Roman" w:hAnsi="Cambria Math" w:cs="Cambria Math"/>
          <w:szCs w:val="26"/>
          <w:lang w:val="en-GB"/>
        </w:rPr>
        <w:t>∅</w:t>
      </w:r>
      <w:r w:rsidRPr="007A4A86">
        <w:rPr>
          <w:rFonts w:eastAsia="Times New Roman"/>
          <w:szCs w:val="26"/>
          <w:lang w:val="en-GB"/>
        </w:rPr>
        <w:t>) of Soil</w:t>
      </w:r>
      <w:r>
        <w:rPr>
          <w:rFonts w:eastAsia="Times New Roman"/>
          <w:szCs w:val="26"/>
          <w:lang w:val="en-GB"/>
        </w:rPr>
        <w:tab/>
      </w:r>
      <w:r>
        <w:rPr>
          <w:rFonts w:eastAsia="Times New Roman"/>
          <w:szCs w:val="26"/>
          <w:lang w:val="en-GB"/>
        </w:rPr>
        <w:tab/>
      </w:r>
      <w:r w:rsidR="00582ECD">
        <w:rPr>
          <w:rFonts w:eastAsia="Times New Roman"/>
          <w:szCs w:val="26"/>
          <w:lang w:val="en-GB"/>
        </w:rPr>
        <w:tab/>
      </w:r>
      <w:r>
        <w:rPr>
          <w:rFonts w:eastAsia="Times New Roman"/>
          <w:szCs w:val="26"/>
          <w:lang w:val="en-GB"/>
        </w:rPr>
        <w:t xml:space="preserve"> = 33</w:t>
      </w:r>
      <w:r w:rsidRPr="007A4A86">
        <w:rPr>
          <w:rFonts w:eastAsia="Times New Roman"/>
          <w:szCs w:val="26"/>
          <w:vertAlign w:val="superscript"/>
          <w:lang w:val="en-GB"/>
        </w:rPr>
        <w:t>0</w:t>
      </w:r>
    </w:p>
    <w:p w:rsidR="007A4A86" w:rsidRDefault="00582ECD">
      <w:pPr>
        <w:spacing w:after="200"/>
        <w:jc w:val="left"/>
        <w:rPr>
          <w:rFonts w:eastAsiaTheme="minorEastAsia"/>
        </w:rPr>
      </w:pPr>
      <w:r>
        <w:rPr>
          <w:rFonts w:eastAsia="Times New Roman"/>
        </w:rPr>
        <w:t xml:space="preserve">Active earth pressure Coefficient, </w:t>
      </w:r>
      <m:oMath>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 xml:space="preserve">= </m:t>
        </m:r>
        <m:f>
          <m:fPr>
            <m:ctrlPr>
              <w:rPr>
                <w:rFonts w:ascii="Cambria Math" w:hAnsi="Cambria Math"/>
                <w:i/>
              </w:rPr>
            </m:ctrlPr>
          </m:fPr>
          <m:num>
            <m:r>
              <w:rPr>
                <w:rFonts w:ascii="Cambria Math" w:hAnsi="Cambria Math"/>
              </w:rPr>
              <m:t>1-sin∅</m:t>
            </m:r>
          </m:num>
          <m:den>
            <m:r>
              <w:rPr>
                <w:rFonts w:ascii="Cambria Math" w:hAnsi="Cambria Math"/>
              </w:rPr>
              <m:t>1+sin∅</m:t>
            </m:r>
          </m:den>
        </m:f>
      </m:oMath>
      <w:r>
        <w:rPr>
          <w:rFonts w:eastAsia="Times New Roman"/>
        </w:rPr>
        <w:t xml:space="preserve"> = </w:t>
      </w:r>
      <w:r w:rsidRPr="00B74FDA">
        <w:rPr>
          <w:rFonts w:eastAsiaTheme="minorEastAsia"/>
        </w:rPr>
        <w:tab/>
      </w:r>
      <w:r>
        <w:rPr>
          <w:rFonts w:eastAsiaTheme="minorEastAsia"/>
        </w:rPr>
        <w:t>= 0.295</w:t>
      </w:r>
    </w:p>
    <w:p w:rsidR="003D3DB2" w:rsidRDefault="003D3DB2">
      <w:pPr>
        <w:spacing w:after="200"/>
        <w:jc w:val="left"/>
        <w:rPr>
          <w:rFonts w:eastAsiaTheme="minorEastAsia"/>
        </w:rPr>
      </w:pPr>
      <w:r>
        <w:rPr>
          <w:rFonts w:eastAsiaTheme="minorEastAsia"/>
        </w:rPr>
        <w:t>Coefficient of Friction</w:t>
      </w:r>
      <w:r w:rsidR="00CD350E">
        <w:rPr>
          <w:rFonts w:eastAsiaTheme="minorEastAsia"/>
        </w:rPr>
        <w:t xml:space="preserve"> of Foundation soil</w:t>
      </w:r>
      <w:r>
        <w:rPr>
          <w:rFonts w:eastAsiaTheme="minorEastAsia"/>
        </w:rPr>
        <w:t xml:space="preserve">, </w:t>
      </w:r>
      <w:r w:rsidR="00CD350E" w:rsidRPr="00CD350E">
        <w:rPr>
          <w:rFonts w:eastAsiaTheme="minorEastAsia"/>
        </w:rPr>
        <w:t>μ</w:t>
      </w:r>
      <w:r>
        <w:rPr>
          <w:rFonts w:eastAsiaTheme="minorEastAsia"/>
        </w:rPr>
        <w:t xml:space="preserve"> = </w:t>
      </w:r>
      <w:r w:rsidR="00F44101">
        <w:rPr>
          <w:rFonts w:eastAsiaTheme="minorEastAsia"/>
        </w:rPr>
        <w:t>tan (</w:t>
      </w:r>
      <w:r w:rsidR="00CD350E" w:rsidRPr="007A4A86">
        <w:rPr>
          <w:rFonts w:ascii="Cambria Math" w:eastAsia="Times New Roman" w:hAnsi="Cambria Math" w:cs="Cambria Math"/>
          <w:szCs w:val="26"/>
          <w:lang w:val="en-GB"/>
        </w:rPr>
        <w:t>∅</w:t>
      </w:r>
      <w:r w:rsidR="00F44101">
        <w:rPr>
          <w:rFonts w:eastAsiaTheme="minorEastAsia"/>
        </w:rPr>
        <w:t>) =</w:t>
      </w:r>
      <w:r w:rsidR="00CD350E">
        <w:rPr>
          <w:rFonts w:eastAsiaTheme="minorEastAsia"/>
        </w:rPr>
        <w:t xml:space="preserve"> 0.65</w:t>
      </w:r>
    </w:p>
    <w:p w:rsidR="00153EF6" w:rsidRDefault="00153EF6">
      <w:pPr>
        <w:spacing w:after="200"/>
        <w:jc w:val="left"/>
        <w:rPr>
          <w:rFonts w:eastAsiaTheme="minorEastAsia"/>
        </w:rPr>
      </w:pPr>
      <w:r>
        <w:rPr>
          <w:rFonts w:eastAsiaTheme="minorEastAsia"/>
        </w:rPr>
        <w:t>Masonry wall side slope in the fill side = 1H: 1.5V</w:t>
      </w:r>
    </w:p>
    <w:p w:rsidR="00582ECD" w:rsidRDefault="00582ECD">
      <w:pPr>
        <w:spacing w:after="200"/>
        <w:jc w:val="left"/>
        <w:rPr>
          <w:rFonts w:eastAsiaTheme="minorEastAsia"/>
        </w:rPr>
      </w:pPr>
      <w:r>
        <w:rPr>
          <w:rFonts w:eastAsiaTheme="minorEastAsia"/>
        </w:rPr>
        <w:t xml:space="preserve">Hydrostatic pressure due to water is avoided by providing weep holes and drainage gravel pack filters as detailed in the sectional drawing above. </w:t>
      </w:r>
    </w:p>
    <w:p w:rsidR="00582ECD" w:rsidRDefault="00582ECD">
      <w:pPr>
        <w:spacing w:after="200"/>
        <w:jc w:val="left"/>
        <w:rPr>
          <w:rFonts w:eastAsiaTheme="minorEastAsia"/>
        </w:rPr>
      </w:pPr>
      <w:r>
        <w:rPr>
          <w:rFonts w:eastAsiaTheme="minorEastAsia"/>
        </w:rPr>
        <w:t>Step-3: Stability Analysis</w:t>
      </w:r>
      <w:r w:rsidR="00F44101">
        <w:rPr>
          <w:rFonts w:eastAsiaTheme="minorEastAsia"/>
        </w:rPr>
        <w:t xml:space="preserve"> and Foundation Bearing Pressure Calculation</w:t>
      </w:r>
    </w:p>
    <w:p w:rsidR="00582ECD" w:rsidRDefault="00582ECD">
      <w:pPr>
        <w:spacing w:after="200"/>
        <w:jc w:val="left"/>
        <w:rPr>
          <w:rFonts w:eastAsiaTheme="minorEastAsia"/>
        </w:rPr>
      </w:pPr>
      <w:r>
        <w:rPr>
          <w:rFonts w:eastAsiaTheme="minorEastAsia"/>
        </w:rPr>
        <w:t>The following table below can be used to perform the stability analysis of the abutment wall of the flume</w:t>
      </w:r>
      <w:r w:rsidR="0052758B">
        <w:rPr>
          <w:rFonts w:eastAsiaTheme="minorEastAsia"/>
        </w:rPr>
        <w:t xml:space="preserve"> and foundation bearing pressure</w:t>
      </w:r>
      <w:r w:rsidR="00F44101">
        <w:rPr>
          <w:rFonts w:eastAsiaTheme="minorEastAsia"/>
        </w:rPr>
        <w:t xml:space="preserve"> which is brought from </w:t>
      </w:r>
      <w:r w:rsidR="008A102B">
        <w:rPr>
          <w:rFonts w:eastAsiaTheme="minorEastAsia"/>
        </w:rPr>
        <w:t xml:space="preserve">automated </w:t>
      </w:r>
      <w:r w:rsidR="00F44101">
        <w:rPr>
          <w:rFonts w:eastAsiaTheme="minorEastAsia"/>
        </w:rPr>
        <w:t>Excel Spread sheet</w:t>
      </w:r>
      <w:r w:rsidR="0052758B">
        <w:rPr>
          <w:rFonts w:eastAsiaTheme="minorEastAsia"/>
        </w:rPr>
        <w:t xml:space="preserve"> for easy of arithmetic calculation</w:t>
      </w:r>
      <w:r>
        <w:rPr>
          <w:rFonts w:eastAsiaTheme="minorEastAsia"/>
        </w:rPr>
        <w:t>.</w:t>
      </w:r>
      <w:r w:rsidR="008A102B">
        <w:rPr>
          <w:rFonts w:eastAsiaTheme="minorEastAsia"/>
        </w:rPr>
        <w:t xml:space="preserve"> The procedure outlined in section 3.2.9 is </w:t>
      </w:r>
      <w:r w:rsidR="00746275">
        <w:rPr>
          <w:rFonts w:eastAsiaTheme="minorEastAsia"/>
        </w:rPr>
        <w:t>in use</w:t>
      </w:r>
      <w:r w:rsidR="008A102B">
        <w:rPr>
          <w:rFonts w:eastAsiaTheme="minorEastAsia"/>
        </w:rPr>
        <w:t xml:space="preserve"> for the stability analysis</w:t>
      </w:r>
      <w:r w:rsidR="00746275">
        <w:rPr>
          <w:rFonts w:eastAsiaTheme="minorEastAsia"/>
        </w:rPr>
        <w:t xml:space="preserve"> and foundation bearing pressure calculation.</w:t>
      </w:r>
    </w:p>
    <w:p w:rsidR="00CC3354" w:rsidRDefault="00CC3354">
      <w:pPr>
        <w:spacing w:after="200"/>
        <w:jc w:val="left"/>
        <w:rPr>
          <w:rFonts w:eastAsiaTheme="minorEastAsia"/>
        </w:rPr>
      </w:pPr>
    </w:p>
    <w:p w:rsidR="00CC3354" w:rsidRDefault="00CC3354" w:rsidP="008433FB">
      <w:pPr>
        <w:pStyle w:val="ListParagraph"/>
        <w:numPr>
          <w:ilvl w:val="0"/>
          <w:numId w:val="25"/>
        </w:numPr>
        <w:spacing w:after="200" w:line="276" w:lineRule="auto"/>
        <w:jc w:val="left"/>
        <w:rPr>
          <w:rFonts w:eastAsiaTheme="minorEastAsia"/>
        </w:rPr>
        <w:sectPr w:rsidR="00CC3354" w:rsidSect="003505CB">
          <w:type w:val="continuous"/>
          <w:pgSz w:w="11907" w:h="16839" w:code="9"/>
          <w:pgMar w:top="1152" w:right="1152" w:bottom="1152" w:left="1152" w:header="720" w:footer="720" w:gutter="0"/>
          <w:cols w:space="720"/>
          <w:docGrid w:linePitch="360"/>
        </w:sectPr>
      </w:pPr>
    </w:p>
    <w:p w:rsidR="004B0E24" w:rsidRPr="00A61E54" w:rsidRDefault="007A2FB5" w:rsidP="00A61E54">
      <w:pPr>
        <w:pStyle w:val="ListParagraph"/>
        <w:numPr>
          <w:ilvl w:val="0"/>
          <w:numId w:val="25"/>
        </w:numPr>
        <w:spacing w:line="276" w:lineRule="auto"/>
        <w:jc w:val="left"/>
        <w:rPr>
          <w:rFonts w:eastAsiaTheme="minorEastAsia"/>
          <w:b/>
        </w:rPr>
      </w:pPr>
      <w:r w:rsidRPr="00A61E54">
        <w:rPr>
          <w:rFonts w:eastAsiaTheme="minorEastAsia"/>
          <w:b/>
        </w:rPr>
        <w:lastRenderedPageBreak/>
        <w:t xml:space="preserve">Stability </w:t>
      </w:r>
      <w:r w:rsidR="000B6A48" w:rsidRPr="00A61E54">
        <w:rPr>
          <w:rFonts w:eastAsiaTheme="minorEastAsia"/>
          <w:b/>
        </w:rPr>
        <w:t xml:space="preserve">check </w:t>
      </w:r>
      <w:r w:rsidRPr="00A61E54">
        <w:rPr>
          <w:rFonts w:eastAsiaTheme="minorEastAsia"/>
          <w:b/>
        </w:rPr>
        <w:t>when flume channel is at full water level operation case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8"/>
        <w:gridCol w:w="1528"/>
        <w:gridCol w:w="1233"/>
        <w:gridCol w:w="1608"/>
        <w:gridCol w:w="1428"/>
        <w:gridCol w:w="1708"/>
        <w:gridCol w:w="1646"/>
        <w:gridCol w:w="1682"/>
      </w:tblGrid>
      <w:tr w:rsidR="00A95D74" w:rsidRPr="00CC3354" w:rsidTr="00A95D74">
        <w:trPr>
          <w:trHeight w:val="20"/>
        </w:trPr>
        <w:tc>
          <w:tcPr>
            <w:tcW w:w="1328" w:type="pct"/>
            <w:vMerge w:val="restart"/>
            <w:shd w:val="clear" w:color="auto" w:fill="D9D9D9" w:themeFill="background1" w:themeFillShade="D9"/>
            <w:noWrap/>
            <w:vAlign w:val="center"/>
            <w:hideMark/>
          </w:tcPr>
          <w:p w:rsidR="009554E9" w:rsidRPr="00CC3354" w:rsidRDefault="009554E9" w:rsidP="00CC3354">
            <w:pPr>
              <w:jc w:val="center"/>
              <w:rPr>
                <w:rFonts w:eastAsia="Times New Roman"/>
                <w:b/>
                <w:bCs/>
                <w:color w:val="000000"/>
                <w:sz w:val="20"/>
                <w:szCs w:val="20"/>
              </w:rPr>
            </w:pPr>
            <w:bookmarkStart w:id="171" w:name="OLE_LINK1"/>
            <w:r w:rsidRPr="00CC3354">
              <w:rPr>
                <w:rFonts w:eastAsia="Times New Roman"/>
                <w:b/>
                <w:bCs/>
                <w:color w:val="000000"/>
                <w:sz w:val="20"/>
                <w:szCs w:val="20"/>
              </w:rPr>
              <w:t>Load Description</w:t>
            </w:r>
          </w:p>
        </w:tc>
        <w:tc>
          <w:tcPr>
            <w:tcW w:w="936" w:type="pct"/>
            <w:gridSpan w:val="2"/>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 xml:space="preserve">Load Magnitude in (KN) per meter width of abutment </w:t>
            </w:r>
          </w:p>
        </w:tc>
        <w:tc>
          <w:tcPr>
            <w:tcW w:w="545" w:type="pct"/>
            <w:vMerge w:val="restar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 xml:space="preserve">Moment Arm Length of the Load from Toe of the abutment </w:t>
            </w:r>
          </w:p>
        </w:tc>
        <w:tc>
          <w:tcPr>
            <w:tcW w:w="484" w:type="pct"/>
            <w:vMerge w:val="restar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Stabilizing Moment from Vertical Loads, (MS )</w:t>
            </w:r>
          </w:p>
        </w:tc>
        <w:tc>
          <w:tcPr>
            <w:tcW w:w="579" w:type="pct"/>
            <w:vMerge w:val="restar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Destabilizing Moment from Horizontal Loads, (</w:t>
            </w:r>
            <w:proofErr w:type="spellStart"/>
            <w:r w:rsidRPr="00CC3354">
              <w:rPr>
                <w:rFonts w:eastAsia="Times New Roman"/>
                <w:b/>
                <w:bCs/>
                <w:color w:val="000000"/>
                <w:sz w:val="20"/>
                <w:szCs w:val="20"/>
              </w:rPr>
              <w:t>Mdis</w:t>
            </w:r>
            <w:proofErr w:type="spellEnd"/>
            <w:r w:rsidRPr="00CC3354">
              <w:rPr>
                <w:rFonts w:eastAsia="Times New Roman"/>
                <w:b/>
                <w:bCs/>
                <w:color w:val="000000"/>
                <w:sz w:val="20"/>
                <w:szCs w:val="20"/>
              </w:rPr>
              <w:t>)</w:t>
            </w:r>
          </w:p>
        </w:tc>
        <w:tc>
          <w:tcPr>
            <w:tcW w:w="558" w:type="pct"/>
            <w:vMerge w:val="restar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Factor of Safety Against Over Turning , F.O.S</w:t>
            </w:r>
          </w:p>
        </w:tc>
        <w:tc>
          <w:tcPr>
            <w:tcW w:w="569" w:type="pct"/>
            <w:vMerge w:val="restar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Factor of Safety Against Sliding , F.O.S</w:t>
            </w:r>
          </w:p>
        </w:tc>
      </w:tr>
      <w:tr w:rsidR="00A95D74" w:rsidRPr="00CC3354" w:rsidTr="00A95D74">
        <w:trPr>
          <w:trHeight w:val="20"/>
        </w:trPr>
        <w:tc>
          <w:tcPr>
            <w:tcW w:w="1328" w:type="pct"/>
            <w:vMerge/>
            <w:shd w:val="clear" w:color="auto" w:fill="D9D9D9" w:themeFill="background1" w:themeFillShade="D9"/>
            <w:vAlign w:val="center"/>
            <w:hideMark/>
          </w:tcPr>
          <w:p w:rsidR="009554E9" w:rsidRPr="00CC3354" w:rsidRDefault="009554E9" w:rsidP="00CC3354">
            <w:pPr>
              <w:jc w:val="left"/>
              <w:rPr>
                <w:rFonts w:eastAsia="Times New Roman"/>
                <w:b/>
                <w:bCs/>
                <w:color w:val="000000"/>
                <w:sz w:val="20"/>
                <w:szCs w:val="20"/>
              </w:rPr>
            </w:pPr>
          </w:p>
        </w:tc>
        <w:tc>
          <w:tcPr>
            <w:tcW w:w="518" w:type="pc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Vertical Loads</w:t>
            </w:r>
          </w:p>
        </w:tc>
        <w:tc>
          <w:tcPr>
            <w:tcW w:w="418" w:type="pct"/>
            <w:shd w:val="clear" w:color="auto" w:fill="D9D9D9" w:themeFill="background1" w:themeFillShade="D9"/>
            <w:vAlign w:val="center"/>
            <w:hideMark/>
          </w:tcPr>
          <w:p w:rsidR="009554E9" w:rsidRPr="00CC3354" w:rsidRDefault="009554E9" w:rsidP="00CC3354">
            <w:pPr>
              <w:jc w:val="center"/>
              <w:rPr>
                <w:rFonts w:eastAsia="Times New Roman"/>
                <w:b/>
                <w:bCs/>
                <w:color w:val="000000"/>
                <w:sz w:val="20"/>
                <w:szCs w:val="20"/>
              </w:rPr>
            </w:pPr>
            <w:r w:rsidRPr="00CC3354">
              <w:rPr>
                <w:rFonts w:eastAsia="Times New Roman"/>
                <w:b/>
                <w:bCs/>
                <w:color w:val="000000"/>
                <w:sz w:val="20"/>
                <w:szCs w:val="20"/>
              </w:rPr>
              <w:t>Horizontal Loads</w:t>
            </w:r>
          </w:p>
        </w:tc>
        <w:tc>
          <w:tcPr>
            <w:tcW w:w="545" w:type="pct"/>
            <w:vMerge/>
            <w:shd w:val="clear" w:color="auto" w:fill="D9D9D9" w:themeFill="background1" w:themeFillShade="D9"/>
            <w:vAlign w:val="center"/>
            <w:hideMark/>
          </w:tcPr>
          <w:p w:rsidR="009554E9" w:rsidRPr="00CC3354" w:rsidRDefault="009554E9" w:rsidP="00CC3354">
            <w:pPr>
              <w:jc w:val="left"/>
              <w:rPr>
                <w:rFonts w:eastAsia="Times New Roman"/>
                <w:b/>
                <w:bCs/>
                <w:color w:val="000000"/>
                <w:sz w:val="20"/>
                <w:szCs w:val="20"/>
              </w:rPr>
            </w:pPr>
          </w:p>
        </w:tc>
        <w:tc>
          <w:tcPr>
            <w:tcW w:w="484" w:type="pct"/>
            <w:vMerge/>
            <w:shd w:val="clear" w:color="auto" w:fill="D9D9D9" w:themeFill="background1" w:themeFillShade="D9"/>
            <w:vAlign w:val="center"/>
            <w:hideMark/>
          </w:tcPr>
          <w:p w:rsidR="009554E9" w:rsidRPr="00CC3354" w:rsidRDefault="009554E9" w:rsidP="00CC3354">
            <w:pPr>
              <w:jc w:val="left"/>
              <w:rPr>
                <w:rFonts w:eastAsia="Times New Roman"/>
                <w:b/>
                <w:bCs/>
                <w:color w:val="000000"/>
                <w:sz w:val="20"/>
                <w:szCs w:val="20"/>
              </w:rPr>
            </w:pPr>
          </w:p>
        </w:tc>
        <w:tc>
          <w:tcPr>
            <w:tcW w:w="579" w:type="pct"/>
            <w:vMerge/>
            <w:shd w:val="clear" w:color="auto" w:fill="D9D9D9" w:themeFill="background1" w:themeFillShade="D9"/>
            <w:vAlign w:val="center"/>
            <w:hideMark/>
          </w:tcPr>
          <w:p w:rsidR="009554E9" w:rsidRPr="00CC3354" w:rsidRDefault="009554E9" w:rsidP="00CC3354">
            <w:pPr>
              <w:jc w:val="left"/>
              <w:rPr>
                <w:rFonts w:eastAsia="Times New Roman"/>
                <w:b/>
                <w:bCs/>
                <w:color w:val="000000"/>
                <w:sz w:val="20"/>
                <w:szCs w:val="20"/>
              </w:rPr>
            </w:pPr>
          </w:p>
        </w:tc>
        <w:tc>
          <w:tcPr>
            <w:tcW w:w="558" w:type="pct"/>
            <w:vMerge/>
            <w:shd w:val="clear" w:color="auto" w:fill="D9D9D9" w:themeFill="background1" w:themeFillShade="D9"/>
            <w:vAlign w:val="center"/>
            <w:hideMark/>
          </w:tcPr>
          <w:p w:rsidR="009554E9" w:rsidRPr="00CC3354" w:rsidRDefault="009554E9" w:rsidP="00CC3354">
            <w:pPr>
              <w:jc w:val="left"/>
              <w:rPr>
                <w:rFonts w:eastAsia="Times New Roman"/>
                <w:b/>
                <w:bCs/>
                <w:color w:val="000000"/>
                <w:sz w:val="20"/>
                <w:szCs w:val="20"/>
              </w:rPr>
            </w:pPr>
          </w:p>
        </w:tc>
        <w:tc>
          <w:tcPr>
            <w:tcW w:w="569" w:type="pct"/>
            <w:vMerge/>
            <w:shd w:val="clear" w:color="auto" w:fill="D9D9D9" w:themeFill="background1" w:themeFillShade="D9"/>
            <w:vAlign w:val="center"/>
            <w:hideMark/>
          </w:tcPr>
          <w:p w:rsidR="009554E9" w:rsidRPr="00CC3354" w:rsidRDefault="009554E9" w:rsidP="00CC3354">
            <w:pPr>
              <w:jc w:val="left"/>
              <w:rPr>
                <w:rFonts w:eastAsia="Times New Roman"/>
                <w:b/>
                <w:bCs/>
                <w:color w:val="000000"/>
                <w:sz w:val="20"/>
                <w:szCs w:val="20"/>
              </w:rPr>
            </w:pPr>
          </w:p>
        </w:tc>
      </w:tr>
      <w:tr w:rsidR="00A95D74" w:rsidRPr="00CC3354" w:rsidTr="00A61E54">
        <w:trPr>
          <w:trHeight w:val="20"/>
        </w:trPr>
        <w:tc>
          <w:tcPr>
            <w:tcW w:w="1328"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(A)</w:t>
            </w:r>
          </w:p>
        </w:tc>
        <w:tc>
          <w:tcPr>
            <w:tcW w:w="518"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(B)</w:t>
            </w:r>
          </w:p>
        </w:tc>
        <w:tc>
          <w:tcPr>
            <w:tcW w:w="418"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(C)</w:t>
            </w:r>
          </w:p>
        </w:tc>
        <w:tc>
          <w:tcPr>
            <w:tcW w:w="545"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(D)</w:t>
            </w:r>
          </w:p>
        </w:tc>
        <w:tc>
          <w:tcPr>
            <w:tcW w:w="484"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 E ) =(B) X (D)</w:t>
            </w:r>
          </w:p>
        </w:tc>
        <w:tc>
          <w:tcPr>
            <w:tcW w:w="579"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 F ) =(C) X (D)</w:t>
            </w:r>
          </w:p>
        </w:tc>
        <w:tc>
          <w:tcPr>
            <w:tcW w:w="558"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 G ) =(∑(E)/∑(F))</w:t>
            </w:r>
          </w:p>
        </w:tc>
        <w:tc>
          <w:tcPr>
            <w:tcW w:w="569" w:type="pct"/>
            <w:shd w:val="clear" w:color="auto" w:fill="D9D9D9" w:themeFill="background1" w:themeFillShade="D9"/>
            <w:vAlign w:val="center"/>
            <w:hideMark/>
          </w:tcPr>
          <w:p w:rsidR="009554E9" w:rsidRPr="00CC3354" w:rsidRDefault="009554E9" w:rsidP="00A61E54">
            <w:pPr>
              <w:jc w:val="center"/>
              <w:rPr>
                <w:rFonts w:eastAsia="Times New Roman"/>
                <w:b/>
                <w:bCs/>
                <w:color w:val="000000"/>
                <w:sz w:val="20"/>
                <w:szCs w:val="20"/>
              </w:rPr>
            </w:pPr>
            <w:r w:rsidRPr="00CC3354">
              <w:rPr>
                <w:rFonts w:eastAsia="Times New Roman"/>
                <w:b/>
                <w:bCs/>
                <w:color w:val="000000"/>
                <w:sz w:val="20"/>
                <w:szCs w:val="20"/>
              </w:rPr>
              <w:t>( H ) =μ∑(B)/∑(C)</w:t>
            </w: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xml:space="preserve">P Water = Water Load in Flume for at  one of the abutment wall </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85.05</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0.5</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42.525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restart"/>
            <w:shd w:val="clear" w:color="auto" w:fill="auto"/>
            <w:vAlign w:val="center"/>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5.95</w:t>
            </w:r>
          </w:p>
        </w:tc>
        <w:tc>
          <w:tcPr>
            <w:tcW w:w="569" w:type="pct"/>
            <w:vMerge w:val="restart"/>
            <w:shd w:val="clear" w:color="auto" w:fill="auto"/>
            <w:vAlign w:val="center"/>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4.44</w:t>
            </w: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xml:space="preserve">P Flume =Flume section Concrete Load at one of the abutment wall </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162.75</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0.5</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81.375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xml:space="preserve">P cup =Abutment Concrete Cup Load </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10.5</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0.7</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7.35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W1 = Masonry Wall, Rectangular</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75.6</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0.7</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52.92</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W2 = Masonry Wall, Triangular</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141.75</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2.1</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297.675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W3 = Back fill Soil, Rectangular</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42.9</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2.6</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111.54</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W4 = Back fill Soil, Triangular</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135</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3.1</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418.5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W5 = Back fill Soil, Rectangular</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27</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4.25</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114.75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xml:space="preserve">W6 = Base Slab </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33</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2.2</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72.6</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W7 = Soil Surcharge Load</w:t>
            </w:r>
          </w:p>
        </w:tc>
        <w:tc>
          <w:tcPr>
            <w:tcW w:w="5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49.5</w:t>
            </w:r>
          </w:p>
        </w:tc>
        <w:tc>
          <w:tcPr>
            <w:tcW w:w="4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2.75</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136.125</w:t>
            </w:r>
          </w:p>
        </w:tc>
        <w:tc>
          <w:tcPr>
            <w:tcW w:w="579"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proofErr w:type="spellStart"/>
            <w:r w:rsidRPr="00CC3354">
              <w:rPr>
                <w:rFonts w:eastAsia="Times New Roman"/>
                <w:color w:val="000000"/>
                <w:sz w:val="20"/>
                <w:szCs w:val="20"/>
              </w:rPr>
              <w:t>P</w:t>
            </w:r>
            <w:r w:rsidRPr="00CC3354">
              <w:rPr>
                <w:rFonts w:eastAsia="Times New Roman"/>
                <w:color w:val="000000"/>
                <w:sz w:val="20"/>
                <w:szCs w:val="20"/>
                <w:vertAlign w:val="subscript"/>
              </w:rPr>
              <w:t>soil</w:t>
            </w:r>
            <w:proofErr w:type="spellEnd"/>
            <w:r w:rsidRPr="00CC3354">
              <w:rPr>
                <w:rFonts w:eastAsia="Times New Roman"/>
                <w:color w:val="000000"/>
                <w:sz w:val="20"/>
                <w:szCs w:val="20"/>
              </w:rPr>
              <w:t xml:space="preserve"> = Soil Lateral Load </w:t>
            </w:r>
          </w:p>
        </w:tc>
        <w:tc>
          <w:tcPr>
            <w:tcW w:w="5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4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24.12</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2.725</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0</w:t>
            </w:r>
          </w:p>
        </w:tc>
        <w:tc>
          <w:tcPr>
            <w:tcW w:w="579"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65.72</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left"/>
              <w:rPr>
                <w:rFonts w:eastAsia="Times New Roman"/>
                <w:color w:val="000000"/>
                <w:sz w:val="20"/>
                <w:szCs w:val="20"/>
              </w:rPr>
            </w:pPr>
            <w:proofErr w:type="spellStart"/>
            <w:r w:rsidRPr="00CC3354">
              <w:rPr>
                <w:rFonts w:eastAsia="Times New Roman"/>
                <w:color w:val="000000"/>
                <w:sz w:val="20"/>
                <w:szCs w:val="20"/>
              </w:rPr>
              <w:t>P</w:t>
            </w:r>
            <w:r w:rsidRPr="00CC3354">
              <w:rPr>
                <w:rFonts w:eastAsia="Times New Roman"/>
                <w:color w:val="000000"/>
                <w:sz w:val="20"/>
                <w:szCs w:val="20"/>
                <w:vertAlign w:val="subscript"/>
              </w:rPr>
              <w:t>surcharge</w:t>
            </w:r>
            <w:proofErr w:type="spellEnd"/>
            <w:r w:rsidRPr="00CC3354">
              <w:rPr>
                <w:rFonts w:eastAsia="Times New Roman"/>
                <w:color w:val="000000"/>
                <w:sz w:val="20"/>
                <w:szCs w:val="20"/>
              </w:rPr>
              <w:t xml:space="preserve">= Surcharge soil Lateral Load </w:t>
            </w:r>
          </w:p>
        </w:tc>
        <w:tc>
          <w:tcPr>
            <w:tcW w:w="51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w:t>
            </w:r>
          </w:p>
        </w:tc>
        <w:tc>
          <w:tcPr>
            <w:tcW w:w="418"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87.62</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1.81</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0</w:t>
            </w:r>
          </w:p>
        </w:tc>
        <w:tc>
          <w:tcPr>
            <w:tcW w:w="579"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158.60</w:t>
            </w:r>
          </w:p>
        </w:tc>
        <w:tc>
          <w:tcPr>
            <w:tcW w:w="558" w:type="pct"/>
            <w:vMerge/>
            <w:vAlign w:val="center"/>
            <w:hideMark/>
          </w:tcPr>
          <w:p w:rsidR="009554E9" w:rsidRPr="00CC3354" w:rsidRDefault="009554E9" w:rsidP="00CC3354">
            <w:pPr>
              <w:jc w:val="left"/>
              <w:rPr>
                <w:rFonts w:eastAsia="Times New Roman"/>
                <w:color w:val="000000"/>
                <w:sz w:val="20"/>
                <w:szCs w:val="20"/>
              </w:rPr>
            </w:pPr>
          </w:p>
        </w:tc>
        <w:tc>
          <w:tcPr>
            <w:tcW w:w="569" w:type="pct"/>
            <w:vMerge/>
            <w:vAlign w:val="center"/>
            <w:hideMark/>
          </w:tcPr>
          <w:p w:rsidR="009554E9" w:rsidRPr="00CC3354" w:rsidRDefault="009554E9" w:rsidP="00CC3354">
            <w:pPr>
              <w:jc w:val="left"/>
              <w:rPr>
                <w:rFonts w:eastAsia="Times New Roman"/>
                <w:color w:val="000000"/>
                <w:sz w:val="20"/>
                <w:szCs w:val="20"/>
              </w:rPr>
            </w:pPr>
          </w:p>
        </w:tc>
      </w:tr>
      <w:tr w:rsidR="009554E9" w:rsidRPr="00CC3354" w:rsidTr="00A95D74">
        <w:trPr>
          <w:trHeight w:val="20"/>
        </w:trPr>
        <w:tc>
          <w:tcPr>
            <w:tcW w:w="132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Total = ∑ (  ) and Check for Safety</w:t>
            </w:r>
          </w:p>
        </w:tc>
        <w:tc>
          <w:tcPr>
            <w:tcW w:w="518"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763.05</w:t>
            </w:r>
          </w:p>
        </w:tc>
        <w:tc>
          <w:tcPr>
            <w:tcW w:w="418"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111.74</w:t>
            </w:r>
          </w:p>
        </w:tc>
        <w:tc>
          <w:tcPr>
            <w:tcW w:w="545" w:type="pct"/>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1335.36</w:t>
            </w:r>
          </w:p>
        </w:tc>
        <w:tc>
          <w:tcPr>
            <w:tcW w:w="579" w:type="pct"/>
            <w:shd w:val="clear" w:color="auto" w:fill="auto"/>
            <w:noWrap/>
            <w:vAlign w:val="bottom"/>
            <w:hideMark/>
          </w:tcPr>
          <w:p w:rsidR="009554E9" w:rsidRPr="00CC3354" w:rsidRDefault="009554E9" w:rsidP="00CC3354">
            <w:pPr>
              <w:jc w:val="right"/>
              <w:rPr>
                <w:rFonts w:eastAsia="Times New Roman"/>
                <w:color w:val="000000"/>
                <w:sz w:val="20"/>
                <w:szCs w:val="20"/>
              </w:rPr>
            </w:pPr>
            <w:r w:rsidRPr="00CC3354">
              <w:rPr>
                <w:rFonts w:eastAsia="Times New Roman"/>
                <w:color w:val="000000"/>
                <w:sz w:val="20"/>
                <w:szCs w:val="20"/>
              </w:rPr>
              <w:t>224.31</w:t>
            </w:r>
          </w:p>
        </w:tc>
        <w:tc>
          <w:tcPr>
            <w:tcW w:w="558" w:type="pct"/>
            <w:shd w:val="clear" w:color="auto" w:fill="auto"/>
            <w:vAlign w:val="center"/>
            <w:hideMark/>
          </w:tcPr>
          <w:p w:rsidR="009554E9" w:rsidRPr="00CC3354" w:rsidRDefault="009554E9" w:rsidP="00CC3354">
            <w:pPr>
              <w:jc w:val="center"/>
              <w:rPr>
                <w:rFonts w:eastAsia="Times New Roman"/>
                <w:color w:val="FF0000"/>
                <w:sz w:val="20"/>
                <w:szCs w:val="20"/>
              </w:rPr>
            </w:pPr>
            <w:r w:rsidRPr="00CC3354">
              <w:rPr>
                <w:rFonts w:eastAsia="Times New Roman"/>
                <w:color w:val="FF0000"/>
                <w:sz w:val="20"/>
                <w:szCs w:val="20"/>
              </w:rPr>
              <w:t>Safe!</w:t>
            </w:r>
          </w:p>
        </w:tc>
        <w:tc>
          <w:tcPr>
            <w:tcW w:w="569" w:type="pct"/>
            <w:shd w:val="clear" w:color="auto" w:fill="auto"/>
            <w:vAlign w:val="center"/>
            <w:hideMark/>
          </w:tcPr>
          <w:p w:rsidR="009554E9" w:rsidRPr="00CC3354" w:rsidRDefault="009554E9" w:rsidP="00CC3354">
            <w:pPr>
              <w:jc w:val="center"/>
              <w:rPr>
                <w:rFonts w:eastAsia="Times New Roman"/>
                <w:color w:val="FF0000"/>
                <w:sz w:val="20"/>
                <w:szCs w:val="20"/>
              </w:rPr>
            </w:pPr>
            <w:r w:rsidRPr="00CC3354">
              <w:rPr>
                <w:rFonts w:eastAsia="Times New Roman"/>
                <w:color w:val="FF0000"/>
                <w:sz w:val="20"/>
                <w:szCs w:val="20"/>
              </w:rPr>
              <w:t>Safe!</w:t>
            </w:r>
          </w:p>
        </w:tc>
      </w:tr>
      <w:tr w:rsidR="009554E9" w:rsidRPr="00CC3354" w:rsidTr="00A95D74">
        <w:trPr>
          <w:trHeight w:val="20"/>
        </w:trPr>
        <w:tc>
          <w:tcPr>
            <w:tcW w:w="132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 xml:space="preserve"> ∑ M = ∑ ( E ) - ∑ ( F )</w:t>
            </w:r>
          </w:p>
        </w:tc>
        <w:tc>
          <w:tcPr>
            <w:tcW w:w="3672" w:type="pct"/>
            <w:gridSpan w:val="7"/>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1111.05</w:t>
            </w:r>
          </w:p>
        </w:tc>
      </w:tr>
      <w:tr w:rsidR="009554E9" w:rsidRPr="00CC3354" w:rsidTr="00A95D74">
        <w:trPr>
          <w:trHeight w:val="20"/>
        </w:trPr>
        <w:tc>
          <w:tcPr>
            <w:tcW w:w="1328" w:type="pct"/>
            <w:shd w:val="clear" w:color="auto" w:fill="auto"/>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Resultant Force position from toe,               z = ∑(M)/∑(B)</w:t>
            </w:r>
          </w:p>
        </w:tc>
        <w:tc>
          <w:tcPr>
            <w:tcW w:w="3672" w:type="pct"/>
            <w:gridSpan w:val="7"/>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1.46</w:t>
            </w:r>
          </w:p>
        </w:tc>
      </w:tr>
      <w:tr w:rsidR="009554E9" w:rsidRPr="00CC3354" w:rsidTr="00A95D74">
        <w:trPr>
          <w:trHeight w:val="20"/>
        </w:trPr>
        <w:tc>
          <w:tcPr>
            <w:tcW w:w="132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Foundation Base Width, B in meter</w:t>
            </w:r>
          </w:p>
        </w:tc>
        <w:tc>
          <w:tcPr>
            <w:tcW w:w="3672" w:type="pct"/>
            <w:gridSpan w:val="7"/>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4.40</w:t>
            </w:r>
          </w:p>
        </w:tc>
      </w:tr>
      <w:tr w:rsidR="009554E9" w:rsidRPr="00CC3354" w:rsidTr="00A95D74">
        <w:trPr>
          <w:trHeight w:val="20"/>
        </w:trPr>
        <w:tc>
          <w:tcPr>
            <w:tcW w:w="1328" w:type="pct"/>
            <w:shd w:val="clear" w:color="auto" w:fill="auto"/>
            <w:noWrap/>
            <w:vAlign w:val="bottom"/>
            <w:hideMark/>
          </w:tcPr>
          <w:p w:rsidR="009554E9" w:rsidRPr="00CC3354" w:rsidRDefault="009554E9" w:rsidP="00CC3354">
            <w:pPr>
              <w:jc w:val="left"/>
              <w:rPr>
                <w:rFonts w:eastAsia="Times New Roman"/>
                <w:color w:val="000000"/>
                <w:sz w:val="20"/>
                <w:szCs w:val="20"/>
              </w:rPr>
            </w:pPr>
            <w:r w:rsidRPr="00CC3354">
              <w:rPr>
                <w:rFonts w:eastAsia="Times New Roman"/>
                <w:color w:val="000000"/>
                <w:sz w:val="20"/>
                <w:szCs w:val="20"/>
              </w:rPr>
              <w:t>Eccentricity , e = B/2-z</w:t>
            </w:r>
          </w:p>
        </w:tc>
        <w:tc>
          <w:tcPr>
            <w:tcW w:w="3672" w:type="pct"/>
            <w:gridSpan w:val="7"/>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0.74</w:t>
            </w:r>
          </w:p>
        </w:tc>
      </w:tr>
      <w:tr w:rsidR="009554E9" w:rsidRPr="00CC3354" w:rsidTr="00A95D74">
        <w:trPr>
          <w:trHeight w:val="20"/>
        </w:trPr>
        <w:tc>
          <w:tcPr>
            <w:tcW w:w="1328" w:type="pct"/>
            <w:vMerge w:val="restart"/>
            <w:shd w:val="clear" w:color="auto" w:fill="auto"/>
            <w:noWrap/>
            <w:hideMark/>
          </w:tcPr>
          <w:p w:rsidR="009554E9" w:rsidRPr="00CC3354" w:rsidRDefault="009554E9" w:rsidP="00CC3354">
            <w:pPr>
              <w:jc w:val="left"/>
              <w:rPr>
                <w:rFonts w:eastAsia="Times New Roman"/>
                <w:color w:val="000000"/>
                <w:sz w:val="20"/>
                <w:szCs w:val="20"/>
              </w:rPr>
            </w:pPr>
            <w:r w:rsidRPr="00CC3354">
              <w:rPr>
                <w:rFonts w:eastAsia="Times New Roman"/>
                <w:noProof/>
                <w:color w:val="000000"/>
                <w:sz w:val="20"/>
                <w:szCs w:val="20"/>
              </w:rPr>
              <w:drawing>
                <wp:anchor distT="0" distB="0" distL="114300" distR="114300" simplePos="0" relativeHeight="251684864" behindDoc="0" locked="0" layoutInCell="1" allowOverlap="1" wp14:anchorId="74D8E872" wp14:editId="405A5839">
                  <wp:simplePos x="0" y="0"/>
                  <wp:positionH relativeFrom="column">
                    <wp:posOffset>439420</wp:posOffset>
                  </wp:positionH>
                  <wp:positionV relativeFrom="paragraph">
                    <wp:posOffset>179070</wp:posOffset>
                  </wp:positionV>
                  <wp:extent cx="1147011" cy="376989"/>
                  <wp:effectExtent l="0" t="0" r="0" b="4445"/>
                  <wp:wrapNone/>
                  <wp:docPr id="83" name="Picture 83"/>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7"/>
                          <a:stretch>
                            <a:fillRect/>
                          </a:stretch>
                        </pic:blipFill>
                        <pic:spPr>
                          <a:xfrm>
                            <a:off x="0" y="0"/>
                            <a:ext cx="1147011" cy="376989"/>
                          </a:xfrm>
                          <a:prstGeom prst="rect">
                            <a:avLst/>
                          </a:prstGeom>
                        </pic:spPr>
                      </pic:pic>
                    </a:graphicData>
                  </a:graphic>
                  <wp14:sizeRelH relativeFrom="page">
                    <wp14:pctWidth>0</wp14:pctWidth>
                  </wp14:sizeRelH>
                  <wp14:sizeRelV relativeFrom="page">
                    <wp14:pctHeight>0</wp14:pctHeight>
                  </wp14:sizeRelV>
                </wp:anchor>
              </w:drawing>
            </w:r>
            <w:r w:rsidRPr="00CC3354">
              <w:rPr>
                <w:rFonts w:eastAsia="Times New Roman"/>
                <w:color w:val="000000"/>
                <w:sz w:val="20"/>
                <w:szCs w:val="20"/>
              </w:rPr>
              <w:t>Check for Foundation Bearing Capacity</w:t>
            </w:r>
          </w:p>
        </w:tc>
        <w:tc>
          <w:tcPr>
            <w:tcW w:w="518" w:type="pct"/>
            <w:shd w:val="clear" w:color="auto" w:fill="auto"/>
            <w:noWrap/>
            <w:vAlign w:val="bottom"/>
            <w:hideMark/>
          </w:tcPr>
          <w:p w:rsidR="009554E9" w:rsidRPr="00CC3354" w:rsidRDefault="009554E9" w:rsidP="00CC3354">
            <w:pPr>
              <w:jc w:val="left"/>
              <w:rPr>
                <w:rFonts w:eastAsia="Times New Roman"/>
                <w:color w:val="000000"/>
                <w:sz w:val="20"/>
                <w:szCs w:val="20"/>
              </w:rPr>
            </w:pPr>
            <w:proofErr w:type="spellStart"/>
            <w:r w:rsidRPr="00CC3354">
              <w:rPr>
                <w:rFonts w:eastAsia="Times New Roman"/>
                <w:color w:val="000000"/>
                <w:sz w:val="20"/>
                <w:szCs w:val="20"/>
              </w:rPr>
              <w:t>Pmax</w:t>
            </w:r>
            <w:proofErr w:type="spellEnd"/>
            <w:r w:rsidRPr="00CC3354">
              <w:rPr>
                <w:rFonts w:eastAsia="Times New Roman"/>
                <w:color w:val="000000"/>
                <w:sz w:val="20"/>
                <w:szCs w:val="20"/>
              </w:rPr>
              <w:t xml:space="preserve"> (KN/m2)</w:t>
            </w:r>
          </w:p>
        </w:tc>
        <w:tc>
          <w:tcPr>
            <w:tcW w:w="3154" w:type="pct"/>
            <w:gridSpan w:val="6"/>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349</w:t>
            </w:r>
          </w:p>
        </w:tc>
      </w:tr>
      <w:tr w:rsidR="009554E9" w:rsidRPr="00CC3354" w:rsidTr="00A61E54">
        <w:trPr>
          <w:trHeight w:val="692"/>
        </w:trPr>
        <w:tc>
          <w:tcPr>
            <w:tcW w:w="1328" w:type="pct"/>
            <w:vMerge/>
            <w:vAlign w:val="center"/>
            <w:hideMark/>
          </w:tcPr>
          <w:p w:rsidR="009554E9" w:rsidRPr="00CC3354" w:rsidRDefault="009554E9" w:rsidP="00CC3354">
            <w:pPr>
              <w:jc w:val="left"/>
              <w:rPr>
                <w:rFonts w:eastAsia="Times New Roman"/>
                <w:color w:val="000000"/>
                <w:sz w:val="20"/>
                <w:szCs w:val="20"/>
              </w:rPr>
            </w:pPr>
          </w:p>
        </w:tc>
        <w:tc>
          <w:tcPr>
            <w:tcW w:w="518" w:type="pct"/>
            <w:shd w:val="clear" w:color="auto" w:fill="auto"/>
            <w:noWrap/>
            <w:vAlign w:val="bottom"/>
            <w:hideMark/>
          </w:tcPr>
          <w:p w:rsidR="009554E9" w:rsidRPr="00CC3354" w:rsidRDefault="009554E9" w:rsidP="00CC3354">
            <w:pPr>
              <w:jc w:val="left"/>
              <w:rPr>
                <w:rFonts w:eastAsia="Times New Roman"/>
                <w:color w:val="000000"/>
                <w:sz w:val="20"/>
                <w:szCs w:val="20"/>
              </w:rPr>
            </w:pPr>
            <w:proofErr w:type="spellStart"/>
            <w:r w:rsidRPr="00CC3354">
              <w:rPr>
                <w:rFonts w:eastAsia="Times New Roman"/>
                <w:color w:val="000000"/>
                <w:sz w:val="20"/>
                <w:szCs w:val="20"/>
              </w:rPr>
              <w:t>Pmin</w:t>
            </w:r>
            <w:proofErr w:type="spellEnd"/>
            <w:r w:rsidRPr="00CC3354">
              <w:rPr>
                <w:rFonts w:eastAsia="Times New Roman"/>
                <w:color w:val="000000"/>
                <w:sz w:val="20"/>
                <w:szCs w:val="20"/>
              </w:rPr>
              <w:t xml:space="preserve"> (KN/m2)</w:t>
            </w:r>
          </w:p>
        </w:tc>
        <w:tc>
          <w:tcPr>
            <w:tcW w:w="3154" w:type="pct"/>
            <w:gridSpan w:val="6"/>
            <w:shd w:val="clear" w:color="auto" w:fill="auto"/>
            <w:noWrap/>
            <w:vAlign w:val="bottom"/>
            <w:hideMark/>
          </w:tcPr>
          <w:p w:rsidR="009554E9" w:rsidRPr="00CC3354" w:rsidRDefault="009554E9" w:rsidP="00CC3354">
            <w:pPr>
              <w:jc w:val="center"/>
              <w:rPr>
                <w:rFonts w:eastAsia="Times New Roman"/>
                <w:color w:val="000000"/>
                <w:sz w:val="20"/>
                <w:szCs w:val="20"/>
              </w:rPr>
            </w:pPr>
            <w:r w:rsidRPr="00CC3354">
              <w:rPr>
                <w:rFonts w:eastAsia="Times New Roman"/>
                <w:color w:val="000000"/>
                <w:sz w:val="20"/>
                <w:szCs w:val="20"/>
              </w:rPr>
              <w:t>-3</w:t>
            </w:r>
          </w:p>
        </w:tc>
      </w:tr>
      <w:bookmarkEnd w:id="171"/>
    </w:tbl>
    <w:p w:rsidR="00DA6BDA" w:rsidRDefault="00DA6BDA" w:rsidP="007A2FB5">
      <w:pPr>
        <w:spacing w:after="200"/>
        <w:jc w:val="left"/>
        <w:rPr>
          <w:rFonts w:eastAsia="Times New Roman"/>
          <w:szCs w:val="26"/>
          <w:lang w:val="en-GB"/>
        </w:rPr>
      </w:pPr>
    </w:p>
    <w:p w:rsidR="007A2FB5" w:rsidRPr="00A61E54" w:rsidRDefault="007A2FB5" w:rsidP="008433FB">
      <w:pPr>
        <w:pStyle w:val="ListParagraph"/>
        <w:numPr>
          <w:ilvl w:val="0"/>
          <w:numId w:val="25"/>
        </w:numPr>
        <w:spacing w:after="200" w:line="276" w:lineRule="auto"/>
        <w:jc w:val="left"/>
        <w:rPr>
          <w:rFonts w:eastAsiaTheme="minorEastAsia"/>
          <w:b/>
        </w:rPr>
      </w:pPr>
      <w:r w:rsidRPr="00A61E54">
        <w:rPr>
          <w:rFonts w:eastAsiaTheme="minorEastAsia"/>
          <w:b/>
        </w:rPr>
        <w:lastRenderedPageBreak/>
        <w:t xml:space="preserve">Stability </w:t>
      </w:r>
      <w:r w:rsidR="000B6A48" w:rsidRPr="00A61E54">
        <w:rPr>
          <w:rFonts w:eastAsiaTheme="minorEastAsia"/>
          <w:b/>
        </w:rPr>
        <w:t xml:space="preserve">check </w:t>
      </w:r>
      <w:r w:rsidRPr="00A61E54">
        <w:rPr>
          <w:rFonts w:eastAsiaTheme="minorEastAsia"/>
          <w:b/>
        </w:rPr>
        <w:t>when flume channel is empty case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2"/>
        <w:gridCol w:w="1227"/>
        <w:gridCol w:w="1528"/>
        <w:gridCol w:w="1428"/>
        <w:gridCol w:w="1555"/>
        <w:gridCol w:w="1853"/>
        <w:gridCol w:w="1699"/>
        <w:gridCol w:w="1729"/>
      </w:tblGrid>
      <w:tr w:rsidR="00CC3354" w:rsidRPr="00CC3354" w:rsidTr="001C4139">
        <w:trPr>
          <w:trHeight w:val="20"/>
          <w:tblHeader/>
        </w:trPr>
        <w:tc>
          <w:tcPr>
            <w:tcW w:w="1265" w:type="pct"/>
            <w:vMerge w:val="restart"/>
            <w:shd w:val="clear" w:color="auto" w:fill="D9D9D9" w:themeFill="background1" w:themeFillShade="D9"/>
            <w:noWrap/>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Load Description</w:t>
            </w:r>
          </w:p>
        </w:tc>
        <w:tc>
          <w:tcPr>
            <w:tcW w:w="934" w:type="pct"/>
            <w:gridSpan w:val="2"/>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Load Magnitude in (KN) per meter width of abutment</w:t>
            </w:r>
          </w:p>
        </w:tc>
        <w:tc>
          <w:tcPr>
            <w:tcW w:w="484" w:type="pct"/>
            <w:vMerge w:val="restar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Moment Arm Length of the Load from Toe of the abutment</w:t>
            </w:r>
          </w:p>
        </w:tc>
        <w:tc>
          <w:tcPr>
            <w:tcW w:w="527" w:type="pct"/>
            <w:vMerge w:val="restar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Stabilizing Moment from Vertical Loads, (MS )</w:t>
            </w:r>
          </w:p>
        </w:tc>
        <w:tc>
          <w:tcPr>
            <w:tcW w:w="628" w:type="pct"/>
            <w:vMerge w:val="restar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Destabilizing Moment from Horizontal Loads, (</w:t>
            </w:r>
            <w:proofErr w:type="spellStart"/>
            <w:r w:rsidRPr="00CC3354">
              <w:rPr>
                <w:rFonts w:eastAsia="Times New Roman"/>
                <w:b/>
                <w:bCs/>
                <w:color w:val="000000"/>
                <w:sz w:val="20"/>
                <w:szCs w:val="20"/>
              </w:rPr>
              <w:t>Mdis</w:t>
            </w:r>
            <w:proofErr w:type="spellEnd"/>
            <w:r w:rsidRPr="00CC3354">
              <w:rPr>
                <w:rFonts w:eastAsia="Times New Roman"/>
                <w:b/>
                <w:bCs/>
                <w:color w:val="000000"/>
                <w:sz w:val="20"/>
                <w:szCs w:val="20"/>
              </w:rPr>
              <w:t>)</w:t>
            </w:r>
          </w:p>
        </w:tc>
        <w:tc>
          <w:tcPr>
            <w:tcW w:w="576" w:type="pct"/>
            <w:vMerge w:val="restar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Factor of Safety Against Over Turning , F.O.S</w:t>
            </w:r>
          </w:p>
        </w:tc>
        <w:tc>
          <w:tcPr>
            <w:tcW w:w="586" w:type="pct"/>
            <w:vMerge w:val="restar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Factor of Safety Against Sliding , F.O.S</w:t>
            </w:r>
          </w:p>
        </w:tc>
      </w:tr>
      <w:tr w:rsidR="00CC3354" w:rsidRPr="00CC3354" w:rsidTr="00CC3354">
        <w:trPr>
          <w:trHeight w:val="20"/>
          <w:tblHeader/>
        </w:trPr>
        <w:tc>
          <w:tcPr>
            <w:tcW w:w="1265" w:type="pct"/>
            <w:vMerge/>
            <w:shd w:val="clear" w:color="auto" w:fill="D9D9D9" w:themeFill="background1" w:themeFillShade="D9"/>
            <w:vAlign w:val="center"/>
            <w:hideMark/>
          </w:tcPr>
          <w:p w:rsidR="009554E9" w:rsidRPr="00CC3354" w:rsidRDefault="009554E9" w:rsidP="00CC3354">
            <w:pPr>
              <w:spacing w:line="240" w:lineRule="auto"/>
              <w:jc w:val="left"/>
              <w:rPr>
                <w:rFonts w:eastAsia="Times New Roman"/>
                <w:b/>
                <w:bCs/>
                <w:color w:val="000000"/>
                <w:sz w:val="20"/>
                <w:szCs w:val="20"/>
              </w:rPr>
            </w:pPr>
          </w:p>
        </w:tc>
        <w:tc>
          <w:tcPr>
            <w:tcW w:w="416" w:type="pct"/>
            <w:shd w:val="clear" w:color="auto" w:fill="D9D9D9" w:themeFill="background1" w:themeFillShade="D9"/>
            <w:vAlign w:val="center"/>
            <w:hideMark/>
          </w:tcPr>
          <w:p w:rsidR="009554E9" w:rsidRPr="00CC3354" w:rsidRDefault="009554E9" w:rsidP="00CC3354">
            <w:pPr>
              <w:spacing w:line="240" w:lineRule="auto"/>
              <w:jc w:val="center"/>
              <w:rPr>
                <w:rFonts w:eastAsia="Times New Roman"/>
                <w:b/>
                <w:bCs/>
                <w:color w:val="000000"/>
                <w:sz w:val="20"/>
                <w:szCs w:val="20"/>
              </w:rPr>
            </w:pPr>
            <w:r w:rsidRPr="00CC3354">
              <w:rPr>
                <w:rFonts w:eastAsia="Times New Roman"/>
                <w:b/>
                <w:bCs/>
                <w:color w:val="000000"/>
                <w:sz w:val="20"/>
                <w:szCs w:val="20"/>
              </w:rPr>
              <w:t>Vertical Loads</w:t>
            </w:r>
          </w:p>
        </w:tc>
        <w:tc>
          <w:tcPr>
            <w:tcW w:w="517" w:type="pct"/>
            <w:shd w:val="clear" w:color="auto" w:fill="D9D9D9" w:themeFill="background1" w:themeFillShade="D9"/>
            <w:vAlign w:val="center"/>
            <w:hideMark/>
          </w:tcPr>
          <w:p w:rsidR="009554E9" w:rsidRPr="00CC3354" w:rsidRDefault="009554E9" w:rsidP="00CC3354">
            <w:pPr>
              <w:spacing w:line="240" w:lineRule="auto"/>
              <w:jc w:val="center"/>
              <w:rPr>
                <w:rFonts w:eastAsia="Times New Roman"/>
                <w:b/>
                <w:bCs/>
                <w:color w:val="000000"/>
                <w:sz w:val="20"/>
                <w:szCs w:val="20"/>
              </w:rPr>
            </w:pPr>
            <w:r w:rsidRPr="00CC3354">
              <w:rPr>
                <w:rFonts w:eastAsia="Times New Roman"/>
                <w:b/>
                <w:bCs/>
                <w:color w:val="000000"/>
                <w:sz w:val="20"/>
                <w:szCs w:val="20"/>
              </w:rPr>
              <w:t>Horizontal Loads</w:t>
            </w:r>
          </w:p>
        </w:tc>
        <w:tc>
          <w:tcPr>
            <w:tcW w:w="484" w:type="pct"/>
            <w:vMerge/>
            <w:shd w:val="clear" w:color="auto" w:fill="D9D9D9" w:themeFill="background1" w:themeFillShade="D9"/>
            <w:vAlign w:val="center"/>
            <w:hideMark/>
          </w:tcPr>
          <w:p w:rsidR="009554E9" w:rsidRPr="00CC3354" w:rsidRDefault="009554E9" w:rsidP="00CC3354">
            <w:pPr>
              <w:spacing w:line="240" w:lineRule="auto"/>
              <w:jc w:val="left"/>
              <w:rPr>
                <w:rFonts w:eastAsia="Times New Roman"/>
                <w:b/>
                <w:bCs/>
                <w:color w:val="000000"/>
                <w:sz w:val="20"/>
                <w:szCs w:val="20"/>
              </w:rPr>
            </w:pPr>
          </w:p>
        </w:tc>
        <w:tc>
          <w:tcPr>
            <w:tcW w:w="527" w:type="pct"/>
            <w:vMerge/>
            <w:shd w:val="clear" w:color="auto" w:fill="D9D9D9" w:themeFill="background1" w:themeFillShade="D9"/>
            <w:vAlign w:val="center"/>
            <w:hideMark/>
          </w:tcPr>
          <w:p w:rsidR="009554E9" w:rsidRPr="00CC3354" w:rsidRDefault="009554E9" w:rsidP="00CC3354">
            <w:pPr>
              <w:spacing w:line="240" w:lineRule="auto"/>
              <w:jc w:val="left"/>
              <w:rPr>
                <w:rFonts w:eastAsia="Times New Roman"/>
                <w:b/>
                <w:bCs/>
                <w:color w:val="000000"/>
                <w:sz w:val="20"/>
                <w:szCs w:val="20"/>
              </w:rPr>
            </w:pPr>
          </w:p>
        </w:tc>
        <w:tc>
          <w:tcPr>
            <w:tcW w:w="628" w:type="pct"/>
            <w:vMerge/>
            <w:shd w:val="clear" w:color="auto" w:fill="D9D9D9" w:themeFill="background1" w:themeFillShade="D9"/>
            <w:vAlign w:val="center"/>
            <w:hideMark/>
          </w:tcPr>
          <w:p w:rsidR="009554E9" w:rsidRPr="00CC3354" w:rsidRDefault="009554E9" w:rsidP="00CC3354">
            <w:pPr>
              <w:spacing w:line="240" w:lineRule="auto"/>
              <w:jc w:val="left"/>
              <w:rPr>
                <w:rFonts w:eastAsia="Times New Roman"/>
                <w:b/>
                <w:bCs/>
                <w:color w:val="000000"/>
                <w:sz w:val="20"/>
                <w:szCs w:val="20"/>
              </w:rPr>
            </w:pPr>
          </w:p>
        </w:tc>
        <w:tc>
          <w:tcPr>
            <w:tcW w:w="576" w:type="pct"/>
            <w:vMerge/>
            <w:shd w:val="clear" w:color="auto" w:fill="D9D9D9" w:themeFill="background1" w:themeFillShade="D9"/>
            <w:vAlign w:val="center"/>
            <w:hideMark/>
          </w:tcPr>
          <w:p w:rsidR="009554E9" w:rsidRPr="00CC3354" w:rsidRDefault="009554E9" w:rsidP="00CC3354">
            <w:pPr>
              <w:spacing w:line="240" w:lineRule="auto"/>
              <w:jc w:val="left"/>
              <w:rPr>
                <w:rFonts w:eastAsia="Times New Roman"/>
                <w:b/>
                <w:bCs/>
                <w:color w:val="000000"/>
                <w:sz w:val="20"/>
                <w:szCs w:val="20"/>
              </w:rPr>
            </w:pPr>
          </w:p>
        </w:tc>
        <w:tc>
          <w:tcPr>
            <w:tcW w:w="586" w:type="pct"/>
            <w:vMerge/>
            <w:shd w:val="clear" w:color="auto" w:fill="D9D9D9" w:themeFill="background1" w:themeFillShade="D9"/>
            <w:vAlign w:val="center"/>
            <w:hideMark/>
          </w:tcPr>
          <w:p w:rsidR="009554E9" w:rsidRPr="00CC3354" w:rsidRDefault="009554E9" w:rsidP="00CC3354">
            <w:pPr>
              <w:spacing w:line="240" w:lineRule="auto"/>
              <w:jc w:val="left"/>
              <w:rPr>
                <w:rFonts w:eastAsia="Times New Roman"/>
                <w:b/>
                <w:bCs/>
                <w:color w:val="000000"/>
                <w:sz w:val="20"/>
                <w:szCs w:val="20"/>
              </w:rPr>
            </w:pPr>
          </w:p>
        </w:tc>
      </w:tr>
      <w:tr w:rsidR="00CC3354" w:rsidRPr="00CC3354" w:rsidTr="001C4139">
        <w:trPr>
          <w:trHeight w:val="20"/>
          <w:tblHeader/>
        </w:trPr>
        <w:tc>
          <w:tcPr>
            <w:tcW w:w="1265"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(A)</w:t>
            </w:r>
          </w:p>
        </w:tc>
        <w:tc>
          <w:tcPr>
            <w:tcW w:w="416"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(B)</w:t>
            </w:r>
          </w:p>
        </w:tc>
        <w:tc>
          <w:tcPr>
            <w:tcW w:w="517"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(C)</w:t>
            </w:r>
          </w:p>
        </w:tc>
        <w:tc>
          <w:tcPr>
            <w:tcW w:w="484"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(D)</w:t>
            </w:r>
          </w:p>
        </w:tc>
        <w:tc>
          <w:tcPr>
            <w:tcW w:w="527"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 E ) =(B) X (D)</w:t>
            </w:r>
          </w:p>
        </w:tc>
        <w:tc>
          <w:tcPr>
            <w:tcW w:w="628"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 F ) =(C) X (D)</w:t>
            </w:r>
          </w:p>
        </w:tc>
        <w:tc>
          <w:tcPr>
            <w:tcW w:w="576"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 G ) =(∑(E)/∑(F))</w:t>
            </w:r>
          </w:p>
        </w:tc>
        <w:tc>
          <w:tcPr>
            <w:tcW w:w="586" w:type="pct"/>
            <w:shd w:val="clear" w:color="auto" w:fill="D9D9D9" w:themeFill="background1" w:themeFillShade="D9"/>
            <w:vAlign w:val="center"/>
            <w:hideMark/>
          </w:tcPr>
          <w:p w:rsidR="009554E9" w:rsidRPr="00CC3354" w:rsidRDefault="009554E9" w:rsidP="001C4139">
            <w:pPr>
              <w:spacing w:line="240" w:lineRule="auto"/>
              <w:jc w:val="center"/>
              <w:rPr>
                <w:rFonts w:eastAsia="Times New Roman"/>
                <w:b/>
                <w:bCs/>
                <w:color w:val="000000"/>
                <w:sz w:val="20"/>
                <w:szCs w:val="20"/>
              </w:rPr>
            </w:pPr>
            <w:r w:rsidRPr="00CC3354">
              <w:rPr>
                <w:rFonts w:eastAsia="Times New Roman"/>
                <w:b/>
                <w:bCs/>
                <w:color w:val="000000"/>
                <w:sz w:val="20"/>
                <w:szCs w:val="20"/>
              </w:rPr>
              <w:t>( H ) =μ∑(B)/∑(C)</w:t>
            </w: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xml:space="preserve">P Water = Water Load in Flume for at  one of the abutment wall </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0</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0.5</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0</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restart"/>
            <w:shd w:val="clear" w:color="auto" w:fill="auto"/>
            <w:vAlign w:val="center"/>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5.76</w:t>
            </w:r>
          </w:p>
        </w:tc>
        <w:tc>
          <w:tcPr>
            <w:tcW w:w="586" w:type="pct"/>
            <w:vMerge w:val="restart"/>
            <w:shd w:val="clear" w:color="auto" w:fill="auto"/>
            <w:vAlign w:val="center"/>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3.94</w:t>
            </w: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xml:space="preserve">P Flume =Flume section Concrete Load at one of the abutment wall </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162.75</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0.5</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81.375</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xml:space="preserve">P cup =Abutment Concrete Cup Load </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10.5</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0.7</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7.35</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W1 = Masonry Wall, Rectangular</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75.6</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0.7</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52.92</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W2 = Masonry Wall, Triangular</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141.75</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2.1</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297.675</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W3 = Back fill Soil, Rectangular</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42.9</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2.6</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111.54</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W4 = Back fill Soil, Triangular</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135</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3.1</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418.5</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W5 = Back fill Soil, Rectangular</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27</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4.25</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114.75</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xml:space="preserve">W6 = Base Slab </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33</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2.2</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72.6</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W7 = Soil Surcharge Load</w:t>
            </w:r>
          </w:p>
        </w:tc>
        <w:tc>
          <w:tcPr>
            <w:tcW w:w="416"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49.5</w:t>
            </w:r>
          </w:p>
        </w:tc>
        <w:tc>
          <w:tcPr>
            <w:tcW w:w="517"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2.75</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136.125</w:t>
            </w:r>
          </w:p>
        </w:tc>
        <w:tc>
          <w:tcPr>
            <w:tcW w:w="628"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proofErr w:type="spellStart"/>
            <w:r w:rsidRPr="00CC3354">
              <w:rPr>
                <w:rFonts w:eastAsia="Times New Roman"/>
                <w:color w:val="000000"/>
                <w:sz w:val="20"/>
                <w:szCs w:val="20"/>
              </w:rPr>
              <w:t>Psoil</w:t>
            </w:r>
            <w:proofErr w:type="spellEnd"/>
            <w:r w:rsidRPr="00CC3354">
              <w:rPr>
                <w:rFonts w:eastAsia="Times New Roman"/>
                <w:color w:val="000000"/>
                <w:sz w:val="20"/>
                <w:szCs w:val="20"/>
              </w:rPr>
              <w:t xml:space="preserve"> = Soil Lateral Load </w:t>
            </w:r>
          </w:p>
        </w:tc>
        <w:tc>
          <w:tcPr>
            <w:tcW w:w="416"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17"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24.12</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2.725</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0</w:t>
            </w:r>
          </w:p>
        </w:tc>
        <w:tc>
          <w:tcPr>
            <w:tcW w:w="628"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65.72</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proofErr w:type="spellStart"/>
            <w:r w:rsidRPr="00CC3354">
              <w:rPr>
                <w:rFonts w:eastAsia="Times New Roman"/>
                <w:color w:val="000000"/>
                <w:sz w:val="20"/>
                <w:szCs w:val="20"/>
              </w:rPr>
              <w:t>Psurcharge</w:t>
            </w:r>
            <w:proofErr w:type="spellEnd"/>
            <w:r w:rsidRPr="00CC3354">
              <w:rPr>
                <w:rFonts w:eastAsia="Times New Roman"/>
                <w:color w:val="000000"/>
                <w:sz w:val="20"/>
                <w:szCs w:val="20"/>
              </w:rPr>
              <w:t xml:space="preserve">= Surcharge soil Lateral Load </w:t>
            </w:r>
          </w:p>
        </w:tc>
        <w:tc>
          <w:tcPr>
            <w:tcW w:w="416"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w:t>
            </w:r>
          </w:p>
        </w:tc>
        <w:tc>
          <w:tcPr>
            <w:tcW w:w="517"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87.62</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1.81</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0</w:t>
            </w:r>
          </w:p>
        </w:tc>
        <w:tc>
          <w:tcPr>
            <w:tcW w:w="628"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158.60</w:t>
            </w:r>
          </w:p>
        </w:tc>
        <w:tc>
          <w:tcPr>
            <w:tcW w:w="576"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586" w:type="pct"/>
            <w:vMerge/>
            <w:vAlign w:val="center"/>
            <w:hideMark/>
          </w:tcPr>
          <w:p w:rsidR="009554E9" w:rsidRPr="00CC3354" w:rsidRDefault="009554E9" w:rsidP="00CC3354">
            <w:pPr>
              <w:spacing w:line="240" w:lineRule="auto"/>
              <w:jc w:val="left"/>
              <w:rPr>
                <w:rFonts w:eastAsia="Times New Roman"/>
                <w:color w:val="000000"/>
                <w:sz w:val="20"/>
                <w:szCs w:val="20"/>
              </w:rPr>
            </w:pPr>
          </w:p>
        </w:tc>
      </w:tr>
      <w:tr w:rsidR="00CC3354" w:rsidRPr="00CC3354" w:rsidTr="00CC3354">
        <w:trPr>
          <w:trHeight w:val="20"/>
        </w:trPr>
        <w:tc>
          <w:tcPr>
            <w:tcW w:w="1265"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Total = ∑ (  ) and Check for Safety</w:t>
            </w:r>
          </w:p>
        </w:tc>
        <w:tc>
          <w:tcPr>
            <w:tcW w:w="416"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678</w:t>
            </w:r>
          </w:p>
        </w:tc>
        <w:tc>
          <w:tcPr>
            <w:tcW w:w="51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111.74</w:t>
            </w:r>
          </w:p>
        </w:tc>
        <w:tc>
          <w:tcPr>
            <w:tcW w:w="484" w:type="pct"/>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 </w:t>
            </w:r>
          </w:p>
        </w:tc>
        <w:tc>
          <w:tcPr>
            <w:tcW w:w="527"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1292.835</w:t>
            </w:r>
          </w:p>
        </w:tc>
        <w:tc>
          <w:tcPr>
            <w:tcW w:w="628" w:type="pct"/>
            <w:shd w:val="clear" w:color="auto" w:fill="auto"/>
            <w:noWrap/>
            <w:vAlign w:val="bottom"/>
            <w:hideMark/>
          </w:tcPr>
          <w:p w:rsidR="009554E9" w:rsidRPr="00CC3354" w:rsidRDefault="009554E9" w:rsidP="00CC3354">
            <w:pPr>
              <w:spacing w:line="240" w:lineRule="auto"/>
              <w:jc w:val="right"/>
              <w:rPr>
                <w:rFonts w:eastAsia="Times New Roman"/>
                <w:color w:val="000000"/>
                <w:sz w:val="20"/>
                <w:szCs w:val="20"/>
              </w:rPr>
            </w:pPr>
            <w:r w:rsidRPr="00CC3354">
              <w:rPr>
                <w:rFonts w:eastAsia="Times New Roman"/>
                <w:color w:val="000000"/>
                <w:sz w:val="20"/>
                <w:szCs w:val="20"/>
              </w:rPr>
              <w:t>224.31</w:t>
            </w:r>
          </w:p>
        </w:tc>
        <w:tc>
          <w:tcPr>
            <w:tcW w:w="576" w:type="pct"/>
            <w:shd w:val="clear" w:color="auto" w:fill="auto"/>
            <w:vAlign w:val="center"/>
            <w:hideMark/>
          </w:tcPr>
          <w:p w:rsidR="009554E9" w:rsidRPr="00CC3354" w:rsidRDefault="009554E9" w:rsidP="00CC3354">
            <w:pPr>
              <w:spacing w:line="240" w:lineRule="auto"/>
              <w:jc w:val="center"/>
              <w:rPr>
                <w:rFonts w:eastAsia="Times New Roman"/>
                <w:color w:val="FF0000"/>
                <w:sz w:val="20"/>
                <w:szCs w:val="20"/>
              </w:rPr>
            </w:pPr>
            <w:r w:rsidRPr="00CC3354">
              <w:rPr>
                <w:rFonts w:eastAsia="Times New Roman"/>
                <w:color w:val="FF0000"/>
                <w:sz w:val="20"/>
                <w:szCs w:val="20"/>
              </w:rPr>
              <w:t>Safe!</w:t>
            </w:r>
          </w:p>
        </w:tc>
        <w:tc>
          <w:tcPr>
            <w:tcW w:w="586" w:type="pct"/>
            <w:shd w:val="clear" w:color="auto" w:fill="auto"/>
            <w:vAlign w:val="center"/>
            <w:hideMark/>
          </w:tcPr>
          <w:p w:rsidR="009554E9" w:rsidRPr="00CC3354" w:rsidRDefault="009554E9" w:rsidP="00CC3354">
            <w:pPr>
              <w:spacing w:line="240" w:lineRule="auto"/>
              <w:jc w:val="center"/>
              <w:rPr>
                <w:rFonts w:eastAsia="Times New Roman"/>
                <w:color w:val="FF0000"/>
                <w:sz w:val="20"/>
                <w:szCs w:val="20"/>
              </w:rPr>
            </w:pPr>
            <w:r w:rsidRPr="00CC3354">
              <w:rPr>
                <w:rFonts w:eastAsia="Times New Roman"/>
                <w:color w:val="FF0000"/>
                <w:sz w:val="20"/>
                <w:szCs w:val="20"/>
              </w:rPr>
              <w:t>Safe!</w:t>
            </w:r>
          </w:p>
        </w:tc>
      </w:tr>
      <w:tr w:rsidR="009554E9" w:rsidRPr="00CC3354" w:rsidTr="00CC3354">
        <w:trPr>
          <w:trHeight w:val="20"/>
        </w:trPr>
        <w:tc>
          <w:tcPr>
            <w:tcW w:w="1265"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 xml:space="preserve"> ∑ M = ∑ ( E ) - ∑ ( F )</w:t>
            </w:r>
          </w:p>
        </w:tc>
        <w:tc>
          <w:tcPr>
            <w:tcW w:w="3735" w:type="pct"/>
            <w:gridSpan w:val="7"/>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1068.52</w:t>
            </w:r>
          </w:p>
        </w:tc>
      </w:tr>
      <w:tr w:rsidR="009554E9" w:rsidRPr="00CC3354" w:rsidTr="00CC3354">
        <w:trPr>
          <w:trHeight w:val="20"/>
        </w:trPr>
        <w:tc>
          <w:tcPr>
            <w:tcW w:w="1265" w:type="pct"/>
            <w:shd w:val="clear" w:color="auto" w:fill="auto"/>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Resultant Force position from toe,               z = ∑(M)/∑(B)</w:t>
            </w:r>
          </w:p>
        </w:tc>
        <w:tc>
          <w:tcPr>
            <w:tcW w:w="3735" w:type="pct"/>
            <w:gridSpan w:val="7"/>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1.58</w:t>
            </w:r>
          </w:p>
        </w:tc>
      </w:tr>
      <w:tr w:rsidR="009554E9" w:rsidRPr="00CC3354" w:rsidTr="00CC3354">
        <w:trPr>
          <w:trHeight w:val="20"/>
        </w:trPr>
        <w:tc>
          <w:tcPr>
            <w:tcW w:w="1265"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Foundation Base Width, B in meter</w:t>
            </w:r>
          </w:p>
        </w:tc>
        <w:tc>
          <w:tcPr>
            <w:tcW w:w="3735" w:type="pct"/>
            <w:gridSpan w:val="7"/>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4.40</w:t>
            </w:r>
          </w:p>
        </w:tc>
      </w:tr>
      <w:tr w:rsidR="009554E9" w:rsidRPr="00CC3354" w:rsidTr="00CC3354">
        <w:trPr>
          <w:trHeight w:val="20"/>
        </w:trPr>
        <w:tc>
          <w:tcPr>
            <w:tcW w:w="1265" w:type="pct"/>
            <w:shd w:val="clear" w:color="auto" w:fill="auto"/>
            <w:noWrap/>
            <w:vAlign w:val="bottom"/>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color w:val="000000"/>
                <w:sz w:val="20"/>
                <w:szCs w:val="20"/>
              </w:rPr>
              <w:t>Eccentricity , e = B/2-z</w:t>
            </w:r>
          </w:p>
        </w:tc>
        <w:tc>
          <w:tcPr>
            <w:tcW w:w="3735" w:type="pct"/>
            <w:gridSpan w:val="7"/>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0.62</w:t>
            </w:r>
          </w:p>
        </w:tc>
      </w:tr>
      <w:tr w:rsidR="009554E9" w:rsidRPr="00CC3354" w:rsidTr="00CC3354">
        <w:trPr>
          <w:trHeight w:val="20"/>
        </w:trPr>
        <w:tc>
          <w:tcPr>
            <w:tcW w:w="1265" w:type="pct"/>
            <w:vMerge w:val="restart"/>
            <w:shd w:val="clear" w:color="auto" w:fill="auto"/>
            <w:noWrap/>
            <w:hideMark/>
          </w:tcPr>
          <w:p w:rsidR="009554E9" w:rsidRPr="00CC3354" w:rsidRDefault="009554E9" w:rsidP="00CC3354">
            <w:pPr>
              <w:spacing w:line="240" w:lineRule="auto"/>
              <w:jc w:val="left"/>
              <w:rPr>
                <w:rFonts w:eastAsia="Times New Roman"/>
                <w:color w:val="000000"/>
                <w:sz w:val="20"/>
                <w:szCs w:val="20"/>
              </w:rPr>
            </w:pPr>
            <w:r w:rsidRPr="00CC3354">
              <w:rPr>
                <w:rFonts w:eastAsia="Times New Roman"/>
                <w:noProof/>
                <w:color w:val="000000"/>
                <w:sz w:val="20"/>
                <w:szCs w:val="20"/>
              </w:rPr>
              <w:drawing>
                <wp:anchor distT="0" distB="0" distL="114300" distR="114300" simplePos="0" relativeHeight="251686912" behindDoc="0" locked="0" layoutInCell="1" allowOverlap="1" wp14:anchorId="64F75174" wp14:editId="7EFCCBAB">
                  <wp:simplePos x="0" y="0"/>
                  <wp:positionH relativeFrom="column">
                    <wp:posOffset>392430</wp:posOffset>
                  </wp:positionH>
                  <wp:positionV relativeFrom="paragraph">
                    <wp:posOffset>139065</wp:posOffset>
                  </wp:positionV>
                  <wp:extent cx="1196340" cy="419100"/>
                  <wp:effectExtent l="0" t="0" r="3810" b="0"/>
                  <wp:wrapNone/>
                  <wp:docPr id="60" name="Picture 60"/>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7"/>
                          <a:stretch>
                            <a:fillRect/>
                          </a:stretch>
                        </pic:blipFill>
                        <pic:spPr>
                          <a:xfrm>
                            <a:off x="0" y="0"/>
                            <a:ext cx="1196340" cy="419100"/>
                          </a:xfrm>
                          <a:prstGeom prst="rect">
                            <a:avLst/>
                          </a:prstGeom>
                        </pic:spPr>
                      </pic:pic>
                    </a:graphicData>
                  </a:graphic>
                  <wp14:sizeRelH relativeFrom="page">
                    <wp14:pctWidth>0</wp14:pctWidth>
                  </wp14:sizeRelH>
                  <wp14:sizeRelV relativeFrom="page">
                    <wp14:pctHeight>0</wp14:pctHeight>
                  </wp14:sizeRelV>
                </wp:anchor>
              </w:drawing>
            </w:r>
            <w:r w:rsidRPr="00CC3354">
              <w:rPr>
                <w:rFonts w:eastAsia="Times New Roman"/>
                <w:color w:val="000000"/>
                <w:sz w:val="20"/>
                <w:szCs w:val="20"/>
              </w:rPr>
              <w:t xml:space="preserve">Check for Foundation Bearing </w:t>
            </w:r>
            <w:proofErr w:type="spellStart"/>
            <w:r w:rsidRPr="00CC3354">
              <w:rPr>
                <w:rFonts w:eastAsia="Times New Roman"/>
                <w:color w:val="000000"/>
                <w:sz w:val="20"/>
                <w:szCs w:val="20"/>
              </w:rPr>
              <w:t>Capcity</w:t>
            </w:r>
            <w:proofErr w:type="spellEnd"/>
          </w:p>
        </w:tc>
        <w:tc>
          <w:tcPr>
            <w:tcW w:w="416"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proofErr w:type="spellStart"/>
            <w:r w:rsidRPr="00CC3354">
              <w:rPr>
                <w:rFonts w:eastAsia="Times New Roman"/>
                <w:color w:val="000000"/>
                <w:sz w:val="20"/>
                <w:szCs w:val="20"/>
              </w:rPr>
              <w:t>Pmax</w:t>
            </w:r>
            <w:proofErr w:type="spellEnd"/>
            <w:r w:rsidRPr="00CC3354">
              <w:rPr>
                <w:rFonts w:eastAsia="Times New Roman"/>
                <w:color w:val="000000"/>
                <w:sz w:val="20"/>
                <w:szCs w:val="20"/>
              </w:rPr>
              <w:t xml:space="preserve"> (KN/m2)</w:t>
            </w:r>
          </w:p>
        </w:tc>
        <w:tc>
          <w:tcPr>
            <w:tcW w:w="3318" w:type="pct"/>
            <w:gridSpan w:val="6"/>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285</w:t>
            </w:r>
          </w:p>
        </w:tc>
      </w:tr>
      <w:tr w:rsidR="009554E9" w:rsidRPr="00CC3354" w:rsidTr="00CC3354">
        <w:trPr>
          <w:trHeight w:val="20"/>
        </w:trPr>
        <w:tc>
          <w:tcPr>
            <w:tcW w:w="1265" w:type="pct"/>
            <w:vMerge/>
            <w:vAlign w:val="center"/>
            <w:hideMark/>
          </w:tcPr>
          <w:p w:rsidR="009554E9" w:rsidRPr="00CC3354" w:rsidRDefault="009554E9" w:rsidP="00CC3354">
            <w:pPr>
              <w:spacing w:line="240" w:lineRule="auto"/>
              <w:jc w:val="left"/>
              <w:rPr>
                <w:rFonts w:eastAsia="Times New Roman"/>
                <w:color w:val="000000"/>
                <w:sz w:val="20"/>
                <w:szCs w:val="20"/>
              </w:rPr>
            </w:pPr>
          </w:p>
        </w:tc>
        <w:tc>
          <w:tcPr>
            <w:tcW w:w="416" w:type="pct"/>
            <w:shd w:val="clear" w:color="auto" w:fill="auto"/>
            <w:vAlign w:val="bottom"/>
            <w:hideMark/>
          </w:tcPr>
          <w:p w:rsidR="009554E9" w:rsidRPr="00CC3354" w:rsidRDefault="009554E9" w:rsidP="00CC3354">
            <w:pPr>
              <w:spacing w:line="240" w:lineRule="auto"/>
              <w:jc w:val="left"/>
              <w:rPr>
                <w:rFonts w:eastAsia="Times New Roman"/>
                <w:color w:val="000000"/>
                <w:sz w:val="20"/>
                <w:szCs w:val="20"/>
              </w:rPr>
            </w:pPr>
            <w:proofErr w:type="spellStart"/>
            <w:r w:rsidRPr="00CC3354">
              <w:rPr>
                <w:rFonts w:eastAsia="Times New Roman"/>
                <w:color w:val="000000"/>
                <w:sz w:val="20"/>
                <w:szCs w:val="20"/>
              </w:rPr>
              <w:t>Pmin</w:t>
            </w:r>
            <w:proofErr w:type="spellEnd"/>
            <w:r w:rsidRPr="00CC3354">
              <w:rPr>
                <w:rFonts w:eastAsia="Times New Roman"/>
                <w:color w:val="000000"/>
                <w:sz w:val="20"/>
                <w:szCs w:val="20"/>
              </w:rPr>
              <w:t xml:space="preserve"> (KN/m2)</w:t>
            </w:r>
          </w:p>
        </w:tc>
        <w:tc>
          <w:tcPr>
            <w:tcW w:w="3318" w:type="pct"/>
            <w:gridSpan w:val="6"/>
            <w:shd w:val="clear" w:color="auto" w:fill="auto"/>
            <w:noWrap/>
            <w:vAlign w:val="bottom"/>
            <w:hideMark/>
          </w:tcPr>
          <w:p w:rsidR="009554E9" w:rsidRPr="00CC3354" w:rsidRDefault="009554E9" w:rsidP="00CC3354">
            <w:pPr>
              <w:spacing w:line="240" w:lineRule="auto"/>
              <w:jc w:val="center"/>
              <w:rPr>
                <w:rFonts w:eastAsia="Times New Roman"/>
                <w:color w:val="000000"/>
                <w:sz w:val="20"/>
                <w:szCs w:val="20"/>
              </w:rPr>
            </w:pPr>
            <w:r w:rsidRPr="00CC3354">
              <w:rPr>
                <w:rFonts w:eastAsia="Times New Roman"/>
                <w:color w:val="000000"/>
                <w:sz w:val="20"/>
                <w:szCs w:val="20"/>
              </w:rPr>
              <w:t>23</w:t>
            </w:r>
          </w:p>
        </w:tc>
      </w:tr>
    </w:tbl>
    <w:p w:rsidR="00746275" w:rsidRDefault="00746275" w:rsidP="007A2FB5">
      <w:pPr>
        <w:spacing w:after="200"/>
        <w:jc w:val="left"/>
        <w:rPr>
          <w:rFonts w:eastAsiaTheme="minorEastAsia"/>
        </w:rPr>
      </w:pPr>
    </w:p>
    <w:p w:rsidR="00CC3354" w:rsidRDefault="00CC3354" w:rsidP="007A2FB5">
      <w:pPr>
        <w:spacing w:after="200"/>
        <w:jc w:val="left"/>
        <w:rPr>
          <w:rFonts w:eastAsiaTheme="minorEastAsia"/>
        </w:rPr>
        <w:sectPr w:rsidR="00CC3354" w:rsidSect="00CC3354">
          <w:headerReference w:type="even" r:id="rId48"/>
          <w:headerReference w:type="default" r:id="rId49"/>
          <w:footerReference w:type="even" r:id="rId50"/>
          <w:footerReference w:type="default" r:id="rId51"/>
          <w:pgSz w:w="16839" w:h="11907" w:orient="landscape" w:code="9"/>
          <w:pgMar w:top="1152" w:right="1152" w:bottom="1152" w:left="1152" w:header="720" w:footer="720" w:gutter="0"/>
          <w:cols w:space="720"/>
          <w:docGrid w:linePitch="360"/>
        </w:sectPr>
      </w:pPr>
    </w:p>
    <w:p w:rsidR="00746275" w:rsidRDefault="00746275" w:rsidP="007A2FB5">
      <w:pPr>
        <w:spacing w:after="200"/>
        <w:jc w:val="left"/>
        <w:rPr>
          <w:rFonts w:eastAsiaTheme="minorEastAsia"/>
        </w:rPr>
      </w:pPr>
      <w:r>
        <w:rPr>
          <w:rFonts w:eastAsiaTheme="minorEastAsia"/>
        </w:rPr>
        <w:lastRenderedPageBreak/>
        <w:t>Thus, from the above result of bearing pressure, the bearing capacity of the foundation of the abutment wall should</w:t>
      </w:r>
      <w:r w:rsidR="00491771">
        <w:rPr>
          <w:rFonts w:eastAsiaTheme="minorEastAsia"/>
        </w:rPr>
        <w:t xml:space="preserve"> not</w:t>
      </w:r>
      <w:r>
        <w:rPr>
          <w:rFonts w:eastAsiaTheme="minorEastAsia"/>
        </w:rPr>
        <w:t xml:space="preserve"> be less than 349KN/m</w:t>
      </w:r>
      <w:r w:rsidRPr="00746275">
        <w:rPr>
          <w:rFonts w:eastAsiaTheme="minorEastAsia"/>
          <w:vertAlign w:val="superscript"/>
        </w:rPr>
        <w:t>2</w:t>
      </w:r>
      <w:r>
        <w:rPr>
          <w:rFonts w:eastAsiaTheme="minorEastAsia"/>
        </w:rPr>
        <w:t xml:space="preserve">. </w:t>
      </w:r>
    </w:p>
    <w:p w:rsidR="0052758B" w:rsidRPr="008433FB" w:rsidRDefault="0052758B" w:rsidP="008433FB">
      <w:pPr>
        <w:pStyle w:val="ListParagraph"/>
        <w:numPr>
          <w:ilvl w:val="0"/>
          <w:numId w:val="4"/>
        </w:numPr>
        <w:ind w:left="450"/>
        <w:rPr>
          <w:b/>
        </w:rPr>
      </w:pPr>
      <w:r w:rsidRPr="008433FB">
        <w:rPr>
          <w:b/>
        </w:rPr>
        <w:t xml:space="preserve">Middle </w:t>
      </w:r>
      <w:r w:rsidR="00801FA8" w:rsidRPr="008433FB">
        <w:rPr>
          <w:b/>
        </w:rPr>
        <w:t xml:space="preserve">pier support </w:t>
      </w:r>
    </w:p>
    <w:p w:rsidR="009554E9" w:rsidRDefault="00945333">
      <w:pPr>
        <w:spacing w:after="200"/>
        <w:jc w:val="left"/>
        <w:rPr>
          <w:rFonts w:eastAsia="Times New Roman"/>
          <w:szCs w:val="26"/>
          <w:lang w:val="en-GB"/>
        </w:rPr>
      </w:pPr>
      <w:r>
        <w:rPr>
          <w:rFonts w:eastAsia="Times New Roman"/>
          <w:szCs w:val="26"/>
          <w:lang w:val="en-GB"/>
        </w:rPr>
        <w:t xml:space="preserve">The above example has not </w:t>
      </w:r>
      <w:proofErr w:type="gramStart"/>
      <w:r>
        <w:rPr>
          <w:rFonts w:eastAsia="Times New Roman"/>
          <w:szCs w:val="26"/>
          <w:lang w:val="en-GB"/>
        </w:rPr>
        <w:t>include</w:t>
      </w:r>
      <w:proofErr w:type="gramEnd"/>
      <w:r>
        <w:rPr>
          <w:rFonts w:eastAsia="Times New Roman"/>
          <w:szCs w:val="26"/>
          <w:lang w:val="en-GB"/>
        </w:rPr>
        <w:t xml:space="preserve"> the case when there is middle pier support. Every hydraulic </w:t>
      </w:r>
      <w:proofErr w:type="gramStart"/>
      <w:r>
        <w:rPr>
          <w:rFonts w:eastAsia="Times New Roman"/>
          <w:szCs w:val="26"/>
          <w:lang w:val="en-GB"/>
        </w:rPr>
        <w:t>parameters</w:t>
      </w:r>
      <w:proofErr w:type="gramEnd"/>
      <w:r>
        <w:rPr>
          <w:rFonts w:eastAsia="Times New Roman"/>
          <w:szCs w:val="26"/>
          <w:lang w:val="en-GB"/>
        </w:rPr>
        <w:t xml:space="preserve"> are kept similar to the previous example but middle pier is introduced for this situation. Thus, the structural design calculation for the</w:t>
      </w:r>
      <w:r w:rsidR="008C2975">
        <w:rPr>
          <w:rFonts w:eastAsia="Times New Roman"/>
          <w:szCs w:val="26"/>
          <w:lang w:val="en-GB"/>
        </w:rPr>
        <w:t xml:space="preserve"> flume and</w:t>
      </w:r>
      <w:r>
        <w:rPr>
          <w:rFonts w:eastAsia="Times New Roman"/>
          <w:szCs w:val="26"/>
          <w:lang w:val="en-GB"/>
        </w:rPr>
        <w:t xml:space="preserve"> middle pier will be worked out as follows.</w:t>
      </w:r>
    </w:p>
    <w:p w:rsidR="00945333" w:rsidRDefault="00945333" w:rsidP="00945333">
      <w:pPr>
        <w:spacing w:line="360" w:lineRule="auto"/>
      </w:pPr>
      <w:r>
        <w:rPr>
          <w:rFonts w:eastAsia="Times New Roman"/>
          <w:szCs w:val="26"/>
          <w:lang w:val="en-GB"/>
        </w:rPr>
        <w:t xml:space="preserve">  </w:t>
      </w:r>
      <w:r w:rsidRPr="005A1816">
        <w:t xml:space="preserve">Total Flume span Length </w:t>
      </w:r>
      <w:r w:rsidRPr="005A1816">
        <w:tab/>
      </w:r>
      <w:r w:rsidRPr="005A1816">
        <w:tab/>
      </w:r>
      <w:r w:rsidRPr="005A1816">
        <w:tab/>
      </w:r>
      <w:r w:rsidRPr="005A1816">
        <w:tab/>
      </w:r>
      <w:r w:rsidRPr="005A1816">
        <w:tab/>
      </w:r>
      <w:r w:rsidRPr="005A1816">
        <w:tab/>
      </w:r>
      <w:r w:rsidRPr="005A1816">
        <w:tab/>
      </w:r>
      <w:r>
        <w:tab/>
      </w:r>
      <w:r w:rsidRPr="005A1816">
        <w:t>21.00m</w:t>
      </w:r>
    </w:p>
    <w:p w:rsidR="00945333" w:rsidRDefault="00945333" w:rsidP="00945333">
      <w:pPr>
        <w:spacing w:line="360" w:lineRule="auto"/>
      </w:pPr>
      <w:r>
        <w:t xml:space="preserve">   </w:t>
      </w:r>
      <w:r w:rsidR="00DA757D">
        <w:t xml:space="preserve">No. Bays </w:t>
      </w:r>
      <w:r w:rsidR="00DA757D">
        <w:tab/>
      </w:r>
      <w:r w:rsidR="00DA757D">
        <w:tab/>
      </w:r>
      <w:r w:rsidR="00DA757D">
        <w:tab/>
      </w:r>
      <w:r w:rsidR="00DA757D">
        <w:tab/>
      </w:r>
      <w:r w:rsidR="00DA757D">
        <w:tab/>
      </w:r>
      <w:r w:rsidR="00DA757D">
        <w:tab/>
      </w:r>
      <w:r w:rsidR="00DA757D">
        <w:tab/>
      </w:r>
      <w:r w:rsidR="00DA757D">
        <w:tab/>
      </w:r>
      <w:r w:rsidR="00DA757D">
        <w:tab/>
      </w:r>
      <w:r w:rsidR="00DA757D">
        <w:tab/>
        <w:t xml:space="preserve">   2.0</w:t>
      </w:r>
    </w:p>
    <w:p w:rsidR="006C24C8" w:rsidRPr="005A1816" w:rsidRDefault="00DA757D" w:rsidP="00945333">
      <w:pPr>
        <w:spacing w:line="360" w:lineRule="auto"/>
      </w:pPr>
      <w:r>
        <w:t xml:space="preserve">   Each Bay Width</w:t>
      </w:r>
      <w:r>
        <w:tab/>
      </w:r>
      <w:r>
        <w:tab/>
      </w:r>
      <w:r>
        <w:tab/>
      </w:r>
      <w:r>
        <w:tab/>
      </w:r>
      <w:r>
        <w:tab/>
      </w:r>
      <w:r>
        <w:tab/>
      </w:r>
      <w:r>
        <w:tab/>
      </w:r>
      <w:r>
        <w:tab/>
      </w:r>
      <w:r>
        <w:tab/>
      </w:r>
      <w:r w:rsidR="00481C16">
        <w:t xml:space="preserve">  10.50</w:t>
      </w:r>
    </w:p>
    <w:p w:rsidR="00481C16" w:rsidRDefault="00481C16" w:rsidP="00481C16">
      <w:pPr>
        <w:spacing w:line="360" w:lineRule="auto"/>
      </w:pPr>
      <w:r>
        <w:t xml:space="preserve">   </w:t>
      </w:r>
      <w:r w:rsidR="00945333" w:rsidRPr="005A1816">
        <w:t xml:space="preserve">Flume span </w:t>
      </w:r>
      <w:r w:rsidR="00945333">
        <w:t>c/c</w:t>
      </w:r>
      <w:r w:rsidR="00945333" w:rsidRPr="005A1816">
        <w:t xml:space="preserve"> of support</w:t>
      </w:r>
      <w:r>
        <w:t>, from Abutment to middle pier</w:t>
      </w:r>
    </w:p>
    <w:p w:rsidR="00945333" w:rsidRPr="005A1816" w:rsidRDefault="00481C16" w:rsidP="00481C16">
      <w:pPr>
        <w:spacing w:line="360" w:lineRule="auto"/>
      </w:pPr>
      <w:r>
        <w:t xml:space="preserve">          </w:t>
      </w:r>
      <w:r w:rsidR="00945333" w:rsidRPr="005A1816">
        <w:t xml:space="preserve"> (Assuming 0.25mm less both side) </w:t>
      </w:r>
      <w:r w:rsidR="00945333" w:rsidRPr="005A1816">
        <w:tab/>
      </w:r>
      <w:r w:rsidR="00945333" w:rsidRPr="005A1816">
        <w:tab/>
      </w:r>
      <w:r w:rsidR="00945333">
        <w:tab/>
      </w:r>
      <w:r>
        <w:tab/>
      </w:r>
      <w:r>
        <w:tab/>
      </w:r>
      <w:r>
        <w:tab/>
        <w:t>1</w:t>
      </w:r>
      <w:r w:rsidR="00945333" w:rsidRPr="005A1816">
        <w:t>0.</w:t>
      </w:r>
      <w:r>
        <w:t>0</w:t>
      </w:r>
      <w:r w:rsidR="00945333" w:rsidRPr="005A1816">
        <w:t xml:space="preserve">0m </w:t>
      </w:r>
    </w:p>
    <w:p w:rsidR="00494C7D" w:rsidRDefault="00481C16" w:rsidP="00494C7D">
      <w:pPr>
        <w:spacing w:line="240" w:lineRule="auto"/>
      </w:pPr>
      <w:r>
        <w:t xml:space="preserve">     </w:t>
      </w:r>
    </w:p>
    <w:p w:rsidR="00945333" w:rsidRDefault="00945333" w:rsidP="00481C16">
      <w:pPr>
        <w:spacing w:line="360" w:lineRule="auto"/>
      </w:pPr>
      <w:r w:rsidRPr="005A1816">
        <w:t>Flume wall and base slab thickness</w:t>
      </w:r>
      <w:r>
        <w:t>:</w:t>
      </w:r>
    </w:p>
    <w:p w:rsidR="00945333" w:rsidRDefault="00945333" w:rsidP="00945333">
      <w:pPr>
        <w:spacing w:line="360" w:lineRule="auto"/>
      </w:pPr>
      <w:r>
        <w:tab/>
        <w:t xml:space="preserve">Flume Wall Thickness </w:t>
      </w:r>
      <w:r>
        <w:tab/>
        <w:t xml:space="preserve">= Span/60 = </w:t>
      </w:r>
      <w:r w:rsidR="00481C16">
        <w:t>10</w:t>
      </w:r>
      <w:r>
        <w:t>,</w:t>
      </w:r>
      <w:r w:rsidR="00481C16">
        <w:t>5</w:t>
      </w:r>
      <w:r>
        <w:t xml:space="preserve">00/60 </w:t>
      </w:r>
      <w:r>
        <w:tab/>
      </w:r>
      <w:r>
        <w:tab/>
      </w:r>
      <w:r>
        <w:tab/>
      </w:r>
      <w:r w:rsidR="00481C16">
        <w:t>175</w:t>
      </w:r>
      <w:r>
        <w:t>mm</w:t>
      </w:r>
    </w:p>
    <w:p w:rsidR="00945333" w:rsidRDefault="00945333" w:rsidP="00945333">
      <w:pPr>
        <w:spacing w:line="360" w:lineRule="auto"/>
      </w:pPr>
      <w:r>
        <w:tab/>
        <w:t xml:space="preserve">Flume Base slab Thickness </w:t>
      </w:r>
      <w:r>
        <w:tab/>
        <w:t>= Flume width/20 = (900+2*</w:t>
      </w:r>
      <w:r w:rsidR="00481C16">
        <w:t>175</w:t>
      </w:r>
      <w:r>
        <w:t>)/20</w:t>
      </w:r>
      <w:r>
        <w:tab/>
      </w:r>
      <w:r>
        <w:tab/>
      </w:r>
      <w:r w:rsidR="00481C16">
        <w:t>62.50</w:t>
      </w:r>
      <w:r>
        <w:t>mm</w:t>
      </w:r>
    </w:p>
    <w:p w:rsidR="00945333" w:rsidRDefault="00945333" w:rsidP="00945333">
      <w:pPr>
        <w:spacing w:line="360" w:lineRule="auto"/>
      </w:pPr>
      <w:r>
        <w:t xml:space="preserve">However, for practical construction purpose, the thickness of wall and </w:t>
      </w:r>
    </w:p>
    <w:p w:rsidR="00945333" w:rsidRDefault="00945333" w:rsidP="00945333">
      <w:pPr>
        <w:spacing w:line="360" w:lineRule="auto"/>
      </w:pPr>
      <w:r>
        <w:t xml:space="preserve">Slab should not be less than </w:t>
      </w:r>
      <w:proofErr w:type="gramStart"/>
      <w:r>
        <w:t>200mm,</w:t>
      </w:r>
      <w:proofErr w:type="gramEnd"/>
      <w:r>
        <w:t xml:space="preserve"> therefore thickness of 200mm is used</w:t>
      </w:r>
      <w:r w:rsidR="00481C16">
        <w:t xml:space="preserve"> for both wall and slab of the flume.</w:t>
      </w:r>
      <w:r>
        <w:t xml:space="preserve"> </w:t>
      </w:r>
    </w:p>
    <w:p w:rsidR="00BB4017" w:rsidRDefault="004B07EC" w:rsidP="00A95D74">
      <w:pPr>
        <w:spacing w:line="360" w:lineRule="auto"/>
        <w:jc w:val="center"/>
      </w:pPr>
      <w:r w:rsidRPr="00093B0D">
        <w:rPr>
          <w:noProof/>
        </w:rPr>
        <w:drawing>
          <wp:inline distT="0" distB="0" distL="0" distR="0" wp14:anchorId="431E5AFA" wp14:editId="7E950C66">
            <wp:extent cx="5495925" cy="3371850"/>
            <wp:effectExtent l="19050" t="19050" r="28575" b="19050"/>
            <wp:docPr id="20" name="Picture 20" descr="C:\Users\Abera\Desktop\SSIP GL after comment\MOANR- SSID Final GLs 2018\Final_regional_comments\Comments at Adama July2018\0Sketches\Canal Related Structures Drawings\Figure 4.5 Flume Plan and Sectional view (flume support Pier at mid spa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era\Desktop\SSIP GL after comment\MOANR- SSID Final GLs 2018\Final_regional_comments\Comments at Adama July2018\0Sketches\Canal Related Structures Drawings\Figure 4.5 Flume Plan and Sectional view (flume support Pier at mid span) .jpg"/>
                    <pic:cNvPicPr>
                      <a:picLocks noChangeAspect="1" noChangeArrowheads="1"/>
                    </pic:cNvPicPr>
                  </pic:nvPicPr>
                  <pic:blipFill rotWithShape="1">
                    <a:blip r:embed="rId52" cstate="print">
                      <a:biLevel thresh="75000"/>
                      <a:extLst>
                        <a:ext uri="{28A0092B-C50C-407E-A947-70E740481C1C}">
                          <a14:useLocalDpi xmlns:a14="http://schemas.microsoft.com/office/drawing/2010/main" val="0"/>
                        </a:ext>
                      </a:extLst>
                    </a:blip>
                    <a:srcRect l="2564" t="15425" r="4968" b="13662"/>
                    <a:stretch/>
                  </pic:blipFill>
                  <pic:spPr bwMode="auto">
                    <a:xfrm>
                      <a:off x="0" y="0"/>
                      <a:ext cx="5495925" cy="33718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BB4017" w:rsidRDefault="00BE03E4" w:rsidP="00A95D74">
      <w:pPr>
        <w:pStyle w:val="Caption"/>
        <w:jc w:val="center"/>
      </w:pPr>
      <w:bookmarkStart w:id="172" w:name="_Toc531859311"/>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5</w:t>
      </w:r>
      <w:r w:rsidR="005802A6">
        <w:rPr>
          <w:noProof/>
        </w:rPr>
        <w:fldChar w:fldCharType="end"/>
      </w:r>
      <w:r w:rsidR="009D6E45">
        <w:t xml:space="preserve">: </w:t>
      </w:r>
      <w:r w:rsidR="009D6E45" w:rsidRPr="006E2CCC">
        <w:t xml:space="preserve">Flume Plan and </w:t>
      </w:r>
      <w:r w:rsidR="00327C6C" w:rsidRPr="006E2CCC">
        <w:t xml:space="preserve">sectional </w:t>
      </w:r>
      <w:r w:rsidR="009D6E45" w:rsidRPr="006E2CCC">
        <w:t>view</w:t>
      </w:r>
      <w:r w:rsidR="009D6E45">
        <w:t xml:space="preserve"> </w:t>
      </w:r>
      <w:r w:rsidR="00DA007D">
        <w:t>(flume support Pier at mid span</w:t>
      </w:r>
      <w:r w:rsidR="009D6E45">
        <w:t>)</w:t>
      </w:r>
      <w:bookmarkEnd w:id="172"/>
    </w:p>
    <w:p w:rsidR="00D02DF9" w:rsidRPr="00D02DF9" w:rsidRDefault="00D02DF9" w:rsidP="00D02DF9"/>
    <w:p w:rsidR="00D02DF9" w:rsidRDefault="00D02DF9" w:rsidP="00D02DF9"/>
    <w:p w:rsidR="008C2975" w:rsidRDefault="00421020" w:rsidP="00A95D74">
      <w:pPr>
        <w:jc w:val="center"/>
      </w:pPr>
      <w:r w:rsidRPr="00E57010">
        <w:rPr>
          <w:noProof/>
        </w:rPr>
        <w:lastRenderedPageBreak/>
        <w:drawing>
          <wp:inline distT="0" distB="0" distL="0" distR="0" wp14:anchorId="37098E41" wp14:editId="04A32E5B">
            <wp:extent cx="3585673" cy="1928209"/>
            <wp:effectExtent l="28575" t="9525" r="24765" b="24765"/>
            <wp:docPr id="126" name="Picture 126" descr="C:\Users\Abera\Desktop\SSIP GL after comment\MOANR- SSID Final GLs 2018\Final_regional_comments\Comments at Adama July2018\0Sketches\Canal Related Structures Drawings\Figure 4.6  Middle Pier Sectional View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era\Desktop\SSIP GL after comment\MOANR- SSID Final GLs 2018\Final_regional_comments\Comments at Adama July2018\0Sketches\Canal Related Structures Drawings\Figure 4.6  Middle Pier Sectional View .jpg"/>
                    <pic:cNvPicPr>
                      <a:picLocks noChangeAspect="1" noChangeArrowheads="1"/>
                    </pic:cNvPicPr>
                  </pic:nvPicPr>
                  <pic:blipFill rotWithShape="1">
                    <a:blip r:embed="rId53" cstate="print">
                      <a:biLevel thresh="75000"/>
                      <a:extLst>
                        <a:ext uri="{28A0092B-C50C-407E-A947-70E740481C1C}">
                          <a14:useLocalDpi xmlns:a14="http://schemas.microsoft.com/office/drawing/2010/main" val="0"/>
                        </a:ext>
                      </a:extLst>
                    </a:blip>
                    <a:srcRect l="3942" t="20955" r="9038" b="20552"/>
                    <a:stretch/>
                  </pic:blipFill>
                  <pic:spPr bwMode="auto">
                    <a:xfrm rot="16200000">
                      <a:off x="0" y="0"/>
                      <a:ext cx="3589147" cy="19300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8C2975" w:rsidRDefault="00BE03E4" w:rsidP="00A95D74">
      <w:pPr>
        <w:pStyle w:val="Caption"/>
        <w:jc w:val="center"/>
      </w:pPr>
      <w:bookmarkStart w:id="173" w:name="_Toc531859312"/>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6</w:t>
      </w:r>
      <w:r w:rsidR="005802A6">
        <w:rPr>
          <w:noProof/>
        </w:rPr>
        <w:fldChar w:fldCharType="end"/>
      </w:r>
      <w:r w:rsidR="008C2975">
        <w:t xml:space="preserve">: Middle </w:t>
      </w:r>
      <w:r w:rsidR="00327C6C">
        <w:t>pier sectional view</w:t>
      </w:r>
      <w:bookmarkEnd w:id="173"/>
    </w:p>
    <w:p w:rsidR="009C5AA0" w:rsidRDefault="009C5AA0" w:rsidP="00D02DF9"/>
    <w:p w:rsidR="00D02DF9" w:rsidRDefault="00D02DF9" w:rsidP="00D02DF9">
      <w:r>
        <w:t>The flume channel reinforcement can be designed with similar procedure as done in previous section.</w:t>
      </w:r>
      <w:r w:rsidR="00C95B62">
        <w:t xml:space="preserve"> The following section will be the design of pier components, i.e. Column cup (Bracket), Column and Footing.</w:t>
      </w:r>
    </w:p>
    <w:p w:rsidR="00C95B62" w:rsidRDefault="00C95B62" w:rsidP="00D02DF9"/>
    <w:p w:rsidR="00C95B62" w:rsidRPr="0048416C" w:rsidRDefault="00C95B62" w:rsidP="0048416C">
      <w:pPr>
        <w:rPr>
          <w:b/>
        </w:rPr>
      </w:pPr>
      <w:r w:rsidRPr="0048416C">
        <w:rPr>
          <w:b/>
        </w:rPr>
        <w:t xml:space="preserve">Bracket </w:t>
      </w:r>
      <w:r w:rsidR="003B7570" w:rsidRPr="0048416C">
        <w:rPr>
          <w:b/>
        </w:rPr>
        <w:t>design</w:t>
      </w:r>
    </w:p>
    <w:p w:rsidR="00C95B62" w:rsidRDefault="00593A0C" w:rsidP="00CA70BC">
      <w:pPr>
        <w:ind w:left="1440"/>
      </w:pPr>
      <w:r>
        <w:t>Loads on the bracket,</w:t>
      </w:r>
    </w:p>
    <w:p w:rsidR="00593A0C" w:rsidRDefault="00593A0C" w:rsidP="00CA70BC">
      <w:pPr>
        <w:ind w:left="1440"/>
      </w:pPr>
      <w:r>
        <w:t xml:space="preserve">Flume Channel Load (DL) </w:t>
      </w:r>
      <w:r w:rsidR="00CA70BC">
        <w:tab/>
      </w:r>
      <w:r>
        <w:t>= 2*</w:t>
      </w:r>
      <w:r w:rsidR="006013EA">
        <w:t>Wall + Base Slab</w:t>
      </w:r>
    </w:p>
    <w:p w:rsidR="006013EA" w:rsidRDefault="006013EA" w:rsidP="00CA70BC">
      <w:pPr>
        <w:ind w:left="1440"/>
      </w:pPr>
      <w:r>
        <w:tab/>
      </w:r>
      <w:r>
        <w:tab/>
      </w:r>
      <w:r>
        <w:tab/>
      </w:r>
      <w:r>
        <w:tab/>
        <w:t xml:space="preserve"> = 2*.2*.75*10.5*24+0.2*.9*10.5*24 = 121.0 KN</w:t>
      </w:r>
    </w:p>
    <w:p w:rsidR="006013EA" w:rsidRDefault="006013EA" w:rsidP="00CA70BC">
      <w:pPr>
        <w:ind w:left="1440"/>
      </w:pPr>
      <w:r>
        <w:t xml:space="preserve">Bracket self-weight (DL)    </w:t>
      </w:r>
      <w:r w:rsidR="00CA70BC">
        <w:tab/>
      </w:r>
      <w:r>
        <w:t>= 2*0.25*0.5*0.6*24+0.3*1.84*.6*24</w:t>
      </w:r>
    </w:p>
    <w:p w:rsidR="006013EA" w:rsidRDefault="006013EA" w:rsidP="00CA70BC">
      <w:pPr>
        <w:ind w:left="1440"/>
      </w:pPr>
      <w:r>
        <w:tab/>
      </w:r>
      <w:r>
        <w:tab/>
      </w:r>
      <w:r>
        <w:tab/>
      </w:r>
      <w:r>
        <w:tab/>
        <w:t xml:space="preserve">    +.3*.6*.6*24+.62*.3*.6*24            = 40.2KN</w:t>
      </w:r>
    </w:p>
    <w:p w:rsidR="002B16B1" w:rsidRDefault="002B16B1" w:rsidP="00CA70BC">
      <w:pPr>
        <w:ind w:left="1440"/>
      </w:pPr>
      <w:r>
        <w:tab/>
      </w:r>
      <w:r>
        <w:tab/>
      </w:r>
      <w:r>
        <w:tab/>
      </w:r>
      <w:r>
        <w:tab/>
      </w:r>
      <w:r>
        <w:tab/>
      </w:r>
      <w:r w:rsidR="006013EA">
        <w:t>Total DL = 121.0+40.2         = 161.</w:t>
      </w:r>
      <w:r>
        <w:t xml:space="preserve">2KN    </w:t>
      </w:r>
    </w:p>
    <w:p w:rsidR="007A2FB5" w:rsidRPr="00E72AA9" w:rsidRDefault="002B16B1" w:rsidP="00CA70BC">
      <w:pPr>
        <w:ind w:left="1440"/>
      </w:pPr>
      <w:r>
        <w:t>Water Load (LL)</w:t>
      </w:r>
      <w:r>
        <w:tab/>
      </w:r>
      <w:r>
        <w:tab/>
        <w:t>= 0.9*0.45*10.5*10</w:t>
      </w:r>
      <w:r>
        <w:tab/>
      </w:r>
      <w:r>
        <w:tab/>
        <w:t xml:space="preserve">         = 42.5KN</w:t>
      </w:r>
      <w:r>
        <w:tab/>
      </w:r>
      <w:r>
        <w:tab/>
      </w:r>
      <w:r w:rsidR="006013EA">
        <w:tab/>
      </w:r>
      <w:r w:rsidR="006013EA">
        <w:tab/>
      </w:r>
      <w:r w:rsidR="006013EA">
        <w:tab/>
      </w:r>
    </w:p>
    <w:p w:rsidR="002B16B1" w:rsidRDefault="002B16B1" w:rsidP="003B7570">
      <w:pPr>
        <w:rPr>
          <w:lang w:val="en-GB"/>
        </w:rPr>
      </w:pPr>
      <w:r>
        <w:rPr>
          <w:lang w:val="en-GB"/>
        </w:rPr>
        <w:t>Factor Load on Bracket = 1.35*DL + 1.5 LL = 1.35*161.2+1.5*42.5 = 281.4KN</w:t>
      </w:r>
    </w:p>
    <w:p w:rsidR="00B6723F" w:rsidRDefault="002B16B1" w:rsidP="003B7570">
      <w:pPr>
        <w:rPr>
          <w:lang w:val="en-GB"/>
        </w:rPr>
      </w:pPr>
      <w:r>
        <w:rPr>
          <w:lang w:val="en-GB"/>
        </w:rPr>
        <w:t xml:space="preserve">Factored distribution load on the width of bracket = 281.4/1.84 </w:t>
      </w:r>
      <w:r>
        <w:rPr>
          <w:lang w:val="en-GB"/>
        </w:rPr>
        <w:tab/>
        <w:t xml:space="preserve">= </w:t>
      </w:r>
      <w:r w:rsidR="009675CF">
        <w:rPr>
          <w:lang w:val="en-GB"/>
        </w:rPr>
        <w:t>153KN/m</w:t>
      </w:r>
    </w:p>
    <w:p w:rsidR="00B6723F" w:rsidRDefault="008D58F3" w:rsidP="0048416C">
      <w:pPr>
        <w:spacing w:after="200"/>
        <w:jc w:val="center"/>
        <w:rPr>
          <w:rFonts w:eastAsia="Times New Roman"/>
          <w:szCs w:val="26"/>
          <w:lang w:val="en-GB"/>
        </w:rPr>
      </w:pPr>
      <w:r>
        <w:rPr>
          <w:noProof/>
        </w:rPr>
        <w:drawing>
          <wp:inline distT="0" distB="0" distL="0" distR="0" wp14:anchorId="03360B44" wp14:editId="4B5AD7A4">
            <wp:extent cx="3087215" cy="1828800"/>
            <wp:effectExtent l="19050" t="19050" r="1841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biLevel thresh="75000"/>
                    </a:blip>
                    <a:stretch>
                      <a:fillRect/>
                    </a:stretch>
                  </pic:blipFill>
                  <pic:spPr>
                    <a:xfrm>
                      <a:off x="0" y="0"/>
                      <a:ext cx="3122374" cy="1849627"/>
                    </a:xfrm>
                    <a:prstGeom prst="rect">
                      <a:avLst/>
                    </a:prstGeom>
                    <a:ln>
                      <a:solidFill>
                        <a:schemeClr val="tx1"/>
                      </a:solidFill>
                    </a:ln>
                  </pic:spPr>
                </pic:pic>
              </a:graphicData>
            </a:graphic>
          </wp:inline>
        </w:drawing>
      </w:r>
    </w:p>
    <w:p w:rsidR="003B7570" w:rsidRDefault="003B7570">
      <w:pPr>
        <w:spacing w:after="200"/>
        <w:jc w:val="left"/>
        <w:rPr>
          <w:rFonts w:eastAsia="Times New Roman"/>
          <w:szCs w:val="26"/>
          <w:lang w:val="en-GB"/>
        </w:rPr>
      </w:pPr>
      <w:r>
        <w:rPr>
          <w:rFonts w:eastAsia="Times New Roman"/>
          <w:szCs w:val="26"/>
          <w:lang w:val="en-GB"/>
        </w:rPr>
        <w:br w:type="page"/>
      </w:r>
    </w:p>
    <w:p w:rsidR="009675CF" w:rsidRDefault="009675CF">
      <w:pPr>
        <w:spacing w:after="200"/>
        <w:jc w:val="left"/>
        <w:rPr>
          <w:rFonts w:eastAsia="Times New Roman"/>
          <w:szCs w:val="26"/>
          <w:lang w:val="en-GB"/>
        </w:rPr>
      </w:pPr>
      <w:r>
        <w:rPr>
          <w:rFonts w:eastAsia="Times New Roman"/>
          <w:szCs w:val="26"/>
          <w:lang w:val="en-GB"/>
        </w:rPr>
        <w:lastRenderedPageBreak/>
        <w:t>Bending Moment at face of column = wl</w:t>
      </w:r>
      <w:r w:rsidRPr="009675CF">
        <w:rPr>
          <w:rFonts w:eastAsia="Times New Roman"/>
          <w:szCs w:val="26"/>
          <w:vertAlign w:val="superscript"/>
          <w:lang w:val="en-GB"/>
        </w:rPr>
        <w:t>2</w:t>
      </w:r>
      <w:r>
        <w:rPr>
          <w:rFonts w:eastAsia="Times New Roman"/>
          <w:szCs w:val="26"/>
          <w:lang w:val="en-GB"/>
        </w:rPr>
        <w:t>/2= 153*0.6</w:t>
      </w:r>
      <w:r w:rsidR="008D58F3">
        <w:rPr>
          <w:rFonts w:eastAsia="Times New Roman"/>
          <w:szCs w:val="26"/>
          <w:lang w:val="en-GB"/>
        </w:rPr>
        <w:t>7</w:t>
      </w:r>
      <w:r w:rsidRPr="009675CF">
        <w:rPr>
          <w:rFonts w:eastAsia="Times New Roman"/>
          <w:szCs w:val="26"/>
          <w:vertAlign w:val="superscript"/>
          <w:lang w:val="en-GB"/>
        </w:rPr>
        <w:t>2</w:t>
      </w:r>
      <w:r>
        <w:rPr>
          <w:rFonts w:eastAsia="Times New Roman"/>
          <w:szCs w:val="26"/>
          <w:lang w:val="en-GB"/>
        </w:rPr>
        <w:t>/2</w:t>
      </w:r>
      <w:r>
        <w:rPr>
          <w:rFonts w:eastAsia="Times New Roman"/>
          <w:szCs w:val="26"/>
          <w:lang w:val="en-GB"/>
        </w:rPr>
        <w:tab/>
      </w:r>
      <w:r>
        <w:rPr>
          <w:rFonts w:eastAsia="Times New Roman"/>
          <w:szCs w:val="26"/>
          <w:lang w:val="en-GB"/>
        </w:rPr>
        <w:tab/>
        <w:t xml:space="preserve">= </w:t>
      </w:r>
      <w:r w:rsidR="008D58F3">
        <w:rPr>
          <w:rFonts w:eastAsia="Times New Roman"/>
          <w:szCs w:val="26"/>
          <w:lang w:val="en-GB"/>
        </w:rPr>
        <w:t>34.34</w:t>
      </w:r>
      <w:r>
        <w:rPr>
          <w:rFonts w:eastAsia="Times New Roman"/>
          <w:szCs w:val="26"/>
          <w:lang w:val="en-GB"/>
        </w:rPr>
        <w:t>KNm</w:t>
      </w:r>
    </w:p>
    <w:p w:rsidR="002A210F" w:rsidRPr="00494C7D" w:rsidRDefault="009675CF">
      <w:pPr>
        <w:spacing w:after="200"/>
        <w:jc w:val="left"/>
        <w:rPr>
          <w:rFonts w:eastAsia="Times New Roman"/>
          <w:b/>
          <w:szCs w:val="26"/>
          <w:lang w:val="en-GB"/>
        </w:rPr>
      </w:pPr>
      <w:r w:rsidRPr="00494C7D">
        <w:rPr>
          <w:rFonts w:eastAsia="Times New Roman"/>
          <w:b/>
          <w:szCs w:val="26"/>
          <w:lang w:val="en-GB"/>
        </w:rPr>
        <w:t>Shear Force at face of</w:t>
      </w:r>
      <w:r w:rsidR="00592213" w:rsidRPr="00494C7D">
        <w:rPr>
          <w:rFonts w:eastAsia="Times New Roman"/>
          <w:b/>
          <w:szCs w:val="26"/>
          <w:lang w:val="en-GB"/>
        </w:rPr>
        <w:t xml:space="preserve"> column         = </w:t>
      </w:r>
      <w:proofErr w:type="spellStart"/>
      <w:r w:rsidR="00592213" w:rsidRPr="00494C7D">
        <w:rPr>
          <w:rFonts w:eastAsia="Times New Roman"/>
          <w:b/>
          <w:szCs w:val="26"/>
          <w:lang w:val="en-GB"/>
        </w:rPr>
        <w:t>wl</w:t>
      </w:r>
      <w:proofErr w:type="spellEnd"/>
      <w:r w:rsidR="00592213" w:rsidRPr="00494C7D">
        <w:rPr>
          <w:rFonts w:eastAsia="Times New Roman"/>
          <w:b/>
          <w:szCs w:val="26"/>
          <w:lang w:val="en-GB"/>
        </w:rPr>
        <w:t>/2 = 153*.6</w:t>
      </w:r>
      <w:r w:rsidR="008D58F3" w:rsidRPr="00494C7D">
        <w:rPr>
          <w:rFonts w:eastAsia="Times New Roman"/>
          <w:b/>
          <w:szCs w:val="26"/>
          <w:lang w:val="en-GB"/>
        </w:rPr>
        <w:t>7</w:t>
      </w:r>
      <w:r w:rsidRPr="00494C7D">
        <w:rPr>
          <w:rFonts w:eastAsia="Times New Roman"/>
          <w:b/>
          <w:szCs w:val="26"/>
          <w:lang w:val="en-GB"/>
        </w:rPr>
        <w:t>/2</w:t>
      </w:r>
      <w:r w:rsidRPr="00494C7D">
        <w:rPr>
          <w:rFonts w:eastAsia="Times New Roman"/>
          <w:b/>
          <w:szCs w:val="26"/>
          <w:lang w:val="en-GB"/>
        </w:rPr>
        <w:tab/>
      </w:r>
      <w:r w:rsidRPr="00494C7D">
        <w:rPr>
          <w:rFonts w:eastAsia="Times New Roman"/>
          <w:b/>
          <w:szCs w:val="26"/>
          <w:lang w:val="en-GB"/>
        </w:rPr>
        <w:tab/>
        <w:t xml:space="preserve">= </w:t>
      </w:r>
      <w:r w:rsidR="008D58F3" w:rsidRPr="00494C7D">
        <w:rPr>
          <w:rFonts w:eastAsia="Times New Roman"/>
          <w:b/>
          <w:szCs w:val="26"/>
          <w:lang w:val="en-GB"/>
        </w:rPr>
        <w:t>51.26</w:t>
      </w:r>
      <w:r w:rsidRPr="00494C7D">
        <w:rPr>
          <w:rFonts w:eastAsia="Times New Roman"/>
          <w:b/>
          <w:szCs w:val="26"/>
          <w:lang w:val="en-GB"/>
        </w:rPr>
        <w:t>KN</w:t>
      </w:r>
    </w:p>
    <w:tbl>
      <w:tblPr>
        <w:tblpPr w:leftFromText="180" w:rightFromText="180" w:vertAnchor="text" w:tblpY="1"/>
        <w:tblOverlap w:val="never"/>
        <w:tblW w:w="7220" w:type="dxa"/>
        <w:tblLook w:val="04A0" w:firstRow="1" w:lastRow="0" w:firstColumn="1" w:lastColumn="0" w:noHBand="0" w:noVBand="1"/>
      </w:tblPr>
      <w:tblGrid>
        <w:gridCol w:w="3510"/>
        <w:gridCol w:w="1010"/>
        <w:gridCol w:w="1200"/>
        <w:gridCol w:w="1500"/>
      </w:tblGrid>
      <w:tr w:rsidR="00DB759D" w:rsidRPr="00494C7D" w:rsidTr="00C83BCC">
        <w:trPr>
          <w:trHeight w:val="144"/>
        </w:trPr>
        <w:tc>
          <w:tcPr>
            <w:tcW w:w="3510" w:type="dxa"/>
            <w:tcBorders>
              <w:top w:val="nil"/>
              <w:left w:val="nil"/>
              <w:bottom w:val="nil"/>
              <w:right w:val="nil"/>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xml:space="preserve">Flexural </w:t>
            </w:r>
            <w:r w:rsidR="00494C7D" w:rsidRPr="00494C7D">
              <w:rPr>
                <w:rFonts w:eastAsia="Times New Roman"/>
                <w:color w:val="000000"/>
                <w:sz w:val="20"/>
                <w:szCs w:val="20"/>
              </w:rPr>
              <w:t>design</w:t>
            </w:r>
          </w:p>
        </w:tc>
        <w:tc>
          <w:tcPr>
            <w:tcW w:w="1010" w:type="dxa"/>
            <w:tcBorders>
              <w:top w:val="nil"/>
              <w:left w:val="nil"/>
              <w:bottom w:val="nil"/>
              <w:right w:val="nil"/>
            </w:tcBorders>
            <w:shd w:val="clear" w:color="auto" w:fill="auto"/>
            <w:noWrap/>
            <w:vAlign w:val="bottom"/>
            <w:hideMark/>
          </w:tcPr>
          <w:p w:rsidR="00DB759D" w:rsidRPr="00494C7D" w:rsidRDefault="00DB759D" w:rsidP="00C83BCC">
            <w:pPr>
              <w:jc w:val="left"/>
              <w:rPr>
                <w:rFonts w:eastAsia="Times New Roman"/>
                <w:color w:val="000000"/>
                <w:sz w:val="20"/>
                <w:szCs w:val="20"/>
              </w:rPr>
            </w:pPr>
          </w:p>
        </w:tc>
        <w:tc>
          <w:tcPr>
            <w:tcW w:w="1200" w:type="dxa"/>
            <w:tcBorders>
              <w:top w:val="nil"/>
              <w:left w:val="nil"/>
              <w:bottom w:val="nil"/>
              <w:right w:val="nil"/>
            </w:tcBorders>
            <w:shd w:val="clear" w:color="auto" w:fill="auto"/>
            <w:noWrap/>
            <w:vAlign w:val="bottom"/>
            <w:hideMark/>
          </w:tcPr>
          <w:p w:rsidR="00DB759D" w:rsidRPr="00494C7D" w:rsidRDefault="00DB759D" w:rsidP="00C83BCC">
            <w:pPr>
              <w:jc w:val="left"/>
              <w:rPr>
                <w:rFonts w:eastAsia="Times New Roman"/>
                <w:sz w:val="20"/>
                <w:szCs w:val="20"/>
              </w:rPr>
            </w:pPr>
          </w:p>
        </w:tc>
        <w:tc>
          <w:tcPr>
            <w:tcW w:w="1500" w:type="dxa"/>
            <w:tcBorders>
              <w:top w:val="nil"/>
              <w:left w:val="nil"/>
              <w:bottom w:val="nil"/>
              <w:right w:val="nil"/>
            </w:tcBorders>
            <w:shd w:val="clear" w:color="auto" w:fill="auto"/>
            <w:noWrap/>
            <w:vAlign w:val="bottom"/>
            <w:hideMark/>
          </w:tcPr>
          <w:p w:rsidR="00DB759D" w:rsidRPr="00494C7D" w:rsidRDefault="00DB759D" w:rsidP="00C83BCC">
            <w:pPr>
              <w:jc w:val="left"/>
              <w:rPr>
                <w:rFonts w:eastAsia="Times New Roman"/>
                <w:sz w:val="20"/>
                <w:szCs w:val="20"/>
              </w:rPr>
            </w:pPr>
          </w:p>
        </w:tc>
      </w:tr>
      <w:tr w:rsidR="00DB759D" w:rsidRPr="00494C7D" w:rsidTr="00C83BCC">
        <w:trPr>
          <w:trHeight w:val="144"/>
        </w:trPr>
        <w:tc>
          <w:tcPr>
            <w:tcW w:w="351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DB759D" w:rsidRPr="00494C7D" w:rsidRDefault="00DB759D" w:rsidP="00C83BCC">
            <w:pPr>
              <w:jc w:val="left"/>
              <w:rPr>
                <w:rFonts w:eastAsia="Times New Roman"/>
                <w:b/>
                <w:bCs/>
                <w:color w:val="000000"/>
                <w:sz w:val="20"/>
                <w:szCs w:val="20"/>
              </w:rPr>
            </w:pPr>
            <w:r w:rsidRPr="00494C7D">
              <w:rPr>
                <w:rFonts w:eastAsia="Times New Roman"/>
                <w:b/>
                <w:bCs/>
                <w:color w:val="000000"/>
                <w:sz w:val="20"/>
                <w:szCs w:val="20"/>
              </w:rPr>
              <w:t xml:space="preserve">Description </w:t>
            </w:r>
          </w:p>
        </w:tc>
        <w:tc>
          <w:tcPr>
            <w:tcW w:w="101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DB759D" w:rsidRPr="00494C7D" w:rsidRDefault="00DB759D" w:rsidP="00C83BCC">
            <w:pPr>
              <w:jc w:val="left"/>
              <w:rPr>
                <w:rFonts w:eastAsia="Times New Roman"/>
                <w:b/>
                <w:bCs/>
                <w:color w:val="000000"/>
                <w:sz w:val="20"/>
                <w:szCs w:val="20"/>
              </w:rPr>
            </w:pPr>
            <w:r w:rsidRPr="00494C7D">
              <w:rPr>
                <w:rFonts w:eastAsia="Times New Roman"/>
                <w:b/>
                <w:bCs/>
                <w:color w:val="000000"/>
                <w:sz w:val="20"/>
                <w:szCs w:val="20"/>
              </w:rPr>
              <w:t xml:space="preserve">Value </w:t>
            </w:r>
          </w:p>
        </w:tc>
        <w:tc>
          <w:tcPr>
            <w:tcW w:w="12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DB759D" w:rsidRPr="00494C7D" w:rsidRDefault="00DB759D" w:rsidP="00C83BCC">
            <w:pPr>
              <w:jc w:val="left"/>
              <w:rPr>
                <w:rFonts w:eastAsia="Times New Roman"/>
                <w:b/>
                <w:bCs/>
                <w:color w:val="000000"/>
                <w:sz w:val="20"/>
                <w:szCs w:val="20"/>
              </w:rPr>
            </w:pPr>
            <w:r w:rsidRPr="00494C7D">
              <w:rPr>
                <w:rFonts w:eastAsia="Times New Roman"/>
                <w:b/>
                <w:bCs/>
                <w:color w:val="000000"/>
                <w:sz w:val="20"/>
                <w:szCs w:val="20"/>
              </w:rPr>
              <w:t xml:space="preserve">Unit </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M(Design Moment), at Support</w:t>
            </w:r>
          </w:p>
        </w:tc>
        <w:tc>
          <w:tcPr>
            <w:tcW w:w="1010" w:type="dxa"/>
            <w:tcBorders>
              <w:top w:val="nil"/>
              <w:left w:val="nil"/>
              <w:bottom w:val="single" w:sz="4" w:space="0" w:color="auto"/>
              <w:right w:val="single" w:sz="4" w:space="0" w:color="auto"/>
            </w:tcBorders>
            <w:shd w:val="clear" w:color="auto" w:fill="auto"/>
            <w:noWrap/>
            <w:vAlign w:val="bottom"/>
            <w:hideMark/>
          </w:tcPr>
          <w:p w:rsidR="008D58F3" w:rsidRPr="00494C7D" w:rsidRDefault="008D58F3" w:rsidP="00C83BCC">
            <w:pPr>
              <w:jc w:val="right"/>
              <w:rPr>
                <w:rFonts w:eastAsia="Times New Roman"/>
                <w:color w:val="000000"/>
                <w:sz w:val="20"/>
                <w:szCs w:val="20"/>
              </w:rPr>
            </w:pPr>
            <w:r w:rsidRPr="00494C7D">
              <w:rPr>
                <w:rFonts w:eastAsia="Times New Roman"/>
                <w:color w:val="000000"/>
                <w:sz w:val="20"/>
                <w:szCs w:val="20"/>
              </w:rPr>
              <w:t>34.34</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proofErr w:type="spellStart"/>
            <w:r w:rsidRPr="00494C7D">
              <w:rPr>
                <w:rFonts w:eastAsia="Times New Roman"/>
                <w:color w:val="000000"/>
                <w:sz w:val="20"/>
                <w:szCs w:val="20"/>
              </w:rPr>
              <w:t>KNm</w:t>
            </w:r>
            <w:proofErr w:type="spellEnd"/>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ind w:right="-174"/>
              <w:jc w:val="left"/>
              <w:rPr>
                <w:rFonts w:eastAsia="Times New Roman"/>
                <w:color w:val="000000"/>
                <w:sz w:val="20"/>
                <w:szCs w:val="20"/>
              </w:rPr>
            </w:pPr>
            <w:r w:rsidRPr="00494C7D">
              <w:rPr>
                <w:rFonts w:eastAsia="Times New Roman"/>
                <w:color w:val="000000"/>
                <w:sz w:val="20"/>
                <w:szCs w:val="20"/>
              </w:rPr>
              <w:t>Concrete Compressive Strength (</w:t>
            </w:r>
            <w:proofErr w:type="spellStart"/>
            <w:r w:rsidRPr="00494C7D">
              <w:rPr>
                <w:rFonts w:eastAsia="Times New Roman"/>
                <w:color w:val="000000"/>
                <w:sz w:val="20"/>
                <w:szCs w:val="20"/>
              </w:rPr>
              <w:t>Fck</w:t>
            </w:r>
            <w:proofErr w:type="spellEnd"/>
            <w:r w:rsidRPr="00494C7D">
              <w:rPr>
                <w:rFonts w:eastAsia="Times New Roman"/>
                <w:color w:val="000000"/>
                <w:sz w:val="20"/>
                <w:szCs w:val="20"/>
              </w:rPr>
              <w:t>)</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25</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proofErr w:type="spellStart"/>
            <w:r w:rsidRPr="00494C7D">
              <w:rPr>
                <w:rFonts w:eastAsia="Times New Roman"/>
                <w:color w:val="000000"/>
                <w:sz w:val="20"/>
                <w:szCs w:val="20"/>
              </w:rPr>
              <w:t>Mpa</w:t>
            </w:r>
            <w:proofErr w:type="spellEnd"/>
            <w:r w:rsidRPr="00494C7D">
              <w:rPr>
                <w:rFonts w:eastAsia="Times New Roman"/>
                <w:color w:val="000000"/>
                <w:sz w:val="20"/>
                <w:szCs w:val="20"/>
              </w:rPr>
              <w:t>.</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Steel Tensile  Strength (</w:t>
            </w:r>
            <w:proofErr w:type="spellStart"/>
            <w:r w:rsidRPr="00494C7D">
              <w:rPr>
                <w:rFonts w:eastAsia="Times New Roman"/>
                <w:color w:val="000000"/>
                <w:sz w:val="20"/>
                <w:szCs w:val="20"/>
              </w:rPr>
              <w:t>Fst</w:t>
            </w:r>
            <w:proofErr w:type="spellEnd"/>
            <w:r w:rsidRPr="00494C7D">
              <w:rPr>
                <w:rFonts w:eastAsia="Times New Roman"/>
                <w:color w:val="000000"/>
                <w:sz w:val="20"/>
                <w:szCs w:val="20"/>
              </w:rPr>
              <w:t>)</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400</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proofErr w:type="spellStart"/>
            <w:r w:rsidRPr="00494C7D">
              <w:rPr>
                <w:rFonts w:eastAsia="Times New Roman"/>
                <w:color w:val="000000"/>
                <w:sz w:val="20"/>
                <w:szCs w:val="20"/>
              </w:rPr>
              <w:t>Mpa</w:t>
            </w:r>
            <w:proofErr w:type="spellEnd"/>
            <w:r w:rsidRPr="00494C7D">
              <w:rPr>
                <w:rFonts w:eastAsia="Times New Roman"/>
                <w:color w:val="000000"/>
                <w:sz w:val="20"/>
                <w:szCs w:val="20"/>
              </w:rPr>
              <w:t>.</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Section width (b)</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600</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Section Height (h)</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600</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Clear Cover ( c )</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50</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Assume Re-Bar Dia.</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12</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effective depth(d)</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534</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K</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0.00</w:t>
            </w:r>
            <w:r w:rsidR="0059312F" w:rsidRPr="00494C7D">
              <w:rPr>
                <w:rFonts w:eastAsia="Times New Roman"/>
                <w:color w:val="000000"/>
                <w:sz w:val="20"/>
                <w:szCs w:val="20"/>
              </w:rPr>
              <w:t>8</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center"/>
              <w:rPr>
                <w:rFonts w:eastAsia="Times New Roman"/>
                <w:color w:val="000000"/>
                <w:sz w:val="20"/>
                <w:szCs w:val="20"/>
              </w:rPr>
            </w:pPr>
            <w:r w:rsidRPr="00494C7D">
              <w:rPr>
                <w:rFonts w:eastAsia="Times New Roman"/>
                <w:color w:val="000000"/>
                <w:sz w:val="20"/>
                <w:szCs w:val="20"/>
              </w:rPr>
              <w:t>&lt;</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xml:space="preserve">0.167 </w:t>
            </w:r>
            <w:proofErr w:type="gramStart"/>
            <w:r w:rsidRPr="00494C7D">
              <w:rPr>
                <w:rFonts w:eastAsia="Times New Roman"/>
                <w:color w:val="000000"/>
                <w:sz w:val="20"/>
                <w:szCs w:val="20"/>
              </w:rPr>
              <w:t>ok</w:t>
            </w:r>
            <w:proofErr w:type="gramEnd"/>
            <w:r w:rsidRPr="00494C7D">
              <w:rPr>
                <w:rFonts w:eastAsia="Times New Roman"/>
                <w:color w:val="000000"/>
                <w:sz w:val="20"/>
                <w:szCs w:val="20"/>
              </w:rPr>
              <w:t>!</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z</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530.74</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As</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59312F" w:rsidP="00C83BCC">
            <w:pPr>
              <w:jc w:val="right"/>
              <w:rPr>
                <w:rFonts w:eastAsia="Times New Roman"/>
                <w:color w:val="000000"/>
                <w:sz w:val="20"/>
                <w:szCs w:val="20"/>
              </w:rPr>
            </w:pPr>
            <w:r w:rsidRPr="00494C7D">
              <w:rPr>
                <w:rFonts w:eastAsia="Times New Roman"/>
                <w:color w:val="000000"/>
                <w:sz w:val="20"/>
                <w:szCs w:val="20"/>
              </w:rPr>
              <w:t>186.12</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mm2</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xml:space="preserve">No. Bars </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1.</w:t>
            </w:r>
            <w:r w:rsidR="0059312F" w:rsidRPr="00494C7D">
              <w:rPr>
                <w:rFonts w:eastAsia="Times New Roman"/>
                <w:color w:val="000000"/>
                <w:sz w:val="20"/>
                <w:szCs w:val="20"/>
              </w:rPr>
              <w:t>65</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r w:rsidR="00DB759D" w:rsidRPr="00494C7D" w:rsidTr="00C83BCC">
        <w:trPr>
          <w:trHeight w:val="144"/>
        </w:trPr>
        <w:tc>
          <w:tcPr>
            <w:tcW w:w="3510" w:type="dxa"/>
            <w:tcBorders>
              <w:top w:val="nil"/>
              <w:left w:val="single" w:sz="4" w:space="0" w:color="auto"/>
              <w:bottom w:val="single" w:sz="4" w:space="0" w:color="auto"/>
              <w:right w:val="single" w:sz="4" w:space="0" w:color="auto"/>
            </w:tcBorders>
            <w:shd w:val="clear" w:color="auto" w:fill="auto"/>
            <w:noWrap/>
            <w:vAlign w:val="bottom"/>
            <w:hideMark/>
          </w:tcPr>
          <w:p w:rsidR="00DB759D" w:rsidRPr="00494C7D" w:rsidRDefault="0059312F" w:rsidP="00C83BCC">
            <w:pPr>
              <w:jc w:val="left"/>
              <w:rPr>
                <w:rFonts w:eastAsia="Times New Roman"/>
                <w:color w:val="000000"/>
                <w:sz w:val="20"/>
                <w:szCs w:val="20"/>
              </w:rPr>
            </w:pPr>
            <w:r w:rsidRPr="00494C7D">
              <w:rPr>
                <w:rFonts w:eastAsia="Times New Roman"/>
                <w:color w:val="000000"/>
                <w:sz w:val="20"/>
                <w:szCs w:val="20"/>
              </w:rPr>
              <w:t>Actually Provide for top bar</w:t>
            </w:r>
          </w:p>
        </w:tc>
        <w:tc>
          <w:tcPr>
            <w:tcW w:w="101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right"/>
              <w:rPr>
                <w:rFonts w:eastAsia="Times New Roman"/>
                <w:color w:val="000000"/>
                <w:sz w:val="20"/>
                <w:szCs w:val="20"/>
              </w:rPr>
            </w:pPr>
            <w:r w:rsidRPr="00494C7D">
              <w:rPr>
                <w:rFonts w:eastAsia="Times New Roman"/>
                <w:color w:val="000000"/>
                <w:sz w:val="20"/>
                <w:szCs w:val="20"/>
              </w:rPr>
              <w:t>3</w:t>
            </w:r>
          </w:p>
        </w:tc>
        <w:tc>
          <w:tcPr>
            <w:tcW w:w="12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No.</w:t>
            </w:r>
          </w:p>
        </w:tc>
        <w:tc>
          <w:tcPr>
            <w:tcW w:w="1500" w:type="dxa"/>
            <w:tcBorders>
              <w:top w:val="nil"/>
              <w:left w:val="nil"/>
              <w:bottom w:val="single" w:sz="4" w:space="0" w:color="auto"/>
              <w:right w:val="single" w:sz="4" w:space="0" w:color="auto"/>
            </w:tcBorders>
            <w:shd w:val="clear" w:color="auto" w:fill="auto"/>
            <w:noWrap/>
            <w:vAlign w:val="bottom"/>
            <w:hideMark/>
          </w:tcPr>
          <w:p w:rsidR="00DB759D" w:rsidRPr="00494C7D" w:rsidRDefault="00DB759D" w:rsidP="00C83BCC">
            <w:pPr>
              <w:jc w:val="left"/>
              <w:rPr>
                <w:rFonts w:eastAsia="Times New Roman"/>
                <w:color w:val="000000"/>
                <w:sz w:val="20"/>
                <w:szCs w:val="20"/>
              </w:rPr>
            </w:pPr>
            <w:r w:rsidRPr="00494C7D">
              <w:rPr>
                <w:rFonts w:eastAsia="Times New Roman"/>
                <w:color w:val="000000"/>
                <w:sz w:val="20"/>
                <w:szCs w:val="20"/>
              </w:rPr>
              <w:t> </w:t>
            </w:r>
          </w:p>
        </w:tc>
      </w:tr>
    </w:tbl>
    <w:p w:rsidR="009675CF" w:rsidRDefault="00DB759D">
      <w:pPr>
        <w:spacing w:after="200"/>
        <w:jc w:val="left"/>
        <w:rPr>
          <w:rFonts w:eastAsia="Times New Roman"/>
          <w:szCs w:val="26"/>
          <w:lang w:val="en-GB"/>
        </w:rPr>
      </w:pPr>
      <w:r>
        <w:rPr>
          <w:rFonts w:eastAsia="Times New Roman"/>
          <w:szCs w:val="26"/>
          <w:lang w:val="en-GB"/>
        </w:rPr>
        <w:br w:type="textWrapping" w:clear="all"/>
      </w:r>
    </w:p>
    <w:p w:rsidR="00DB759D" w:rsidRDefault="004F1920">
      <w:pPr>
        <w:spacing w:after="200"/>
        <w:jc w:val="left"/>
        <w:rPr>
          <w:rFonts w:eastAsia="Times New Roman"/>
          <w:szCs w:val="26"/>
          <w:lang w:val="en-GB"/>
        </w:rPr>
      </w:pPr>
      <w:r>
        <w:rPr>
          <w:rFonts w:eastAsia="Times New Roman"/>
          <w:szCs w:val="26"/>
          <w:lang w:val="en-GB"/>
        </w:rPr>
        <w:t>Shear Carrying capacity of the bracket at column face</w:t>
      </w:r>
      <w:r w:rsidR="000F5892">
        <w:rPr>
          <w:rFonts w:eastAsia="Times New Roman"/>
          <w:szCs w:val="26"/>
          <w:lang w:val="en-GB"/>
        </w:rPr>
        <w:t xml:space="preserve"> can be </w:t>
      </w:r>
      <w:r w:rsidR="00DB759D">
        <w:rPr>
          <w:rFonts w:eastAsia="Times New Roman"/>
          <w:szCs w:val="26"/>
          <w:lang w:val="en-GB"/>
        </w:rPr>
        <w:t>calculated from table-</w:t>
      </w:r>
      <w:r w:rsidR="00B76F0F">
        <w:rPr>
          <w:rFonts w:eastAsia="Times New Roman"/>
          <w:szCs w:val="26"/>
          <w:lang w:val="en-GB"/>
        </w:rPr>
        <w:t>3</w:t>
      </w:r>
      <w:r w:rsidR="00DB759D">
        <w:rPr>
          <w:rFonts w:eastAsia="Times New Roman"/>
          <w:szCs w:val="26"/>
          <w:lang w:val="en-GB"/>
        </w:rPr>
        <w:t>.11,</w:t>
      </w:r>
    </w:p>
    <w:p w:rsidR="00DB759D" w:rsidRDefault="00DB759D">
      <w:pPr>
        <w:spacing w:after="200"/>
        <w:jc w:val="left"/>
        <w:rPr>
          <w:rFonts w:eastAsia="Times New Roman"/>
          <w:szCs w:val="26"/>
          <w:lang w:val="en-GB"/>
        </w:rPr>
      </w:pPr>
      <w:r>
        <w:rPr>
          <w:rFonts w:eastAsia="Times New Roman"/>
          <w:szCs w:val="26"/>
          <w:lang w:val="en-GB"/>
        </w:rPr>
        <w:t>Percentage of reinforcement = Total area of longitudinal bar/Gross area of bracket</w:t>
      </w:r>
    </w:p>
    <w:p w:rsidR="00111C48" w:rsidRDefault="00DB759D">
      <w:pPr>
        <w:spacing w:after="200"/>
        <w:jc w:val="left"/>
        <w:rPr>
          <w:rFonts w:eastAsia="Times New Roman"/>
          <w:szCs w:val="26"/>
          <w:lang w:val="en-GB"/>
        </w:rPr>
      </w:pPr>
      <w:r>
        <w:rPr>
          <w:rFonts w:eastAsia="Times New Roman"/>
          <w:szCs w:val="26"/>
          <w:lang w:val="en-GB"/>
        </w:rPr>
        <w:tab/>
      </w:r>
      <w:r>
        <w:rPr>
          <w:rFonts w:eastAsia="Times New Roman"/>
          <w:szCs w:val="26"/>
          <w:lang w:val="en-GB"/>
        </w:rPr>
        <w:tab/>
      </w:r>
      <w:r>
        <w:rPr>
          <w:rFonts w:eastAsia="Times New Roman"/>
          <w:szCs w:val="26"/>
          <w:lang w:val="en-GB"/>
        </w:rPr>
        <w:tab/>
      </w:r>
      <w:r>
        <w:rPr>
          <w:rFonts w:eastAsia="Times New Roman"/>
          <w:szCs w:val="26"/>
          <w:lang w:val="en-GB"/>
        </w:rPr>
        <w:tab/>
        <w:t xml:space="preserve">= </w:t>
      </w:r>
      <w:r w:rsidR="00111C48">
        <w:rPr>
          <w:rFonts w:eastAsia="Times New Roman"/>
          <w:szCs w:val="26"/>
          <w:lang w:val="en-GB"/>
        </w:rPr>
        <w:t>6*12*12*3.14/4</w:t>
      </w:r>
      <w:proofErr w:type="gramStart"/>
      <w:r w:rsidR="00111C48">
        <w:rPr>
          <w:rFonts w:eastAsia="Times New Roman"/>
          <w:szCs w:val="26"/>
          <w:lang w:val="en-GB"/>
        </w:rPr>
        <w:t>/(</w:t>
      </w:r>
      <w:proofErr w:type="gramEnd"/>
      <w:r w:rsidR="00111C48">
        <w:rPr>
          <w:rFonts w:eastAsia="Times New Roman"/>
          <w:szCs w:val="26"/>
          <w:lang w:val="en-GB"/>
        </w:rPr>
        <w:t>600*600)%= 0.19%</w:t>
      </w:r>
    </w:p>
    <w:p w:rsidR="00111C48" w:rsidRDefault="00111C48">
      <w:pPr>
        <w:spacing w:after="200"/>
        <w:jc w:val="left"/>
        <w:rPr>
          <w:rFonts w:eastAsia="Times New Roman"/>
          <w:szCs w:val="26"/>
          <w:lang w:val="en-GB"/>
        </w:rPr>
      </w:pPr>
      <w:r>
        <w:rPr>
          <w:rFonts w:eastAsia="Times New Roman"/>
          <w:szCs w:val="26"/>
          <w:lang w:val="en-GB"/>
        </w:rPr>
        <w:t xml:space="preserve">From Table 2.11, C-25 concrete Shear capacity is equal to 0.34N/mm2 for 0.15% of rebar and 0.40N/mm2 for 0.25% </w:t>
      </w:r>
      <w:proofErr w:type="gramStart"/>
      <w:r>
        <w:rPr>
          <w:rFonts w:eastAsia="Times New Roman"/>
          <w:szCs w:val="26"/>
          <w:lang w:val="en-GB"/>
        </w:rPr>
        <w:t>re-bar</w:t>
      </w:r>
      <w:proofErr w:type="gramEnd"/>
      <w:r>
        <w:rPr>
          <w:rFonts w:eastAsia="Times New Roman"/>
          <w:szCs w:val="26"/>
          <w:lang w:val="en-GB"/>
        </w:rPr>
        <w:t xml:space="preserve"> percentage.</w:t>
      </w:r>
    </w:p>
    <w:p w:rsidR="00111C48" w:rsidRDefault="00111C48">
      <w:pPr>
        <w:spacing w:after="200"/>
        <w:jc w:val="left"/>
        <w:rPr>
          <w:rFonts w:eastAsia="Times New Roman"/>
          <w:szCs w:val="26"/>
          <w:lang w:val="en-GB"/>
        </w:rPr>
      </w:pPr>
      <w:r>
        <w:rPr>
          <w:rFonts w:eastAsia="Times New Roman"/>
          <w:szCs w:val="26"/>
          <w:lang w:val="en-GB"/>
        </w:rPr>
        <w:t>Therefore, by interpolation the shear carrying capacity for 0.19% of re-bar percentage is 0.364N/mm2.</w:t>
      </w:r>
    </w:p>
    <w:p w:rsidR="004F1920" w:rsidRDefault="00512A64">
      <w:pPr>
        <w:spacing w:after="200"/>
        <w:jc w:val="left"/>
        <w:rPr>
          <w:rFonts w:eastAsia="Times New Roman"/>
          <w:szCs w:val="26"/>
          <w:lang w:val="en-GB"/>
        </w:rPr>
      </w:pPr>
      <w:r>
        <w:rPr>
          <w:rFonts w:eastAsia="Times New Roman"/>
          <w:szCs w:val="26"/>
          <w:lang w:val="en-GB"/>
        </w:rPr>
        <w:t>Thus, shear</w:t>
      </w:r>
      <w:r w:rsidR="00111C48">
        <w:rPr>
          <w:rFonts w:eastAsia="Times New Roman"/>
          <w:szCs w:val="26"/>
          <w:lang w:val="en-GB"/>
        </w:rPr>
        <w:t xml:space="preserve"> force capacity of the section = 0.364*600*600/1000= 131KN</w:t>
      </w:r>
      <w:r>
        <w:rPr>
          <w:rFonts w:eastAsia="Times New Roman"/>
          <w:szCs w:val="26"/>
          <w:lang w:val="en-GB"/>
        </w:rPr>
        <w:t xml:space="preserve"> &gt;</w:t>
      </w:r>
      <w:r w:rsidR="0059312F">
        <w:rPr>
          <w:rFonts w:eastAsia="Times New Roman"/>
          <w:szCs w:val="26"/>
          <w:lang w:val="en-GB"/>
        </w:rPr>
        <w:t>51.26</w:t>
      </w:r>
      <w:r>
        <w:rPr>
          <w:rFonts w:eastAsia="Times New Roman"/>
          <w:szCs w:val="26"/>
          <w:lang w:val="en-GB"/>
        </w:rPr>
        <w:t xml:space="preserve">KN, hence the section is safe for shear </w:t>
      </w:r>
      <w:r w:rsidR="00963AA7">
        <w:rPr>
          <w:rFonts w:eastAsia="Times New Roman"/>
          <w:szCs w:val="26"/>
          <w:lang w:val="en-GB"/>
        </w:rPr>
        <w:t>carrying</w:t>
      </w:r>
      <w:r>
        <w:rPr>
          <w:rFonts w:eastAsia="Times New Roman"/>
          <w:szCs w:val="26"/>
          <w:lang w:val="en-GB"/>
        </w:rPr>
        <w:t xml:space="preserve"> capacity. </w:t>
      </w:r>
      <w:r w:rsidR="00111C48">
        <w:rPr>
          <w:rFonts w:eastAsia="Times New Roman"/>
          <w:szCs w:val="26"/>
          <w:lang w:val="en-GB"/>
        </w:rPr>
        <w:t xml:space="preserve">   </w:t>
      </w:r>
      <w:r w:rsidR="00DB759D">
        <w:rPr>
          <w:rFonts w:eastAsia="Times New Roman"/>
          <w:szCs w:val="26"/>
          <w:lang w:val="en-GB"/>
        </w:rPr>
        <w:t xml:space="preserve"> </w:t>
      </w:r>
      <w:r w:rsidR="000F5892">
        <w:rPr>
          <w:rFonts w:eastAsia="Times New Roman"/>
          <w:szCs w:val="26"/>
          <w:lang w:val="en-GB"/>
        </w:rPr>
        <w:t xml:space="preserve"> </w:t>
      </w:r>
    </w:p>
    <w:p w:rsidR="00413270" w:rsidRPr="0030457D" w:rsidRDefault="00413270" w:rsidP="0030457D">
      <w:pPr>
        <w:spacing w:after="120"/>
        <w:rPr>
          <w:b/>
        </w:rPr>
      </w:pPr>
      <w:r w:rsidRPr="0030457D">
        <w:rPr>
          <w:b/>
        </w:rPr>
        <w:t xml:space="preserve">Pier </w:t>
      </w:r>
      <w:r w:rsidR="00494C7D" w:rsidRPr="0030457D">
        <w:rPr>
          <w:b/>
        </w:rPr>
        <w:t>column design</w:t>
      </w:r>
    </w:p>
    <w:p w:rsidR="00E02644" w:rsidRDefault="00413270" w:rsidP="00413270">
      <w:r>
        <w:t xml:space="preserve">Pier column should be designed for </w:t>
      </w:r>
      <w:r w:rsidR="00E02644">
        <w:t xml:space="preserve">two possible cases, as when the flume construction site is free from </w:t>
      </w:r>
      <w:r w:rsidR="001C476F">
        <w:t>earthquake</w:t>
      </w:r>
      <w:r w:rsidR="00E02644">
        <w:t xml:space="preserve"> zone or if the site is in earth quake zone. </w:t>
      </w:r>
    </w:p>
    <w:p w:rsidR="00E02644" w:rsidRDefault="00E02644" w:rsidP="00413270"/>
    <w:p w:rsidR="00162127" w:rsidRDefault="00E02644" w:rsidP="00413270">
      <w:r>
        <w:t xml:space="preserve">When the site is free from </w:t>
      </w:r>
      <w:r w:rsidR="001C476F">
        <w:t>earthquake</w:t>
      </w:r>
      <w:r>
        <w:t xml:space="preserve"> zone, the vertical load</w:t>
      </w:r>
      <w:r w:rsidR="00DF7DAE">
        <w:t xml:space="preserve"> and wind load</w:t>
      </w:r>
      <w:r>
        <w:t xml:space="preserve"> from the super structure and substructure will be considered for design of the column. Whereas when the flume site is in </w:t>
      </w:r>
      <w:r w:rsidR="001C476F">
        <w:t xml:space="preserve">a </w:t>
      </w:r>
      <w:r>
        <w:t xml:space="preserve">seismic zone, </w:t>
      </w:r>
      <w:r w:rsidR="001C476F">
        <w:t xml:space="preserve">the </w:t>
      </w:r>
      <w:r>
        <w:t xml:space="preserve">horizontal force generated due to the </w:t>
      </w:r>
      <w:r w:rsidR="001C476F">
        <w:t>earthquake</w:t>
      </w:r>
      <w:r>
        <w:t xml:space="preserve"> should</w:t>
      </w:r>
      <w:r w:rsidR="00DF7DAE">
        <w:t xml:space="preserve"> also</w:t>
      </w:r>
      <w:r>
        <w:t xml:space="preserve"> be considered. </w:t>
      </w:r>
    </w:p>
    <w:p w:rsidR="00162127" w:rsidRDefault="00162127" w:rsidP="00413270"/>
    <w:p w:rsidR="00162127" w:rsidRDefault="00162127" w:rsidP="00413270">
      <w:r w:rsidRPr="0030457D">
        <w:rPr>
          <w:b/>
        </w:rPr>
        <w:t>Case 1</w:t>
      </w:r>
      <w:r>
        <w:t>: Column Design for none earth quake Zone.</w:t>
      </w:r>
    </w:p>
    <w:p w:rsidR="00162127" w:rsidRDefault="00162127" w:rsidP="00413270"/>
    <w:p w:rsidR="00162127" w:rsidRDefault="00162127" w:rsidP="00162127">
      <w:pPr>
        <w:rPr>
          <w:rFonts w:eastAsiaTheme="minorEastAsia"/>
        </w:rPr>
      </w:pPr>
      <w:r>
        <w:rPr>
          <w:rFonts w:eastAsiaTheme="minorEastAsia"/>
        </w:rPr>
        <w:t>Total Load of Structure on the Column = Flume channel Load + Pier Cup Load + Water Load</w:t>
      </w:r>
    </w:p>
    <w:p w:rsidR="00162127" w:rsidRDefault="00162127" w:rsidP="003B7570">
      <w:pPr>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 121 + 40.2 + 4</w:t>
      </w:r>
      <w:r w:rsidR="00212E45">
        <w:rPr>
          <w:rFonts w:eastAsiaTheme="minorEastAsia"/>
        </w:rPr>
        <w:t>2.</w:t>
      </w:r>
      <w:r>
        <w:rPr>
          <w:rFonts w:eastAsiaTheme="minorEastAsia"/>
        </w:rPr>
        <w:t>5 = 20</w:t>
      </w:r>
      <w:r w:rsidR="00212E45">
        <w:rPr>
          <w:rFonts w:eastAsiaTheme="minorEastAsia"/>
        </w:rPr>
        <w:t>5</w:t>
      </w:r>
      <w:r>
        <w:rPr>
          <w:rFonts w:eastAsiaTheme="minorEastAsia"/>
        </w:rPr>
        <w:t>.7KN</w:t>
      </w:r>
    </w:p>
    <w:p w:rsidR="00BF5D9A" w:rsidRDefault="00BF5D9A" w:rsidP="00BF5D9A">
      <w:pPr>
        <w:rPr>
          <w:rFonts w:eastAsiaTheme="minorEastAsia"/>
        </w:rPr>
      </w:pPr>
    </w:p>
    <w:p w:rsidR="00BF5D9A" w:rsidRDefault="00BF5D9A" w:rsidP="00BF5D9A">
      <w:pPr>
        <w:rPr>
          <w:rFonts w:eastAsiaTheme="minorEastAsia"/>
        </w:rPr>
      </w:pPr>
      <w:r>
        <w:rPr>
          <w:rFonts w:eastAsiaTheme="minorEastAsia"/>
        </w:rPr>
        <w:t xml:space="preserve">For earth quake free zone it is advisable to design the column to with stand lateral wind load. As per the Ethiopian Road Authority (ERA-2002) Bridge design manual, the base wind pressure for </w:t>
      </w:r>
      <w:r>
        <w:rPr>
          <w:rFonts w:eastAsiaTheme="minorEastAsia"/>
        </w:rPr>
        <w:lastRenderedPageBreak/>
        <w:t>large flat surface is taken as 1.9KN/m</w:t>
      </w:r>
      <w:r w:rsidRPr="00CB506A">
        <w:rPr>
          <w:rFonts w:eastAsiaTheme="minorEastAsia"/>
          <w:vertAlign w:val="superscript"/>
        </w:rPr>
        <w:t>2</w:t>
      </w:r>
      <w:r>
        <w:rPr>
          <w:rFonts w:eastAsiaTheme="minorEastAsia"/>
        </w:rPr>
        <w:t>. For low height flume</w:t>
      </w:r>
      <w:r w:rsidR="00DF7DAE">
        <w:rPr>
          <w:rFonts w:eastAsiaTheme="minorEastAsia"/>
        </w:rPr>
        <w:t>,</w:t>
      </w:r>
      <w:r>
        <w:rPr>
          <w:rFonts w:eastAsiaTheme="minorEastAsia"/>
        </w:rPr>
        <w:t xml:space="preserve"> this base wind pressure value can be considered as design wind pressure. </w:t>
      </w:r>
    </w:p>
    <w:p w:rsidR="00BF5D9A" w:rsidRDefault="00BF5D9A" w:rsidP="00BF5D9A">
      <w:pPr>
        <w:rPr>
          <w:rFonts w:eastAsiaTheme="minorEastAsia"/>
        </w:rPr>
      </w:pPr>
    </w:p>
    <w:p w:rsidR="00BF5D9A" w:rsidRDefault="00BF5D9A" w:rsidP="00BF5D9A">
      <w:pPr>
        <w:rPr>
          <w:rFonts w:eastAsiaTheme="minorEastAsia"/>
        </w:rPr>
      </w:pPr>
      <w:r>
        <w:rPr>
          <w:rFonts w:eastAsiaTheme="minorEastAsia"/>
        </w:rPr>
        <w:t xml:space="preserve">Wind pressure load = 1.9*Flume area shared by the middle column = 1.9*10.5*.95 = 19KN </w:t>
      </w:r>
    </w:p>
    <w:p w:rsidR="00212E45" w:rsidRDefault="00212E45" w:rsidP="00212E45">
      <w:pPr>
        <w:jc w:val="center"/>
        <w:rPr>
          <w:rFonts w:eastAsiaTheme="minorEastAsia"/>
        </w:rPr>
      </w:pPr>
      <w:r>
        <w:rPr>
          <w:noProof/>
        </w:rPr>
        <w:drawing>
          <wp:inline distT="0" distB="0" distL="0" distR="0" wp14:anchorId="770F814C" wp14:editId="28E045D5">
            <wp:extent cx="2552027" cy="2941320"/>
            <wp:effectExtent l="19050" t="19050" r="20320"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biLevel thresh="75000"/>
                    </a:blip>
                    <a:stretch>
                      <a:fillRect/>
                    </a:stretch>
                  </pic:blipFill>
                  <pic:spPr>
                    <a:xfrm>
                      <a:off x="0" y="0"/>
                      <a:ext cx="2571203" cy="2963421"/>
                    </a:xfrm>
                    <a:prstGeom prst="rect">
                      <a:avLst/>
                    </a:prstGeom>
                    <a:ln>
                      <a:solidFill>
                        <a:schemeClr val="tx1"/>
                      </a:solidFill>
                    </a:ln>
                  </pic:spPr>
                </pic:pic>
              </a:graphicData>
            </a:graphic>
          </wp:inline>
        </w:drawing>
      </w:r>
    </w:p>
    <w:p w:rsidR="009D6EF8" w:rsidRDefault="00162127" w:rsidP="00162127">
      <w:pPr>
        <w:rPr>
          <w:rFonts w:eastAsiaTheme="minorEastAsia"/>
        </w:rPr>
      </w:pPr>
      <w:r>
        <w:rPr>
          <w:rFonts w:eastAsiaTheme="minorEastAsia"/>
        </w:rPr>
        <w:t>Using reinforced concrete Circular column with cross sectional diameter of 500mm and the loads arrangement as shown in the free body diagram, the SAP-2000 output for the design of the column main reinforcement bar in unit of mm</w:t>
      </w:r>
      <w:r w:rsidRPr="00162127">
        <w:rPr>
          <w:rFonts w:eastAsiaTheme="minorEastAsia"/>
          <w:vertAlign w:val="superscript"/>
        </w:rPr>
        <w:t>2</w:t>
      </w:r>
      <w:r w:rsidR="0026436F">
        <w:rPr>
          <w:rFonts w:eastAsiaTheme="minorEastAsia"/>
        </w:rPr>
        <w:t xml:space="preserve"> is as shown below.</w:t>
      </w:r>
    </w:p>
    <w:p w:rsidR="009D6EF8" w:rsidRDefault="009D6EF8" w:rsidP="00162127">
      <w:pPr>
        <w:rPr>
          <w:rFonts w:eastAsiaTheme="minorEastAsia"/>
        </w:rPr>
      </w:pPr>
    </w:p>
    <w:p w:rsidR="009D6EF8" w:rsidRDefault="006804F7" w:rsidP="00901A56">
      <w:pPr>
        <w:spacing w:line="240" w:lineRule="auto"/>
        <w:jc w:val="center"/>
        <w:rPr>
          <w:rFonts w:eastAsiaTheme="minorEastAsia"/>
        </w:rPr>
      </w:pPr>
      <w:r>
        <w:rPr>
          <w:noProof/>
        </w:rPr>
        <w:drawing>
          <wp:inline distT="0" distB="0" distL="0" distR="0" wp14:anchorId="3EE3D492" wp14:editId="455EB6DC">
            <wp:extent cx="2985269" cy="3048000"/>
            <wp:effectExtent l="19050" t="19050" r="24765" b="190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biLevel thresh="75000"/>
                      <a:extLst>
                        <a:ext uri="{BEBA8EAE-BF5A-486C-A8C5-ECC9F3942E4B}">
                          <a14:imgProps xmlns:a14="http://schemas.microsoft.com/office/drawing/2010/main">
                            <a14:imgLayer r:embed="rId57">
                              <a14:imgEffect>
                                <a14:brightnessContrast bright="20000"/>
                              </a14:imgEffect>
                            </a14:imgLayer>
                          </a14:imgProps>
                        </a:ext>
                      </a:extLst>
                    </a:blip>
                    <a:stretch>
                      <a:fillRect/>
                    </a:stretch>
                  </pic:blipFill>
                  <pic:spPr>
                    <a:xfrm>
                      <a:off x="0" y="0"/>
                      <a:ext cx="3032659" cy="3096386"/>
                    </a:xfrm>
                    <a:prstGeom prst="rect">
                      <a:avLst/>
                    </a:prstGeom>
                    <a:ln>
                      <a:solidFill>
                        <a:schemeClr val="tx1"/>
                      </a:solidFill>
                    </a:ln>
                  </pic:spPr>
                </pic:pic>
              </a:graphicData>
            </a:graphic>
          </wp:inline>
        </w:drawing>
      </w:r>
      <w:r w:rsidR="009D6EF8">
        <w:rPr>
          <w:rFonts w:eastAsiaTheme="minorEastAsia"/>
        </w:rPr>
        <w:br w:type="textWrapping" w:clear="all"/>
      </w:r>
    </w:p>
    <w:p w:rsidR="00162127" w:rsidRDefault="00162127" w:rsidP="00413270">
      <w:proofErr w:type="gramStart"/>
      <w:r>
        <w:t>Using</w:t>
      </w:r>
      <w:r w:rsidR="00DF7DAE">
        <w:t xml:space="preserve"> 10 No.</w:t>
      </w:r>
      <w:proofErr w:type="gramEnd"/>
      <w:r w:rsidR="00DF7DAE">
        <w:t xml:space="preserve"> </w:t>
      </w:r>
      <w:r>
        <w:t xml:space="preserve">Dia. </w:t>
      </w:r>
      <w:r w:rsidR="004D0BF0">
        <w:t>16</w:t>
      </w:r>
      <w:r>
        <w:t xml:space="preserve">mm main bar, which will give gross re-bar area of </w:t>
      </w:r>
      <w:r w:rsidR="004D0BF0">
        <w:t>2010mm2 &gt; 1963mm2 , provided bar is well above the required, thus provided bar is satisfactory.</w:t>
      </w:r>
    </w:p>
    <w:p w:rsidR="00162127" w:rsidRDefault="00162127" w:rsidP="00901A56">
      <w:pPr>
        <w:spacing w:line="240" w:lineRule="auto"/>
      </w:pPr>
    </w:p>
    <w:p w:rsidR="004D0BF0" w:rsidRDefault="0038771F" w:rsidP="00413270">
      <w:r>
        <w:t xml:space="preserve">Nominal stirrups/ties with dia. 10 @ 150mm will be </w:t>
      </w:r>
      <w:r w:rsidR="00963AA7">
        <w:t>sufficient</w:t>
      </w:r>
      <w:r>
        <w:t>.</w:t>
      </w:r>
    </w:p>
    <w:p w:rsidR="004D0BF0" w:rsidRDefault="004D0BF0" w:rsidP="00901A56">
      <w:pPr>
        <w:spacing w:line="240" w:lineRule="auto"/>
      </w:pPr>
    </w:p>
    <w:p w:rsidR="00C83BCC" w:rsidRDefault="00C83BCC">
      <w:pPr>
        <w:spacing w:after="200"/>
        <w:jc w:val="left"/>
        <w:rPr>
          <w:b/>
        </w:rPr>
      </w:pPr>
      <w:r>
        <w:rPr>
          <w:b/>
        </w:rPr>
        <w:br w:type="page"/>
      </w:r>
    </w:p>
    <w:p w:rsidR="00162127" w:rsidRDefault="004D0BF0" w:rsidP="00413270">
      <w:r w:rsidRPr="0030457D">
        <w:rPr>
          <w:b/>
        </w:rPr>
        <w:lastRenderedPageBreak/>
        <w:t>Case 2:</w:t>
      </w:r>
      <w:r>
        <w:t xml:space="preserve"> Colu</w:t>
      </w:r>
      <w:r w:rsidR="002A210F">
        <w:t xml:space="preserve">mn Design for </w:t>
      </w:r>
      <w:r w:rsidR="00963AA7">
        <w:t>earthquake</w:t>
      </w:r>
      <w:r w:rsidR="002A210F">
        <w:t xml:space="preserve"> Zone.</w:t>
      </w:r>
    </w:p>
    <w:p w:rsidR="00963AA7" w:rsidRDefault="00963AA7" w:rsidP="00901A56">
      <w:pPr>
        <w:spacing w:line="240" w:lineRule="auto"/>
      </w:pPr>
    </w:p>
    <w:p w:rsidR="00413270" w:rsidRDefault="00E02644" w:rsidP="00413270">
      <w:r>
        <w:t>According to the Ethiopian Building Code of Standard (EBCS-</w:t>
      </w:r>
      <w:r w:rsidR="00162127">
        <w:t>19</w:t>
      </w:r>
      <w:r>
        <w:t xml:space="preserve">95), Ethiopia is categorized in </w:t>
      </w:r>
      <w:r w:rsidR="00BE6D6E">
        <w:t xml:space="preserve">four seismic </w:t>
      </w:r>
      <w:r>
        <w:t>zones</w:t>
      </w:r>
      <w:r w:rsidR="00BE6D6E">
        <w:t xml:space="preserve"> depending on the</w:t>
      </w:r>
      <w:r w:rsidR="008E39C1">
        <w:t xml:space="preserve"> bed rock acceleration ratio</w:t>
      </w:r>
      <w:proofErr w:type="gramStart"/>
      <w:r w:rsidR="008E39C1">
        <w:t xml:space="preserve">, </w:t>
      </w:r>
      <w:proofErr w:type="gramEnd"/>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r>
        <w:t xml:space="preserve">.      </w:t>
      </w:r>
    </w:p>
    <w:p w:rsidR="00E02644" w:rsidRDefault="00E02644" w:rsidP="00901A56">
      <w:pPr>
        <w:spacing w:line="240" w:lineRule="auto"/>
      </w:pPr>
    </w:p>
    <w:p w:rsidR="00FB67EF" w:rsidRDefault="00FB67EF">
      <w:pPr>
        <w:spacing w:after="200"/>
        <w:jc w:val="left"/>
        <w:rPr>
          <w:rFonts w:eastAsia="Times New Roman"/>
          <w:szCs w:val="26"/>
          <w:lang w:val="en-GB"/>
        </w:rPr>
      </w:pPr>
      <w:r>
        <w:rPr>
          <w:rFonts w:eastAsia="Times New Roman"/>
          <w:szCs w:val="26"/>
          <w:lang w:val="en-GB"/>
        </w:rPr>
        <w:t xml:space="preserve">Bed Rock Acceleration Ratio,  </w:t>
      </w:r>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w:p>
    <w:tbl>
      <w:tblPr>
        <w:tblStyle w:val="TableGrid"/>
        <w:tblW w:w="3350" w:type="pct"/>
        <w:tblInd w:w="588" w:type="dxa"/>
        <w:tblLook w:val="04A0" w:firstRow="1" w:lastRow="0" w:firstColumn="1" w:lastColumn="0" w:noHBand="0" w:noVBand="1"/>
      </w:tblPr>
      <w:tblGrid>
        <w:gridCol w:w="1172"/>
        <w:gridCol w:w="1178"/>
        <w:gridCol w:w="1170"/>
        <w:gridCol w:w="1439"/>
        <w:gridCol w:w="1620"/>
      </w:tblGrid>
      <w:tr w:rsidR="00FB67EF" w:rsidTr="0030457D">
        <w:trPr>
          <w:trHeight w:val="245"/>
        </w:trPr>
        <w:tc>
          <w:tcPr>
            <w:tcW w:w="891" w:type="pct"/>
            <w:shd w:val="clear" w:color="auto" w:fill="D9D9D9" w:themeFill="background1" w:themeFillShade="D9"/>
          </w:tcPr>
          <w:p w:rsidR="00FB67EF" w:rsidRDefault="005672A8" w:rsidP="0030457D">
            <w:pPr>
              <w:jc w:val="center"/>
              <w:rPr>
                <w:rFonts w:eastAsia="Times New Roman"/>
                <w:szCs w:val="26"/>
                <w:lang w:val="en-GB"/>
              </w:rPr>
            </w:pPr>
            <w:r>
              <w:rPr>
                <w:rFonts w:eastAsia="Times New Roman"/>
                <w:szCs w:val="26"/>
                <w:lang w:val="en-GB"/>
              </w:rPr>
              <w:t>Zone</w:t>
            </w:r>
          </w:p>
        </w:tc>
        <w:tc>
          <w:tcPr>
            <w:tcW w:w="895" w:type="pct"/>
            <w:shd w:val="clear" w:color="auto" w:fill="D9D9D9" w:themeFill="background1" w:themeFillShade="D9"/>
          </w:tcPr>
          <w:p w:rsidR="00FB67EF" w:rsidRDefault="005672A8" w:rsidP="0030457D">
            <w:pPr>
              <w:jc w:val="center"/>
              <w:rPr>
                <w:rFonts w:eastAsia="Times New Roman"/>
                <w:szCs w:val="26"/>
                <w:lang w:val="en-GB"/>
              </w:rPr>
            </w:pPr>
            <w:r>
              <w:rPr>
                <w:rFonts w:eastAsia="Times New Roman"/>
                <w:szCs w:val="26"/>
                <w:lang w:val="en-GB"/>
              </w:rPr>
              <w:t>4</w:t>
            </w:r>
          </w:p>
        </w:tc>
        <w:tc>
          <w:tcPr>
            <w:tcW w:w="889" w:type="pct"/>
            <w:shd w:val="clear" w:color="auto" w:fill="D9D9D9" w:themeFill="background1" w:themeFillShade="D9"/>
          </w:tcPr>
          <w:p w:rsidR="00FB67EF" w:rsidRDefault="005672A8" w:rsidP="0030457D">
            <w:pPr>
              <w:jc w:val="center"/>
              <w:rPr>
                <w:rFonts w:eastAsia="Times New Roman"/>
                <w:szCs w:val="26"/>
                <w:lang w:val="en-GB"/>
              </w:rPr>
            </w:pPr>
            <w:r>
              <w:rPr>
                <w:rFonts w:eastAsia="Times New Roman"/>
                <w:szCs w:val="26"/>
                <w:lang w:val="en-GB"/>
              </w:rPr>
              <w:t>3</w:t>
            </w:r>
          </w:p>
        </w:tc>
        <w:tc>
          <w:tcPr>
            <w:tcW w:w="1094" w:type="pct"/>
            <w:shd w:val="clear" w:color="auto" w:fill="D9D9D9" w:themeFill="background1" w:themeFillShade="D9"/>
          </w:tcPr>
          <w:p w:rsidR="00FB67EF" w:rsidRDefault="005672A8" w:rsidP="0030457D">
            <w:pPr>
              <w:jc w:val="center"/>
              <w:rPr>
                <w:rFonts w:eastAsia="Times New Roman"/>
                <w:szCs w:val="26"/>
                <w:lang w:val="en-GB"/>
              </w:rPr>
            </w:pPr>
            <w:r>
              <w:rPr>
                <w:rFonts w:eastAsia="Times New Roman"/>
                <w:szCs w:val="26"/>
                <w:lang w:val="en-GB"/>
              </w:rPr>
              <w:t>2</w:t>
            </w:r>
          </w:p>
        </w:tc>
        <w:tc>
          <w:tcPr>
            <w:tcW w:w="1231" w:type="pct"/>
            <w:shd w:val="clear" w:color="auto" w:fill="D9D9D9" w:themeFill="background1" w:themeFillShade="D9"/>
          </w:tcPr>
          <w:p w:rsidR="00FB67EF" w:rsidRDefault="005672A8" w:rsidP="0030457D">
            <w:pPr>
              <w:jc w:val="center"/>
              <w:rPr>
                <w:rFonts w:eastAsia="Times New Roman"/>
                <w:szCs w:val="26"/>
                <w:lang w:val="en-GB"/>
              </w:rPr>
            </w:pPr>
            <w:r>
              <w:rPr>
                <w:rFonts w:eastAsia="Times New Roman"/>
                <w:szCs w:val="26"/>
                <w:lang w:val="en-GB"/>
              </w:rPr>
              <w:t>1</w:t>
            </w:r>
          </w:p>
        </w:tc>
      </w:tr>
      <w:tr w:rsidR="00FB67EF" w:rsidTr="0030457D">
        <w:trPr>
          <w:trHeight w:val="257"/>
        </w:trPr>
        <w:tc>
          <w:tcPr>
            <w:tcW w:w="891" w:type="pct"/>
          </w:tcPr>
          <w:p w:rsidR="00FB67EF" w:rsidRDefault="005802A6" w:rsidP="0030457D">
            <w:pPr>
              <w:jc w:val="left"/>
              <w:rPr>
                <w:rFonts w:eastAsia="Times New Roman"/>
                <w:szCs w:val="26"/>
                <w:lang w:val="en-GB"/>
              </w:rPr>
            </w:pPr>
            <m:oMathPara>
              <m:oMath>
                <m:sSub>
                  <m:sSubPr>
                    <m:ctrlPr>
                      <w:rPr>
                        <w:rFonts w:ascii="Cambria Math" w:hAnsi="Cambria Math"/>
                        <w:i/>
                        <w:sz w:val="24"/>
                        <w:szCs w:val="24"/>
                      </w:rPr>
                    </m:ctrlPr>
                  </m:sSubPr>
                  <m:e>
                    <m:r>
                      <w:rPr>
                        <w:rFonts w:ascii="Cambria Math" w:hAnsi="Cambria Math"/>
                        <w:sz w:val="24"/>
                        <w:szCs w:val="24"/>
                      </w:rPr>
                      <m:t>α</m:t>
                    </m:r>
                  </m:e>
                  <m:sub>
                    <m:r>
                      <w:rPr>
                        <w:rFonts w:ascii="Cambria Math" w:hAnsi="Cambria Math"/>
                        <w:sz w:val="24"/>
                        <w:szCs w:val="24"/>
                      </w:rPr>
                      <m:t>0</m:t>
                    </m:r>
                  </m:sub>
                </m:sSub>
              </m:oMath>
            </m:oMathPara>
          </w:p>
        </w:tc>
        <w:tc>
          <w:tcPr>
            <w:tcW w:w="895" w:type="pct"/>
          </w:tcPr>
          <w:p w:rsidR="00FB67EF" w:rsidRDefault="005672A8" w:rsidP="0030457D">
            <w:pPr>
              <w:jc w:val="center"/>
              <w:rPr>
                <w:rFonts w:eastAsia="Times New Roman"/>
                <w:szCs w:val="26"/>
                <w:lang w:val="en-GB"/>
              </w:rPr>
            </w:pPr>
            <w:r>
              <w:rPr>
                <w:rFonts w:eastAsia="Times New Roman"/>
                <w:szCs w:val="26"/>
                <w:lang w:val="en-GB"/>
              </w:rPr>
              <w:t>0.1</w:t>
            </w:r>
          </w:p>
        </w:tc>
        <w:tc>
          <w:tcPr>
            <w:tcW w:w="889" w:type="pct"/>
          </w:tcPr>
          <w:p w:rsidR="00FB67EF" w:rsidRDefault="005672A8" w:rsidP="0030457D">
            <w:pPr>
              <w:jc w:val="center"/>
              <w:rPr>
                <w:rFonts w:eastAsia="Times New Roman"/>
                <w:szCs w:val="26"/>
                <w:lang w:val="en-GB"/>
              </w:rPr>
            </w:pPr>
            <w:r>
              <w:rPr>
                <w:rFonts w:eastAsia="Times New Roman"/>
                <w:szCs w:val="26"/>
                <w:lang w:val="en-GB"/>
              </w:rPr>
              <w:t>0.07</w:t>
            </w:r>
          </w:p>
        </w:tc>
        <w:tc>
          <w:tcPr>
            <w:tcW w:w="1094" w:type="pct"/>
          </w:tcPr>
          <w:p w:rsidR="00FB67EF" w:rsidRDefault="005672A8" w:rsidP="0030457D">
            <w:pPr>
              <w:jc w:val="center"/>
              <w:rPr>
                <w:rFonts w:eastAsia="Times New Roman"/>
                <w:szCs w:val="26"/>
                <w:lang w:val="en-GB"/>
              </w:rPr>
            </w:pPr>
            <w:r>
              <w:rPr>
                <w:rFonts w:eastAsia="Times New Roman"/>
                <w:szCs w:val="26"/>
                <w:lang w:val="en-GB"/>
              </w:rPr>
              <w:t>0.05</w:t>
            </w:r>
          </w:p>
        </w:tc>
        <w:tc>
          <w:tcPr>
            <w:tcW w:w="1231" w:type="pct"/>
          </w:tcPr>
          <w:p w:rsidR="00FB67EF" w:rsidRDefault="005672A8" w:rsidP="0030457D">
            <w:pPr>
              <w:jc w:val="center"/>
              <w:rPr>
                <w:rFonts w:eastAsia="Times New Roman"/>
                <w:szCs w:val="26"/>
                <w:lang w:val="en-GB"/>
              </w:rPr>
            </w:pPr>
            <w:r>
              <w:rPr>
                <w:rFonts w:eastAsia="Times New Roman"/>
                <w:szCs w:val="26"/>
                <w:lang w:val="en-GB"/>
              </w:rPr>
              <w:t>0.03</w:t>
            </w:r>
          </w:p>
        </w:tc>
      </w:tr>
    </w:tbl>
    <w:p w:rsidR="009D6EF8" w:rsidRDefault="009D6EF8" w:rsidP="00D23021">
      <w:pPr>
        <w:spacing w:after="200" w:line="240" w:lineRule="auto"/>
        <w:jc w:val="left"/>
        <w:rPr>
          <w:rFonts w:eastAsia="Times New Roman"/>
          <w:szCs w:val="26"/>
          <w:lang w:val="en-GB"/>
        </w:rPr>
      </w:pPr>
    </w:p>
    <w:p w:rsidR="004F1920" w:rsidRDefault="008E39C1" w:rsidP="00D23021">
      <w:pPr>
        <w:rPr>
          <w:lang w:val="en-GB"/>
        </w:rPr>
      </w:pPr>
      <w:r>
        <w:rPr>
          <w:lang w:val="en-GB"/>
        </w:rPr>
        <w:t xml:space="preserve">The seismic base shear force </w:t>
      </w:r>
      <w:proofErr w:type="spellStart"/>
      <w:r w:rsidRPr="00FB67EF">
        <w:rPr>
          <w:i/>
          <w:lang w:val="en-GB"/>
        </w:rPr>
        <w:t>F</w:t>
      </w:r>
      <w:r w:rsidRPr="00FB67EF">
        <w:rPr>
          <w:i/>
          <w:vertAlign w:val="subscript"/>
          <w:lang w:val="en-GB"/>
        </w:rPr>
        <w:t>b</w:t>
      </w:r>
      <w:proofErr w:type="spellEnd"/>
      <w:r>
        <w:rPr>
          <w:lang w:val="en-GB"/>
        </w:rPr>
        <w:t xml:space="preserve"> for </w:t>
      </w:r>
      <w:r w:rsidR="003A6887">
        <w:rPr>
          <w:lang w:val="en-GB"/>
        </w:rPr>
        <w:t>each main direction is determined from:</w:t>
      </w:r>
    </w:p>
    <w:p w:rsidR="003A6887" w:rsidRPr="00BC4145" w:rsidRDefault="005802A6" w:rsidP="00901A56">
      <w:pPr>
        <w:spacing w:after="200" w:line="240" w:lineRule="auto"/>
        <w:jc w:val="left"/>
        <w:rPr>
          <w:rFonts w:eastAsia="Times New Roman"/>
          <w:szCs w:val="26"/>
          <w:lang w:val="en-GB"/>
        </w:rPr>
      </w:pPr>
      <m:oMathPara>
        <m:oMath>
          <m:sSub>
            <m:sSubPr>
              <m:ctrlPr>
                <w:rPr>
                  <w:rFonts w:ascii="Cambria Math" w:eastAsia="Times New Roman" w:hAnsi="Cambria Math"/>
                  <w:i/>
                  <w:szCs w:val="26"/>
                  <w:lang w:val="en-GB"/>
                </w:rPr>
              </m:ctrlPr>
            </m:sSubPr>
            <m:e>
              <m:r>
                <w:rPr>
                  <w:rFonts w:ascii="Cambria Math" w:eastAsia="Times New Roman" w:hAnsi="Cambria Math"/>
                  <w:szCs w:val="26"/>
                  <w:lang w:val="en-GB"/>
                </w:rPr>
                <m:t>F</m:t>
              </m:r>
            </m:e>
            <m:sub>
              <m:r>
                <w:rPr>
                  <w:rFonts w:ascii="Cambria Math" w:eastAsia="Times New Roman" w:hAnsi="Cambria Math"/>
                  <w:szCs w:val="26"/>
                  <w:lang w:val="en-GB"/>
                </w:rPr>
                <m:t>b</m:t>
              </m:r>
            </m:sub>
          </m:sSub>
          <m:r>
            <w:rPr>
              <w:rFonts w:ascii="Cambria Math" w:eastAsia="Times New Roman" w:hAnsi="Cambria Math"/>
              <w:szCs w:val="26"/>
              <w:lang w:val="en-GB"/>
            </w:rPr>
            <m:t>=</m:t>
          </m:r>
          <m:sSub>
            <m:sSubPr>
              <m:ctrlPr>
                <w:rPr>
                  <w:rFonts w:ascii="Cambria Math" w:eastAsia="Times New Roman" w:hAnsi="Cambria Math"/>
                  <w:i/>
                  <w:szCs w:val="26"/>
                  <w:lang w:val="en-GB"/>
                </w:rPr>
              </m:ctrlPr>
            </m:sSubPr>
            <m:e>
              <m:r>
                <w:rPr>
                  <w:rFonts w:ascii="Cambria Math" w:eastAsia="Times New Roman" w:hAnsi="Cambria Math"/>
                  <w:szCs w:val="26"/>
                  <w:lang w:val="en-GB"/>
                </w:rPr>
                <m:t>S</m:t>
              </m:r>
            </m:e>
            <m:sub>
              <m:r>
                <w:rPr>
                  <w:rFonts w:ascii="Cambria Math" w:eastAsia="Times New Roman" w:hAnsi="Cambria Math"/>
                  <w:szCs w:val="26"/>
                  <w:lang w:val="en-GB"/>
                </w:rPr>
                <m:t>d</m:t>
              </m:r>
            </m:sub>
          </m:sSub>
          <m:d>
            <m:dPr>
              <m:ctrlPr>
                <w:rPr>
                  <w:rFonts w:ascii="Cambria Math" w:eastAsia="Times New Roman" w:hAnsi="Cambria Math"/>
                  <w:i/>
                  <w:szCs w:val="26"/>
                  <w:lang w:val="en-GB"/>
                </w:rPr>
              </m:ctrlPr>
            </m:dPr>
            <m:e>
              <m:sSub>
                <m:sSubPr>
                  <m:ctrlPr>
                    <w:rPr>
                      <w:rFonts w:ascii="Cambria Math" w:eastAsia="Times New Roman" w:hAnsi="Cambria Math"/>
                      <w:i/>
                      <w:szCs w:val="26"/>
                      <w:lang w:val="en-GB"/>
                    </w:rPr>
                  </m:ctrlPr>
                </m:sSubPr>
                <m:e>
                  <m:r>
                    <w:rPr>
                      <w:rFonts w:ascii="Cambria Math" w:eastAsia="Times New Roman" w:hAnsi="Cambria Math"/>
                      <w:szCs w:val="26"/>
                      <w:lang w:val="en-GB"/>
                    </w:rPr>
                    <m:t>T</m:t>
                  </m:r>
                </m:e>
                <m:sub>
                  <m:r>
                    <w:rPr>
                      <w:rFonts w:ascii="Cambria Math" w:eastAsia="Times New Roman" w:hAnsi="Cambria Math"/>
                      <w:szCs w:val="26"/>
                      <w:lang w:val="en-GB"/>
                    </w:rPr>
                    <m:t>1</m:t>
                  </m:r>
                </m:sub>
              </m:sSub>
            </m:e>
          </m:d>
          <m:r>
            <w:rPr>
              <w:rFonts w:ascii="Cambria Math" w:eastAsia="Times New Roman" w:hAnsi="Cambria Math"/>
              <w:szCs w:val="26"/>
              <w:lang w:val="en-GB"/>
            </w:rPr>
            <m:t>W</m:t>
          </m:r>
        </m:oMath>
      </m:oMathPara>
    </w:p>
    <w:p w:rsidR="00FB67EF" w:rsidRDefault="00BC4145" w:rsidP="00901A56">
      <w:pPr>
        <w:spacing w:line="240" w:lineRule="auto"/>
        <w:rPr>
          <w:rFonts w:eastAsiaTheme="minorEastAsia"/>
        </w:rPr>
      </w:pPr>
      <w:r w:rsidRPr="00FB67EF">
        <w:rPr>
          <w:rFonts w:eastAsiaTheme="minorEastAsia"/>
        </w:rPr>
        <w:t>Where,</w:t>
      </w:r>
    </w:p>
    <w:p w:rsidR="00FB67EF" w:rsidRDefault="00FB67EF" w:rsidP="00901A56">
      <w:pPr>
        <w:spacing w:line="240" w:lineRule="auto"/>
        <w:rPr>
          <w:rFonts w:eastAsiaTheme="minorEastAsia"/>
        </w:rPr>
      </w:pPr>
    </w:p>
    <w:p w:rsidR="00FB67EF" w:rsidRDefault="00FB67EF" w:rsidP="00901A56">
      <w:pPr>
        <w:spacing w:line="240" w:lineRule="auto"/>
        <w:rPr>
          <w:rFonts w:eastAsiaTheme="minorEastAsia"/>
        </w:rPr>
      </w:pPr>
      <w:r>
        <w:rPr>
          <w:rFonts w:eastAsiaTheme="minorEastAsia"/>
        </w:rPr>
        <w:t xml:space="preserve">W </w:t>
      </w:r>
      <w:r>
        <w:rPr>
          <w:rFonts w:eastAsiaTheme="minorEastAsia"/>
        </w:rPr>
        <w:tab/>
        <w:t>is weight of dead load and live load on the Pier Column</w:t>
      </w:r>
    </w:p>
    <w:p w:rsidR="00FB67EF" w:rsidRDefault="00FB67EF" w:rsidP="00901A56">
      <w:pPr>
        <w:spacing w:line="240" w:lineRule="auto"/>
        <w:rPr>
          <w:rFonts w:eastAsiaTheme="minorEastAsia"/>
        </w:rPr>
      </w:pPr>
    </w:p>
    <w:p w:rsidR="00BC4145" w:rsidRPr="00FB67EF" w:rsidRDefault="00BC4145" w:rsidP="00901A56">
      <w:pPr>
        <w:spacing w:line="240" w:lineRule="auto"/>
        <w:ind w:left="2880" w:firstLine="720"/>
        <w:rPr>
          <w:rFonts w:eastAsiaTheme="minorEastAsia"/>
        </w:rPr>
      </w:pPr>
      <w:r w:rsidRPr="00FB67EF">
        <w:rPr>
          <w:rFonts w:eastAsiaTheme="minorEastAsia"/>
        </w:rPr>
        <w:t xml:space="preserve"> </w:t>
      </w:r>
      <m:oMath>
        <m:sSub>
          <m:sSubPr>
            <m:ctrlPr>
              <w:rPr>
                <w:rFonts w:ascii="Cambria Math" w:eastAsiaTheme="minorEastAsia" w:hAnsi="Cambria Math"/>
              </w:rPr>
            </m:ctrlPr>
          </m:sSubPr>
          <m:e>
            <m:r>
              <w:rPr>
                <w:rFonts w:ascii="Cambria Math" w:eastAsiaTheme="minorEastAsia" w:hAnsi="Cambria Math"/>
              </w:rPr>
              <m:t>S</m:t>
            </m:r>
          </m:e>
          <m:sub>
            <m:r>
              <w:rPr>
                <w:rFonts w:ascii="Cambria Math" w:eastAsiaTheme="minorEastAsia" w:hAnsi="Cambria Math"/>
              </w:rPr>
              <m:t>d</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T</m:t>
                </m:r>
              </m:e>
              <m:sub>
                <m:r>
                  <m:rPr>
                    <m:sty m:val="p"/>
                  </m:rPr>
                  <w:rPr>
                    <w:rFonts w:ascii="Cambria Math" w:eastAsiaTheme="minorEastAsia" w:hAnsi="Cambria Math"/>
                  </w:rPr>
                  <m:t>1</m:t>
                </m:r>
              </m:sub>
            </m:sSub>
          </m:e>
        </m:d>
        <m:r>
          <m:rPr>
            <m:sty m:val="p"/>
          </m:rPr>
          <w:rPr>
            <w:rFonts w:ascii="Cambria Math" w:eastAsiaTheme="minorEastAsia" w:hAnsi="Cambria Math"/>
          </w:rPr>
          <m:t>= ∝</m:t>
        </m:r>
        <m:r>
          <w:rPr>
            <w:rFonts w:ascii="Cambria Math" w:eastAsiaTheme="minorEastAsia" w:hAnsi="Cambria Math"/>
          </w:rPr>
          <m:t>βγ</m:t>
        </m:r>
      </m:oMath>
    </w:p>
    <w:p w:rsidR="00FB67EF" w:rsidRDefault="00BC4145" w:rsidP="00FB67EF">
      <w:pPr>
        <w:rPr>
          <w:rFonts w:eastAsiaTheme="minorEastAsia"/>
        </w:rPr>
      </w:pPr>
      <w:r w:rsidRPr="00FB67EF">
        <w:rPr>
          <w:rFonts w:eastAsiaTheme="minorEastAsia"/>
        </w:rPr>
        <w:tab/>
      </w:r>
    </w:p>
    <w:p w:rsidR="00BC4145" w:rsidRPr="00FB67EF" w:rsidRDefault="00BC4145" w:rsidP="00FB67EF">
      <w:pPr>
        <w:ind w:firstLine="720"/>
        <w:rPr>
          <w:rFonts w:eastAsiaTheme="minorEastAsia"/>
        </w:rPr>
      </w:pPr>
      <m:oMath>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m:t>
            </m:r>
          </m:e>
          <m:sub>
            <m:r>
              <m:rPr>
                <m:sty m:val="p"/>
              </m:rPr>
              <w:rPr>
                <w:rFonts w:ascii="Cambria Math" w:eastAsiaTheme="minorEastAsia" w:hAnsi="Cambria Math"/>
              </w:rPr>
              <m:t>0</m:t>
            </m:r>
          </m:sub>
        </m:sSub>
        <m:r>
          <w:rPr>
            <w:rFonts w:ascii="Cambria Math" w:eastAsiaTheme="minorEastAsia" w:hAnsi="Cambria Math"/>
          </w:rPr>
          <m:t>I</m:t>
        </m:r>
      </m:oMath>
      <w:r w:rsidRPr="00FB67EF">
        <w:rPr>
          <w:rFonts w:eastAsiaTheme="minorEastAsia"/>
        </w:rPr>
        <w:t xml:space="preserve"> , I= importance factor</w:t>
      </w:r>
      <w:r w:rsidR="00390293" w:rsidRPr="00FB67EF">
        <w:rPr>
          <w:rFonts w:eastAsiaTheme="minorEastAsia"/>
        </w:rPr>
        <w:t>, for public infrastructure can be taken as I= 1.2</w:t>
      </w:r>
    </w:p>
    <w:p w:rsidR="00FB67EF" w:rsidRDefault="00BC4145" w:rsidP="00FB67EF">
      <w:pPr>
        <w:rPr>
          <w:rFonts w:eastAsiaTheme="minorEastAsia"/>
        </w:rPr>
      </w:pPr>
      <w:r w:rsidRPr="00FB67EF">
        <w:rPr>
          <w:rFonts w:eastAsiaTheme="minorEastAsia"/>
        </w:rPr>
        <w:tab/>
      </w:r>
    </w:p>
    <w:p w:rsidR="00BC4145" w:rsidRPr="00FB67EF" w:rsidRDefault="00BC4145" w:rsidP="00FB67EF">
      <w:pPr>
        <w:ind w:firstLine="720"/>
        <w:rPr>
          <w:rFonts w:eastAsiaTheme="minorEastAsia"/>
        </w:rPr>
      </w:pPr>
      <w:r w:rsidRPr="00FB67EF">
        <w:rPr>
          <w:rFonts w:eastAsiaTheme="minorEastAsia"/>
        </w:rPr>
        <w:t xml:space="preserve">The parameter </w:t>
      </w:r>
      <m:oMath>
        <m:r>
          <w:rPr>
            <w:rFonts w:ascii="Cambria Math" w:eastAsiaTheme="minorEastAsia" w:hAnsi="Cambria Math"/>
          </w:rPr>
          <m:t>β</m:t>
        </m:r>
      </m:oMath>
      <w:r w:rsidRPr="00FB67EF">
        <w:rPr>
          <w:rFonts w:eastAsiaTheme="minorEastAsia"/>
        </w:rPr>
        <w:t xml:space="preserve"> is the design response factor for the site and is given a by,</w:t>
      </w:r>
    </w:p>
    <w:p w:rsidR="00FB67EF" w:rsidRPr="00FB67EF" w:rsidRDefault="00BC4145" w:rsidP="00FB67EF">
      <w:pPr>
        <w:rPr>
          <w:rFonts w:eastAsiaTheme="minorEastAsia"/>
        </w:rPr>
      </w:pPr>
      <w:r w:rsidRPr="00FB67EF">
        <w:rPr>
          <w:rFonts w:eastAsiaTheme="minorEastAsia"/>
        </w:rPr>
        <w:tab/>
      </w:r>
      <m:oMath>
        <m:r>
          <w:rPr>
            <w:rFonts w:ascii="Cambria Math" w:eastAsiaTheme="minorEastAsia" w:hAnsi="Cambria Math"/>
          </w:rPr>
          <m:t>β</m:t>
        </m:r>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1.2</m:t>
            </m:r>
            <m:r>
              <w:rPr>
                <w:rFonts w:ascii="Cambria Math" w:eastAsiaTheme="minorEastAsia" w:hAnsi="Cambria Math"/>
              </w:rPr>
              <m:t>S</m:t>
            </m:r>
          </m:num>
          <m:den>
            <m:sSup>
              <m:sSupPr>
                <m:ctrlPr>
                  <w:rPr>
                    <w:rFonts w:ascii="Cambria Math" w:eastAsiaTheme="minorEastAsia" w:hAnsi="Cambria Math"/>
                  </w:rPr>
                </m:ctrlPr>
              </m:sSupPr>
              <m:e>
                <m:r>
                  <w:rPr>
                    <w:rFonts w:ascii="Cambria Math" w:eastAsiaTheme="minorEastAsia" w:hAnsi="Cambria Math"/>
                  </w:rPr>
                  <m:t>T</m:t>
                </m:r>
              </m:e>
              <m:sup>
                <m:r>
                  <m:rPr>
                    <m:sty m:val="p"/>
                  </m:rPr>
                  <w:rPr>
                    <w:rFonts w:ascii="Cambria Math" w:eastAsiaTheme="minorEastAsia" w:hAnsi="Cambria Math"/>
                  </w:rPr>
                  <m:t>2/3</m:t>
                </m:r>
              </m:sup>
            </m:sSup>
          </m:den>
        </m:f>
        <m:r>
          <m:rPr>
            <m:sty m:val="p"/>
          </m:rPr>
          <w:rPr>
            <w:rFonts w:ascii="Cambria Math" w:eastAsiaTheme="minorEastAsia" w:hAnsi="Cambria Math"/>
          </w:rPr>
          <m:t xml:space="preserve"> ≤2.5</m:t>
        </m:r>
      </m:oMath>
      <w:r w:rsidRPr="00FB67EF">
        <w:rPr>
          <w:rFonts w:eastAsiaTheme="minorEastAsia"/>
        </w:rPr>
        <w:t xml:space="preserve"> </w:t>
      </w:r>
      <w:r w:rsidR="00390293" w:rsidRPr="00FB67EF">
        <w:rPr>
          <w:rFonts w:eastAsiaTheme="minorEastAsia"/>
        </w:rPr>
        <w:t xml:space="preserve">, s= Site </w:t>
      </w:r>
      <w:r w:rsidR="00FB67EF" w:rsidRPr="00FB67EF">
        <w:rPr>
          <w:rFonts w:eastAsiaTheme="minorEastAsia"/>
        </w:rPr>
        <w:t>Coefficient,</w:t>
      </w:r>
      <w:r w:rsidR="00390293" w:rsidRPr="00FB67EF">
        <w:rPr>
          <w:rFonts w:eastAsiaTheme="minorEastAsia"/>
        </w:rPr>
        <w:t xml:space="preserve"> T</w:t>
      </w:r>
      <w:r w:rsidR="00FB67EF">
        <w:rPr>
          <w:rFonts w:eastAsiaTheme="minorEastAsia"/>
        </w:rPr>
        <w:t>=</w:t>
      </w:r>
      <w:r w:rsidR="00FB67EF" w:rsidRPr="00FB67EF">
        <w:rPr>
          <w:rFonts w:eastAsiaTheme="minorEastAsia"/>
        </w:rPr>
        <w:t>fundamental period of structure vibration,</w:t>
      </w:r>
    </w:p>
    <w:p w:rsidR="00BC4145" w:rsidRDefault="00FB67EF" w:rsidP="00FB67EF">
      <w:pPr>
        <w:rPr>
          <w:rFonts w:eastAsiaTheme="minorEastAsia"/>
        </w:rPr>
      </w:pPr>
      <w:r w:rsidRPr="00FB67EF">
        <w:rPr>
          <w:rFonts w:eastAsiaTheme="minorEastAsia"/>
        </w:rPr>
        <w:tab/>
        <w:t>For simple structure the value</w:t>
      </w:r>
      <w:proofErr w:type="gramStart"/>
      <w:r w:rsidRPr="00FB67EF">
        <w:rPr>
          <w:rFonts w:eastAsiaTheme="minorEastAsia"/>
        </w:rPr>
        <w:t xml:space="preserve">, </w:t>
      </w:r>
      <w:proofErr w:type="gramEnd"/>
      <m:oMath>
        <m:r>
          <w:rPr>
            <w:rFonts w:ascii="Cambria Math" w:eastAsiaTheme="minorEastAsia" w:hAnsi="Cambria Math"/>
          </w:rPr>
          <m:t>β=</m:t>
        </m:r>
        <m:r>
          <m:rPr>
            <m:sty m:val="p"/>
          </m:rPr>
          <w:rPr>
            <w:rFonts w:ascii="Cambria Math" w:eastAsiaTheme="minorEastAsia" w:hAnsi="Cambria Math"/>
          </w:rPr>
          <m:t>2.5</m:t>
        </m:r>
      </m:oMath>
      <w:r w:rsidRPr="00FB67EF">
        <w:rPr>
          <w:rFonts w:eastAsiaTheme="minorEastAsia"/>
        </w:rPr>
        <w:t>, can be taken conservatively</w:t>
      </w:r>
    </w:p>
    <w:p w:rsidR="0042616E" w:rsidRDefault="0042616E" w:rsidP="00FB67EF">
      <w:pPr>
        <w:rPr>
          <w:rFonts w:eastAsiaTheme="minorEastAsia"/>
        </w:rPr>
      </w:pPr>
    </w:p>
    <w:p w:rsidR="00FB67EF" w:rsidRDefault="00FB67EF" w:rsidP="00FB67EF">
      <w:pPr>
        <w:rPr>
          <w:rFonts w:eastAsiaTheme="minorEastAsia"/>
        </w:rPr>
      </w:pPr>
      <w:r>
        <w:rPr>
          <w:rFonts w:eastAsiaTheme="minorEastAsia"/>
        </w:rPr>
        <w:t>The behavioral factor</w:t>
      </w:r>
      <w:proofErr w:type="gramStart"/>
      <w:r>
        <w:rPr>
          <w:rFonts w:eastAsiaTheme="minorEastAsia"/>
        </w:rPr>
        <w:t xml:space="preserve">, </w:t>
      </w:r>
      <m:oMath>
        <m:r>
          <w:rPr>
            <w:rFonts w:ascii="Cambria Math" w:eastAsiaTheme="minorEastAsia" w:hAnsi="Cambria Math"/>
          </w:rPr>
          <m:t>=</m:t>
        </m:r>
        <w:proofErr w:type="gramEnd"/>
        <m:r>
          <w:rPr>
            <w:rFonts w:ascii="Cambria Math" w:eastAsiaTheme="minorEastAsia" w:hAnsi="Cambria Math"/>
          </w:rPr>
          <m:t>1.0</m:t>
        </m:r>
      </m:oMath>
      <w:r>
        <w:rPr>
          <w:rFonts w:eastAsiaTheme="minorEastAsia"/>
        </w:rPr>
        <w:t xml:space="preserve"> , can be taken for reinforced concrete framed structures.</w:t>
      </w:r>
    </w:p>
    <w:p w:rsidR="00FB67EF" w:rsidRDefault="005672A8" w:rsidP="00FB67EF">
      <w:pPr>
        <w:rPr>
          <w:rFonts w:eastAsiaTheme="minorEastAsia"/>
        </w:rPr>
      </w:pPr>
      <w:r>
        <w:rPr>
          <w:rFonts w:eastAsiaTheme="minorEastAsia"/>
        </w:rPr>
        <w:t>Therefore from the assumptions made above the base shear force can be simplified to be dependent on only the bed rock acceleration coefficient as follows,</w:t>
      </w:r>
    </w:p>
    <w:p w:rsidR="005672A8" w:rsidRDefault="005802A6" w:rsidP="005672A8">
      <w:pPr>
        <w:rPr>
          <w:rFonts w:eastAsia="Times New Roman"/>
          <w:i/>
          <w:iCs/>
        </w:rPr>
      </w:pPr>
      <m:oMath>
        <m:sSub>
          <m:sSubPr>
            <m:ctrlPr>
              <w:rPr>
                <w:rFonts w:ascii="Cambria Math" w:eastAsia="Times New Roman" w:hAnsi="Cambria Math"/>
                <w:i/>
                <w:szCs w:val="26"/>
                <w:lang w:val="en-GB"/>
              </w:rPr>
            </m:ctrlPr>
          </m:sSubPr>
          <m:e>
            <m:r>
              <w:rPr>
                <w:rFonts w:ascii="Cambria Math" w:eastAsia="Times New Roman" w:hAnsi="Cambria Math"/>
                <w:szCs w:val="26"/>
                <w:lang w:val="en-GB"/>
              </w:rPr>
              <m:t>F</m:t>
            </m:r>
          </m:e>
          <m:sub>
            <m:r>
              <w:rPr>
                <w:rFonts w:ascii="Cambria Math" w:eastAsia="Times New Roman" w:hAnsi="Cambria Math"/>
                <w:szCs w:val="26"/>
                <w:lang w:val="en-GB"/>
              </w:rPr>
              <m:t>b</m:t>
            </m:r>
          </m:sub>
        </m:sSub>
        <m:r>
          <w:rPr>
            <w:rFonts w:ascii="Cambria Math" w:eastAsia="Times New Roman" w:hAnsi="Cambria Math"/>
            <w:szCs w:val="26"/>
            <w:lang w:val="en-GB"/>
          </w:rPr>
          <m:t>=</m:t>
        </m:r>
        <m:sSub>
          <m:sSubPr>
            <m:ctrlPr>
              <w:rPr>
                <w:rFonts w:ascii="Cambria Math" w:eastAsia="Times New Roman" w:hAnsi="Cambria Math"/>
                <w:i/>
                <w:szCs w:val="26"/>
                <w:lang w:val="en-GB"/>
              </w:rPr>
            </m:ctrlPr>
          </m:sSubPr>
          <m:e>
            <m:r>
              <w:rPr>
                <w:rFonts w:ascii="Cambria Math" w:eastAsia="Times New Roman" w:hAnsi="Cambria Math"/>
                <w:szCs w:val="26"/>
                <w:lang w:val="en-GB"/>
              </w:rPr>
              <m:t>S</m:t>
            </m:r>
          </m:e>
          <m:sub>
            <m:r>
              <w:rPr>
                <w:rFonts w:ascii="Cambria Math" w:eastAsia="Times New Roman" w:hAnsi="Cambria Math"/>
                <w:szCs w:val="26"/>
                <w:lang w:val="en-GB"/>
              </w:rPr>
              <m:t>d</m:t>
            </m:r>
          </m:sub>
        </m:sSub>
        <m:d>
          <m:dPr>
            <m:ctrlPr>
              <w:rPr>
                <w:rFonts w:ascii="Cambria Math" w:eastAsia="Times New Roman" w:hAnsi="Cambria Math"/>
                <w:i/>
                <w:szCs w:val="26"/>
                <w:lang w:val="en-GB"/>
              </w:rPr>
            </m:ctrlPr>
          </m:dPr>
          <m:e>
            <m:sSub>
              <m:sSubPr>
                <m:ctrlPr>
                  <w:rPr>
                    <w:rFonts w:ascii="Cambria Math" w:eastAsia="Times New Roman" w:hAnsi="Cambria Math"/>
                    <w:i/>
                    <w:szCs w:val="26"/>
                    <w:lang w:val="en-GB"/>
                  </w:rPr>
                </m:ctrlPr>
              </m:sSubPr>
              <m:e>
                <m:r>
                  <w:rPr>
                    <w:rFonts w:ascii="Cambria Math" w:eastAsia="Times New Roman" w:hAnsi="Cambria Math"/>
                    <w:szCs w:val="26"/>
                    <w:lang w:val="en-GB"/>
                  </w:rPr>
                  <m:t>T</m:t>
                </m:r>
              </m:e>
              <m:sub>
                <m:r>
                  <w:rPr>
                    <w:rFonts w:ascii="Cambria Math" w:eastAsia="Times New Roman" w:hAnsi="Cambria Math"/>
                    <w:szCs w:val="26"/>
                    <w:lang w:val="en-GB"/>
                  </w:rPr>
                  <m:t>1</m:t>
                </m:r>
              </m:sub>
            </m:sSub>
          </m:e>
        </m:d>
        <m:r>
          <w:rPr>
            <w:rFonts w:ascii="Cambria Math" w:eastAsia="Times New Roman" w:hAnsi="Cambria Math"/>
            <w:szCs w:val="26"/>
            <w:lang w:val="en-GB"/>
          </w:rPr>
          <m:t>W</m:t>
        </m:r>
      </m:oMath>
      <w:r w:rsidR="005672A8">
        <w:rPr>
          <w:rFonts w:eastAsia="Times New Roman"/>
          <w:szCs w:val="26"/>
          <w:lang w:val="en-GB"/>
        </w:rPr>
        <w:t xml:space="preserve"> =</w:t>
      </w:r>
      <m:oMath>
        <m:sSub>
          <m:sSubPr>
            <m:ctrlPr>
              <w:rPr>
                <w:rFonts w:ascii="Cambria Math" w:eastAsiaTheme="minorEastAsia" w:hAnsi="Cambria Math"/>
              </w:rPr>
            </m:ctrlPr>
          </m:sSubPr>
          <m:e>
            <m:r>
              <m:rPr>
                <m:sty m:val="p"/>
              </m:rPr>
              <w:rPr>
                <w:rFonts w:ascii="Cambria Math" w:eastAsiaTheme="minorEastAsia" w:hAnsi="Cambria Math"/>
              </w:rPr>
              <m:t>∝</m:t>
            </m:r>
          </m:e>
          <m:sub>
            <m:r>
              <w:rPr>
                <w:rFonts w:ascii="Cambria Math" w:eastAsiaTheme="minorEastAsia" w:hAnsi="Cambria Math"/>
              </w:rPr>
              <m:t>0</m:t>
            </m:r>
          </m:sub>
        </m:sSub>
        <m:r>
          <m:rPr>
            <m:sty m:val="p"/>
          </m:rPr>
          <w:rPr>
            <w:rFonts w:ascii="Cambria Math" w:eastAsiaTheme="minorEastAsia" w:hAnsi="Cambria Math"/>
          </w:rPr>
          <m:t xml:space="preserve">I </m:t>
        </m:r>
        <m:r>
          <w:rPr>
            <w:rFonts w:ascii="Cambria Math" w:eastAsiaTheme="minorEastAsia" w:hAnsi="Cambria Math"/>
          </w:rPr>
          <m:t>βγ</m:t>
        </m:r>
      </m:oMath>
      <w:r w:rsidR="005672A8" w:rsidRPr="005672A8">
        <w:rPr>
          <w:rFonts w:eastAsia="Times New Roman"/>
          <w:i/>
          <w:iCs/>
        </w:rPr>
        <w:t>W</w:t>
      </w:r>
      <w:r w:rsidR="005672A8">
        <w:rPr>
          <w:rFonts w:eastAsia="Times New Roman"/>
          <w:iCs/>
        </w:rPr>
        <w:t xml:space="preserve"> = </w:t>
      </w:r>
      <m:oMath>
        <m:sSub>
          <m:sSubPr>
            <m:ctrlPr>
              <w:rPr>
                <w:rFonts w:ascii="Cambria Math" w:eastAsiaTheme="minorEastAsia" w:hAnsi="Cambria Math"/>
              </w:rPr>
            </m:ctrlPr>
          </m:sSubPr>
          <m:e>
            <m:r>
              <m:rPr>
                <m:sty m:val="p"/>
              </m:rPr>
              <w:rPr>
                <w:rFonts w:ascii="Cambria Math" w:eastAsiaTheme="minorEastAsia" w:hAnsi="Cambria Math"/>
              </w:rPr>
              <m:t>∝</m:t>
            </m:r>
          </m:e>
          <m:sub>
            <m:r>
              <w:rPr>
                <w:rFonts w:ascii="Cambria Math" w:eastAsiaTheme="minorEastAsia" w:hAnsi="Cambria Math"/>
              </w:rPr>
              <m:t>0</m:t>
            </m:r>
          </m:sub>
        </m:sSub>
        <m:r>
          <m:rPr>
            <m:sty m:val="p"/>
          </m:rPr>
          <w:rPr>
            <w:rFonts w:ascii="Cambria Math" w:eastAsiaTheme="minorEastAsia" w:hAnsi="Cambria Math"/>
          </w:rPr>
          <m:t xml:space="preserve">*1.2*2.5* </m:t>
        </m:r>
        <m:r>
          <w:rPr>
            <w:rFonts w:ascii="Cambria Math" w:eastAsiaTheme="minorEastAsia" w:hAnsi="Cambria Math"/>
          </w:rPr>
          <m:t>1*</m:t>
        </m:r>
      </m:oMath>
      <w:r w:rsidR="005672A8" w:rsidRPr="005672A8">
        <w:rPr>
          <w:rFonts w:eastAsia="Times New Roman"/>
          <w:i/>
          <w:iCs/>
        </w:rPr>
        <w:t>W</w:t>
      </w:r>
      <w:r w:rsidR="005672A8">
        <w:rPr>
          <w:rFonts w:eastAsia="Times New Roman"/>
          <w:i/>
          <w:iCs/>
        </w:rPr>
        <w:t xml:space="preserve"> = 3*</w:t>
      </w:r>
      <m:oMath>
        <m:sSub>
          <m:sSubPr>
            <m:ctrlPr>
              <w:rPr>
                <w:rFonts w:ascii="Cambria Math" w:eastAsiaTheme="minorEastAsia" w:hAnsi="Cambria Math"/>
              </w:rPr>
            </m:ctrlPr>
          </m:sSubPr>
          <m:e>
            <m:r>
              <m:rPr>
                <m:sty m:val="p"/>
              </m:rPr>
              <w:rPr>
                <w:rFonts w:ascii="Cambria Math" w:eastAsiaTheme="minorEastAsia" w:hAnsi="Cambria Math"/>
              </w:rPr>
              <m:t>∝</m:t>
            </m:r>
          </m:e>
          <m:sub>
            <m:r>
              <w:rPr>
                <w:rFonts w:ascii="Cambria Math" w:eastAsiaTheme="minorEastAsia" w:hAnsi="Cambria Math"/>
              </w:rPr>
              <m:t>0</m:t>
            </m:r>
          </m:sub>
        </m:sSub>
        <m:r>
          <w:rPr>
            <w:rFonts w:ascii="Cambria Math" w:eastAsiaTheme="minorEastAsia" w:hAnsi="Cambria Math"/>
          </w:rPr>
          <m:t>*</m:t>
        </m:r>
      </m:oMath>
      <w:r w:rsidR="005672A8" w:rsidRPr="005672A8">
        <w:rPr>
          <w:rFonts w:eastAsia="Times New Roman"/>
          <w:i/>
          <w:iCs/>
        </w:rPr>
        <w:t>W</w:t>
      </w:r>
    </w:p>
    <w:p w:rsidR="005672A8" w:rsidRPr="00FB67EF" w:rsidRDefault="005672A8" w:rsidP="005672A8">
      <w:pPr>
        <w:rPr>
          <w:rFonts w:eastAsiaTheme="minorEastAsia"/>
        </w:rPr>
      </w:pPr>
      <w:r>
        <w:rPr>
          <w:rFonts w:eastAsia="Times New Roman"/>
          <w:i/>
          <w:iCs/>
        </w:rPr>
        <w:t xml:space="preserve"> </w:t>
      </w:r>
    </w:p>
    <w:p w:rsidR="005672A8" w:rsidRPr="00BC4145" w:rsidRDefault="005672A8" w:rsidP="005672A8">
      <w:pPr>
        <w:spacing w:after="200"/>
        <w:jc w:val="left"/>
        <w:rPr>
          <w:rFonts w:eastAsia="Times New Roman"/>
          <w:szCs w:val="26"/>
          <w:lang w:val="en-GB"/>
        </w:rPr>
      </w:pPr>
      <w:r>
        <w:rPr>
          <w:rFonts w:eastAsia="Times New Roman"/>
          <w:szCs w:val="26"/>
          <w:lang w:val="en-GB"/>
        </w:rPr>
        <w:t xml:space="preserve">One more assumption to be made is about the distribution of the base shear on the overall height of the structure. The flume support column can be assumed as a lumped mas system at the top of </w:t>
      </w:r>
      <w:r w:rsidR="00E8386D">
        <w:rPr>
          <w:rFonts w:eastAsia="Times New Roman"/>
          <w:szCs w:val="26"/>
          <w:lang w:val="en-GB"/>
        </w:rPr>
        <w:t xml:space="preserve">the column, hence the base shear can be considered to act at the top of the </w:t>
      </w:r>
      <w:r w:rsidR="00A33FDB">
        <w:rPr>
          <w:rFonts w:eastAsia="Times New Roman"/>
          <w:szCs w:val="26"/>
          <w:lang w:val="en-GB"/>
        </w:rPr>
        <w:t>pier cup</w:t>
      </w:r>
      <w:r w:rsidR="00E8386D">
        <w:rPr>
          <w:rFonts w:eastAsia="Times New Roman"/>
          <w:szCs w:val="26"/>
          <w:lang w:val="en-GB"/>
        </w:rPr>
        <w:t>.</w:t>
      </w:r>
      <w:r>
        <w:rPr>
          <w:rFonts w:eastAsia="Times New Roman"/>
          <w:szCs w:val="26"/>
          <w:lang w:val="en-GB"/>
        </w:rPr>
        <w:t xml:space="preserve">  </w:t>
      </w:r>
    </w:p>
    <w:p w:rsidR="005672A8" w:rsidRDefault="0040554F" w:rsidP="0030457D">
      <w:pPr>
        <w:spacing w:line="240" w:lineRule="auto"/>
        <w:rPr>
          <w:rFonts w:eastAsiaTheme="minorEastAsia"/>
        </w:rPr>
      </w:pPr>
      <w:r>
        <w:rPr>
          <w:rFonts w:eastAsiaTheme="minorEastAsia"/>
        </w:rPr>
        <w:t>Total Load of Structure on the Column = Flume channel Load + Pier Cup Load + Water Load</w:t>
      </w:r>
    </w:p>
    <w:p w:rsidR="0040554F" w:rsidRDefault="0040554F" w:rsidP="0030457D">
      <w:pPr>
        <w:spacing w:line="240" w:lineRule="auto"/>
        <w:rPr>
          <w:rFonts w:eastAsiaTheme="minorEastAsia"/>
        </w:rPr>
      </w:pP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 xml:space="preserve">  </w:t>
      </w:r>
    </w:p>
    <w:p w:rsidR="0040554F" w:rsidRDefault="0040554F" w:rsidP="0030457D">
      <w:pPr>
        <w:spacing w:line="240" w:lineRule="auto"/>
        <w:ind w:left="2880" w:firstLine="720"/>
        <w:rPr>
          <w:rFonts w:eastAsiaTheme="minorEastAsia"/>
        </w:rPr>
      </w:pPr>
      <w:r>
        <w:rPr>
          <w:rFonts w:eastAsiaTheme="minorEastAsia"/>
        </w:rPr>
        <w:t xml:space="preserve">  = 121 + 40.2 + 4</w:t>
      </w:r>
      <w:r w:rsidR="00F92CD4">
        <w:rPr>
          <w:rFonts w:eastAsiaTheme="minorEastAsia"/>
        </w:rPr>
        <w:t>2</w:t>
      </w:r>
      <w:r>
        <w:rPr>
          <w:rFonts w:eastAsiaTheme="minorEastAsia"/>
        </w:rPr>
        <w:t>.5 = 20</w:t>
      </w:r>
      <w:r w:rsidR="00F92CD4">
        <w:rPr>
          <w:rFonts w:eastAsiaTheme="minorEastAsia"/>
        </w:rPr>
        <w:t>5</w:t>
      </w:r>
      <w:r>
        <w:rPr>
          <w:rFonts w:eastAsiaTheme="minorEastAsia"/>
        </w:rPr>
        <w:t>.7KN</w:t>
      </w:r>
    </w:p>
    <w:p w:rsidR="0040554F" w:rsidRDefault="0040554F" w:rsidP="0040554F">
      <w:pPr>
        <w:rPr>
          <w:rFonts w:eastAsiaTheme="minorEastAsia"/>
        </w:rPr>
      </w:pPr>
    </w:p>
    <w:p w:rsidR="0040554F" w:rsidRDefault="0040554F" w:rsidP="0030457D">
      <w:pPr>
        <w:spacing w:line="240" w:lineRule="auto"/>
        <w:rPr>
          <w:rFonts w:eastAsiaTheme="minorEastAsia"/>
        </w:rPr>
      </w:pPr>
      <w:r>
        <w:rPr>
          <w:rFonts w:eastAsiaTheme="minorEastAsia"/>
        </w:rPr>
        <w:t>If the flume is to be constructed in Zone -4 (High seismic area) of seismicity, the base shear force will be,</w:t>
      </w:r>
    </w:p>
    <w:p w:rsidR="0040554F" w:rsidRDefault="0040554F" w:rsidP="0030457D">
      <w:pPr>
        <w:spacing w:line="240" w:lineRule="auto"/>
        <w:rPr>
          <w:rFonts w:eastAsiaTheme="minorEastAsia"/>
        </w:rPr>
      </w:pPr>
    </w:p>
    <w:p w:rsidR="005672A8" w:rsidRPr="00DF7DAE" w:rsidRDefault="0040554F" w:rsidP="0030457D">
      <w:pPr>
        <w:spacing w:line="240" w:lineRule="auto"/>
        <w:jc w:val="center"/>
        <w:rPr>
          <w:rFonts w:eastAsiaTheme="minorEastAsia"/>
          <w:i/>
        </w:rPr>
      </w:pPr>
      <w:proofErr w:type="spellStart"/>
      <w:r w:rsidRPr="0040554F">
        <w:rPr>
          <w:rFonts w:eastAsiaTheme="minorEastAsia"/>
          <w:i/>
        </w:rPr>
        <w:t>F</w:t>
      </w:r>
      <w:r w:rsidRPr="0040554F">
        <w:rPr>
          <w:rFonts w:eastAsiaTheme="minorEastAsia"/>
          <w:i/>
          <w:vertAlign w:val="subscript"/>
        </w:rPr>
        <w:t>b</w:t>
      </w:r>
      <w:proofErr w:type="spellEnd"/>
      <w:r w:rsidRPr="0040554F">
        <w:rPr>
          <w:rFonts w:eastAsiaTheme="minorEastAsia"/>
          <w:i/>
        </w:rPr>
        <w:t xml:space="preserve"> = 3*0.1*20</w:t>
      </w:r>
      <w:r w:rsidR="00F92CD4">
        <w:rPr>
          <w:rFonts w:eastAsiaTheme="minorEastAsia"/>
          <w:i/>
        </w:rPr>
        <w:t>5</w:t>
      </w:r>
      <w:r w:rsidRPr="0040554F">
        <w:rPr>
          <w:rFonts w:eastAsiaTheme="minorEastAsia"/>
          <w:i/>
        </w:rPr>
        <w:t>.7 = 61.</w:t>
      </w:r>
      <w:r w:rsidR="00F92CD4">
        <w:rPr>
          <w:rFonts w:eastAsiaTheme="minorEastAsia"/>
          <w:i/>
        </w:rPr>
        <w:t>7</w:t>
      </w:r>
      <w:r w:rsidR="00DF7DAE">
        <w:rPr>
          <w:rFonts w:eastAsiaTheme="minorEastAsia"/>
          <w:i/>
        </w:rPr>
        <w:t>1KN</w:t>
      </w:r>
    </w:p>
    <w:p w:rsidR="00307242" w:rsidRDefault="00307242" w:rsidP="00FB67EF">
      <w:pPr>
        <w:rPr>
          <w:rFonts w:eastAsiaTheme="minorEastAsia"/>
        </w:rPr>
      </w:pPr>
    </w:p>
    <w:p w:rsidR="00DE3EB8" w:rsidRDefault="00DE3EB8" w:rsidP="00DE3EB8">
      <w:pPr>
        <w:jc w:val="center"/>
        <w:rPr>
          <w:rFonts w:eastAsiaTheme="minorEastAsia"/>
        </w:rPr>
      </w:pPr>
      <w:r>
        <w:rPr>
          <w:noProof/>
        </w:rPr>
        <w:lastRenderedPageBreak/>
        <w:drawing>
          <wp:inline distT="0" distB="0" distL="0" distR="0" wp14:anchorId="5D99FD3F" wp14:editId="7795463B">
            <wp:extent cx="2505446" cy="2913096"/>
            <wp:effectExtent l="19050" t="19050" r="28575"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biLevel thresh="75000"/>
                    </a:blip>
                    <a:stretch>
                      <a:fillRect/>
                    </a:stretch>
                  </pic:blipFill>
                  <pic:spPr>
                    <a:xfrm>
                      <a:off x="0" y="0"/>
                      <a:ext cx="2543475" cy="2957313"/>
                    </a:xfrm>
                    <a:prstGeom prst="rect">
                      <a:avLst/>
                    </a:prstGeom>
                    <a:ln>
                      <a:solidFill>
                        <a:schemeClr val="tx1"/>
                      </a:solidFill>
                    </a:ln>
                  </pic:spPr>
                </pic:pic>
              </a:graphicData>
            </a:graphic>
          </wp:inline>
        </w:drawing>
      </w:r>
    </w:p>
    <w:p w:rsidR="00DF7DAE" w:rsidRDefault="00DF7DAE" w:rsidP="00351B15">
      <w:pPr>
        <w:spacing w:line="240" w:lineRule="auto"/>
        <w:jc w:val="center"/>
        <w:rPr>
          <w:rFonts w:eastAsiaTheme="minorEastAsia"/>
        </w:rPr>
      </w:pPr>
    </w:p>
    <w:p w:rsidR="0042616E" w:rsidRDefault="005B1A36" w:rsidP="00FB67EF">
      <w:pPr>
        <w:rPr>
          <w:rFonts w:eastAsiaTheme="minorEastAsia"/>
        </w:rPr>
      </w:pPr>
      <w:r>
        <w:rPr>
          <w:rFonts w:eastAsiaTheme="minorEastAsia"/>
        </w:rPr>
        <w:t>Using reinforced concrete Circular column with cross sectional diameter of 500mm and the loads arrangement as shown</w:t>
      </w:r>
      <w:r w:rsidR="004D0BF0">
        <w:rPr>
          <w:rFonts w:eastAsiaTheme="minorEastAsia"/>
        </w:rPr>
        <w:t xml:space="preserve"> in</w:t>
      </w:r>
      <w:r>
        <w:rPr>
          <w:rFonts w:eastAsiaTheme="minorEastAsia"/>
        </w:rPr>
        <w:t xml:space="preserve"> the free body diagram, the SAP-2000 output for the design of the column main reinforcement </w:t>
      </w:r>
      <w:r w:rsidR="004D0BF0">
        <w:rPr>
          <w:rFonts w:eastAsiaTheme="minorEastAsia"/>
        </w:rPr>
        <w:t>bar is found to be as shown below,</w:t>
      </w:r>
      <w:r>
        <w:rPr>
          <w:rFonts w:eastAsiaTheme="minorEastAsia"/>
        </w:rPr>
        <w:t xml:space="preserve"> </w:t>
      </w:r>
    </w:p>
    <w:p w:rsidR="0042616E" w:rsidRDefault="006804F7" w:rsidP="005B1060">
      <w:pPr>
        <w:jc w:val="center"/>
        <w:rPr>
          <w:rFonts w:eastAsiaTheme="minorEastAsia"/>
        </w:rPr>
      </w:pPr>
      <w:r>
        <w:rPr>
          <w:noProof/>
        </w:rPr>
        <w:drawing>
          <wp:inline distT="0" distB="0" distL="0" distR="0" wp14:anchorId="34B4384D" wp14:editId="00E0A6FC">
            <wp:extent cx="2720340" cy="3291648"/>
            <wp:effectExtent l="19050" t="19050" r="22860" b="234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biLevel thresh="75000"/>
                      <a:extLst>
                        <a:ext uri="{BEBA8EAE-BF5A-486C-A8C5-ECC9F3942E4B}">
                          <a14:imgProps xmlns:a14="http://schemas.microsoft.com/office/drawing/2010/main">
                            <a14:imgLayer r:embed="rId60">
                              <a14:imgEffect>
                                <a14:brightnessContrast bright="20000"/>
                              </a14:imgEffect>
                            </a14:imgLayer>
                          </a14:imgProps>
                        </a:ext>
                      </a:extLst>
                    </a:blip>
                    <a:stretch>
                      <a:fillRect/>
                    </a:stretch>
                  </pic:blipFill>
                  <pic:spPr>
                    <a:xfrm>
                      <a:off x="0" y="0"/>
                      <a:ext cx="2720340" cy="3291648"/>
                    </a:xfrm>
                    <a:prstGeom prst="rect">
                      <a:avLst/>
                    </a:prstGeom>
                    <a:ln>
                      <a:solidFill>
                        <a:schemeClr val="tx1"/>
                      </a:solidFill>
                    </a:ln>
                  </pic:spPr>
                </pic:pic>
              </a:graphicData>
            </a:graphic>
          </wp:inline>
        </w:drawing>
      </w:r>
    </w:p>
    <w:p w:rsidR="00351B15" w:rsidRDefault="00351B15" w:rsidP="00351B15">
      <w:pPr>
        <w:spacing w:line="240" w:lineRule="auto"/>
      </w:pPr>
    </w:p>
    <w:p w:rsidR="006E5EB3" w:rsidRDefault="006E5EB3" w:rsidP="006E5EB3">
      <w:r>
        <w:t>Using 1</w:t>
      </w:r>
      <w:r w:rsidR="00A33FDB">
        <w:t>2</w:t>
      </w:r>
      <w:r>
        <w:t xml:space="preserve"> No., Dia. </w:t>
      </w:r>
      <w:r w:rsidR="00A33FDB">
        <w:t>24</w:t>
      </w:r>
      <w:r>
        <w:t xml:space="preserve">mm main bar, which will give gross re-bar area of </w:t>
      </w:r>
      <w:r w:rsidR="00307242">
        <w:t>5426</w:t>
      </w:r>
      <w:r>
        <w:t xml:space="preserve">mm2 &gt; </w:t>
      </w:r>
      <w:r w:rsidR="00307242">
        <w:t>5216</w:t>
      </w:r>
      <w:r>
        <w:t>mm2 , provided bar is well above the required, thus provided bar is satisfactory.</w:t>
      </w:r>
    </w:p>
    <w:p w:rsidR="0038771F" w:rsidRDefault="0038771F" w:rsidP="0038771F">
      <w:r>
        <w:t>Nominal stirrups/ties with dia. 10 @ 150mm will be quite sufficient.</w:t>
      </w:r>
    </w:p>
    <w:p w:rsidR="00307242" w:rsidRDefault="00307242" w:rsidP="00FB67EF">
      <w:pPr>
        <w:rPr>
          <w:rFonts w:eastAsiaTheme="minorEastAsia"/>
        </w:rPr>
      </w:pPr>
    </w:p>
    <w:p w:rsidR="00CA65ED" w:rsidRPr="00A657AD" w:rsidRDefault="00CA65ED" w:rsidP="00A657AD">
      <w:pPr>
        <w:rPr>
          <w:b/>
        </w:rPr>
      </w:pPr>
      <w:r w:rsidRPr="00A657AD">
        <w:rPr>
          <w:b/>
        </w:rPr>
        <w:t xml:space="preserve">Footing </w:t>
      </w:r>
      <w:r w:rsidR="00D23021" w:rsidRPr="00A657AD">
        <w:rPr>
          <w:b/>
        </w:rPr>
        <w:t>pad design</w:t>
      </w:r>
    </w:p>
    <w:p w:rsidR="00CA65ED" w:rsidRDefault="00CA65ED" w:rsidP="003B7570">
      <w:pPr>
        <w:spacing w:line="240" w:lineRule="auto"/>
      </w:pPr>
    </w:p>
    <w:p w:rsidR="00CA65ED" w:rsidRDefault="00CA65ED" w:rsidP="0075112A">
      <w:pPr>
        <w:spacing w:line="240" w:lineRule="auto"/>
      </w:pPr>
      <w:r w:rsidRPr="00A657AD">
        <w:rPr>
          <w:b/>
        </w:rPr>
        <w:t>Case-1</w:t>
      </w:r>
      <w:r>
        <w:t>: Footing Design for none earth quake zone</w:t>
      </w:r>
    </w:p>
    <w:p w:rsidR="00CA65ED" w:rsidRDefault="00CA65ED" w:rsidP="0075112A">
      <w:pPr>
        <w:spacing w:line="240" w:lineRule="auto"/>
      </w:pPr>
    </w:p>
    <w:p w:rsidR="00CA65ED" w:rsidRDefault="00CA65ED" w:rsidP="00CA65ED">
      <w:r>
        <w:t>In addition to the loads coming to the footing pad from super structure and substructure comports, it is also necessary to know the bearing capacity of the site for the structural design.</w:t>
      </w:r>
    </w:p>
    <w:p w:rsidR="00CA65ED" w:rsidRDefault="00CA65ED" w:rsidP="00CA65ED">
      <w:r>
        <w:lastRenderedPageBreak/>
        <w:t xml:space="preserve">For the case of the example we may assume </w:t>
      </w:r>
      <w:r w:rsidR="00FA66B0">
        <w:t>300</w:t>
      </w:r>
      <w:r>
        <w:t xml:space="preserve">KN/m2 as safe bearing capacity of the foundation below the footing. </w:t>
      </w:r>
    </w:p>
    <w:p w:rsidR="00307242" w:rsidRDefault="00307242" w:rsidP="003B7570">
      <w:pPr>
        <w:spacing w:line="240" w:lineRule="auto"/>
        <w:rPr>
          <w:rFonts w:eastAsiaTheme="minorEastAsia"/>
        </w:rPr>
      </w:pPr>
    </w:p>
    <w:p w:rsidR="00C60D05" w:rsidRDefault="00C60D05" w:rsidP="00FB67EF">
      <w:pPr>
        <w:rPr>
          <w:rFonts w:eastAsiaTheme="minorEastAsia"/>
        </w:rPr>
      </w:pPr>
      <w:r>
        <w:rPr>
          <w:rFonts w:eastAsiaTheme="minorEastAsia"/>
        </w:rPr>
        <w:t xml:space="preserve">For earth quake free zone it is advisable to check the stability of the flume structure against wind </w:t>
      </w:r>
      <w:r w:rsidR="00A42147">
        <w:rPr>
          <w:rFonts w:eastAsiaTheme="minorEastAsia"/>
        </w:rPr>
        <w:t>load. The</w:t>
      </w:r>
      <w:r>
        <w:rPr>
          <w:rFonts w:eastAsiaTheme="minorEastAsia"/>
        </w:rPr>
        <w:t xml:space="preserve"> destabilizing wind load on the flume is calculated as,</w:t>
      </w:r>
    </w:p>
    <w:p w:rsidR="00C60D05" w:rsidRDefault="00C60D05" w:rsidP="003B7570">
      <w:pPr>
        <w:spacing w:line="240" w:lineRule="auto"/>
        <w:rPr>
          <w:rFonts w:eastAsiaTheme="minorEastAsia"/>
        </w:rPr>
      </w:pPr>
    </w:p>
    <w:p w:rsidR="00C60D05" w:rsidRDefault="00A42147" w:rsidP="00FB67EF">
      <w:pPr>
        <w:rPr>
          <w:rFonts w:eastAsiaTheme="minorEastAsia"/>
        </w:rPr>
      </w:pPr>
      <w:r>
        <w:rPr>
          <w:rFonts w:eastAsiaTheme="minorEastAsia"/>
        </w:rPr>
        <w:t>Wind Destabilizing Moment</w:t>
      </w:r>
      <w:r>
        <w:rPr>
          <w:rFonts w:eastAsiaTheme="minorEastAsia"/>
        </w:rPr>
        <w:tab/>
      </w:r>
      <w:r w:rsidR="00C60D05">
        <w:rPr>
          <w:rFonts w:eastAsiaTheme="minorEastAsia"/>
        </w:rPr>
        <w:t xml:space="preserve">= </w:t>
      </w:r>
      <w:r>
        <w:rPr>
          <w:rFonts w:eastAsiaTheme="minorEastAsia"/>
        </w:rPr>
        <w:t xml:space="preserve">Wind Force </w:t>
      </w:r>
      <w:r w:rsidR="00C60D05">
        <w:rPr>
          <w:rFonts w:eastAsiaTheme="minorEastAsia"/>
        </w:rPr>
        <w:t>* Moment arm length</w:t>
      </w:r>
    </w:p>
    <w:p w:rsidR="00391FC0" w:rsidRDefault="00A42147" w:rsidP="00A42147">
      <w:pPr>
        <w:rPr>
          <w:rFonts w:eastAsiaTheme="minorEastAsia"/>
        </w:rPr>
      </w:pPr>
      <w:r>
        <w:rPr>
          <w:rFonts w:eastAsiaTheme="minorEastAsia"/>
        </w:rPr>
        <w:t>From Free Body Dia</w:t>
      </w:r>
      <w:r w:rsidR="007E4FA2">
        <w:rPr>
          <w:rFonts w:eastAsiaTheme="minorEastAsia"/>
        </w:rPr>
        <w:t>gram</w:t>
      </w:r>
      <w:r w:rsidR="00391FC0">
        <w:rPr>
          <w:rFonts w:eastAsiaTheme="minorEastAsia"/>
        </w:rPr>
        <w:t xml:space="preserve"> </w:t>
      </w:r>
      <w:r>
        <w:rPr>
          <w:rFonts w:eastAsiaTheme="minorEastAsia"/>
        </w:rPr>
        <w:t xml:space="preserve">above, </w:t>
      </w:r>
    </w:p>
    <w:p w:rsidR="00391FC0" w:rsidRDefault="00391FC0" w:rsidP="0075112A">
      <w:pPr>
        <w:spacing w:line="240" w:lineRule="auto"/>
        <w:rPr>
          <w:rFonts w:eastAsiaTheme="minorEastAsia"/>
        </w:rPr>
      </w:pPr>
    </w:p>
    <w:p w:rsidR="00A42147" w:rsidRDefault="00A42147" w:rsidP="00A42147">
      <w:pPr>
        <w:rPr>
          <w:rFonts w:eastAsiaTheme="minorEastAsia"/>
        </w:rPr>
      </w:pPr>
      <w:r>
        <w:rPr>
          <w:rFonts w:eastAsiaTheme="minorEastAsia"/>
        </w:rPr>
        <w:t xml:space="preserve">Wind Force </w:t>
      </w:r>
      <w:r w:rsidR="00391FC0">
        <w:rPr>
          <w:rFonts w:eastAsiaTheme="minorEastAsia"/>
        </w:rPr>
        <w:tab/>
      </w:r>
      <w:r w:rsidR="00391FC0">
        <w:rPr>
          <w:rFonts w:eastAsiaTheme="minorEastAsia"/>
        </w:rPr>
        <w:tab/>
      </w:r>
      <w:r>
        <w:rPr>
          <w:rFonts w:eastAsiaTheme="minorEastAsia"/>
        </w:rPr>
        <w:t xml:space="preserve">= 19KN, </w:t>
      </w:r>
    </w:p>
    <w:p w:rsidR="00A42147" w:rsidRDefault="00A42147" w:rsidP="00391FC0">
      <w:pPr>
        <w:rPr>
          <w:rFonts w:eastAsiaTheme="minorEastAsia"/>
        </w:rPr>
      </w:pPr>
      <w:r>
        <w:rPr>
          <w:rFonts w:eastAsiaTheme="minorEastAsia"/>
        </w:rPr>
        <w:t xml:space="preserve">Moment arm Length </w:t>
      </w:r>
      <w:r w:rsidR="00391FC0">
        <w:rPr>
          <w:rFonts w:eastAsiaTheme="minorEastAsia"/>
        </w:rPr>
        <w:tab/>
      </w:r>
      <w:r>
        <w:rPr>
          <w:rFonts w:eastAsiaTheme="minorEastAsia"/>
        </w:rPr>
        <w:t>= 4.6+.5=5.1m</w:t>
      </w:r>
    </w:p>
    <w:p w:rsidR="007E7915" w:rsidRDefault="007E7915" w:rsidP="00391FC0">
      <w:pPr>
        <w:ind w:left="1440" w:firstLine="720"/>
        <w:rPr>
          <w:rFonts w:eastAsiaTheme="minorEastAsia"/>
        </w:rPr>
      </w:pPr>
      <w:r>
        <w:rPr>
          <w:rFonts w:eastAsiaTheme="minorEastAsia"/>
        </w:rPr>
        <w:t xml:space="preserve"> = 1</w:t>
      </w:r>
      <w:r w:rsidR="00A42147">
        <w:rPr>
          <w:rFonts w:eastAsiaTheme="minorEastAsia"/>
        </w:rPr>
        <w:t>9</w:t>
      </w:r>
      <w:r>
        <w:rPr>
          <w:rFonts w:eastAsiaTheme="minorEastAsia"/>
        </w:rPr>
        <w:t>*5.1 = 97KNm</w:t>
      </w:r>
    </w:p>
    <w:p w:rsidR="007E7915" w:rsidRDefault="007E7915" w:rsidP="007E7915">
      <w:r>
        <w:t>Stabilizing Moment is generated by the weight of the structure, the critical situation is when the flume is in empty condition, and the vertical load to be considered is without water in the flume.</w:t>
      </w:r>
    </w:p>
    <w:p w:rsidR="00BF39C4" w:rsidRDefault="00BF39C4" w:rsidP="00A657AD">
      <w:pPr>
        <w:spacing w:line="240" w:lineRule="auto"/>
      </w:pPr>
    </w:p>
    <w:p w:rsidR="00BF39C4" w:rsidRDefault="00BF39C4" w:rsidP="00A657AD">
      <w:pPr>
        <w:spacing w:line="240" w:lineRule="auto"/>
      </w:pPr>
      <w:r>
        <w:t>Considering also square footing with lateral dimensions of 1.5m wide and thickness of footing pad equal to 0.5m,</w:t>
      </w:r>
    </w:p>
    <w:p w:rsidR="007E7915" w:rsidRDefault="007E7915" w:rsidP="00A657AD">
      <w:pPr>
        <w:spacing w:line="240" w:lineRule="auto"/>
      </w:pPr>
    </w:p>
    <w:p w:rsidR="00BF39C4" w:rsidRDefault="007E7915" w:rsidP="0075112A">
      <w:pPr>
        <w:spacing w:line="240" w:lineRule="auto"/>
      </w:pPr>
      <w:r>
        <w:t xml:space="preserve">Total vertical load = </w:t>
      </w:r>
      <w:r w:rsidR="00BF39C4">
        <w:t>121 + 40.2 + 1.5*1.5*0.5*24= 188.2KN,</w:t>
      </w:r>
    </w:p>
    <w:p w:rsidR="00BF39C4" w:rsidRDefault="00BF39C4" w:rsidP="00A657AD">
      <w:pPr>
        <w:spacing w:line="240" w:lineRule="auto"/>
      </w:pPr>
    </w:p>
    <w:p w:rsidR="00BF39C4" w:rsidRDefault="00BF39C4" w:rsidP="0075112A">
      <w:pPr>
        <w:spacing w:line="240" w:lineRule="auto"/>
      </w:pPr>
      <w:r>
        <w:t>Stabilizing Moment = 188.2*1.5/2 = 141.15KNm</w:t>
      </w:r>
    </w:p>
    <w:p w:rsidR="00BF39C4" w:rsidRDefault="00BF39C4" w:rsidP="00A657AD">
      <w:pPr>
        <w:spacing w:line="240" w:lineRule="auto"/>
      </w:pPr>
    </w:p>
    <w:p w:rsidR="00BF5D9A" w:rsidRDefault="00BF39C4" w:rsidP="00A657AD">
      <w:pPr>
        <w:spacing w:line="240" w:lineRule="auto"/>
      </w:pPr>
      <w:r>
        <w:t>F.O.S = 141.15/97 = 1.5 &lt; 2, need to increase</w:t>
      </w:r>
      <w:r w:rsidR="00286060">
        <w:t xml:space="preserve"> the footing </w:t>
      </w:r>
      <w:r w:rsidR="00BF5D9A">
        <w:t>dimension to get F.O.S at least to be equal to 2.</w:t>
      </w:r>
    </w:p>
    <w:p w:rsidR="00BF5D9A" w:rsidRDefault="00BF5D9A" w:rsidP="003B7570">
      <w:pPr>
        <w:spacing w:line="240" w:lineRule="auto"/>
      </w:pPr>
    </w:p>
    <w:p w:rsidR="00BF5D9A" w:rsidRDefault="00BF5D9A" w:rsidP="00A657AD">
      <w:pPr>
        <w:spacing w:line="240" w:lineRule="auto"/>
      </w:pPr>
      <w:r>
        <w:t>Second trial for footing dimensions, 2.0m and thickness 0.5m,</w:t>
      </w:r>
    </w:p>
    <w:p w:rsidR="00BF5D9A" w:rsidRDefault="00BF5D9A" w:rsidP="00A657AD">
      <w:pPr>
        <w:spacing w:line="240" w:lineRule="auto"/>
      </w:pPr>
    </w:p>
    <w:p w:rsidR="00BF5D9A" w:rsidRDefault="00BF5D9A" w:rsidP="00A657AD">
      <w:pPr>
        <w:spacing w:line="240" w:lineRule="auto"/>
      </w:pPr>
      <w:r>
        <w:t>Total vertical load = 121 + 40.2 + 2*2*0.5*24= 209.2KN,</w:t>
      </w:r>
    </w:p>
    <w:p w:rsidR="00BF5D9A" w:rsidRDefault="00BF5D9A" w:rsidP="00A657AD">
      <w:pPr>
        <w:spacing w:line="240" w:lineRule="auto"/>
      </w:pPr>
    </w:p>
    <w:p w:rsidR="00BF5D9A" w:rsidRDefault="00BF5D9A" w:rsidP="00A657AD">
      <w:pPr>
        <w:spacing w:line="240" w:lineRule="auto"/>
      </w:pPr>
      <w:r>
        <w:t>Stabilizing Moment = 209.2*2/2 = 209.2KNm</w:t>
      </w:r>
    </w:p>
    <w:p w:rsidR="00BF5D9A" w:rsidRDefault="00BF5D9A" w:rsidP="00A657AD">
      <w:pPr>
        <w:spacing w:line="240" w:lineRule="auto"/>
      </w:pPr>
    </w:p>
    <w:p w:rsidR="007E7915" w:rsidRPr="00BF5D9A" w:rsidRDefault="00BF5D9A" w:rsidP="00A657AD">
      <w:pPr>
        <w:spacing w:line="240" w:lineRule="auto"/>
      </w:pPr>
      <w:r>
        <w:t xml:space="preserve">F.O.S = 209.2/97 = 2.2 &gt;2, </w:t>
      </w:r>
      <w:r w:rsidR="00F92CD4">
        <w:t>Satisfactory!</w:t>
      </w:r>
    </w:p>
    <w:p w:rsidR="007E7915" w:rsidRDefault="007E7915" w:rsidP="0075112A">
      <w:pPr>
        <w:spacing w:line="240" w:lineRule="auto"/>
        <w:rPr>
          <w:rFonts w:eastAsiaTheme="minorEastAsia"/>
        </w:rPr>
      </w:pPr>
    </w:p>
    <w:p w:rsidR="00F92CD4" w:rsidRDefault="00F92CD4" w:rsidP="00A657AD">
      <w:pPr>
        <w:spacing w:line="240" w:lineRule="auto"/>
      </w:pPr>
      <w:r>
        <w:t>Stresses at Footing ends = P/A (1 + 6e/b)</w:t>
      </w:r>
    </w:p>
    <w:p w:rsidR="00F92CD4" w:rsidRDefault="00F92CD4" w:rsidP="003B7570">
      <w:pPr>
        <w:spacing w:line="240" w:lineRule="auto"/>
      </w:pPr>
    </w:p>
    <w:p w:rsidR="00F92CD4" w:rsidRDefault="00F92CD4" w:rsidP="00A657AD">
      <w:pPr>
        <w:spacing w:line="240" w:lineRule="auto"/>
      </w:pPr>
      <w:r>
        <w:t xml:space="preserve">For Footing Stress Calculation Water load should be added </w:t>
      </w:r>
    </w:p>
    <w:p w:rsidR="00F92CD4" w:rsidRDefault="00F92CD4" w:rsidP="0075112A">
      <w:pPr>
        <w:spacing w:line="240" w:lineRule="auto"/>
      </w:pPr>
    </w:p>
    <w:p w:rsidR="00F92CD4" w:rsidRDefault="00F92CD4" w:rsidP="00A657AD">
      <w:pPr>
        <w:spacing w:line="240" w:lineRule="auto"/>
      </w:pPr>
      <w:r>
        <w:t>Total Load = 209.2+4</w:t>
      </w:r>
      <w:r w:rsidR="00DE3EB8">
        <w:t>2</w:t>
      </w:r>
      <w:r>
        <w:t>.5 =</w:t>
      </w:r>
      <w:r w:rsidR="00DE3EB8">
        <w:t>251.7KN</w:t>
      </w:r>
      <w:r>
        <w:t xml:space="preserve"> </w:t>
      </w:r>
    </w:p>
    <w:p w:rsidR="00F92CD4" w:rsidRDefault="00F92CD4" w:rsidP="00F92CD4">
      <w:pPr>
        <w:ind w:left="720"/>
        <w:jc w:val="left"/>
      </w:pPr>
      <w:r>
        <w:t>b = 2.0m</w:t>
      </w:r>
    </w:p>
    <w:p w:rsidR="00F92CD4" w:rsidRDefault="00F92CD4" w:rsidP="00F92CD4">
      <w:pPr>
        <w:ind w:left="720"/>
        <w:jc w:val="left"/>
      </w:pPr>
      <w:r>
        <w:t>A= 2*2 = 4m2</w:t>
      </w:r>
    </w:p>
    <w:p w:rsidR="00F92CD4" w:rsidRDefault="00F92CD4" w:rsidP="00F92CD4">
      <w:pPr>
        <w:ind w:left="720"/>
        <w:jc w:val="left"/>
      </w:pPr>
      <w:r>
        <w:t xml:space="preserve">e = </w:t>
      </w:r>
      <w:r w:rsidR="00FA66B0">
        <w:t>M/P=</w:t>
      </w:r>
      <w:r>
        <w:t xml:space="preserve"> </w:t>
      </w:r>
      <w:r w:rsidR="00DE3EB8">
        <w:t>97</w:t>
      </w:r>
      <w:r>
        <w:t>/</w:t>
      </w:r>
      <w:r w:rsidR="00DE3EB8">
        <w:t>251.7</w:t>
      </w:r>
      <w:r>
        <w:t xml:space="preserve"> = </w:t>
      </w:r>
      <w:r w:rsidR="008351D3">
        <w:t>0.39</w:t>
      </w:r>
      <w:r>
        <w:t>m</w:t>
      </w:r>
    </w:p>
    <w:p w:rsidR="0075112A" w:rsidRDefault="0075112A" w:rsidP="0075112A">
      <w:pPr>
        <w:spacing w:line="240" w:lineRule="auto"/>
      </w:pPr>
    </w:p>
    <w:p w:rsidR="00F92CD4" w:rsidRDefault="00F92CD4" w:rsidP="00F92CD4">
      <w:r>
        <w:t xml:space="preserve">Stresses at Footing ends = P/A (1 </w:t>
      </w:r>
      <w:r w:rsidRPr="003C6F22">
        <w:rPr>
          <w:u w:val="single"/>
        </w:rPr>
        <w:t>+</w:t>
      </w:r>
      <w:r>
        <w:t xml:space="preserve"> 6e/b) </w:t>
      </w:r>
      <w:r>
        <w:tab/>
      </w:r>
      <w:r>
        <w:tab/>
        <w:t xml:space="preserve">  = </w:t>
      </w:r>
      <w:r w:rsidR="00FA66B0">
        <w:t>251.7</w:t>
      </w:r>
      <w:r>
        <w:t>/</w:t>
      </w:r>
      <w:r w:rsidR="000C4DCF">
        <w:t>4</w:t>
      </w:r>
      <w:r>
        <w:t xml:space="preserve"> (1</w:t>
      </w:r>
      <w:r w:rsidRPr="003C6F22">
        <w:rPr>
          <w:u w:val="single"/>
        </w:rPr>
        <w:t>+</w:t>
      </w:r>
      <w:r>
        <w:t>6*0.</w:t>
      </w:r>
      <w:r w:rsidR="00FA66B0">
        <w:t>39</w:t>
      </w:r>
      <w:r>
        <w:t>/</w:t>
      </w:r>
      <w:r w:rsidR="00FA66B0">
        <w:t>2</w:t>
      </w:r>
      <w:r>
        <w:t>)</w:t>
      </w:r>
    </w:p>
    <w:p w:rsidR="00F92CD4" w:rsidRDefault="00F92CD4" w:rsidP="00F92CD4">
      <w:r>
        <w:tab/>
      </w:r>
      <w:r>
        <w:tab/>
      </w:r>
      <w:r>
        <w:tab/>
      </w:r>
      <w:r>
        <w:tab/>
      </w:r>
      <w:r>
        <w:tab/>
        <w:t xml:space="preserve">       </w:t>
      </w:r>
      <w:r>
        <w:tab/>
      </w:r>
      <w:r>
        <w:tab/>
        <w:t xml:space="preserve">  = </w:t>
      </w:r>
      <w:r w:rsidR="005E726C">
        <w:t>209</w:t>
      </w:r>
      <w:r>
        <w:t>KN/m2 (Max.) and -</w:t>
      </w:r>
      <w:r w:rsidR="005E726C">
        <w:t>83</w:t>
      </w:r>
      <w:r>
        <w:t>KN/m2 (Min.)</w:t>
      </w:r>
    </w:p>
    <w:p w:rsidR="00F92CD4" w:rsidRDefault="00F34FCF" w:rsidP="00FB67EF">
      <w:pPr>
        <w:rPr>
          <w:rFonts w:eastAsiaTheme="minorEastAsia"/>
        </w:rPr>
      </w:pPr>
      <w:proofErr w:type="gramStart"/>
      <w:r>
        <w:rPr>
          <w:rFonts w:eastAsiaTheme="minorEastAsia"/>
        </w:rPr>
        <w:t>2</w:t>
      </w:r>
      <w:r w:rsidR="007E4FA2">
        <w:rPr>
          <w:rFonts w:eastAsiaTheme="minorEastAsia"/>
        </w:rPr>
        <w:t>09</w:t>
      </w:r>
      <w:r>
        <w:rPr>
          <w:rFonts w:eastAsiaTheme="minorEastAsia"/>
        </w:rPr>
        <w:t>KN/m2 &lt; 300KN/m2, i.e. Max.</w:t>
      </w:r>
      <w:proofErr w:type="gramEnd"/>
      <w:r>
        <w:rPr>
          <w:rFonts w:eastAsiaTheme="minorEastAsia"/>
        </w:rPr>
        <w:t xml:space="preserve"> Stress is less than bearing capacity of foundation, therefore safe for bearing pressure.</w:t>
      </w:r>
    </w:p>
    <w:p w:rsidR="00B440C9" w:rsidRDefault="00B440C9" w:rsidP="00B440C9">
      <w:r>
        <w:t>Considering load factor equal to 1.35 and load distribution at footing base as shown below,</w:t>
      </w:r>
    </w:p>
    <w:p w:rsidR="00F92CD4" w:rsidRDefault="007E312D" w:rsidP="007E312D">
      <w:pPr>
        <w:jc w:val="center"/>
        <w:rPr>
          <w:rFonts w:eastAsiaTheme="minorEastAsia"/>
        </w:rPr>
      </w:pPr>
      <w:r>
        <w:rPr>
          <w:noProof/>
        </w:rPr>
        <w:lastRenderedPageBreak/>
        <w:drawing>
          <wp:inline distT="0" distB="0" distL="0" distR="0" wp14:anchorId="4572D030" wp14:editId="60A99595">
            <wp:extent cx="2839329" cy="2636520"/>
            <wp:effectExtent l="19050" t="19050" r="1841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biLevel thresh="75000"/>
                    </a:blip>
                    <a:stretch>
                      <a:fillRect/>
                    </a:stretch>
                  </pic:blipFill>
                  <pic:spPr>
                    <a:xfrm>
                      <a:off x="0" y="0"/>
                      <a:ext cx="2872128" cy="2666977"/>
                    </a:xfrm>
                    <a:prstGeom prst="rect">
                      <a:avLst/>
                    </a:prstGeom>
                    <a:ln>
                      <a:solidFill>
                        <a:schemeClr val="tx1"/>
                      </a:solidFill>
                    </a:ln>
                  </pic:spPr>
                </pic:pic>
              </a:graphicData>
            </a:graphic>
          </wp:inline>
        </w:drawing>
      </w:r>
    </w:p>
    <w:p w:rsidR="007E312D" w:rsidRDefault="007E312D" w:rsidP="007E312D">
      <w:pPr>
        <w:jc w:val="center"/>
        <w:rPr>
          <w:rFonts w:eastAsiaTheme="minorEastAsia"/>
        </w:rPr>
      </w:pPr>
    </w:p>
    <w:p w:rsidR="00B440C9" w:rsidRDefault="00B440C9" w:rsidP="00B440C9">
      <w:r>
        <w:t>Max. Factored Bending Moment at Face of Col.=1.35*</w:t>
      </w:r>
      <w:r w:rsidR="00FB3F74">
        <w:t>100</w:t>
      </w:r>
      <w:r>
        <w:t>*0.75</w:t>
      </w:r>
      <w:r w:rsidRPr="004662B8">
        <w:rPr>
          <w:vertAlign w:val="superscript"/>
        </w:rPr>
        <w:t>2</w:t>
      </w:r>
      <w:r>
        <w:t>/2+1.35*</w:t>
      </w:r>
      <w:r w:rsidR="00FB3F74">
        <w:t>109</w:t>
      </w:r>
      <w:r>
        <w:t>*0.75</w:t>
      </w:r>
      <w:r w:rsidRPr="004662B8">
        <w:rPr>
          <w:vertAlign w:val="superscript"/>
        </w:rPr>
        <w:t>2</w:t>
      </w:r>
      <w:r>
        <w:t xml:space="preserve">/3 </w:t>
      </w:r>
    </w:p>
    <w:p w:rsidR="00A42147" w:rsidRDefault="00B440C9" w:rsidP="002A210F">
      <w:pPr>
        <w:ind w:left="4320"/>
      </w:pPr>
      <w:r>
        <w:t xml:space="preserve">      = </w:t>
      </w:r>
      <w:r w:rsidR="00FB3F74">
        <w:t>65.6</w:t>
      </w:r>
      <w:r>
        <w:t>KNm</w:t>
      </w:r>
    </w:p>
    <w:tbl>
      <w:tblPr>
        <w:tblW w:w="7279" w:type="dxa"/>
        <w:tblInd w:w="113" w:type="dxa"/>
        <w:tblLook w:val="04A0" w:firstRow="1" w:lastRow="0" w:firstColumn="1" w:lastColumn="0" w:noHBand="0" w:noVBand="1"/>
      </w:tblPr>
      <w:tblGrid>
        <w:gridCol w:w="3690"/>
        <w:gridCol w:w="889"/>
        <w:gridCol w:w="1200"/>
        <w:gridCol w:w="1500"/>
      </w:tblGrid>
      <w:tr w:rsidR="00FB3F74" w:rsidRPr="00D23021" w:rsidTr="00A657AD">
        <w:trPr>
          <w:trHeight w:val="144"/>
        </w:trPr>
        <w:tc>
          <w:tcPr>
            <w:tcW w:w="3690" w:type="dxa"/>
            <w:tcBorders>
              <w:top w:val="nil"/>
              <w:left w:val="nil"/>
              <w:bottom w:val="nil"/>
              <w:right w:val="nil"/>
            </w:tcBorders>
            <w:shd w:val="clear" w:color="auto" w:fill="auto"/>
            <w:noWrap/>
            <w:vAlign w:val="bottom"/>
            <w:hideMark/>
          </w:tcPr>
          <w:p w:rsidR="00FB3F74" w:rsidRPr="00D23021" w:rsidRDefault="00FB3F74" w:rsidP="005379FA">
            <w:pPr>
              <w:pStyle w:val="Caption"/>
            </w:pPr>
            <w:r w:rsidRPr="00D23021">
              <w:t xml:space="preserve">Flexural </w:t>
            </w:r>
            <w:r w:rsidR="00D23021" w:rsidRPr="00D23021">
              <w:t>design</w:t>
            </w:r>
          </w:p>
        </w:tc>
        <w:tc>
          <w:tcPr>
            <w:tcW w:w="889" w:type="dxa"/>
            <w:tcBorders>
              <w:top w:val="nil"/>
              <w:left w:val="nil"/>
              <w:bottom w:val="nil"/>
              <w:right w:val="nil"/>
            </w:tcBorders>
            <w:shd w:val="clear" w:color="auto" w:fill="auto"/>
            <w:noWrap/>
            <w:vAlign w:val="bottom"/>
            <w:hideMark/>
          </w:tcPr>
          <w:p w:rsidR="00FB3F74" w:rsidRPr="00D23021" w:rsidRDefault="00FB3F74" w:rsidP="005379FA">
            <w:pPr>
              <w:pStyle w:val="Caption"/>
            </w:pPr>
          </w:p>
        </w:tc>
        <w:tc>
          <w:tcPr>
            <w:tcW w:w="1200" w:type="dxa"/>
            <w:tcBorders>
              <w:top w:val="nil"/>
              <w:left w:val="nil"/>
              <w:bottom w:val="nil"/>
              <w:right w:val="nil"/>
            </w:tcBorders>
            <w:shd w:val="clear" w:color="auto" w:fill="auto"/>
            <w:noWrap/>
            <w:vAlign w:val="bottom"/>
            <w:hideMark/>
          </w:tcPr>
          <w:p w:rsidR="00FB3F74" w:rsidRPr="00D23021" w:rsidRDefault="00FB3F74" w:rsidP="005379FA">
            <w:pPr>
              <w:pStyle w:val="Caption"/>
            </w:pPr>
          </w:p>
        </w:tc>
        <w:tc>
          <w:tcPr>
            <w:tcW w:w="1500" w:type="dxa"/>
            <w:tcBorders>
              <w:top w:val="nil"/>
              <w:left w:val="nil"/>
              <w:bottom w:val="nil"/>
              <w:right w:val="nil"/>
            </w:tcBorders>
            <w:shd w:val="clear" w:color="auto" w:fill="auto"/>
            <w:noWrap/>
            <w:vAlign w:val="bottom"/>
            <w:hideMark/>
          </w:tcPr>
          <w:p w:rsidR="00FB3F74" w:rsidRPr="00D23021" w:rsidRDefault="00FB3F74" w:rsidP="005379FA">
            <w:pPr>
              <w:pStyle w:val="Caption"/>
            </w:pPr>
          </w:p>
        </w:tc>
      </w:tr>
      <w:tr w:rsidR="00FB3F74" w:rsidRPr="00A657AD" w:rsidTr="00A657AD">
        <w:trPr>
          <w:trHeight w:val="144"/>
        </w:trPr>
        <w:tc>
          <w:tcPr>
            <w:tcW w:w="369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FB3F74" w:rsidRPr="00A657AD" w:rsidRDefault="00FB3F74" w:rsidP="005379FA">
            <w:pPr>
              <w:pStyle w:val="Caption"/>
              <w:rPr>
                <w:b w:val="0"/>
              </w:rPr>
            </w:pPr>
            <w:r w:rsidRPr="00A657AD">
              <w:rPr>
                <w:b w:val="0"/>
              </w:rPr>
              <w:t xml:space="preserve">Description </w:t>
            </w:r>
          </w:p>
        </w:tc>
        <w:tc>
          <w:tcPr>
            <w:tcW w:w="88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B3F74" w:rsidRPr="00A657AD" w:rsidRDefault="00FB3F74" w:rsidP="005379FA">
            <w:pPr>
              <w:pStyle w:val="Caption"/>
              <w:rPr>
                <w:b w:val="0"/>
              </w:rPr>
            </w:pPr>
            <w:r w:rsidRPr="00A657AD">
              <w:rPr>
                <w:b w:val="0"/>
              </w:rPr>
              <w:t xml:space="preserve">Value </w:t>
            </w:r>
          </w:p>
        </w:tc>
        <w:tc>
          <w:tcPr>
            <w:tcW w:w="12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B3F74" w:rsidRPr="00A657AD" w:rsidRDefault="00FB3F74" w:rsidP="005379FA">
            <w:pPr>
              <w:pStyle w:val="Caption"/>
              <w:rPr>
                <w:b w:val="0"/>
              </w:rPr>
            </w:pPr>
            <w:r w:rsidRPr="00A657AD">
              <w:rPr>
                <w:b w:val="0"/>
              </w:rPr>
              <w:t xml:space="preserve">Unit </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M(Design Moment), at Support</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65.6</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proofErr w:type="spellStart"/>
            <w:r w:rsidRPr="00A657AD">
              <w:rPr>
                <w:b w:val="0"/>
              </w:rPr>
              <w:t>KNm</w:t>
            </w:r>
            <w:proofErr w:type="spellEnd"/>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xml:space="preserve">Concrete </w:t>
            </w:r>
            <w:r w:rsidR="006D4818" w:rsidRPr="00A657AD">
              <w:rPr>
                <w:b w:val="0"/>
              </w:rPr>
              <w:t>Compressive</w:t>
            </w:r>
            <w:r w:rsidRPr="00A657AD">
              <w:rPr>
                <w:b w:val="0"/>
              </w:rPr>
              <w:t xml:space="preserve"> Strength (</w:t>
            </w:r>
            <w:proofErr w:type="spellStart"/>
            <w:r w:rsidRPr="00A657AD">
              <w:rPr>
                <w:b w:val="0"/>
              </w:rPr>
              <w:t>Fck</w:t>
            </w:r>
            <w:proofErr w:type="spellEnd"/>
            <w:r w:rsidRPr="00A657AD">
              <w:rPr>
                <w:b w:val="0"/>
              </w:rPr>
              <w:t>)</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25</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proofErr w:type="spellStart"/>
            <w:r w:rsidRPr="00A657AD">
              <w:rPr>
                <w:b w:val="0"/>
              </w:rPr>
              <w:t>Mpa</w:t>
            </w:r>
            <w:proofErr w:type="spellEnd"/>
            <w:r w:rsidRPr="00A657AD">
              <w:rPr>
                <w:b w:val="0"/>
              </w:rPr>
              <w:t>.</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Steel Tensile  Strength (</w:t>
            </w:r>
            <w:proofErr w:type="spellStart"/>
            <w:r w:rsidRPr="00A657AD">
              <w:rPr>
                <w:b w:val="0"/>
              </w:rPr>
              <w:t>Fst</w:t>
            </w:r>
            <w:proofErr w:type="spellEnd"/>
            <w:r w:rsidRPr="00A657AD">
              <w:rPr>
                <w:b w:val="0"/>
              </w:rPr>
              <w:t>)</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400</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proofErr w:type="spellStart"/>
            <w:r w:rsidRPr="00A657AD">
              <w:rPr>
                <w:b w:val="0"/>
              </w:rPr>
              <w:t>Mpa</w:t>
            </w:r>
            <w:proofErr w:type="spellEnd"/>
            <w:r w:rsidRPr="00A657AD">
              <w:rPr>
                <w:b w:val="0"/>
              </w:rPr>
              <w:t>.</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Section width (b)</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1000</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Section Height (h)</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500</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Clear Cover ( c )</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50</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Assume Re-Bar Dia.</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12</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effective depth(d)</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434</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K</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0.0139</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&lt;</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xml:space="preserve">0.167 </w:t>
            </w:r>
            <w:proofErr w:type="gramStart"/>
            <w:r w:rsidRPr="00A657AD">
              <w:rPr>
                <w:b w:val="0"/>
              </w:rPr>
              <w:t>ok</w:t>
            </w:r>
            <w:proofErr w:type="gramEnd"/>
            <w:r w:rsidRPr="00A657AD">
              <w:rPr>
                <w:b w:val="0"/>
              </w:rPr>
              <w:t>!</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z</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428.60</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As</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439.82</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mm2</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xml:space="preserve">No. Bars </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3.89</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Spacing of Bar</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257</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r w:rsidR="00FB3F74" w:rsidRPr="00A657AD" w:rsidTr="00A657AD">
        <w:trPr>
          <w:trHeight w:val="144"/>
        </w:trPr>
        <w:tc>
          <w:tcPr>
            <w:tcW w:w="3690" w:type="dxa"/>
            <w:tcBorders>
              <w:top w:val="nil"/>
              <w:left w:val="single" w:sz="4" w:space="0" w:color="auto"/>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Actually Provided</w:t>
            </w:r>
          </w:p>
        </w:tc>
        <w:tc>
          <w:tcPr>
            <w:tcW w:w="889"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200</w:t>
            </w:r>
          </w:p>
        </w:tc>
        <w:tc>
          <w:tcPr>
            <w:tcW w:w="12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mm</w:t>
            </w:r>
          </w:p>
        </w:tc>
        <w:tc>
          <w:tcPr>
            <w:tcW w:w="1500" w:type="dxa"/>
            <w:tcBorders>
              <w:top w:val="nil"/>
              <w:left w:val="nil"/>
              <w:bottom w:val="single" w:sz="4" w:space="0" w:color="auto"/>
              <w:right w:val="single" w:sz="4" w:space="0" w:color="auto"/>
            </w:tcBorders>
            <w:shd w:val="clear" w:color="auto" w:fill="auto"/>
            <w:noWrap/>
            <w:vAlign w:val="bottom"/>
            <w:hideMark/>
          </w:tcPr>
          <w:p w:rsidR="00FB3F74" w:rsidRPr="00A657AD" w:rsidRDefault="00FB3F74" w:rsidP="005379FA">
            <w:pPr>
              <w:pStyle w:val="Caption"/>
              <w:rPr>
                <w:b w:val="0"/>
              </w:rPr>
            </w:pPr>
            <w:r w:rsidRPr="00A657AD">
              <w:rPr>
                <w:b w:val="0"/>
              </w:rPr>
              <w:t> </w:t>
            </w:r>
          </w:p>
        </w:tc>
      </w:tr>
    </w:tbl>
    <w:p w:rsidR="003C6F22" w:rsidRDefault="003C6F22" w:rsidP="003C6F22"/>
    <w:p w:rsidR="003C6F22" w:rsidRDefault="003C6F22" w:rsidP="003C6F22">
      <w:r w:rsidRPr="0093734C">
        <w:rPr>
          <w:b/>
        </w:rPr>
        <w:t>Case-2</w:t>
      </w:r>
      <w:r>
        <w:t>: Footing Design for earth quake zone</w:t>
      </w:r>
    </w:p>
    <w:p w:rsidR="003C6F22" w:rsidRDefault="003C6F22" w:rsidP="00863E0A">
      <w:pPr>
        <w:ind w:left="2880"/>
      </w:pPr>
      <w:r>
        <w:t xml:space="preserve">Horizontal Load </w:t>
      </w:r>
      <w:r>
        <w:tab/>
      </w:r>
      <w:r w:rsidR="001259B4">
        <w:tab/>
      </w:r>
      <w:r w:rsidR="001259B4">
        <w:tab/>
      </w:r>
      <w:r w:rsidR="001259B4">
        <w:tab/>
      </w:r>
      <w:r>
        <w:t>= 61.1KN</w:t>
      </w:r>
    </w:p>
    <w:p w:rsidR="005F2A08" w:rsidRDefault="005F2A08" w:rsidP="00863E0A">
      <w:pPr>
        <w:ind w:left="2880"/>
      </w:pPr>
      <w:r>
        <w:t>Moment arm at footing base = 4.6+.6            = 5.2m</w:t>
      </w:r>
    </w:p>
    <w:p w:rsidR="001259B4" w:rsidRDefault="001259B4" w:rsidP="001259B4"/>
    <w:p w:rsidR="001259B4" w:rsidRDefault="001259B4" w:rsidP="001259B4">
      <w:r>
        <w:t>Check for Stability against Over Turning.</w:t>
      </w:r>
    </w:p>
    <w:p w:rsidR="000C4DCF" w:rsidRDefault="000C4DCF" w:rsidP="001259B4"/>
    <w:p w:rsidR="001259B4" w:rsidRDefault="001259B4" w:rsidP="001259B4">
      <w:r>
        <w:t xml:space="preserve">Considering Footing Width, b = </w:t>
      </w:r>
      <w:r w:rsidR="00880FD3">
        <w:t>3.</w:t>
      </w:r>
      <w:r w:rsidR="000E084E">
        <w:t>7</w:t>
      </w:r>
      <w:r>
        <w:t>m,</w:t>
      </w:r>
      <w:r w:rsidR="006A7175">
        <w:t xml:space="preserve"> </w:t>
      </w:r>
      <w:r w:rsidR="00442F43">
        <w:t>and thickness of footing, t= 0.6</w:t>
      </w:r>
      <w:r w:rsidR="006A7175">
        <w:t>m</w:t>
      </w:r>
    </w:p>
    <w:p w:rsidR="00880FD3" w:rsidRDefault="00880FD3" w:rsidP="00880FD3"/>
    <w:p w:rsidR="001259B4" w:rsidRDefault="000E084E" w:rsidP="005F2A08">
      <w:pPr>
        <w:ind w:left="6120" w:hanging="6120"/>
      </w:pPr>
      <w:r>
        <w:t>Total vertical load = 121 + 40.2 + 3.7*3.7*0.6*24</w:t>
      </w:r>
      <w:r w:rsidR="005F2A08">
        <w:tab/>
      </w:r>
      <w:r>
        <w:t>= 358.34KN,</w:t>
      </w:r>
    </w:p>
    <w:p w:rsidR="006A7175" w:rsidRDefault="001259B4" w:rsidP="001259B4">
      <w:r>
        <w:t xml:space="preserve">Stabilizing Moment is generated by the weight of the structure = </w:t>
      </w:r>
      <w:r w:rsidR="0098347E">
        <w:t>Vertical Load</w:t>
      </w:r>
      <w:r>
        <w:t>* b/2</w:t>
      </w:r>
      <w:r w:rsidR="006A7175">
        <w:t xml:space="preserve"> </w:t>
      </w:r>
    </w:p>
    <w:p w:rsidR="001259B4" w:rsidRDefault="00880FD3" w:rsidP="00880FD3">
      <w:pPr>
        <w:ind w:left="5760"/>
      </w:pPr>
      <w:r>
        <w:t xml:space="preserve">     </w:t>
      </w:r>
      <w:r w:rsidR="006A7175">
        <w:t xml:space="preserve"> </w:t>
      </w:r>
      <w:r w:rsidR="001259B4">
        <w:t>=</w:t>
      </w:r>
      <w:r>
        <w:tab/>
      </w:r>
      <w:r w:rsidR="005F2A08">
        <w:t>358.34</w:t>
      </w:r>
      <w:r w:rsidR="001259B4">
        <w:t>*</w:t>
      </w:r>
      <w:r>
        <w:t>3</w:t>
      </w:r>
      <w:r w:rsidR="000E084E">
        <w:t>.</w:t>
      </w:r>
      <w:r w:rsidR="005F2A08">
        <w:t>7</w:t>
      </w:r>
      <w:r w:rsidR="001259B4">
        <w:t>/2</w:t>
      </w:r>
      <w:r w:rsidR="006A7175">
        <w:t xml:space="preserve"> </w:t>
      </w:r>
      <w:r>
        <w:t>=</w:t>
      </w:r>
      <w:r w:rsidR="001259B4">
        <w:t xml:space="preserve"> </w:t>
      </w:r>
      <w:r w:rsidR="005F2A08">
        <w:t>662.92</w:t>
      </w:r>
      <w:r w:rsidR="001259B4">
        <w:t>KNm</w:t>
      </w:r>
    </w:p>
    <w:p w:rsidR="005F2A08" w:rsidRDefault="005F2A08" w:rsidP="005F2A08">
      <w:pPr>
        <w:ind w:left="6120" w:hanging="6120"/>
      </w:pPr>
      <w:r>
        <w:t xml:space="preserve">Destabilizing Moment </w:t>
      </w:r>
      <w:r>
        <w:tab/>
        <w:t>= 61.1*5.2</w:t>
      </w:r>
      <w:r>
        <w:tab/>
      </w:r>
      <w:r>
        <w:tab/>
        <w:t xml:space="preserve">= 317.72KNm </w:t>
      </w:r>
    </w:p>
    <w:p w:rsidR="006A7175" w:rsidRDefault="006A7175" w:rsidP="006A7175"/>
    <w:p w:rsidR="00442F43" w:rsidRDefault="00442F43" w:rsidP="00442F43">
      <w:r>
        <w:t xml:space="preserve">F.O.S = </w:t>
      </w:r>
      <w:r w:rsidR="005F2A08">
        <w:t>662.92</w:t>
      </w:r>
      <w:r>
        <w:t>/</w:t>
      </w:r>
      <w:r w:rsidR="005F2A08">
        <w:t>317.72</w:t>
      </w:r>
      <w:r>
        <w:t xml:space="preserve"> = 2.1 &gt;</w:t>
      </w:r>
      <w:r w:rsidR="005F2A08">
        <w:t>2.0,</w:t>
      </w:r>
      <w:r>
        <w:t xml:space="preserve"> Satisfactory!</w:t>
      </w:r>
    </w:p>
    <w:p w:rsidR="003C6F22" w:rsidRDefault="003C6F22" w:rsidP="003C6F22"/>
    <w:p w:rsidR="003B7570" w:rsidRDefault="003B7570">
      <w:pPr>
        <w:spacing w:after="200"/>
        <w:jc w:val="left"/>
      </w:pPr>
      <w:r>
        <w:br w:type="page"/>
      </w:r>
    </w:p>
    <w:p w:rsidR="003C6F22" w:rsidRDefault="003C6F22" w:rsidP="003C6F22">
      <w:r>
        <w:lastRenderedPageBreak/>
        <w:t>Stresses at Footing ends = P/A (1 + 6e/b)</w:t>
      </w:r>
    </w:p>
    <w:p w:rsidR="003C6F22" w:rsidRDefault="003C6F22" w:rsidP="003C6F22">
      <w:pPr>
        <w:ind w:left="720"/>
        <w:jc w:val="left"/>
      </w:pPr>
      <w:r>
        <w:t xml:space="preserve">b = </w:t>
      </w:r>
      <w:r w:rsidR="00442F43">
        <w:t>3.</w:t>
      </w:r>
      <w:r w:rsidR="005F2A08">
        <w:t>7</w:t>
      </w:r>
      <w:r>
        <w:t>m</w:t>
      </w:r>
    </w:p>
    <w:p w:rsidR="003C6F22" w:rsidRDefault="00442F43" w:rsidP="003C6F22">
      <w:pPr>
        <w:ind w:left="720"/>
        <w:jc w:val="left"/>
      </w:pPr>
      <w:r>
        <w:t>A= 3.</w:t>
      </w:r>
      <w:r w:rsidR="005F2A08">
        <w:t>7</w:t>
      </w:r>
      <w:r w:rsidR="003C6F22">
        <w:t>*</w:t>
      </w:r>
      <w:r>
        <w:t>3.</w:t>
      </w:r>
      <w:r w:rsidR="005F2A08">
        <w:t>7</w:t>
      </w:r>
      <w:r w:rsidR="003C6F22">
        <w:t xml:space="preserve"> = </w:t>
      </w:r>
      <w:r w:rsidR="005F2A08">
        <w:t>13.69</w:t>
      </w:r>
      <w:r w:rsidR="003C6F22">
        <w:t>m2</w:t>
      </w:r>
    </w:p>
    <w:p w:rsidR="003C6F22" w:rsidRDefault="003C6F22" w:rsidP="003C6F22">
      <w:pPr>
        <w:ind w:left="720"/>
        <w:jc w:val="left"/>
      </w:pPr>
      <w:r>
        <w:t>e = M/</w:t>
      </w:r>
      <w:r w:rsidR="0098347E">
        <w:t>251.7</w:t>
      </w:r>
      <w:r>
        <w:t xml:space="preserve"> = </w:t>
      </w:r>
      <w:r w:rsidR="005F2A08">
        <w:t>317.72</w:t>
      </w:r>
      <w:r>
        <w:t>/</w:t>
      </w:r>
      <w:r w:rsidR="005F2A08">
        <w:t>358.34</w:t>
      </w:r>
      <w:r>
        <w:t xml:space="preserve"> = </w:t>
      </w:r>
      <w:r w:rsidR="00442F43">
        <w:t>0.</w:t>
      </w:r>
      <w:r w:rsidR="00FC5656">
        <w:t>89</w:t>
      </w:r>
      <w:r>
        <w:t>m</w:t>
      </w:r>
    </w:p>
    <w:p w:rsidR="00FB1482" w:rsidRDefault="00FB1482" w:rsidP="00FB67EF">
      <w:pPr>
        <w:rPr>
          <w:rFonts w:eastAsiaTheme="minorEastAsia"/>
        </w:rPr>
      </w:pPr>
    </w:p>
    <w:p w:rsidR="00FB1482" w:rsidRDefault="00FC5656" w:rsidP="00FB67EF">
      <w:pPr>
        <w:rPr>
          <w:rFonts w:eastAsiaTheme="minorEastAsia"/>
        </w:rPr>
      </w:pPr>
      <w:r>
        <w:rPr>
          <w:rFonts w:eastAsiaTheme="minorEastAsia"/>
        </w:rPr>
        <w:t>For footing Stress calculation</w:t>
      </w:r>
      <w:r w:rsidR="00FB1482">
        <w:rPr>
          <w:rFonts w:eastAsiaTheme="minorEastAsia"/>
        </w:rPr>
        <w:t xml:space="preserve"> the water load should be also added</w:t>
      </w:r>
    </w:p>
    <w:p w:rsidR="003C6F22" w:rsidRDefault="00FB1482" w:rsidP="00FB67EF">
      <w:pPr>
        <w:rPr>
          <w:rFonts w:eastAsiaTheme="minorEastAsia"/>
        </w:rPr>
      </w:pPr>
      <w:r>
        <w:rPr>
          <w:rFonts w:eastAsiaTheme="minorEastAsia"/>
        </w:rPr>
        <w:t>Total Vertical Load = 358.34+42.5</w:t>
      </w:r>
      <w:r w:rsidR="005A3B28">
        <w:rPr>
          <w:rFonts w:eastAsiaTheme="minorEastAsia"/>
        </w:rPr>
        <w:t>(Water Load)</w:t>
      </w:r>
      <w:r>
        <w:rPr>
          <w:rFonts w:eastAsiaTheme="minorEastAsia"/>
        </w:rPr>
        <w:t xml:space="preserve"> </w:t>
      </w:r>
      <w:r w:rsidR="005A3B28">
        <w:rPr>
          <w:rFonts w:eastAsiaTheme="minorEastAsia"/>
        </w:rPr>
        <w:tab/>
      </w:r>
      <w:r w:rsidR="005A3B28">
        <w:rPr>
          <w:rFonts w:eastAsiaTheme="minorEastAsia"/>
        </w:rPr>
        <w:tab/>
      </w:r>
      <w:r>
        <w:rPr>
          <w:rFonts w:eastAsiaTheme="minorEastAsia"/>
        </w:rPr>
        <w:t>= 400.84KN</w:t>
      </w:r>
      <w:r w:rsidR="00FC5656">
        <w:rPr>
          <w:rFonts w:eastAsiaTheme="minorEastAsia"/>
        </w:rPr>
        <w:t xml:space="preserve"> </w:t>
      </w:r>
    </w:p>
    <w:p w:rsidR="003C6F22" w:rsidRDefault="003C6F22" w:rsidP="003C6F22">
      <w:r>
        <w:t xml:space="preserve">Stresses at Footing ends = P/A (1 </w:t>
      </w:r>
      <w:r w:rsidRPr="003C6F22">
        <w:rPr>
          <w:u w:val="single"/>
        </w:rPr>
        <w:t>+</w:t>
      </w:r>
      <w:r>
        <w:t xml:space="preserve"> 6e/b) </w:t>
      </w:r>
      <w:r w:rsidR="0098347E">
        <w:tab/>
      </w:r>
      <w:r w:rsidR="005A3B28">
        <w:tab/>
      </w:r>
      <w:r w:rsidR="005A3B28">
        <w:tab/>
      </w:r>
      <w:r w:rsidR="001259B4">
        <w:t xml:space="preserve"> </w:t>
      </w:r>
      <w:r>
        <w:t xml:space="preserve">= </w:t>
      </w:r>
      <w:r w:rsidR="00FB1482">
        <w:t>400.84</w:t>
      </w:r>
      <w:r>
        <w:t>/</w:t>
      </w:r>
      <w:r w:rsidR="00FB1482">
        <w:t>13.69</w:t>
      </w:r>
      <w:r>
        <w:t xml:space="preserve"> (1</w:t>
      </w:r>
      <w:r w:rsidRPr="003C6F22">
        <w:rPr>
          <w:u w:val="single"/>
        </w:rPr>
        <w:t>+</w:t>
      </w:r>
      <w:r>
        <w:t>6*0.</w:t>
      </w:r>
      <w:r w:rsidR="00FB1482">
        <w:t>88</w:t>
      </w:r>
      <w:r>
        <w:t>/</w:t>
      </w:r>
      <w:r w:rsidR="00FB1482">
        <w:t>3.7</w:t>
      </w:r>
      <w:r>
        <w:t>)</w:t>
      </w:r>
    </w:p>
    <w:p w:rsidR="002A4527" w:rsidRDefault="003C6F22" w:rsidP="003C6F22">
      <w:r>
        <w:tab/>
      </w:r>
      <w:r>
        <w:tab/>
      </w:r>
      <w:r>
        <w:tab/>
      </w:r>
      <w:r>
        <w:tab/>
      </w:r>
      <w:r>
        <w:tab/>
        <w:t xml:space="preserve">       </w:t>
      </w:r>
      <w:r w:rsidR="0098347E">
        <w:tab/>
      </w:r>
      <w:r w:rsidR="005A3B28">
        <w:tab/>
      </w:r>
      <w:r w:rsidR="005A3B28">
        <w:tab/>
      </w:r>
      <w:r w:rsidR="0098347E">
        <w:t xml:space="preserve"> </w:t>
      </w:r>
      <w:r>
        <w:t xml:space="preserve">= </w:t>
      </w:r>
      <w:r w:rsidR="00FB1482">
        <w:t>71.5</w:t>
      </w:r>
      <w:r w:rsidR="005A3B28">
        <w:t>KN/m2 &amp;</w:t>
      </w:r>
      <w:r>
        <w:t xml:space="preserve"> </w:t>
      </w:r>
      <w:r w:rsidR="00985E76">
        <w:t>-</w:t>
      </w:r>
      <w:r w:rsidR="00FB1482">
        <w:t>13.0</w:t>
      </w:r>
      <w:r w:rsidR="002A4527">
        <w:t xml:space="preserve">KN/m2 </w:t>
      </w:r>
    </w:p>
    <w:p w:rsidR="002A4527" w:rsidRDefault="00FB1482" w:rsidP="003C6F22">
      <w:pPr>
        <w:rPr>
          <w:rFonts w:eastAsiaTheme="minorEastAsia"/>
        </w:rPr>
      </w:pPr>
      <w:proofErr w:type="gramStart"/>
      <w:r>
        <w:rPr>
          <w:rFonts w:eastAsiaTheme="minorEastAsia"/>
        </w:rPr>
        <w:t>71.50</w:t>
      </w:r>
      <w:r w:rsidR="0098347E">
        <w:rPr>
          <w:rFonts w:eastAsiaTheme="minorEastAsia"/>
        </w:rPr>
        <w:t>KN/m2 &lt; 300KN/m2, i.e. Max.</w:t>
      </w:r>
      <w:proofErr w:type="gramEnd"/>
      <w:r w:rsidR="0098347E">
        <w:rPr>
          <w:rFonts w:eastAsiaTheme="minorEastAsia"/>
        </w:rPr>
        <w:t xml:space="preserve"> Stress is less than bearing capacity of foundation, therefore safe for bearing pressure.</w:t>
      </w:r>
    </w:p>
    <w:p w:rsidR="0075112A" w:rsidRPr="001369FD" w:rsidRDefault="0075112A" w:rsidP="0075112A">
      <w:pPr>
        <w:spacing w:line="240" w:lineRule="auto"/>
        <w:rPr>
          <w:rFonts w:eastAsiaTheme="minorEastAsia"/>
        </w:rPr>
      </w:pPr>
    </w:p>
    <w:p w:rsidR="00BC5311" w:rsidRDefault="00BC5311" w:rsidP="003C6F22">
      <w:r>
        <w:t>Considering load factor equal to 1.35 and load distribution at footing base as shown below,</w:t>
      </w:r>
    </w:p>
    <w:p w:rsidR="0075112A" w:rsidRDefault="0075112A" w:rsidP="0075112A">
      <w:pPr>
        <w:spacing w:line="240" w:lineRule="auto"/>
      </w:pPr>
    </w:p>
    <w:p w:rsidR="00FB3F74" w:rsidRDefault="000E3C15" w:rsidP="000E3C15">
      <w:pPr>
        <w:tabs>
          <w:tab w:val="left" w:pos="5938"/>
        </w:tabs>
        <w:ind w:left="1440"/>
        <w:jc w:val="left"/>
      </w:pPr>
      <w:r>
        <w:rPr>
          <w:noProof/>
        </w:rPr>
        <w:drawing>
          <wp:inline distT="0" distB="0" distL="0" distR="0" wp14:anchorId="64DC59C1" wp14:editId="746C3F24">
            <wp:extent cx="4022214" cy="3108960"/>
            <wp:effectExtent l="19050" t="19050" r="16510" b="152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brightnessContrast contrast="20000"/>
                              </a14:imgEffect>
                            </a14:imgLayer>
                          </a14:imgProps>
                        </a:ext>
                      </a:extLst>
                    </a:blip>
                    <a:stretch>
                      <a:fillRect/>
                    </a:stretch>
                  </pic:blipFill>
                  <pic:spPr>
                    <a:xfrm>
                      <a:off x="0" y="0"/>
                      <a:ext cx="4086492" cy="3158644"/>
                    </a:xfrm>
                    <a:prstGeom prst="rect">
                      <a:avLst/>
                    </a:prstGeom>
                    <a:ln>
                      <a:solidFill>
                        <a:schemeClr val="tx1"/>
                      </a:solidFill>
                    </a:ln>
                  </pic:spPr>
                </pic:pic>
              </a:graphicData>
            </a:graphic>
          </wp:inline>
        </w:drawing>
      </w:r>
      <w:r w:rsidR="005A3B28">
        <w:tab/>
      </w:r>
    </w:p>
    <w:p w:rsidR="00FE263C" w:rsidRDefault="00FE263C" w:rsidP="00C412F1">
      <w:pPr>
        <w:jc w:val="left"/>
      </w:pPr>
    </w:p>
    <w:p w:rsidR="00BC5311" w:rsidRDefault="00FE263C" w:rsidP="003C6F22">
      <w:r>
        <w:t>Max. Factor</w:t>
      </w:r>
      <w:r w:rsidR="00BC5311">
        <w:t xml:space="preserve"> Ben</w:t>
      </w:r>
      <w:r w:rsidR="004662B8">
        <w:t>ding Moment at Face of Col.=</w:t>
      </w:r>
      <w:r w:rsidR="00BC5311">
        <w:t>1.35*</w:t>
      </w:r>
      <w:r w:rsidR="000E3C15">
        <w:t>35</w:t>
      </w:r>
      <w:r w:rsidR="00BC5311">
        <w:t>*</w:t>
      </w:r>
      <w:r>
        <w:t>1.</w:t>
      </w:r>
      <w:r w:rsidR="000E3C15">
        <w:t>6</w:t>
      </w:r>
      <w:r w:rsidR="004662B8" w:rsidRPr="004662B8">
        <w:rPr>
          <w:vertAlign w:val="superscript"/>
        </w:rPr>
        <w:t>2</w:t>
      </w:r>
      <w:r w:rsidR="004662B8">
        <w:t>/2 + 1.35*</w:t>
      </w:r>
      <w:r w:rsidR="000E3C15">
        <w:t>37</w:t>
      </w:r>
      <w:r w:rsidR="004662B8">
        <w:t>*</w:t>
      </w:r>
      <w:r>
        <w:t>1.</w:t>
      </w:r>
      <w:r w:rsidR="000E3C15">
        <w:t>6</w:t>
      </w:r>
      <w:r w:rsidR="004662B8" w:rsidRPr="004662B8">
        <w:rPr>
          <w:vertAlign w:val="superscript"/>
        </w:rPr>
        <w:t>2</w:t>
      </w:r>
      <w:r w:rsidR="004662B8">
        <w:t xml:space="preserve">/3 = </w:t>
      </w:r>
      <w:r w:rsidR="000E3C15">
        <w:t>103.14</w:t>
      </w:r>
      <w:r w:rsidR="004662B8">
        <w:t>KNm.</w:t>
      </w:r>
    </w:p>
    <w:p w:rsidR="000E3C15" w:rsidRDefault="000E3C15" w:rsidP="003C6F22"/>
    <w:tbl>
      <w:tblPr>
        <w:tblStyle w:val="TableGrid"/>
        <w:tblW w:w="0" w:type="auto"/>
        <w:tblLook w:val="04A0" w:firstRow="1" w:lastRow="0" w:firstColumn="1" w:lastColumn="0" w:noHBand="0" w:noVBand="1"/>
      </w:tblPr>
      <w:tblGrid>
        <w:gridCol w:w="3955"/>
        <w:gridCol w:w="1160"/>
        <w:gridCol w:w="1200"/>
        <w:gridCol w:w="1500"/>
      </w:tblGrid>
      <w:tr w:rsidR="000E3C15" w:rsidRPr="00D23021" w:rsidTr="00D23021">
        <w:trPr>
          <w:trHeight w:val="144"/>
        </w:trPr>
        <w:tc>
          <w:tcPr>
            <w:tcW w:w="3955" w:type="dxa"/>
            <w:tcBorders>
              <w:top w:val="nil"/>
              <w:left w:val="nil"/>
              <w:bottom w:val="single" w:sz="4" w:space="0" w:color="auto"/>
              <w:right w:val="nil"/>
            </w:tcBorders>
            <w:noWrap/>
            <w:hideMark/>
          </w:tcPr>
          <w:p w:rsidR="000E3C15" w:rsidRPr="00D23021" w:rsidRDefault="000E3C15" w:rsidP="000E3C15">
            <w:pPr>
              <w:rPr>
                <w:b/>
                <w:sz w:val="20"/>
                <w:szCs w:val="20"/>
              </w:rPr>
            </w:pPr>
            <w:r w:rsidRPr="00D23021">
              <w:rPr>
                <w:b/>
                <w:sz w:val="20"/>
                <w:szCs w:val="20"/>
              </w:rPr>
              <w:t xml:space="preserve">Flexural </w:t>
            </w:r>
            <w:r w:rsidR="00D23021" w:rsidRPr="00D23021">
              <w:rPr>
                <w:b/>
                <w:sz w:val="20"/>
                <w:szCs w:val="20"/>
              </w:rPr>
              <w:t>design</w:t>
            </w:r>
          </w:p>
        </w:tc>
        <w:tc>
          <w:tcPr>
            <w:tcW w:w="1160" w:type="dxa"/>
            <w:tcBorders>
              <w:top w:val="nil"/>
              <w:left w:val="nil"/>
              <w:bottom w:val="single" w:sz="4" w:space="0" w:color="auto"/>
              <w:right w:val="nil"/>
            </w:tcBorders>
            <w:noWrap/>
            <w:hideMark/>
          </w:tcPr>
          <w:p w:rsidR="000E3C15" w:rsidRPr="00D23021" w:rsidRDefault="000E3C15">
            <w:pPr>
              <w:rPr>
                <w:b/>
                <w:sz w:val="20"/>
                <w:szCs w:val="20"/>
              </w:rPr>
            </w:pPr>
          </w:p>
        </w:tc>
        <w:tc>
          <w:tcPr>
            <w:tcW w:w="1200" w:type="dxa"/>
            <w:tcBorders>
              <w:top w:val="nil"/>
              <w:left w:val="nil"/>
              <w:bottom w:val="single" w:sz="4" w:space="0" w:color="auto"/>
              <w:right w:val="nil"/>
            </w:tcBorders>
            <w:noWrap/>
            <w:hideMark/>
          </w:tcPr>
          <w:p w:rsidR="000E3C15" w:rsidRPr="00D23021" w:rsidRDefault="000E3C15">
            <w:pPr>
              <w:rPr>
                <w:b/>
                <w:sz w:val="20"/>
                <w:szCs w:val="20"/>
              </w:rPr>
            </w:pPr>
          </w:p>
        </w:tc>
        <w:tc>
          <w:tcPr>
            <w:tcW w:w="1500" w:type="dxa"/>
            <w:tcBorders>
              <w:top w:val="nil"/>
              <w:left w:val="nil"/>
              <w:bottom w:val="single" w:sz="4" w:space="0" w:color="auto"/>
              <w:right w:val="nil"/>
            </w:tcBorders>
            <w:noWrap/>
            <w:hideMark/>
          </w:tcPr>
          <w:p w:rsidR="000E3C15" w:rsidRPr="00D23021" w:rsidRDefault="000E3C15">
            <w:pPr>
              <w:rPr>
                <w:b/>
                <w:sz w:val="20"/>
                <w:szCs w:val="20"/>
              </w:rPr>
            </w:pPr>
          </w:p>
        </w:tc>
      </w:tr>
      <w:tr w:rsidR="000E3C15" w:rsidRPr="00323606" w:rsidTr="00D23021">
        <w:trPr>
          <w:trHeight w:val="144"/>
        </w:trPr>
        <w:tc>
          <w:tcPr>
            <w:tcW w:w="3955" w:type="dxa"/>
            <w:tcBorders>
              <w:top w:val="single" w:sz="4" w:space="0" w:color="auto"/>
            </w:tcBorders>
            <w:noWrap/>
            <w:hideMark/>
          </w:tcPr>
          <w:p w:rsidR="000E3C15" w:rsidRPr="00323606" w:rsidRDefault="000E3C15">
            <w:pPr>
              <w:rPr>
                <w:b/>
                <w:bCs/>
                <w:sz w:val="20"/>
                <w:szCs w:val="20"/>
              </w:rPr>
            </w:pPr>
            <w:r w:rsidRPr="00323606">
              <w:rPr>
                <w:b/>
                <w:bCs/>
                <w:sz w:val="20"/>
                <w:szCs w:val="20"/>
              </w:rPr>
              <w:t xml:space="preserve">Description </w:t>
            </w:r>
          </w:p>
        </w:tc>
        <w:tc>
          <w:tcPr>
            <w:tcW w:w="1160" w:type="dxa"/>
            <w:tcBorders>
              <w:top w:val="single" w:sz="4" w:space="0" w:color="auto"/>
            </w:tcBorders>
            <w:noWrap/>
            <w:hideMark/>
          </w:tcPr>
          <w:p w:rsidR="000E3C15" w:rsidRPr="00323606" w:rsidRDefault="000E3C15">
            <w:pPr>
              <w:rPr>
                <w:b/>
                <w:bCs/>
                <w:sz w:val="20"/>
                <w:szCs w:val="20"/>
              </w:rPr>
            </w:pPr>
            <w:r w:rsidRPr="00323606">
              <w:rPr>
                <w:b/>
                <w:bCs/>
                <w:sz w:val="20"/>
                <w:szCs w:val="20"/>
              </w:rPr>
              <w:t xml:space="preserve">Value </w:t>
            </w:r>
          </w:p>
        </w:tc>
        <w:tc>
          <w:tcPr>
            <w:tcW w:w="1200" w:type="dxa"/>
            <w:tcBorders>
              <w:top w:val="single" w:sz="4" w:space="0" w:color="auto"/>
            </w:tcBorders>
            <w:noWrap/>
            <w:hideMark/>
          </w:tcPr>
          <w:p w:rsidR="000E3C15" w:rsidRPr="00323606" w:rsidRDefault="000E3C15">
            <w:pPr>
              <w:rPr>
                <w:b/>
                <w:bCs/>
                <w:sz w:val="20"/>
                <w:szCs w:val="20"/>
              </w:rPr>
            </w:pPr>
            <w:r w:rsidRPr="00323606">
              <w:rPr>
                <w:b/>
                <w:bCs/>
                <w:sz w:val="20"/>
                <w:szCs w:val="20"/>
              </w:rPr>
              <w:t xml:space="preserve">Unit </w:t>
            </w:r>
          </w:p>
        </w:tc>
        <w:tc>
          <w:tcPr>
            <w:tcW w:w="1500" w:type="dxa"/>
            <w:tcBorders>
              <w:top w:val="single" w:sz="4" w:space="0" w:color="auto"/>
            </w:tcBorders>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M(Design Moment), at Support</w:t>
            </w:r>
          </w:p>
        </w:tc>
        <w:tc>
          <w:tcPr>
            <w:tcW w:w="1160" w:type="dxa"/>
            <w:noWrap/>
            <w:hideMark/>
          </w:tcPr>
          <w:p w:rsidR="000E3C15" w:rsidRPr="00323606" w:rsidRDefault="000E3C15" w:rsidP="000E3C15">
            <w:pPr>
              <w:rPr>
                <w:sz w:val="20"/>
                <w:szCs w:val="20"/>
              </w:rPr>
            </w:pPr>
            <w:r w:rsidRPr="00323606">
              <w:rPr>
                <w:sz w:val="20"/>
                <w:szCs w:val="20"/>
              </w:rPr>
              <w:t>103.14</w:t>
            </w:r>
          </w:p>
        </w:tc>
        <w:tc>
          <w:tcPr>
            <w:tcW w:w="1200" w:type="dxa"/>
            <w:noWrap/>
            <w:hideMark/>
          </w:tcPr>
          <w:p w:rsidR="000E3C15" w:rsidRPr="00323606" w:rsidRDefault="000E3C15" w:rsidP="000E3C15">
            <w:pPr>
              <w:rPr>
                <w:sz w:val="20"/>
                <w:szCs w:val="20"/>
              </w:rPr>
            </w:pPr>
            <w:proofErr w:type="spellStart"/>
            <w:r w:rsidRPr="00323606">
              <w:rPr>
                <w:sz w:val="20"/>
                <w:szCs w:val="20"/>
              </w:rPr>
              <w:t>KNm</w:t>
            </w:r>
            <w:proofErr w:type="spellEnd"/>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Concrete Compressive Strength (</w:t>
            </w:r>
            <w:proofErr w:type="spellStart"/>
            <w:r w:rsidRPr="00323606">
              <w:rPr>
                <w:sz w:val="20"/>
                <w:szCs w:val="20"/>
              </w:rPr>
              <w:t>Fck</w:t>
            </w:r>
            <w:proofErr w:type="spellEnd"/>
            <w:r w:rsidRPr="00323606">
              <w:rPr>
                <w:sz w:val="20"/>
                <w:szCs w:val="20"/>
              </w:rPr>
              <w:t>)</w:t>
            </w:r>
          </w:p>
        </w:tc>
        <w:tc>
          <w:tcPr>
            <w:tcW w:w="1160" w:type="dxa"/>
            <w:noWrap/>
            <w:hideMark/>
          </w:tcPr>
          <w:p w:rsidR="000E3C15" w:rsidRPr="00323606" w:rsidRDefault="000E3C15" w:rsidP="000E3C15">
            <w:pPr>
              <w:rPr>
                <w:sz w:val="20"/>
                <w:szCs w:val="20"/>
              </w:rPr>
            </w:pPr>
            <w:r w:rsidRPr="00323606">
              <w:rPr>
                <w:sz w:val="20"/>
                <w:szCs w:val="20"/>
              </w:rPr>
              <w:t>25</w:t>
            </w:r>
          </w:p>
        </w:tc>
        <w:tc>
          <w:tcPr>
            <w:tcW w:w="1200" w:type="dxa"/>
            <w:noWrap/>
            <w:hideMark/>
          </w:tcPr>
          <w:p w:rsidR="000E3C15" w:rsidRPr="00323606" w:rsidRDefault="000E3C15" w:rsidP="000E3C15">
            <w:pPr>
              <w:rPr>
                <w:sz w:val="20"/>
                <w:szCs w:val="20"/>
              </w:rPr>
            </w:pPr>
            <w:proofErr w:type="spellStart"/>
            <w:r w:rsidRPr="00323606">
              <w:rPr>
                <w:sz w:val="20"/>
                <w:szCs w:val="20"/>
              </w:rPr>
              <w:t>Mpa</w:t>
            </w:r>
            <w:proofErr w:type="spellEnd"/>
            <w:r w:rsidRPr="00323606">
              <w:rPr>
                <w:sz w:val="20"/>
                <w:szCs w:val="20"/>
              </w:rPr>
              <w:t>.</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Steel Tensile  Strength (</w:t>
            </w:r>
            <w:proofErr w:type="spellStart"/>
            <w:r w:rsidRPr="00323606">
              <w:rPr>
                <w:sz w:val="20"/>
                <w:szCs w:val="20"/>
              </w:rPr>
              <w:t>Fst</w:t>
            </w:r>
            <w:proofErr w:type="spellEnd"/>
            <w:r w:rsidRPr="00323606">
              <w:rPr>
                <w:sz w:val="20"/>
                <w:szCs w:val="20"/>
              </w:rPr>
              <w:t>)</w:t>
            </w:r>
          </w:p>
        </w:tc>
        <w:tc>
          <w:tcPr>
            <w:tcW w:w="1160" w:type="dxa"/>
            <w:noWrap/>
            <w:hideMark/>
          </w:tcPr>
          <w:p w:rsidR="000E3C15" w:rsidRPr="00323606" w:rsidRDefault="000E3C15" w:rsidP="000E3C15">
            <w:pPr>
              <w:rPr>
                <w:sz w:val="20"/>
                <w:szCs w:val="20"/>
              </w:rPr>
            </w:pPr>
            <w:r w:rsidRPr="00323606">
              <w:rPr>
                <w:sz w:val="20"/>
                <w:szCs w:val="20"/>
              </w:rPr>
              <w:t>400</w:t>
            </w:r>
          </w:p>
        </w:tc>
        <w:tc>
          <w:tcPr>
            <w:tcW w:w="1200" w:type="dxa"/>
            <w:noWrap/>
            <w:hideMark/>
          </w:tcPr>
          <w:p w:rsidR="000E3C15" w:rsidRPr="00323606" w:rsidRDefault="000E3C15" w:rsidP="000E3C15">
            <w:pPr>
              <w:rPr>
                <w:sz w:val="20"/>
                <w:szCs w:val="20"/>
              </w:rPr>
            </w:pPr>
            <w:proofErr w:type="spellStart"/>
            <w:r w:rsidRPr="00323606">
              <w:rPr>
                <w:sz w:val="20"/>
                <w:szCs w:val="20"/>
              </w:rPr>
              <w:t>Mpa</w:t>
            </w:r>
            <w:proofErr w:type="spellEnd"/>
            <w:r w:rsidRPr="00323606">
              <w:rPr>
                <w:sz w:val="20"/>
                <w:szCs w:val="20"/>
              </w:rPr>
              <w:t>.</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Section width (b)</w:t>
            </w:r>
          </w:p>
        </w:tc>
        <w:tc>
          <w:tcPr>
            <w:tcW w:w="1160" w:type="dxa"/>
            <w:noWrap/>
            <w:hideMark/>
          </w:tcPr>
          <w:p w:rsidR="000E3C15" w:rsidRPr="00323606" w:rsidRDefault="000E3C15" w:rsidP="000E3C15">
            <w:pPr>
              <w:rPr>
                <w:sz w:val="20"/>
                <w:szCs w:val="20"/>
              </w:rPr>
            </w:pPr>
            <w:r w:rsidRPr="00323606">
              <w:rPr>
                <w:sz w:val="20"/>
                <w:szCs w:val="20"/>
              </w:rPr>
              <w:t>1000</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Section Height (h)</w:t>
            </w:r>
          </w:p>
        </w:tc>
        <w:tc>
          <w:tcPr>
            <w:tcW w:w="1160" w:type="dxa"/>
            <w:noWrap/>
            <w:hideMark/>
          </w:tcPr>
          <w:p w:rsidR="000E3C15" w:rsidRPr="00323606" w:rsidRDefault="000E3C15" w:rsidP="000E3C15">
            <w:pPr>
              <w:rPr>
                <w:sz w:val="20"/>
                <w:szCs w:val="20"/>
              </w:rPr>
            </w:pPr>
            <w:r w:rsidRPr="00323606">
              <w:rPr>
                <w:sz w:val="20"/>
                <w:szCs w:val="20"/>
              </w:rPr>
              <w:t>600</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Clear Cover ( c )</w:t>
            </w:r>
          </w:p>
        </w:tc>
        <w:tc>
          <w:tcPr>
            <w:tcW w:w="1160" w:type="dxa"/>
            <w:noWrap/>
            <w:hideMark/>
          </w:tcPr>
          <w:p w:rsidR="000E3C15" w:rsidRPr="00323606" w:rsidRDefault="000E3C15" w:rsidP="000E3C15">
            <w:pPr>
              <w:rPr>
                <w:sz w:val="20"/>
                <w:szCs w:val="20"/>
              </w:rPr>
            </w:pPr>
            <w:r w:rsidRPr="00323606">
              <w:rPr>
                <w:sz w:val="20"/>
                <w:szCs w:val="20"/>
              </w:rPr>
              <w:t>50</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Assume Re-Bar Dia.</w:t>
            </w:r>
          </w:p>
        </w:tc>
        <w:tc>
          <w:tcPr>
            <w:tcW w:w="1160" w:type="dxa"/>
            <w:noWrap/>
            <w:hideMark/>
          </w:tcPr>
          <w:p w:rsidR="000E3C15" w:rsidRPr="00323606" w:rsidRDefault="000E3C15" w:rsidP="000E3C15">
            <w:pPr>
              <w:rPr>
                <w:sz w:val="20"/>
                <w:szCs w:val="20"/>
              </w:rPr>
            </w:pPr>
            <w:r w:rsidRPr="00323606">
              <w:rPr>
                <w:sz w:val="20"/>
                <w:szCs w:val="20"/>
              </w:rPr>
              <w:t>12</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effective depth(d)</w:t>
            </w:r>
          </w:p>
        </w:tc>
        <w:tc>
          <w:tcPr>
            <w:tcW w:w="1160" w:type="dxa"/>
            <w:noWrap/>
            <w:hideMark/>
          </w:tcPr>
          <w:p w:rsidR="000E3C15" w:rsidRPr="00323606" w:rsidRDefault="000E3C15" w:rsidP="000E3C15">
            <w:pPr>
              <w:rPr>
                <w:sz w:val="20"/>
                <w:szCs w:val="20"/>
              </w:rPr>
            </w:pPr>
            <w:r w:rsidRPr="00323606">
              <w:rPr>
                <w:sz w:val="20"/>
                <w:szCs w:val="20"/>
              </w:rPr>
              <w:t>534</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K</w:t>
            </w:r>
          </w:p>
        </w:tc>
        <w:tc>
          <w:tcPr>
            <w:tcW w:w="1160" w:type="dxa"/>
            <w:noWrap/>
            <w:hideMark/>
          </w:tcPr>
          <w:p w:rsidR="000E3C15" w:rsidRPr="00323606" w:rsidRDefault="000E3C15" w:rsidP="000E3C15">
            <w:pPr>
              <w:rPr>
                <w:sz w:val="20"/>
                <w:szCs w:val="20"/>
              </w:rPr>
            </w:pPr>
            <w:r w:rsidRPr="00323606">
              <w:rPr>
                <w:sz w:val="20"/>
                <w:szCs w:val="20"/>
              </w:rPr>
              <w:t>0.0145</w:t>
            </w:r>
          </w:p>
        </w:tc>
        <w:tc>
          <w:tcPr>
            <w:tcW w:w="1200" w:type="dxa"/>
            <w:noWrap/>
            <w:hideMark/>
          </w:tcPr>
          <w:p w:rsidR="000E3C15" w:rsidRPr="00323606" w:rsidRDefault="000E3C15" w:rsidP="000E3C15">
            <w:pPr>
              <w:rPr>
                <w:sz w:val="20"/>
                <w:szCs w:val="20"/>
              </w:rPr>
            </w:pPr>
            <w:r w:rsidRPr="00323606">
              <w:rPr>
                <w:sz w:val="20"/>
                <w:szCs w:val="20"/>
              </w:rPr>
              <w:t>&lt;</w:t>
            </w:r>
          </w:p>
        </w:tc>
        <w:tc>
          <w:tcPr>
            <w:tcW w:w="1500" w:type="dxa"/>
            <w:noWrap/>
            <w:hideMark/>
          </w:tcPr>
          <w:p w:rsidR="000E3C15" w:rsidRPr="00323606" w:rsidRDefault="000E3C15" w:rsidP="000E3C15">
            <w:pPr>
              <w:rPr>
                <w:sz w:val="20"/>
                <w:szCs w:val="20"/>
              </w:rPr>
            </w:pPr>
            <w:r w:rsidRPr="00323606">
              <w:rPr>
                <w:sz w:val="20"/>
                <w:szCs w:val="20"/>
              </w:rPr>
              <w:t xml:space="preserve">0.167 </w:t>
            </w:r>
            <w:proofErr w:type="gramStart"/>
            <w:r w:rsidRPr="00323606">
              <w:rPr>
                <w:sz w:val="20"/>
                <w:szCs w:val="20"/>
              </w:rPr>
              <w:t>ok</w:t>
            </w:r>
            <w:proofErr w:type="gramEnd"/>
            <w:r w:rsidRPr="00323606">
              <w:rPr>
                <w:sz w:val="20"/>
                <w:szCs w:val="20"/>
              </w:rPr>
              <w:t>!</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z</w:t>
            </w:r>
          </w:p>
        </w:tc>
        <w:tc>
          <w:tcPr>
            <w:tcW w:w="1160" w:type="dxa"/>
            <w:noWrap/>
            <w:hideMark/>
          </w:tcPr>
          <w:p w:rsidR="000E3C15" w:rsidRPr="00323606" w:rsidRDefault="000E3C15" w:rsidP="000E3C15">
            <w:pPr>
              <w:rPr>
                <w:sz w:val="20"/>
                <w:szCs w:val="20"/>
              </w:rPr>
            </w:pPr>
            <w:r w:rsidRPr="00323606">
              <w:rPr>
                <w:sz w:val="20"/>
                <w:szCs w:val="20"/>
              </w:rPr>
              <w:t>527.10</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As</w:t>
            </w:r>
          </w:p>
        </w:tc>
        <w:tc>
          <w:tcPr>
            <w:tcW w:w="1160" w:type="dxa"/>
            <w:noWrap/>
            <w:hideMark/>
          </w:tcPr>
          <w:p w:rsidR="000E3C15" w:rsidRPr="00323606" w:rsidRDefault="000E3C15" w:rsidP="000E3C15">
            <w:pPr>
              <w:rPr>
                <w:sz w:val="20"/>
                <w:szCs w:val="20"/>
              </w:rPr>
            </w:pPr>
            <w:r w:rsidRPr="00323606">
              <w:rPr>
                <w:sz w:val="20"/>
                <w:szCs w:val="20"/>
              </w:rPr>
              <w:t>562.29</w:t>
            </w:r>
          </w:p>
        </w:tc>
        <w:tc>
          <w:tcPr>
            <w:tcW w:w="1200" w:type="dxa"/>
            <w:noWrap/>
            <w:hideMark/>
          </w:tcPr>
          <w:p w:rsidR="000E3C15" w:rsidRPr="00323606" w:rsidRDefault="000E3C15" w:rsidP="000E3C15">
            <w:pPr>
              <w:rPr>
                <w:sz w:val="20"/>
                <w:szCs w:val="20"/>
              </w:rPr>
            </w:pPr>
            <w:r w:rsidRPr="00323606">
              <w:rPr>
                <w:sz w:val="20"/>
                <w:szCs w:val="20"/>
              </w:rPr>
              <w:t>mm2</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 xml:space="preserve">No. Bars </w:t>
            </w:r>
          </w:p>
        </w:tc>
        <w:tc>
          <w:tcPr>
            <w:tcW w:w="1160" w:type="dxa"/>
            <w:noWrap/>
            <w:hideMark/>
          </w:tcPr>
          <w:p w:rsidR="000E3C15" w:rsidRPr="00323606" w:rsidRDefault="000E3C15" w:rsidP="000E3C15">
            <w:pPr>
              <w:rPr>
                <w:sz w:val="20"/>
                <w:szCs w:val="20"/>
              </w:rPr>
            </w:pPr>
            <w:r w:rsidRPr="00323606">
              <w:rPr>
                <w:sz w:val="20"/>
                <w:szCs w:val="20"/>
              </w:rPr>
              <w:t>4.97</w:t>
            </w:r>
          </w:p>
        </w:tc>
        <w:tc>
          <w:tcPr>
            <w:tcW w:w="1200" w:type="dxa"/>
            <w:noWrap/>
            <w:hideMark/>
          </w:tcPr>
          <w:p w:rsidR="000E3C15" w:rsidRPr="00323606" w:rsidRDefault="000E3C15" w:rsidP="000E3C15">
            <w:pPr>
              <w:rPr>
                <w:sz w:val="20"/>
                <w:szCs w:val="20"/>
              </w:rPr>
            </w:pPr>
            <w:r w:rsidRPr="00323606">
              <w:rPr>
                <w:sz w:val="20"/>
                <w:szCs w:val="20"/>
              </w:rPr>
              <w:t> </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 xml:space="preserve">Spacing </w:t>
            </w:r>
          </w:p>
        </w:tc>
        <w:tc>
          <w:tcPr>
            <w:tcW w:w="1160" w:type="dxa"/>
            <w:noWrap/>
            <w:hideMark/>
          </w:tcPr>
          <w:p w:rsidR="000E3C15" w:rsidRPr="00323606" w:rsidRDefault="000E3C15" w:rsidP="000E3C15">
            <w:pPr>
              <w:rPr>
                <w:sz w:val="20"/>
                <w:szCs w:val="20"/>
              </w:rPr>
            </w:pPr>
            <w:r w:rsidRPr="00323606">
              <w:rPr>
                <w:sz w:val="20"/>
                <w:szCs w:val="20"/>
              </w:rPr>
              <w:t>201</w:t>
            </w:r>
          </w:p>
        </w:tc>
        <w:tc>
          <w:tcPr>
            <w:tcW w:w="1200" w:type="dxa"/>
            <w:noWrap/>
            <w:hideMark/>
          </w:tcPr>
          <w:p w:rsidR="000E3C15" w:rsidRPr="00323606" w:rsidRDefault="000E3C15" w:rsidP="000E3C15">
            <w:pPr>
              <w:rPr>
                <w:sz w:val="20"/>
                <w:szCs w:val="20"/>
              </w:rPr>
            </w:pPr>
            <w:r w:rsidRPr="00323606">
              <w:rPr>
                <w:sz w:val="20"/>
                <w:szCs w:val="20"/>
              </w:rPr>
              <w:t>mm</w:t>
            </w:r>
          </w:p>
        </w:tc>
        <w:tc>
          <w:tcPr>
            <w:tcW w:w="1500" w:type="dxa"/>
            <w:noWrap/>
            <w:hideMark/>
          </w:tcPr>
          <w:p w:rsidR="000E3C15" w:rsidRPr="00323606" w:rsidRDefault="000E3C15">
            <w:pPr>
              <w:rPr>
                <w:sz w:val="20"/>
                <w:szCs w:val="20"/>
              </w:rPr>
            </w:pPr>
            <w:r w:rsidRPr="00323606">
              <w:rPr>
                <w:sz w:val="20"/>
                <w:szCs w:val="20"/>
              </w:rPr>
              <w:t> </w:t>
            </w:r>
          </w:p>
        </w:tc>
      </w:tr>
      <w:tr w:rsidR="000E3C15" w:rsidRPr="00323606" w:rsidTr="00323606">
        <w:trPr>
          <w:trHeight w:val="144"/>
        </w:trPr>
        <w:tc>
          <w:tcPr>
            <w:tcW w:w="3955" w:type="dxa"/>
            <w:noWrap/>
            <w:hideMark/>
          </w:tcPr>
          <w:p w:rsidR="000E3C15" w:rsidRPr="00323606" w:rsidRDefault="000E3C15">
            <w:pPr>
              <w:rPr>
                <w:sz w:val="20"/>
                <w:szCs w:val="20"/>
              </w:rPr>
            </w:pPr>
            <w:r w:rsidRPr="00323606">
              <w:rPr>
                <w:sz w:val="20"/>
                <w:szCs w:val="20"/>
              </w:rPr>
              <w:t xml:space="preserve">Actually Provide </w:t>
            </w:r>
          </w:p>
        </w:tc>
        <w:tc>
          <w:tcPr>
            <w:tcW w:w="1160" w:type="dxa"/>
            <w:noWrap/>
            <w:hideMark/>
          </w:tcPr>
          <w:p w:rsidR="000E3C15" w:rsidRPr="00323606" w:rsidRDefault="000E3C15" w:rsidP="000E3C15">
            <w:pPr>
              <w:rPr>
                <w:sz w:val="20"/>
                <w:szCs w:val="20"/>
              </w:rPr>
            </w:pPr>
            <w:r w:rsidRPr="00323606">
              <w:rPr>
                <w:sz w:val="20"/>
                <w:szCs w:val="20"/>
              </w:rPr>
              <w:t>200</w:t>
            </w:r>
          </w:p>
        </w:tc>
        <w:tc>
          <w:tcPr>
            <w:tcW w:w="1200" w:type="dxa"/>
            <w:noWrap/>
            <w:hideMark/>
          </w:tcPr>
          <w:p w:rsidR="000E3C15" w:rsidRPr="00323606" w:rsidRDefault="000E3C15" w:rsidP="000E3C15">
            <w:pPr>
              <w:rPr>
                <w:sz w:val="20"/>
                <w:szCs w:val="20"/>
              </w:rPr>
            </w:pPr>
            <w:r w:rsidRPr="00323606">
              <w:rPr>
                <w:sz w:val="20"/>
                <w:szCs w:val="20"/>
              </w:rPr>
              <w:t>mm c/c</w:t>
            </w:r>
          </w:p>
        </w:tc>
        <w:tc>
          <w:tcPr>
            <w:tcW w:w="1500" w:type="dxa"/>
            <w:noWrap/>
            <w:hideMark/>
          </w:tcPr>
          <w:p w:rsidR="000E3C15" w:rsidRPr="00323606" w:rsidRDefault="000E3C15">
            <w:pPr>
              <w:rPr>
                <w:sz w:val="20"/>
                <w:szCs w:val="20"/>
              </w:rPr>
            </w:pPr>
          </w:p>
        </w:tc>
      </w:tr>
    </w:tbl>
    <w:p w:rsidR="00ED5F45" w:rsidRDefault="00ED5F45" w:rsidP="00ED5F45"/>
    <w:p w:rsidR="004B0B42" w:rsidRDefault="00417CDE" w:rsidP="00323606">
      <w:pPr>
        <w:pStyle w:val="Heading3"/>
      </w:pPr>
      <w:bookmarkStart w:id="174" w:name="_Toc531647818"/>
      <w:r w:rsidRPr="005F06D9">
        <w:lastRenderedPageBreak/>
        <w:t>Design</w:t>
      </w:r>
      <w:r w:rsidRPr="00B74FDA">
        <w:t xml:space="preserve"> </w:t>
      </w:r>
      <w:r>
        <w:t xml:space="preserve">of </w:t>
      </w:r>
      <w:r w:rsidR="00D23021">
        <w:t>bench flume</w:t>
      </w:r>
      <w:bookmarkEnd w:id="174"/>
      <w:r w:rsidR="00D23021">
        <w:t xml:space="preserve"> </w:t>
      </w:r>
    </w:p>
    <w:p w:rsidR="004B0B42" w:rsidRPr="00462CBF" w:rsidRDefault="004B0B42" w:rsidP="004B0B42">
      <w:pPr>
        <w:rPr>
          <w:rFonts w:eastAsiaTheme="minorEastAsia"/>
        </w:rPr>
      </w:pPr>
      <w:r>
        <w:rPr>
          <w:rFonts w:eastAsiaTheme="minorEastAsia"/>
        </w:rPr>
        <w:t xml:space="preserve">Flumes supported on a bench excavated into a hillside are called bench flumes. A bench flume is usually rectangular in shape and made of reinforced concrete </w:t>
      </w:r>
      <w:r w:rsidR="00711621">
        <w:rPr>
          <w:rFonts w:eastAsiaTheme="minorEastAsia"/>
        </w:rPr>
        <w:t xml:space="preserve">(Figure </w:t>
      </w:r>
      <w:r w:rsidR="00A33CF5">
        <w:rPr>
          <w:rFonts w:eastAsiaTheme="minorEastAsia"/>
        </w:rPr>
        <w:t>4</w:t>
      </w:r>
      <w:r w:rsidR="00711621">
        <w:rPr>
          <w:rFonts w:eastAsiaTheme="minorEastAsia"/>
        </w:rPr>
        <w:t>.7</w:t>
      </w:r>
      <w:r w:rsidRPr="00711621">
        <w:rPr>
          <w:rFonts w:eastAsiaTheme="minorEastAsia"/>
        </w:rPr>
        <w:t>)</w:t>
      </w:r>
      <w:r>
        <w:rPr>
          <w:rFonts w:eastAsiaTheme="minorEastAsia"/>
        </w:rPr>
        <w:t xml:space="preserve"> with inlet and outlet transitions to the adjoining canal. Excavation into the hillside to form the bench should be of sufficient width to provide for an access road along the downhill side unless other provisions have been made for a road. </w:t>
      </w:r>
    </w:p>
    <w:p w:rsidR="004B0B42" w:rsidRDefault="004B0B42" w:rsidP="004B0B42">
      <w:pPr>
        <w:jc w:val="center"/>
        <w:rPr>
          <w:rFonts w:eastAsiaTheme="minorEastAsia"/>
        </w:rPr>
      </w:pPr>
    </w:p>
    <w:p w:rsidR="004B0B42" w:rsidRPr="00186806" w:rsidRDefault="004B0B42" w:rsidP="00186806">
      <w:pPr>
        <w:rPr>
          <w:b/>
        </w:rPr>
      </w:pPr>
      <w:r w:rsidRPr="00186806">
        <w:rPr>
          <w:b/>
        </w:rPr>
        <w:t>Hydraulic design consideration</w:t>
      </w:r>
    </w:p>
    <w:p w:rsidR="00711621" w:rsidRDefault="004B0B42" w:rsidP="004B0B42">
      <w:pPr>
        <w:rPr>
          <w:rFonts w:eastAsiaTheme="minorEastAsia"/>
        </w:rPr>
      </w:pPr>
      <w:r>
        <w:rPr>
          <w:rFonts w:eastAsiaTheme="minorEastAsia"/>
        </w:rPr>
        <w:t xml:space="preserve">The hydraulic design of a bench flume is similar to the hydraulic design of elevated </w:t>
      </w:r>
      <w:proofErr w:type="gramStart"/>
      <w:r>
        <w:rPr>
          <w:rFonts w:eastAsiaTheme="minorEastAsia"/>
        </w:rPr>
        <w:t>flume,</w:t>
      </w:r>
      <w:proofErr w:type="gramEnd"/>
      <w:r>
        <w:rPr>
          <w:rFonts w:eastAsiaTheme="minorEastAsia"/>
        </w:rPr>
        <w:t xml:space="preserve"> however the structural design is different and discussed in the following section.</w:t>
      </w:r>
    </w:p>
    <w:p w:rsidR="004B0B42" w:rsidRDefault="004B0B42" w:rsidP="004B0B42">
      <w:pPr>
        <w:rPr>
          <w:rFonts w:eastAsiaTheme="minorEastAsia"/>
        </w:rPr>
      </w:pPr>
    </w:p>
    <w:p w:rsidR="004B0B42" w:rsidRPr="00186806" w:rsidRDefault="004B0B42" w:rsidP="00186806">
      <w:pPr>
        <w:rPr>
          <w:b/>
        </w:rPr>
      </w:pPr>
      <w:r w:rsidRPr="00186806">
        <w:rPr>
          <w:b/>
        </w:rPr>
        <w:t>Structural design consideration</w:t>
      </w:r>
      <w:r w:rsidR="00511332" w:rsidRPr="00186806">
        <w:rPr>
          <w:b/>
        </w:rPr>
        <w:t xml:space="preserve"> for </w:t>
      </w:r>
      <w:r w:rsidRPr="00186806">
        <w:rPr>
          <w:b/>
        </w:rPr>
        <w:t>Stability</w:t>
      </w:r>
    </w:p>
    <w:p w:rsidR="004B0B42" w:rsidRDefault="004B0B42" w:rsidP="004B0B42">
      <w:pPr>
        <w:rPr>
          <w:rFonts w:eastAsiaTheme="minorEastAsia"/>
        </w:rPr>
      </w:pPr>
      <w:r>
        <w:rPr>
          <w:rFonts w:eastAsiaTheme="minorEastAsia"/>
        </w:rPr>
        <w:t xml:space="preserve">After backfill requirements have been determined, resistance to sliding from uphill backfill pressure must be provided. If the dead weight of the empty flume does not furnish the required resistance to backfill pressure on the uphill side, the base may be extended to engage additional earth weight. The ratio of the horizontal forces to the vertical forces should not exceed the coefficient of sliding. The friction coefficient for sliding of concrete on earth is taken as 0.35. </w:t>
      </w:r>
      <w:proofErr w:type="gramStart"/>
      <w:r>
        <w:rPr>
          <w:rFonts w:eastAsiaTheme="minorEastAsia"/>
        </w:rPr>
        <w:t xml:space="preserve">Then  </w:t>
      </w:r>
      <m:oMath>
        <m:f>
          <m:fPr>
            <m:ctrlPr>
              <w:rPr>
                <w:rFonts w:ascii="Cambria Math" w:eastAsiaTheme="minorEastAsia" w:hAnsi="Cambria Math"/>
                <w:i/>
              </w:rPr>
            </m:ctrlPr>
          </m:fPr>
          <m:num>
            <m:nary>
              <m:naryPr>
                <m:chr m:val="∑"/>
                <m:limLoc m:val="undOvr"/>
                <m:subHide m:val="1"/>
                <m:supHide m:val="1"/>
                <m:ctrlPr>
                  <w:rPr>
                    <w:rFonts w:ascii="Cambria Math" w:eastAsiaTheme="minorEastAsia" w:hAnsi="Cambria Math"/>
                    <w:i/>
                  </w:rPr>
                </m:ctrlPr>
              </m:naryPr>
              <m:sub/>
              <m:sup/>
              <m:e>
                <m:r>
                  <w:rPr>
                    <w:rFonts w:ascii="Cambria Math" w:eastAsiaTheme="minorEastAsia" w:hAnsi="Cambria Math"/>
                  </w:rPr>
                  <m:t>H</m:t>
                </m:r>
              </m:e>
            </m:nary>
          </m:num>
          <m:den>
            <m:nary>
              <m:naryPr>
                <m:chr m:val="∑"/>
                <m:limLoc m:val="undOvr"/>
                <m:subHide m:val="1"/>
                <m:supHide m:val="1"/>
                <m:ctrlPr>
                  <w:rPr>
                    <w:rFonts w:ascii="Cambria Math" w:eastAsiaTheme="minorEastAsia" w:hAnsi="Cambria Math"/>
                    <w:i/>
                  </w:rPr>
                </m:ctrlPr>
              </m:naryPr>
              <m:sub/>
              <m:sup/>
              <m:e>
                <m:r>
                  <w:rPr>
                    <w:rFonts w:ascii="Cambria Math" w:eastAsiaTheme="minorEastAsia" w:hAnsi="Cambria Math"/>
                  </w:rPr>
                  <m:t>V</m:t>
                </m:r>
              </m:e>
            </m:nary>
          </m:den>
        </m:f>
      </m:oMath>
      <w:r>
        <w:rPr>
          <w:rFonts w:eastAsiaTheme="minorEastAsia"/>
        </w:rPr>
        <w:t xml:space="preserve"> should be equal to or less than 0.35.</w:t>
      </w:r>
      <w:proofErr w:type="gramEnd"/>
      <w:r>
        <w:rPr>
          <w:rFonts w:eastAsiaTheme="minorEastAsia"/>
        </w:rPr>
        <w:t xml:space="preserve"> The resultan</w:t>
      </w:r>
      <w:r w:rsidR="00711621">
        <w:rPr>
          <w:rFonts w:eastAsiaTheme="minorEastAsia"/>
        </w:rPr>
        <w:t>t of all the forces considered s</w:t>
      </w:r>
      <w:r>
        <w:rPr>
          <w:rFonts w:eastAsiaTheme="minorEastAsia"/>
        </w:rPr>
        <w:t xml:space="preserve">hould intersect the base of the flume within the middle third to provide bearing pressure over the entire base width.  </w:t>
      </w:r>
    </w:p>
    <w:p w:rsidR="004B0B42" w:rsidRPr="00C10A5A" w:rsidRDefault="004B0B42" w:rsidP="004B0B42">
      <w:pPr>
        <w:rPr>
          <w:rFonts w:eastAsiaTheme="minorEastAsia"/>
        </w:rPr>
      </w:pPr>
    </w:p>
    <w:p w:rsidR="009F4DA5" w:rsidRPr="00974D1D" w:rsidRDefault="009F4DA5" w:rsidP="00186806">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974D1D">
        <w:rPr>
          <w:rFonts w:eastAsia="Calibri" w:cs="Times New Roman"/>
          <w:b/>
        </w:rPr>
        <w:t>Box 4-2:</w:t>
      </w:r>
    </w:p>
    <w:p w:rsidR="004B0B42" w:rsidRPr="009F4DA5" w:rsidRDefault="009F4DA5" w:rsidP="00186806">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r w:rsidRPr="00391FC0">
        <w:rPr>
          <w:rFonts w:eastAsia="Calibri" w:cs="Times New Roman"/>
        </w:rPr>
        <w:t>Worked Example-</w:t>
      </w:r>
      <w:r>
        <w:rPr>
          <w:rFonts w:eastAsia="Calibri" w:cs="Times New Roman"/>
        </w:rPr>
        <w:t>2</w:t>
      </w:r>
      <w:r w:rsidRPr="00391FC0">
        <w:rPr>
          <w:rFonts w:eastAsia="Calibri" w:cs="Times New Roman"/>
        </w:rPr>
        <w:t>:</w:t>
      </w:r>
      <w:r>
        <w:rPr>
          <w:rFonts w:eastAsia="Calibri" w:cs="Times New Roman"/>
        </w:rPr>
        <w:t xml:space="preserve"> </w:t>
      </w:r>
      <w:r w:rsidR="004B0B42" w:rsidRPr="009F4DA5">
        <w:rPr>
          <w:rFonts w:eastAsia="Calibri" w:cs="Times New Roman"/>
        </w:rPr>
        <w:t>Similar flume</w:t>
      </w:r>
      <w:r w:rsidR="00A93B19" w:rsidRPr="009F4DA5">
        <w:rPr>
          <w:rFonts w:eastAsia="Calibri" w:cs="Times New Roman"/>
        </w:rPr>
        <w:t xml:space="preserve"> section</w:t>
      </w:r>
      <w:r w:rsidR="004B0B42" w:rsidRPr="009F4DA5">
        <w:rPr>
          <w:rFonts w:eastAsia="Calibri" w:cs="Times New Roman"/>
        </w:rPr>
        <w:t xml:space="preserve"> which was used as worked example</w:t>
      </w:r>
      <w:r w:rsidRPr="009F4DA5">
        <w:rPr>
          <w:rFonts w:eastAsia="Calibri" w:cs="Times New Roman"/>
        </w:rPr>
        <w:t>-1</w:t>
      </w:r>
      <w:r w:rsidR="004B0B42" w:rsidRPr="009F4DA5">
        <w:rPr>
          <w:rFonts w:eastAsia="Calibri" w:cs="Times New Roman"/>
        </w:rPr>
        <w:t xml:space="preserve"> for elevated flu</w:t>
      </w:r>
      <w:r w:rsidR="00711621" w:rsidRPr="009F4DA5">
        <w:rPr>
          <w:rFonts w:eastAsia="Calibri" w:cs="Times New Roman"/>
        </w:rPr>
        <w:t>m</w:t>
      </w:r>
      <w:r w:rsidR="004B0B42" w:rsidRPr="009F4DA5">
        <w:rPr>
          <w:rFonts w:eastAsia="Calibri" w:cs="Times New Roman"/>
        </w:rPr>
        <w:t>e in previous example is also used for bench flume example as shown in section drawing below including the hill cut</w:t>
      </w:r>
      <w:r w:rsidR="004B18CE" w:rsidRPr="009F4DA5">
        <w:rPr>
          <w:rFonts w:eastAsia="Calibri" w:cs="Times New Roman"/>
        </w:rPr>
        <w:t>,</w:t>
      </w:r>
      <w:r w:rsidR="004B0B42" w:rsidRPr="009F4DA5">
        <w:rPr>
          <w:rFonts w:eastAsia="Calibri" w:cs="Times New Roman"/>
        </w:rPr>
        <w:t xml:space="preserve"> back fill, pipe and grating arrangements</w:t>
      </w:r>
      <w:r w:rsidR="00A93B19" w:rsidRPr="009F4DA5">
        <w:rPr>
          <w:rFonts w:eastAsia="Calibri" w:cs="Times New Roman"/>
        </w:rPr>
        <w:t xml:space="preserve">. </w:t>
      </w:r>
      <w:r w:rsidR="004B0B42" w:rsidRPr="009F4DA5">
        <w:rPr>
          <w:rFonts w:eastAsia="Calibri" w:cs="Times New Roman"/>
        </w:rPr>
        <w:t xml:space="preserve">The bench flume is to be seat at the hill side bench excavated and back filled with soil material with saturated unit weight of the soil, </w:t>
      </w:r>
      <w:proofErr w:type="spellStart"/>
      <w:r w:rsidR="004B0B42" w:rsidRPr="009F4DA5">
        <w:rPr>
          <w:rFonts w:eastAsia="Calibri" w:cs="Times New Roman"/>
        </w:rPr>
        <w:t>g</w:t>
      </w:r>
      <w:r w:rsidR="004B0B42" w:rsidRPr="009F4DA5">
        <w:rPr>
          <w:rFonts w:eastAsia="Calibri" w:cs="Times New Roman"/>
          <w:vertAlign w:val="subscript"/>
        </w:rPr>
        <w:t>s</w:t>
      </w:r>
      <w:proofErr w:type="spellEnd"/>
      <w:r w:rsidR="004B0B42" w:rsidRPr="009F4DA5">
        <w:rPr>
          <w:rFonts w:eastAsia="Calibri" w:cs="Times New Roman"/>
        </w:rPr>
        <w:t xml:space="preserve"> = 20KN/m3 and coefficient of active earth pressure, </w:t>
      </w:r>
      <w:proofErr w:type="spellStart"/>
      <w:r w:rsidR="004B0B42" w:rsidRPr="009F4DA5">
        <w:rPr>
          <w:rFonts w:eastAsia="Calibri" w:cs="Times New Roman"/>
        </w:rPr>
        <w:t>K</w:t>
      </w:r>
      <w:r w:rsidR="004B0B42" w:rsidRPr="009F4DA5">
        <w:rPr>
          <w:rFonts w:eastAsia="Calibri" w:cs="Times New Roman"/>
          <w:vertAlign w:val="subscript"/>
        </w:rPr>
        <w:t>a</w:t>
      </w:r>
      <w:proofErr w:type="spellEnd"/>
      <w:r w:rsidR="004B0B42" w:rsidRPr="009F4DA5">
        <w:rPr>
          <w:rFonts w:eastAsia="Calibri" w:cs="Times New Roman"/>
        </w:rPr>
        <w:t xml:space="preserve">= 0.33.   </w:t>
      </w:r>
    </w:p>
    <w:p w:rsidR="00477E19" w:rsidRPr="002A41EF" w:rsidRDefault="00477E19" w:rsidP="004B0B42">
      <w:pPr>
        <w:rPr>
          <w:rFonts w:eastAsiaTheme="minorEastAsia"/>
        </w:rPr>
      </w:pPr>
    </w:p>
    <w:p w:rsidR="004B0B42" w:rsidRDefault="004B0B42" w:rsidP="00711621">
      <w:pPr>
        <w:jc w:val="center"/>
        <w:rPr>
          <w:rFonts w:eastAsiaTheme="minorEastAsia"/>
        </w:rPr>
      </w:pPr>
      <w:r>
        <w:rPr>
          <w:noProof/>
        </w:rPr>
        <w:drawing>
          <wp:inline distT="0" distB="0" distL="0" distR="0" wp14:anchorId="77BF35D8" wp14:editId="7D81A3B7">
            <wp:extent cx="4607168" cy="2994660"/>
            <wp:effectExtent l="19050" t="19050" r="22225" b="152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artisticPhotocopy/>
                              </a14:imgEffect>
                            </a14:imgLayer>
                          </a14:imgProps>
                        </a:ext>
                      </a:extLst>
                    </a:blip>
                    <a:stretch>
                      <a:fillRect/>
                    </a:stretch>
                  </pic:blipFill>
                  <pic:spPr>
                    <a:xfrm>
                      <a:off x="0" y="0"/>
                      <a:ext cx="4625925" cy="3006852"/>
                    </a:xfrm>
                    <a:prstGeom prst="rect">
                      <a:avLst/>
                    </a:prstGeom>
                    <a:ln>
                      <a:solidFill>
                        <a:schemeClr val="accent1"/>
                      </a:solidFill>
                    </a:ln>
                  </pic:spPr>
                </pic:pic>
              </a:graphicData>
            </a:graphic>
          </wp:inline>
        </w:drawing>
      </w:r>
    </w:p>
    <w:p w:rsidR="00511332" w:rsidRDefault="00BE03E4" w:rsidP="00186806">
      <w:pPr>
        <w:pStyle w:val="Caption"/>
        <w:jc w:val="center"/>
      </w:pPr>
      <w:bookmarkStart w:id="175" w:name="_Toc531859313"/>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7</w:t>
      </w:r>
      <w:r w:rsidR="005802A6">
        <w:rPr>
          <w:noProof/>
        </w:rPr>
        <w:fldChar w:fldCharType="end"/>
      </w:r>
      <w:r>
        <w:t>:</w:t>
      </w:r>
      <w:r w:rsidR="00D5112E">
        <w:t xml:space="preserve"> </w:t>
      </w:r>
      <w:r w:rsidR="0018247A">
        <w:t>Bench</w:t>
      </w:r>
      <w:r w:rsidR="00511332">
        <w:t xml:space="preserve"> </w:t>
      </w:r>
      <w:r w:rsidR="00463C3E">
        <w:t>flume typical cross section</w:t>
      </w:r>
      <w:bookmarkEnd w:id="175"/>
    </w:p>
    <w:p w:rsidR="002A210F" w:rsidRDefault="002A210F" w:rsidP="005379FA">
      <w:pPr>
        <w:tabs>
          <w:tab w:val="left" w:pos="3530"/>
        </w:tabs>
        <w:spacing w:after="200"/>
        <w:jc w:val="left"/>
        <w:rPr>
          <w:rFonts w:eastAsiaTheme="minorEastAsia"/>
          <w:b/>
        </w:rPr>
      </w:pPr>
    </w:p>
    <w:p w:rsidR="00A22EBA" w:rsidRDefault="00A22EBA">
      <w:pPr>
        <w:spacing w:after="200"/>
        <w:jc w:val="left"/>
        <w:rPr>
          <w:rFonts w:eastAsiaTheme="minorEastAsia"/>
          <w:b/>
        </w:rPr>
      </w:pPr>
      <w:r>
        <w:rPr>
          <w:rFonts w:eastAsiaTheme="minorEastAsia"/>
          <w:b/>
        </w:rPr>
        <w:br w:type="page"/>
      </w:r>
    </w:p>
    <w:p w:rsidR="00C13378" w:rsidRPr="00477E19" w:rsidRDefault="004B0B42" w:rsidP="008E59EA">
      <w:pPr>
        <w:spacing w:after="120"/>
        <w:jc w:val="left"/>
        <w:rPr>
          <w:rFonts w:eastAsiaTheme="minorEastAsia"/>
          <w:b/>
        </w:rPr>
      </w:pPr>
      <w:r w:rsidRPr="00477E19">
        <w:rPr>
          <w:rFonts w:eastAsiaTheme="minorEastAsia"/>
          <w:b/>
        </w:rPr>
        <w:lastRenderedPageBreak/>
        <w:t xml:space="preserve">Check for </w:t>
      </w:r>
      <w:r w:rsidR="00974D1D" w:rsidRPr="00477E19">
        <w:rPr>
          <w:rFonts w:eastAsiaTheme="minorEastAsia"/>
          <w:b/>
        </w:rPr>
        <w:t>stability</w:t>
      </w:r>
      <w:r w:rsidRPr="00477E19">
        <w:rPr>
          <w:rFonts w:eastAsiaTheme="minorEastAsia"/>
          <w:b/>
        </w:rPr>
        <w:t>,</w:t>
      </w:r>
    </w:p>
    <w:p w:rsidR="004B0B42" w:rsidRDefault="004B0B42" w:rsidP="004B0B42">
      <w:pPr>
        <w:rPr>
          <w:rFonts w:eastAsiaTheme="minorEastAsia"/>
        </w:rPr>
      </w:pPr>
      <w:r>
        <w:rPr>
          <w:rFonts w:eastAsiaTheme="minorEastAsia"/>
        </w:rPr>
        <w:t>The lateral horizontal force is generated from the back fill soil and as there is no road facility at the upper hill side vehicular lateral load will not be considered.</w:t>
      </w:r>
    </w:p>
    <w:p w:rsidR="004B0B42" w:rsidRDefault="004B0B42" w:rsidP="004B0B42">
      <w:pPr>
        <w:rPr>
          <w:rFonts w:eastAsiaTheme="minorEastAsia"/>
        </w:rPr>
      </w:pPr>
      <w:r>
        <w:rPr>
          <w:rFonts w:eastAsiaTheme="minorEastAsia"/>
        </w:rPr>
        <w:t>Wall height subjected to lateral earth pressure, h = 0.75+0.2 = 0.95m</w:t>
      </w:r>
    </w:p>
    <w:p w:rsidR="004B0B42" w:rsidRDefault="004B0B42" w:rsidP="00867876">
      <w:pPr>
        <w:spacing w:line="240" w:lineRule="auto"/>
        <w:rPr>
          <w:rFonts w:eastAsiaTheme="minorEastAsia"/>
        </w:rPr>
      </w:pPr>
      <w:r>
        <w:rPr>
          <w:rFonts w:eastAsiaTheme="minorEastAsia"/>
        </w:rPr>
        <w:t xml:space="preserve">Soil lateral Load per meter width, </w:t>
      </w:r>
      <m:oMath>
        <m:r>
          <w:rPr>
            <w:rFonts w:ascii="Cambria Math" w:eastAsiaTheme="minorEastAsia" w:hAnsi="Cambria Math"/>
            <w:sz w:val="24"/>
          </w:rPr>
          <m:t>H=</m:t>
        </m:r>
        <m:f>
          <m:fPr>
            <m:ctrlPr>
              <w:rPr>
                <w:rFonts w:ascii="Cambria Math" w:eastAsiaTheme="minorEastAsia" w:hAnsi="Cambria Math"/>
                <w:i/>
                <w:sz w:val="24"/>
              </w:rPr>
            </m:ctrlPr>
          </m:fPr>
          <m:num>
            <m:sSub>
              <m:sSubPr>
                <m:ctrlPr>
                  <w:rPr>
                    <w:rFonts w:ascii="Cambria Math" w:eastAsiaTheme="minorEastAsia" w:hAnsi="Cambria Math"/>
                    <w:i/>
                    <w:sz w:val="24"/>
                  </w:rPr>
                </m:ctrlPr>
              </m:sSubPr>
              <m:e>
                <m:r>
                  <w:rPr>
                    <w:rFonts w:ascii="Cambria Math" w:eastAsiaTheme="minorEastAsia" w:hAnsi="Cambria Math"/>
                    <w:sz w:val="24"/>
                  </w:rPr>
                  <m:t>k</m:t>
                </m:r>
              </m:e>
              <m:sub>
                <m:r>
                  <w:rPr>
                    <w:rFonts w:ascii="Cambria Math" w:eastAsiaTheme="minorEastAsia" w:hAnsi="Cambria Math"/>
                    <w:sz w:val="24"/>
                  </w:rPr>
                  <m:t xml:space="preserve">a </m:t>
                </m:r>
              </m:sub>
            </m:sSub>
            <m:r>
              <w:rPr>
                <w:rFonts w:ascii="Cambria Math" w:eastAsiaTheme="minorEastAsia" w:hAnsi="Cambria Math"/>
                <w:sz w:val="24"/>
              </w:rPr>
              <m:t>*</m:t>
            </m:r>
            <m:sSub>
              <m:sSubPr>
                <m:ctrlPr>
                  <w:rPr>
                    <w:rFonts w:ascii="Cambria Math" w:eastAsiaTheme="minorEastAsia" w:hAnsi="Cambria Math"/>
                    <w:i/>
                    <w:sz w:val="24"/>
                  </w:rPr>
                </m:ctrlPr>
              </m:sSubPr>
              <m:e>
                <m:r>
                  <w:rPr>
                    <w:rFonts w:ascii="Cambria Math" w:eastAsiaTheme="minorEastAsia" w:hAnsi="Cambria Math"/>
                    <w:sz w:val="24"/>
                  </w:rPr>
                  <m:t>γ</m:t>
                </m:r>
              </m:e>
              <m:sub>
                <m:r>
                  <w:rPr>
                    <w:rFonts w:ascii="Cambria Math" w:eastAsiaTheme="minorEastAsia" w:hAnsi="Cambria Math"/>
                    <w:sz w:val="24"/>
                  </w:rPr>
                  <m:t>s</m:t>
                </m:r>
              </m:sub>
            </m:sSub>
            <m:r>
              <w:rPr>
                <w:rFonts w:ascii="Cambria Math" w:eastAsiaTheme="minorEastAsia" w:hAnsi="Cambria Math"/>
                <w:sz w:val="24"/>
              </w:rPr>
              <m:t>*</m:t>
            </m:r>
            <m:sSup>
              <m:sSupPr>
                <m:ctrlPr>
                  <w:rPr>
                    <w:rFonts w:ascii="Cambria Math" w:eastAsiaTheme="minorEastAsia" w:hAnsi="Cambria Math"/>
                    <w:i/>
                    <w:sz w:val="24"/>
                  </w:rPr>
                </m:ctrlPr>
              </m:sSupPr>
              <m:e>
                <m:r>
                  <w:rPr>
                    <w:rFonts w:ascii="Cambria Math" w:eastAsiaTheme="minorEastAsia" w:hAnsi="Cambria Math"/>
                    <w:sz w:val="24"/>
                  </w:rPr>
                  <m:t>h</m:t>
                </m:r>
              </m:e>
              <m:sup>
                <m:r>
                  <w:rPr>
                    <w:rFonts w:ascii="Cambria Math" w:eastAsiaTheme="minorEastAsia" w:hAnsi="Cambria Math"/>
                    <w:sz w:val="24"/>
                  </w:rPr>
                  <m:t>2</m:t>
                </m:r>
              </m:sup>
            </m:sSup>
          </m:num>
          <m:den>
            <m:r>
              <w:rPr>
                <w:rFonts w:ascii="Cambria Math" w:eastAsiaTheme="minorEastAsia" w:hAnsi="Cambria Math"/>
                <w:sz w:val="24"/>
              </w:rPr>
              <m:t>2</m:t>
            </m:r>
          </m:den>
        </m:f>
      </m:oMath>
      <w:r w:rsidRPr="00170B56">
        <w:rPr>
          <w:rFonts w:eastAsiaTheme="minorEastAsia"/>
          <w:sz w:val="24"/>
        </w:rPr>
        <w:t xml:space="preserve"> </w:t>
      </w:r>
      <w:r w:rsidRPr="00170B56">
        <w:rPr>
          <w:rFonts w:eastAsiaTheme="minorEastAsia"/>
        </w:rPr>
        <w:t>= 0.33*20*0.952/2 = 3KN.</w:t>
      </w:r>
    </w:p>
    <w:p w:rsidR="004B0B42" w:rsidRDefault="004B0B42" w:rsidP="004B0B42">
      <w:pPr>
        <w:rPr>
          <w:rFonts w:eastAsiaTheme="minorEastAsia"/>
        </w:rPr>
      </w:pPr>
      <w:r>
        <w:rPr>
          <w:rFonts w:eastAsiaTheme="minorEastAsia"/>
        </w:rPr>
        <w:t>Vertical Load of Empty Flume per unit width</w:t>
      </w:r>
      <w:proofErr w:type="gramStart"/>
      <w:r>
        <w:rPr>
          <w:rFonts w:eastAsiaTheme="minorEastAsia"/>
        </w:rPr>
        <w:t xml:space="preserve">, </w:t>
      </w:r>
      <m:oMath>
        <m:r>
          <w:rPr>
            <w:rFonts w:ascii="Cambria Math" w:eastAsiaTheme="minorEastAsia" w:hAnsi="Cambria Math"/>
          </w:rPr>
          <m:t>=</m:t>
        </m:r>
        <w:proofErr w:type="gramEnd"/>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c </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c</m:t>
            </m:r>
          </m:sub>
        </m:sSub>
      </m:oMath>
      <w:r>
        <w:rPr>
          <w:rFonts w:eastAsiaTheme="minorEastAsia"/>
        </w:rPr>
        <w:t xml:space="preserve"> , </w:t>
      </w:r>
    </w:p>
    <w:p w:rsidR="004B0B42" w:rsidRDefault="004B0B42" w:rsidP="00867876">
      <w:pPr>
        <w:ind w:firstLine="720"/>
        <w:rPr>
          <w:rFonts w:eastAsiaTheme="minorEastAsia"/>
        </w:rPr>
      </w:pPr>
      <w:r>
        <w:rPr>
          <w:rFonts w:eastAsiaTheme="minorEastAsia"/>
        </w:rPr>
        <w:t>Where:  Ac= Concrete cross sectional area of flume and,</w:t>
      </w:r>
    </w:p>
    <w:p w:rsidR="004B0B42" w:rsidRDefault="004B0B42" w:rsidP="00867876">
      <w:pPr>
        <w:ind w:left="1440"/>
        <w:rPr>
          <w:rFonts w:eastAsiaTheme="minorEastAsia"/>
        </w:rPr>
      </w:pPr>
      <w:r>
        <w:rPr>
          <w:rFonts w:eastAsiaTheme="minorEastAsia"/>
        </w:rPr>
        <w:t>Ac = 2*0.75*0.2+0.9*0.2 = 0.48m</w:t>
      </w:r>
      <w:r w:rsidRPr="003D4480">
        <w:rPr>
          <w:rFonts w:eastAsiaTheme="minorEastAsia"/>
          <w:vertAlign w:val="superscript"/>
        </w:rPr>
        <w:t>2</w:t>
      </w:r>
    </w:p>
    <w:p w:rsidR="004B0B42" w:rsidRPr="00170B56" w:rsidRDefault="004B0B42" w:rsidP="00867876">
      <w:pPr>
        <w:ind w:left="720" w:firstLine="720"/>
        <w:rPr>
          <w:rFonts w:eastAsiaTheme="minorEastAsia"/>
        </w:rPr>
      </w:pP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c</m:t>
            </m:r>
          </m:sub>
        </m:sSub>
      </m:oMath>
      <w:r>
        <w:rPr>
          <w:rFonts w:eastAsiaTheme="minorEastAsia"/>
        </w:rPr>
        <w:t xml:space="preserve"> = Unit weight of reinforced concrete= 24KN/m3.</w:t>
      </w:r>
    </w:p>
    <w:p w:rsidR="004B0B42" w:rsidRDefault="004B0B42" w:rsidP="00867876">
      <w:pPr>
        <w:ind w:left="720" w:firstLine="720"/>
        <w:rPr>
          <w:rFonts w:eastAsiaTheme="minorEastAsia"/>
        </w:rPr>
      </w:pPr>
      <m:oMath>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 xml:space="preserve">c </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c</m:t>
            </m:r>
          </m:sub>
        </m:sSub>
        <m:r>
          <w:rPr>
            <w:rFonts w:ascii="Cambria Math" w:eastAsiaTheme="minorEastAsia" w:hAnsi="Cambria Math"/>
          </w:rPr>
          <m:t>=0.48*24=11.52</m:t>
        </m:r>
      </m:oMath>
      <w:r>
        <w:rPr>
          <w:rFonts w:eastAsiaTheme="minorEastAsia"/>
        </w:rPr>
        <w:t xml:space="preserve"> KN</w:t>
      </w:r>
    </w:p>
    <w:p w:rsidR="004B0B42" w:rsidRDefault="005802A6" w:rsidP="00972044">
      <w:pPr>
        <w:spacing w:line="360" w:lineRule="auto"/>
        <w:rPr>
          <w:rFonts w:eastAsiaTheme="minorEastAsia"/>
        </w:rPr>
      </w:pPr>
      <m:oMathPara>
        <m:oMath>
          <m:f>
            <m:fPr>
              <m:ctrlPr>
                <w:rPr>
                  <w:rFonts w:ascii="Cambria Math" w:eastAsiaTheme="minorEastAsia" w:hAnsi="Cambria Math"/>
                  <w:i/>
                </w:rPr>
              </m:ctrlPr>
            </m:fPr>
            <m:num>
              <m:nary>
                <m:naryPr>
                  <m:chr m:val="∑"/>
                  <m:limLoc m:val="undOvr"/>
                  <m:subHide m:val="1"/>
                  <m:supHide m:val="1"/>
                  <m:ctrlPr>
                    <w:rPr>
                      <w:rFonts w:ascii="Cambria Math" w:eastAsiaTheme="minorEastAsia" w:hAnsi="Cambria Math"/>
                      <w:i/>
                    </w:rPr>
                  </m:ctrlPr>
                </m:naryPr>
                <m:sub/>
                <m:sup/>
                <m:e>
                  <m:r>
                    <w:rPr>
                      <w:rFonts w:ascii="Cambria Math" w:eastAsiaTheme="minorEastAsia" w:hAnsi="Cambria Math"/>
                    </w:rPr>
                    <m:t>H</m:t>
                  </m:r>
                </m:e>
              </m:nary>
            </m:num>
            <m:den>
              <m:nary>
                <m:naryPr>
                  <m:chr m:val="∑"/>
                  <m:limLoc m:val="undOvr"/>
                  <m:subHide m:val="1"/>
                  <m:supHide m:val="1"/>
                  <m:ctrlPr>
                    <w:rPr>
                      <w:rFonts w:ascii="Cambria Math" w:eastAsiaTheme="minorEastAsia" w:hAnsi="Cambria Math"/>
                      <w:i/>
                    </w:rPr>
                  </m:ctrlPr>
                </m:naryPr>
                <m:sub/>
                <m:sup/>
                <m:e>
                  <m:r>
                    <w:rPr>
                      <w:rFonts w:ascii="Cambria Math" w:eastAsiaTheme="minorEastAsia" w:hAnsi="Cambria Math"/>
                    </w:rPr>
                    <m:t>V</m:t>
                  </m:r>
                </m:e>
              </m:nary>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11.52</m:t>
              </m:r>
            </m:den>
          </m:f>
          <m:r>
            <w:rPr>
              <w:rFonts w:ascii="Cambria Math" w:eastAsiaTheme="minorEastAsia" w:hAnsi="Cambria Math"/>
            </w:rPr>
            <m:t>=0.26&lt;0.35, Satisfactory!</m:t>
          </m:r>
        </m:oMath>
      </m:oMathPara>
    </w:p>
    <w:p w:rsidR="004B0B42" w:rsidRDefault="004B0B42" w:rsidP="008E59EA">
      <w:pPr>
        <w:spacing w:after="120"/>
        <w:rPr>
          <w:rFonts w:eastAsiaTheme="minorEastAsia"/>
          <w:b/>
        </w:rPr>
      </w:pPr>
      <w:r w:rsidRPr="00477E19">
        <w:rPr>
          <w:rFonts w:eastAsiaTheme="minorEastAsia"/>
          <w:b/>
        </w:rPr>
        <w:t xml:space="preserve">Check </w:t>
      </w:r>
      <w:r w:rsidR="00A93B19">
        <w:rPr>
          <w:rFonts w:eastAsiaTheme="minorEastAsia"/>
          <w:b/>
        </w:rPr>
        <w:t xml:space="preserve">for </w:t>
      </w:r>
      <w:r w:rsidRPr="00477E19">
        <w:rPr>
          <w:rFonts w:eastAsiaTheme="minorEastAsia"/>
          <w:b/>
        </w:rPr>
        <w:t>over turning,</w:t>
      </w:r>
    </w:p>
    <w:p w:rsidR="004B0B42" w:rsidRDefault="004B0B42" w:rsidP="004B0B42">
      <w:pPr>
        <w:rPr>
          <w:rFonts w:eastAsiaTheme="minorEastAsia"/>
        </w:rPr>
      </w:pPr>
      <w:r>
        <w:rPr>
          <w:rFonts w:eastAsiaTheme="minorEastAsia"/>
        </w:rPr>
        <w:t>The resultant should pass within middle third of the base width, the distance of the resultant from the center line of the flume is usually indicated as, e = M/V,</w:t>
      </w:r>
    </w:p>
    <w:p w:rsidR="004B0B42" w:rsidRDefault="004B0B42" w:rsidP="00972044">
      <w:pPr>
        <w:spacing w:line="360" w:lineRule="auto"/>
        <w:ind w:left="720" w:firstLine="720"/>
        <w:rPr>
          <w:rFonts w:eastAsiaTheme="minorEastAsia"/>
        </w:rPr>
      </w:pPr>
      <w:r>
        <w:rPr>
          <w:rFonts w:eastAsiaTheme="minorEastAsia"/>
        </w:rPr>
        <w:t>M=V*h/3 = 3*0.95/3 = 0.85KNm</w:t>
      </w:r>
    </w:p>
    <w:p w:rsidR="004B0B42" w:rsidRDefault="004B0B42" w:rsidP="00972044">
      <w:pPr>
        <w:spacing w:line="360" w:lineRule="auto"/>
        <w:ind w:left="720" w:firstLine="720"/>
        <w:rPr>
          <w:rFonts w:eastAsiaTheme="minorEastAsia"/>
        </w:rPr>
      </w:pPr>
      <w:r>
        <w:rPr>
          <w:rFonts w:eastAsiaTheme="minorEastAsia"/>
        </w:rPr>
        <w:t>e= M/V = 0.95/11.52 = 0.082m,</w:t>
      </w:r>
    </w:p>
    <w:p w:rsidR="004B0B42" w:rsidRDefault="004B0B42" w:rsidP="00A93B19">
      <w:pPr>
        <w:spacing w:line="360" w:lineRule="auto"/>
        <w:ind w:left="1440"/>
        <w:rPr>
          <w:rFonts w:eastAsiaTheme="minorEastAsia"/>
        </w:rPr>
      </w:pPr>
      <w:r>
        <w:rPr>
          <w:rFonts w:eastAsiaTheme="minorEastAsia"/>
        </w:rPr>
        <w:t>For the resultant to be within the middle third, the following condition,</w:t>
      </w:r>
      <w:r w:rsidR="00A93B19">
        <w:rPr>
          <w:rFonts w:eastAsiaTheme="minorEastAsia"/>
        </w:rPr>
        <w:t xml:space="preserve"> e</w:t>
      </w:r>
      <w:r>
        <w:rPr>
          <w:rFonts w:eastAsiaTheme="minorEastAsia"/>
        </w:rPr>
        <w:t xml:space="preserve"> </w:t>
      </w:r>
      <m:oMath>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b</m:t>
            </m:r>
          </m:num>
          <m:den>
            <m:r>
              <w:rPr>
                <w:rFonts w:ascii="Cambria Math" w:eastAsiaTheme="minorEastAsia" w:hAnsi="Cambria Math"/>
              </w:rPr>
              <m:t>6</m:t>
            </m:r>
          </m:den>
        </m:f>
        <m:r>
          <w:rPr>
            <w:rFonts w:ascii="Cambria Math" w:eastAsiaTheme="minorEastAsia" w:hAnsi="Cambria Math"/>
          </w:rPr>
          <m:t xml:space="preserve"> , </m:t>
        </m:r>
      </m:oMath>
      <w:r w:rsidR="00A93B19">
        <w:rPr>
          <w:rFonts w:eastAsiaTheme="minorEastAsia"/>
        </w:rPr>
        <w:t xml:space="preserve"> should be satisfied</w:t>
      </w:r>
    </w:p>
    <w:p w:rsidR="004B0B42" w:rsidRDefault="004B0B42" w:rsidP="00972044">
      <w:pPr>
        <w:spacing w:line="360" w:lineRule="auto"/>
        <w:ind w:left="720" w:firstLine="720"/>
        <w:rPr>
          <w:rFonts w:eastAsiaTheme="minorEastAsia"/>
        </w:rPr>
      </w:pPr>
      <w:r>
        <w:rPr>
          <w:rFonts w:eastAsiaTheme="minorEastAsia"/>
        </w:rPr>
        <w:t xml:space="preserve">b= 0.9+2*0.2 = 1.3m, b/6 = 1.3/6 = 0.22 </w:t>
      </w:r>
    </w:p>
    <w:p w:rsidR="004B0B42" w:rsidRDefault="004B0B42" w:rsidP="00972044">
      <w:pPr>
        <w:spacing w:line="360" w:lineRule="auto"/>
        <w:ind w:left="720" w:firstLine="720"/>
        <w:rPr>
          <w:rFonts w:eastAsiaTheme="minorEastAsia"/>
        </w:rPr>
      </w:pPr>
      <w:r>
        <w:rPr>
          <w:rFonts w:eastAsiaTheme="minorEastAsia"/>
        </w:rPr>
        <w:t>Since, e (0.082m) &lt; b/6 (0.22m), the flume is safe against overturning.</w:t>
      </w:r>
    </w:p>
    <w:p w:rsidR="004B0B42" w:rsidRDefault="004B0B42" w:rsidP="004B0B42">
      <w:pPr>
        <w:rPr>
          <w:rFonts w:eastAsiaTheme="minorEastAsia"/>
        </w:rPr>
      </w:pPr>
      <w:r>
        <w:rPr>
          <w:rFonts w:eastAsiaTheme="minorEastAsia"/>
        </w:rPr>
        <w:t>The flume section is already designed in the previous example for water pressure, and now the bending moment</w:t>
      </w:r>
      <w:r w:rsidR="00A93B19">
        <w:rPr>
          <w:rFonts w:eastAsiaTheme="minorEastAsia"/>
        </w:rPr>
        <w:t xml:space="preserve"> (M) due to the side soil lateral load,</w:t>
      </w:r>
      <w:r>
        <w:rPr>
          <w:rFonts w:eastAsiaTheme="minorEastAsia"/>
        </w:rPr>
        <w:t xml:space="preserve"> when the flume is empty condition will be checked as follows:</w:t>
      </w:r>
    </w:p>
    <w:p w:rsidR="004B0B42" w:rsidRPr="004B0B42" w:rsidRDefault="004B0B42" w:rsidP="00BE142D">
      <w:pPr>
        <w:spacing w:line="240" w:lineRule="auto"/>
        <w:rPr>
          <w:rFonts w:eastAsiaTheme="minorEastAsia"/>
        </w:rPr>
      </w:pPr>
      <m:oMathPara>
        <m:oMath>
          <m:r>
            <w:rPr>
              <w:rFonts w:ascii="Cambria Math" w:eastAsiaTheme="minorEastAsia" w:hAnsi="Cambria Math"/>
            </w:rPr>
            <m:t>M=H*</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h</m:t>
                  </m:r>
                </m:e>
                <m:sup>
                  <m:r>
                    <w:rPr>
                      <w:rFonts w:ascii="Cambria Math" w:eastAsiaTheme="minorEastAsia" w:hAnsi="Cambria Math"/>
                    </w:rPr>
                    <m:t>3</m:t>
                  </m:r>
                </m:sup>
              </m:sSup>
            </m:num>
            <m:den>
              <m:r>
                <w:rPr>
                  <w:rFonts w:ascii="Cambria Math" w:eastAsiaTheme="minorEastAsia" w:hAnsi="Cambria Math"/>
                </w:rPr>
                <m:t>6</m:t>
              </m:r>
            </m:den>
          </m:f>
          <m:r>
            <w:rPr>
              <w:rFonts w:ascii="Cambria Math" w:eastAsiaTheme="minorEastAsia" w:hAnsi="Cambria Math"/>
            </w:rPr>
            <m:t>=3*</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0.75</m:t>
                  </m:r>
                </m:e>
                <m:sup>
                  <m:r>
                    <w:rPr>
                      <w:rFonts w:ascii="Cambria Math" w:eastAsiaTheme="minorEastAsia" w:hAnsi="Cambria Math"/>
                    </w:rPr>
                    <m:t>3</m:t>
                  </m:r>
                </m:sup>
              </m:sSup>
            </m:num>
            <m:den>
              <m:r>
                <w:rPr>
                  <w:rFonts w:ascii="Cambria Math" w:eastAsiaTheme="minorEastAsia" w:hAnsi="Cambria Math"/>
                </w:rPr>
                <m:t>6</m:t>
              </m:r>
            </m:den>
          </m:f>
          <m:r>
            <w:rPr>
              <w:rFonts w:ascii="Cambria Math" w:eastAsiaTheme="minorEastAsia" w:hAnsi="Cambria Math"/>
            </w:rPr>
            <m:t>=0.21KNm</m:t>
          </m:r>
        </m:oMath>
      </m:oMathPara>
    </w:p>
    <w:p w:rsidR="004B0B42" w:rsidRDefault="004B0B42" w:rsidP="008E59EA">
      <w:pPr>
        <w:spacing w:line="240" w:lineRule="auto"/>
        <w:rPr>
          <w:rFonts w:eastAsiaTheme="minorEastAsia"/>
        </w:rPr>
      </w:pPr>
    </w:p>
    <w:p w:rsidR="004B0B42" w:rsidRDefault="004B0B42" w:rsidP="004B0B42">
      <w:pPr>
        <w:rPr>
          <w:rFonts w:eastAsiaTheme="minorEastAsia"/>
        </w:rPr>
      </w:pPr>
      <w:r>
        <w:rPr>
          <w:rFonts w:eastAsiaTheme="minorEastAsia"/>
        </w:rPr>
        <w:t xml:space="preserve">Multiplying the moment with load factor of 1.5, Design moment, </w:t>
      </w:r>
      <w:proofErr w:type="spellStart"/>
      <w:r>
        <w:rPr>
          <w:rFonts w:eastAsiaTheme="minorEastAsia"/>
        </w:rPr>
        <w:t>M</w:t>
      </w:r>
      <w:r w:rsidRPr="006A7F14">
        <w:rPr>
          <w:rFonts w:eastAsiaTheme="minorEastAsia"/>
          <w:vertAlign w:val="subscript"/>
        </w:rPr>
        <w:t>d</w:t>
      </w:r>
      <w:proofErr w:type="spellEnd"/>
      <w:r w:rsidRPr="006A7F14">
        <w:rPr>
          <w:rFonts w:eastAsiaTheme="minorEastAsia"/>
          <w:vertAlign w:val="subscript"/>
        </w:rPr>
        <w:t xml:space="preserve"> </w:t>
      </w:r>
      <w:r>
        <w:rPr>
          <w:rFonts w:eastAsiaTheme="minorEastAsia"/>
        </w:rPr>
        <w:t>= 1.5*0.21 = 0.32KNm,</w:t>
      </w:r>
    </w:p>
    <w:p w:rsidR="004B0B42" w:rsidRDefault="004B0B42" w:rsidP="004B0B42">
      <w:pPr>
        <w:rPr>
          <w:rFonts w:eastAsiaTheme="minorEastAsia"/>
        </w:rPr>
      </w:pPr>
      <w:r>
        <w:rPr>
          <w:rFonts w:eastAsiaTheme="minorEastAsia"/>
        </w:rPr>
        <w:t xml:space="preserve">This moment is much more less than the capacity of the section to resist the design </w:t>
      </w:r>
      <w:r w:rsidR="005104E6">
        <w:rPr>
          <w:rFonts w:eastAsiaTheme="minorEastAsia"/>
        </w:rPr>
        <w:t>moment;</w:t>
      </w:r>
      <w:r>
        <w:rPr>
          <w:rFonts w:eastAsiaTheme="minorEastAsia"/>
        </w:rPr>
        <w:t xml:space="preserve"> hence the provided reinforcement for the case of elevated flume is quite sufficient.</w:t>
      </w:r>
    </w:p>
    <w:p w:rsidR="00B235D0" w:rsidRPr="00FE119C" w:rsidRDefault="00417CDE" w:rsidP="005104E6">
      <w:pPr>
        <w:pStyle w:val="Heading3"/>
      </w:pPr>
      <w:bookmarkStart w:id="176" w:name="_Toc473395041"/>
      <w:bookmarkStart w:id="177" w:name="_Toc531647819"/>
      <w:r w:rsidRPr="005F06D9">
        <w:t>Design</w:t>
      </w:r>
      <w:r w:rsidRPr="00B74FDA">
        <w:t xml:space="preserve"> </w:t>
      </w:r>
      <w:r>
        <w:t xml:space="preserve">of </w:t>
      </w:r>
      <w:r w:rsidR="00974D1D" w:rsidRPr="00FE119C">
        <w:t>inverted siphon</w:t>
      </w:r>
      <w:bookmarkEnd w:id="176"/>
      <w:bookmarkEnd w:id="177"/>
      <w:r w:rsidR="00974D1D" w:rsidRPr="00FE119C">
        <w:t xml:space="preserve"> </w:t>
      </w:r>
    </w:p>
    <w:p w:rsidR="006545C3" w:rsidRDefault="006545C3" w:rsidP="006545C3">
      <w:pPr>
        <w:rPr>
          <w:b/>
          <w:i/>
        </w:rPr>
      </w:pPr>
      <w:r w:rsidRPr="005F06D9">
        <w:rPr>
          <w:b/>
          <w:i/>
        </w:rPr>
        <w:t xml:space="preserve">I – Hydraulic </w:t>
      </w:r>
      <w:r w:rsidR="00974D1D" w:rsidRPr="005F06D9">
        <w:rPr>
          <w:b/>
          <w:i/>
        </w:rPr>
        <w:t>design</w:t>
      </w:r>
      <w:r w:rsidRPr="005F06D9">
        <w:rPr>
          <w:b/>
          <w:i/>
        </w:rPr>
        <w:tab/>
      </w:r>
    </w:p>
    <w:p w:rsidR="00E85C04" w:rsidRDefault="00E85C04" w:rsidP="008E59EA">
      <w:pPr>
        <w:spacing w:line="240" w:lineRule="auto"/>
        <w:rPr>
          <w:b/>
          <w:i/>
        </w:rPr>
      </w:pPr>
    </w:p>
    <w:p w:rsidR="006545C3" w:rsidRPr="00E85C04" w:rsidRDefault="006545C3" w:rsidP="008433FB">
      <w:pPr>
        <w:pStyle w:val="ListParagraph"/>
        <w:numPr>
          <w:ilvl w:val="0"/>
          <w:numId w:val="43"/>
        </w:numPr>
        <w:spacing w:before="0"/>
        <w:ind w:left="540"/>
        <w:jc w:val="left"/>
        <w:rPr>
          <w:b/>
        </w:rPr>
      </w:pPr>
      <w:r w:rsidRPr="00E85C04">
        <w:rPr>
          <w:b/>
        </w:rPr>
        <w:t xml:space="preserve">Data for </w:t>
      </w:r>
      <w:r w:rsidR="00974D1D" w:rsidRPr="00E85C04">
        <w:rPr>
          <w:b/>
        </w:rPr>
        <w:t xml:space="preserve">design </w:t>
      </w:r>
    </w:p>
    <w:p w:rsidR="00E85C04" w:rsidRPr="00E85C04" w:rsidRDefault="00E85C04" w:rsidP="008E59EA">
      <w:pPr>
        <w:pStyle w:val="ListParagraph"/>
        <w:numPr>
          <w:ilvl w:val="0"/>
          <w:numId w:val="0"/>
        </w:numPr>
        <w:spacing w:before="0" w:after="0"/>
        <w:ind w:left="1166"/>
        <w:jc w:val="left"/>
        <w:rPr>
          <w:b/>
        </w:rPr>
      </w:pPr>
    </w:p>
    <w:p w:rsidR="006545C3" w:rsidRPr="005F06D9" w:rsidRDefault="006545C3" w:rsidP="006545C3">
      <w:r w:rsidRPr="005F06D9">
        <w:t>Hydraulic Characteristics of the canal</w:t>
      </w:r>
    </w:p>
    <w:tbl>
      <w:tblPr>
        <w:tblStyle w:val="TableGrid"/>
        <w:tblW w:w="0" w:type="auto"/>
        <w:tblLook w:val="04A0" w:firstRow="1" w:lastRow="0" w:firstColumn="1" w:lastColumn="0" w:noHBand="0" w:noVBand="1"/>
      </w:tblPr>
      <w:tblGrid>
        <w:gridCol w:w="1870"/>
        <w:gridCol w:w="1870"/>
        <w:gridCol w:w="1870"/>
        <w:gridCol w:w="1870"/>
        <w:gridCol w:w="1870"/>
      </w:tblGrid>
      <w:tr w:rsidR="006545C3" w:rsidRPr="00A03981" w:rsidTr="00867876">
        <w:tc>
          <w:tcPr>
            <w:tcW w:w="1870" w:type="dxa"/>
            <w:shd w:val="clear" w:color="auto" w:fill="D9D9D9" w:themeFill="background1" w:themeFillShade="D9"/>
            <w:vAlign w:val="center"/>
          </w:tcPr>
          <w:p w:rsidR="006545C3" w:rsidRPr="00A03981" w:rsidRDefault="006545C3" w:rsidP="00867876">
            <w:pPr>
              <w:jc w:val="center"/>
              <w:rPr>
                <w:b/>
                <w:sz w:val="20"/>
              </w:rPr>
            </w:pPr>
            <w:r w:rsidRPr="00A03981">
              <w:rPr>
                <w:b/>
                <w:sz w:val="20"/>
              </w:rPr>
              <w:t>Discharge, Q</w:t>
            </w:r>
          </w:p>
          <w:p w:rsidR="006545C3" w:rsidRPr="00A03981" w:rsidRDefault="00062C55" w:rsidP="00867876">
            <w:pPr>
              <w:jc w:val="center"/>
              <w:rPr>
                <w:b/>
                <w:sz w:val="20"/>
              </w:rPr>
            </w:pPr>
            <w:r w:rsidRPr="00A03981">
              <w:rPr>
                <w:b/>
                <w:sz w:val="20"/>
              </w:rPr>
              <w:t>m</w:t>
            </w:r>
            <w:r w:rsidRPr="00A03981">
              <w:rPr>
                <w:b/>
                <w:sz w:val="20"/>
                <w:vertAlign w:val="superscript"/>
              </w:rPr>
              <w:t>3</w:t>
            </w:r>
            <w:r w:rsidR="006545C3" w:rsidRPr="00A03981">
              <w:rPr>
                <w:b/>
                <w:sz w:val="20"/>
              </w:rPr>
              <w:t>/sec.</w:t>
            </w:r>
          </w:p>
        </w:tc>
        <w:tc>
          <w:tcPr>
            <w:tcW w:w="1870" w:type="dxa"/>
            <w:shd w:val="clear" w:color="auto" w:fill="D9D9D9" w:themeFill="background1" w:themeFillShade="D9"/>
            <w:vAlign w:val="center"/>
          </w:tcPr>
          <w:p w:rsidR="006545C3" w:rsidRPr="00A03981" w:rsidRDefault="006545C3" w:rsidP="00867876">
            <w:pPr>
              <w:jc w:val="center"/>
              <w:rPr>
                <w:b/>
                <w:sz w:val="20"/>
              </w:rPr>
            </w:pPr>
            <w:r w:rsidRPr="00A03981">
              <w:rPr>
                <w:b/>
                <w:sz w:val="20"/>
              </w:rPr>
              <w:t>Bed Width</w:t>
            </w:r>
          </w:p>
          <w:p w:rsidR="006545C3" w:rsidRPr="00A03981" w:rsidRDefault="006545C3" w:rsidP="00867876">
            <w:pPr>
              <w:jc w:val="center"/>
              <w:rPr>
                <w:b/>
                <w:sz w:val="20"/>
              </w:rPr>
            </w:pPr>
            <w:r w:rsidRPr="00A03981">
              <w:rPr>
                <w:b/>
                <w:sz w:val="20"/>
              </w:rPr>
              <w:t>B(m)</w:t>
            </w:r>
          </w:p>
        </w:tc>
        <w:tc>
          <w:tcPr>
            <w:tcW w:w="1870" w:type="dxa"/>
            <w:shd w:val="clear" w:color="auto" w:fill="D9D9D9" w:themeFill="background1" w:themeFillShade="D9"/>
            <w:vAlign w:val="center"/>
          </w:tcPr>
          <w:p w:rsidR="006545C3" w:rsidRPr="00A03981" w:rsidRDefault="006545C3" w:rsidP="00867876">
            <w:pPr>
              <w:jc w:val="center"/>
              <w:rPr>
                <w:b/>
                <w:sz w:val="20"/>
              </w:rPr>
            </w:pPr>
            <w:r w:rsidRPr="00A03981">
              <w:rPr>
                <w:b/>
                <w:sz w:val="20"/>
              </w:rPr>
              <w:t>Water Depth</w:t>
            </w:r>
          </w:p>
          <w:p w:rsidR="006545C3" w:rsidRPr="00A03981" w:rsidRDefault="006545C3" w:rsidP="00867876">
            <w:pPr>
              <w:jc w:val="center"/>
              <w:rPr>
                <w:b/>
                <w:sz w:val="20"/>
              </w:rPr>
            </w:pPr>
            <w:r w:rsidRPr="00A03981">
              <w:rPr>
                <w:b/>
                <w:sz w:val="20"/>
              </w:rPr>
              <w:t>d(m)</w:t>
            </w:r>
          </w:p>
        </w:tc>
        <w:tc>
          <w:tcPr>
            <w:tcW w:w="1870" w:type="dxa"/>
            <w:shd w:val="clear" w:color="auto" w:fill="D9D9D9" w:themeFill="background1" w:themeFillShade="D9"/>
            <w:vAlign w:val="center"/>
          </w:tcPr>
          <w:p w:rsidR="006545C3" w:rsidRPr="00A03981" w:rsidRDefault="006545C3" w:rsidP="00867876">
            <w:pPr>
              <w:jc w:val="center"/>
              <w:rPr>
                <w:b/>
                <w:sz w:val="20"/>
              </w:rPr>
            </w:pPr>
            <w:r w:rsidRPr="00A03981">
              <w:rPr>
                <w:b/>
                <w:sz w:val="20"/>
              </w:rPr>
              <w:t>Side Slope</w:t>
            </w:r>
          </w:p>
        </w:tc>
        <w:tc>
          <w:tcPr>
            <w:tcW w:w="1870" w:type="dxa"/>
            <w:shd w:val="clear" w:color="auto" w:fill="D9D9D9" w:themeFill="background1" w:themeFillShade="D9"/>
            <w:vAlign w:val="center"/>
          </w:tcPr>
          <w:p w:rsidR="006545C3" w:rsidRPr="00A03981" w:rsidRDefault="006545C3" w:rsidP="00867876">
            <w:pPr>
              <w:jc w:val="center"/>
              <w:rPr>
                <w:b/>
                <w:sz w:val="20"/>
              </w:rPr>
            </w:pPr>
            <w:r w:rsidRPr="00A03981">
              <w:rPr>
                <w:b/>
                <w:sz w:val="20"/>
              </w:rPr>
              <w:t>Velocity</w:t>
            </w:r>
          </w:p>
          <w:p w:rsidR="006545C3" w:rsidRPr="00A03981" w:rsidRDefault="006545C3" w:rsidP="00867876">
            <w:pPr>
              <w:jc w:val="center"/>
              <w:rPr>
                <w:b/>
                <w:sz w:val="20"/>
              </w:rPr>
            </w:pPr>
            <w:r w:rsidRPr="00A03981">
              <w:rPr>
                <w:b/>
                <w:sz w:val="20"/>
              </w:rPr>
              <w:t>(</w:t>
            </w:r>
            <w:proofErr w:type="gramStart"/>
            <w:r w:rsidRPr="00A03981">
              <w:rPr>
                <w:b/>
                <w:sz w:val="20"/>
              </w:rPr>
              <w:t>m/sec</w:t>
            </w:r>
            <w:proofErr w:type="gramEnd"/>
            <w:r w:rsidRPr="00A03981">
              <w:rPr>
                <w:b/>
                <w:sz w:val="20"/>
              </w:rPr>
              <w:t>.)</w:t>
            </w:r>
          </w:p>
        </w:tc>
      </w:tr>
      <w:tr w:rsidR="006545C3" w:rsidRPr="00477E19" w:rsidTr="001F32ED">
        <w:tc>
          <w:tcPr>
            <w:tcW w:w="1870" w:type="dxa"/>
          </w:tcPr>
          <w:p w:rsidR="006545C3" w:rsidRPr="00477E19" w:rsidRDefault="006545C3" w:rsidP="001F32ED">
            <w:pPr>
              <w:jc w:val="center"/>
              <w:rPr>
                <w:sz w:val="20"/>
              </w:rPr>
            </w:pPr>
            <w:r w:rsidRPr="00477E19">
              <w:rPr>
                <w:sz w:val="20"/>
              </w:rPr>
              <w:t>0.4</w:t>
            </w:r>
          </w:p>
        </w:tc>
        <w:tc>
          <w:tcPr>
            <w:tcW w:w="1870" w:type="dxa"/>
          </w:tcPr>
          <w:p w:rsidR="006545C3" w:rsidRPr="00477E19" w:rsidRDefault="006545C3" w:rsidP="001F32ED">
            <w:pPr>
              <w:jc w:val="center"/>
              <w:rPr>
                <w:sz w:val="20"/>
              </w:rPr>
            </w:pPr>
            <w:r w:rsidRPr="00477E19">
              <w:rPr>
                <w:sz w:val="20"/>
              </w:rPr>
              <w:t>0.7</w:t>
            </w:r>
          </w:p>
        </w:tc>
        <w:tc>
          <w:tcPr>
            <w:tcW w:w="1870" w:type="dxa"/>
          </w:tcPr>
          <w:p w:rsidR="006545C3" w:rsidRPr="00477E19" w:rsidRDefault="006545C3" w:rsidP="001F32ED">
            <w:pPr>
              <w:jc w:val="center"/>
              <w:rPr>
                <w:sz w:val="20"/>
              </w:rPr>
            </w:pPr>
            <w:r w:rsidRPr="00477E19">
              <w:rPr>
                <w:sz w:val="20"/>
              </w:rPr>
              <w:t>0.5</w:t>
            </w:r>
          </w:p>
        </w:tc>
        <w:tc>
          <w:tcPr>
            <w:tcW w:w="1870" w:type="dxa"/>
          </w:tcPr>
          <w:p w:rsidR="006545C3" w:rsidRPr="00477E19" w:rsidRDefault="006545C3" w:rsidP="001F32ED">
            <w:pPr>
              <w:jc w:val="center"/>
              <w:rPr>
                <w:sz w:val="20"/>
              </w:rPr>
            </w:pPr>
            <w:r w:rsidRPr="00477E19">
              <w:rPr>
                <w:sz w:val="20"/>
              </w:rPr>
              <w:t>1.2H:1.0V</w:t>
            </w:r>
          </w:p>
        </w:tc>
        <w:tc>
          <w:tcPr>
            <w:tcW w:w="1870" w:type="dxa"/>
          </w:tcPr>
          <w:p w:rsidR="006545C3" w:rsidRPr="00477E19" w:rsidRDefault="006545C3" w:rsidP="001F32ED">
            <w:pPr>
              <w:jc w:val="center"/>
              <w:rPr>
                <w:sz w:val="20"/>
              </w:rPr>
            </w:pPr>
            <w:r w:rsidRPr="00477E19">
              <w:rPr>
                <w:sz w:val="20"/>
              </w:rPr>
              <w:t>0.61</w:t>
            </w:r>
          </w:p>
        </w:tc>
      </w:tr>
    </w:tbl>
    <w:p w:rsidR="009F5228" w:rsidRPr="005F06D9" w:rsidRDefault="009F5228" w:rsidP="006545C3"/>
    <w:p w:rsidR="006545C3" w:rsidRPr="005F06D9" w:rsidRDefault="006545C3" w:rsidP="006545C3">
      <w:r w:rsidRPr="005F06D9">
        <w:t xml:space="preserve">Length of </w:t>
      </w:r>
      <w:r w:rsidR="009F5228" w:rsidRPr="005F06D9">
        <w:t>Pipe</w:t>
      </w:r>
      <w:r w:rsidRPr="005F06D9">
        <w:t xml:space="preserve">: </w:t>
      </w:r>
      <w:r w:rsidR="00062C55">
        <w:tab/>
      </w:r>
      <w:r w:rsidR="00062C55">
        <w:tab/>
        <w:t>=</w:t>
      </w:r>
      <w:r w:rsidR="009F5228" w:rsidRPr="005F06D9">
        <w:t>8</w:t>
      </w:r>
      <w:r w:rsidRPr="005F06D9">
        <w:t>.0m</w:t>
      </w:r>
    </w:p>
    <w:p w:rsidR="001F32ED" w:rsidRPr="005F06D9" w:rsidRDefault="001F32ED" w:rsidP="006545C3">
      <w:r w:rsidRPr="005F06D9">
        <w:t xml:space="preserve">Pipe Diameter: </w:t>
      </w:r>
      <w:r w:rsidR="00062C55">
        <w:tab/>
      </w:r>
      <w:r w:rsidR="00062C55">
        <w:tab/>
        <w:t>=</w:t>
      </w:r>
      <w:r w:rsidRPr="005F06D9">
        <w:t>600mm</w:t>
      </w:r>
    </w:p>
    <w:p w:rsidR="001F32ED" w:rsidRPr="005F06D9" w:rsidRDefault="001F32ED" w:rsidP="006545C3">
      <w:r w:rsidRPr="005F06D9">
        <w:t>Pipe Material:</w:t>
      </w:r>
      <w:r w:rsidR="00062C55">
        <w:tab/>
      </w:r>
      <w:r w:rsidR="00062C55">
        <w:tab/>
      </w:r>
      <w:r w:rsidR="00062C55">
        <w:tab/>
        <w:t>=</w:t>
      </w:r>
      <w:r w:rsidRPr="005F06D9">
        <w:t xml:space="preserve">PVC </w:t>
      </w:r>
    </w:p>
    <w:p w:rsidR="00D66C90" w:rsidRDefault="006545C3" w:rsidP="00B235D0">
      <w:r w:rsidRPr="005F06D9">
        <w:t>Upst</w:t>
      </w:r>
      <w:r w:rsidR="00BC5D7F" w:rsidRPr="005F06D9">
        <w:t>ream Canal Bed level</w:t>
      </w:r>
      <w:r w:rsidR="00062C55">
        <w:tab/>
      </w:r>
      <w:r w:rsidR="00BC5D7F" w:rsidRPr="005F06D9">
        <w:t xml:space="preserve"> = 1800.00m</w:t>
      </w:r>
    </w:p>
    <w:p w:rsidR="0049796B" w:rsidRPr="00B74FDA" w:rsidRDefault="004B07EC" w:rsidP="00AB28C8">
      <w:pPr>
        <w:jc w:val="center"/>
        <w:rPr>
          <w:sz w:val="24"/>
          <w:szCs w:val="24"/>
        </w:rPr>
      </w:pPr>
      <w:r w:rsidRPr="00093B0D">
        <w:rPr>
          <w:noProof/>
        </w:rPr>
        <w:lastRenderedPageBreak/>
        <w:drawing>
          <wp:inline distT="0" distB="0" distL="0" distR="0" wp14:anchorId="7172943F" wp14:editId="53AE1CF6">
            <wp:extent cx="5724525" cy="3352800"/>
            <wp:effectExtent l="19050" t="19050" r="28575" b="19050"/>
            <wp:docPr id="90" name="Picture 90" descr="C:\Users\Abera\Desktop\SSIP GL after comment\MOANR- SSID Final GLs 2018\Final_regional_comments\Comments at Adama July2018\0Sketches\Canal Related Structures Drawings\Figure 4.8  Inverted Siphon Plan and Section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era\Desktop\SSIP GL after comment\MOANR- SSID Final GLs 2018\Final_regional_comments\Comments at Adama July2018\0Sketches\Canal Related Structures Drawings\Figure 4.8  Inverted Siphon Plan and Sections .jpg"/>
                    <pic:cNvPicPr>
                      <a:picLocks noChangeAspect="1" noChangeArrowheads="1"/>
                    </pic:cNvPicPr>
                  </pic:nvPicPr>
                  <pic:blipFill rotWithShape="1">
                    <a:blip r:embed="rId66" cstate="print">
                      <a:biLevel thresh="75000"/>
                      <a:extLst>
                        <a:ext uri="{28A0092B-C50C-407E-A947-70E740481C1C}">
                          <a14:useLocalDpi xmlns:a14="http://schemas.microsoft.com/office/drawing/2010/main" val="0"/>
                        </a:ext>
                      </a:extLst>
                    </a:blip>
                    <a:srcRect l="2244" t="13621" r="1442" b="15866"/>
                    <a:stretch/>
                  </pic:blipFill>
                  <pic:spPr bwMode="auto">
                    <a:xfrm>
                      <a:off x="0" y="0"/>
                      <a:ext cx="5724525" cy="33528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F7EC5" w:rsidRDefault="00AB28C8" w:rsidP="00AB28C8">
      <w:pPr>
        <w:pStyle w:val="Caption"/>
        <w:jc w:val="center"/>
      </w:pPr>
      <w:bookmarkStart w:id="178" w:name="_Toc531859314"/>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8</w:t>
      </w:r>
      <w:r w:rsidR="005802A6">
        <w:rPr>
          <w:noProof/>
        </w:rPr>
        <w:fldChar w:fldCharType="end"/>
      </w:r>
      <w:r>
        <w:t xml:space="preserve">: </w:t>
      </w:r>
      <w:r w:rsidRPr="009A4985">
        <w:t xml:space="preserve">Inverted </w:t>
      </w:r>
      <w:r w:rsidR="00A03981" w:rsidRPr="009A4985">
        <w:t>siphon plan and sections</w:t>
      </w:r>
      <w:bookmarkEnd w:id="178"/>
    </w:p>
    <w:p w:rsidR="005F06D9" w:rsidRPr="005F06D9" w:rsidRDefault="005F06D9" w:rsidP="005F06D9"/>
    <w:p w:rsidR="00D66C90" w:rsidRPr="00AB28C8" w:rsidRDefault="00D66C90" w:rsidP="001F45E6">
      <w:pPr>
        <w:pStyle w:val="ListParagraph"/>
        <w:numPr>
          <w:ilvl w:val="0"/>
          <w:numId w:val="43"/>
        </w:numPr>
        <w:spacing w:before="0" w:after="0"/>
        <w:ind w:left="547"/>
        <w:jc w:val="left"/>
        <w:rPr>
          <w:b/>
        </w:rPr>
      </w:pPr>
      <w:r w:rsidRPr="00AB28C8">
        <w:rPr>
          <w:b/>
        </w:rPr>
        <w:t xml:space="preserve">Flow </w:t>
      </w:r>
      <w:r w:rsidR="00974D1D" w:rsidRPr="00AB28C8">
        <w:rPr>
          <w:b/>
        </w:rPr>
        <w:t>hydraulics of barrel and head losses</w:t>
      </w:r>
    </w:p>
    <w:p w:rsidR="005F06D9" w:rsidRDefault="005F06D9" w:rsidP="00B235D0"/>
    <w:p w:rsidR="00D66C90" w:rsidRPr="005F06D9" w:rsidRDefault="00D66C90" w:rsidP="00B235D0">
      <w:r w:rsidRPr="005F06D9">
        <w:t xml:space="preserve">Cross sectional Area, </w:t>
      </w:r>
      <w:r w:rsidR="00062C55">
        <w:tab/>
      </w:r>
      <w:r w:rsidR="00062C55">
        <w:tab/>
      </w:r>
      <w:r w:rsidR="00062C55">
        <w:tab/>
      </w:r>
      <w:r w:rsidR="006264CD">
        <w:tab/>
      </w:r>
      <w:r w:rsidRPr="005F06D9">
        <w:t>A = πD</w:t>
      </w:r>
      <w:r w:rsidRPr="005F06D9">
        <w:rPr>
          <w:vertAlign w:val="superscript"/>
        </w:rPr>
        <w:t>2</w:t>
      </w:r>
      <w:r w:rsidRPr="005F06D9">
        <w:t>/4</w:t>
      </w:r>
      <w:r w:rsidR="00062C55">
        <w:t xml:space="preserve"> </w:t>
      </w:r>
      <w:r w:rsidR="00062C55">
        <w:tab/>
      </w:r>
      <w:r w:rsidRPr="005F06D9">
        <w:t>= 3.14*0.6^2/4</w:t>
      </w:r>
      <w:r w:rsidRPr="005F06D9">
        <w:tab/>
      </w:r>
      <w:r w:rsidR="00147B8E">
        <w:tab/>
      </w:r>
      <w:r w:rsidRPr="005F06D9">
        <w:t xml:space="preserve">= </w:t>
      </w:r>
      <w:r w:rsidR="000B1439" w:rsidRPr="005F06D9">
        <w:t>0.283m</w:t>
      </w:r>
      <w:r w:rsidR="000B1439" w:rsidRPr="005F06D9">
        <w:rPr>
          <w:vertAlign w:val="superscript"/>
        </w:rPr>
        <w:t>2</w:t>
      </w:r>
    </w:p>
    <w:p w:rsidR="006545C3" w:rsidRPr="005F06D9" w:rsidRDefault="000B1439" w:rsidP="00B235D0">
      <w:r w:rsidRPr="005F06D9">
        <w:t>Velocity of flow in Barrel</w:t>
      </w:r>
      <w:r w:rsidR="00062C55">
        <w:t>,</w:t>
      </w:r>
      <w:r w:rsidR="00062C55">
        <w:tab/>
      </w:r>
      <w:r w:rsidR="00062C55">
        <w:tab/>
      </w:r>
      <w:r w:rsidR="006264CD">
        <w:tab/>
      </w:r>
      <w:r w:rsidR="00062C55">
        <w:t xml:space="preserve">v= </w:t>
      </w:r>
      <w:r w:rsidRPr="005F06D9">
        <w:t xml:space="preserve">Q/A </w:t>
      </w:r>
      <w:r w:rsidR="00062C55">
        <w:tab/>
      </w:r>
      <w:r w:rsidRPr="005F06D9">
        <w:t>= 0.4/0.283</w:t>
      </w:r>
      <w:r w:rsidRPr="005F06D9">
        <w:tab/>
      </w:r>
      <w:r w:rsidR="00147B8E">
        <w:tab/>
      </w:r>
      <w:r w:rsidR="003A5461" w:rsidRPr="005F06D9">
        <w:t>=</w:t>
      </w:r>
      <w:r w:rsidRPr="005F06D9">
        <w:t>1</w:t>
      </w:r>
      <w:r w:rsidR="003A5461" w:rsidRPr="005F06D9">
        <w:t>.</w:t>
      </w:r>
      <w:r w:rsidRPr="005F06D9">
        <w:t>413</w:t>
      </w:r>
      <w:r w:rsidRPr="005F06D9">
        <w:tab/>
      </w:r>
      <w:r w:rsidRPr="005F06D9">
        <w:tab/>
      </w:r>
    </w:p>
    <w:p w:rsidR="0000008C" w:rsidRPr="005F06D9" w:rsidRDefault="000B1439" w:rsidP="000B1439">
      <w:r w:rsidRPr="005F06D9">
        <w:t>Coefficient of Roughness</w:t>
      </w:r>
      <w:r w:rsidR="00062C55">
        <w:t xml:space="preserve">, </w:t>
      </w:r>
      <w:r w:rsidR="00062C55">
        <w:tab/>
      </w:r>
      <w:r w:rsidR="00062C55">
        <w:tab/>
      </w:r>
      <w:r w:rsidR="006264CD">
        <w:tab/>
      </w:r>
      <w:r w:rsidR="00062C55">
        <w:t>n=</w:t>
      </w:r>
      <w:r w:rsidRPr="005F06D9">
        <w:t xml:space="preserve"> 0.014</w:t>
      </w:r>
    </w:p>
    <w:p w:rsidR="000B1439" w:rsidRPr="005F06D9" w:rsidRDefault="000B1439" w:rsidP="000B1439">
      <w:r w:rsidRPr="005F06D9">
        <w:t>Inlet loss coefficient   = 0.5</w:t>
      </w:r>
    </w:p>
    <w:p w:rsidR="000B1439" w:rsidRPr="005F06D9" w:rsidRDefault="000B1439" w:rsidP="000B1439">
      <w:r w:rsidRPr="005F06D9">
        <w:t>Outlet loss Coefficient = 1.0</w:t>
      </w:r>
    </w:p>
    <w:p w:rsidR="000B1439" w:rsidRPr="005F06D9" w:rsidRDefault="003A5461" w:rsidP="000B1439">
      <w:r w:rsidRPr="005F06D9">
        <w:t>Inlet loss</w:t>
      </w:r>
      <w:r w:rsidR="00C60FD9">
        <w:t xml:space="preserve">,                </w:t>
      </w:r>
      <w:r w:rsidR="001F45E6">
        <w:t xml:space="preserve">                 </w:t>
      </w:r>
      <w:r w:rsidR="00C60FD9" w:rsidRPr="00972044">
        <w:rPr>
          <w:i/>
        </w:rPr>
        <w:t>h</w:t>
      </w:r>
      <w:r w:rsidR="00C60FD9" w:rsidRPr="00972044">
        <w:rPr>
          <w:i/>
          <w:vertAlign w:val="subscript"/>
        </w:rPr>
        <w:t>i</w:t>
      </w:r>
      <w:r w:rsidRPr="005F06D9">
        <w:t xml:space="preserve">= </w:t>
      </w:r>
      <w:r w:rsidR="000B1439" w:rsidRPr="005F06D9">
        <w:t>0.5(v</w:t>
      </w:r>
      <w:r w:rsidR="000B1439" w:rsidRPr="005F06D9">
        <w:rPr>
          <w:vertAlign w:val="superscript"/>
        </w:rPr>
        <w:t>2</w:t>
      </w:r>
      <w:r w:rsidR="000B1439" w:rsidRPr="005F06D9">
        <w:t>/2g)</w:t>
      </w:r>
      <w:r w:rsidRPr="005F06D9">
        <w:tab/>
      </w:r>
      <w:r w:rsidR="001F45E6">
        <w:tab/>
      </w:r>
      <w:r w:rsidRPr="005F06D9">
        <w:t>=0.5(1.413)2/2*9.81</w:t>
      </w:r>
      <w:r w:rsidR="00C60FD9">
        <w:tab/>
      </w:r>
      <w:r w:rsidR="00B96468">
        <w:t xml:space="preserve">    </w:t>
      </w:r>
      <w:r w:rsidR="00A93B19">
        <w:t xml:space="preserve">  </w:t>
      </w:r>
      <w:r w:rsidR="001F45E6">
        <w:tab/>
      </w:r>
      <w:r w:rsidRPr="005F06D9">
        <w:t>= 0.051m</w:t>
      </w:r>
    </w:p>
    <w:p w:rsidR="00202D79" w:rsidRPr="005F06D9" w:rsidRDefault="00C9670E" w:rsidP="00C9670E">
      <w:pPr>
        <w:tabs>
          <w:tab w:val="left" w:pos="4027"/>
        </w:tabs>
      </w:pPr>
      <w:r w:rsidRPr="005F06D9">
        <w:t xml:space="preserve">Coefficient of </w:t>
      </w:r>
      <w:r w:rsidR="003A5461" w:rsidRPr="005F06D9">
        <w:t xml:space="preserve">Frictional </w:t>
      </w:r>
      <w:r w:rsidRPr="005F06D9">
        <w:t>Loss,</w:t>
      </w:r>
      <w:r w:rsidR="001F45E6">
        <w:t xml:space="preserve"> </w:t>
      </w:r>
      <w:r w:rsidR="00CC1840" w:rsidRPr="005F06D9">
        <w:rPr>
          <w:i/>
        </w:rPr>
        <w:t>f</w:t>
      </w:r>
      <w:r w:rsidR="00CC1840" w:rsidRPr="005F06D9">
        <w:t xml:space="preserve"> </w:t>
      </w:r>
      <w:r w:rsidRPr="005F06D9">
        <w:t xml:space="preserve">= </w:t>
      </w:r>
      <w:r w:rsidR="00CC1840" w:rsidRPr="005F06D9">
        <w:t>124.5 n</w:t>
      </w:r>
      <w:r w:rsidR="00CC1840" w:rsidRPr="005F06D9">
        <w:rPr>
          <w:vertAlign w:val="superscript"/>
        </w:rPr>
        <w:t>2</w:t>
      </w:r>
      <w:r w:rsidR="00CC1840" w:rsidRPr="005F06D9">
        <w:t>/D</w:t>
      </w:r>
      <w:r w:rsidR="00CC1840" w:rsidRPr="005F06D9">
        <w:rPr>
          <w:vertAlign w:val="superscript"/>
        </w:rPr>
        <w:t>1/3</w:t>
      </w:r>
      <w:r w:rsidR="001F45E6">
        <w:rPr>
          <w:vertAlign w:val="superscript"/>
        </w:rPr>
        <w:tab/>
      </w:r>
      <w:r w:rsidR="00CC1840" w:rsidRPr="005F06D9">
        <w:t>= 124.5*0.014</w:t>
      </w:r>
      <w:r w:rsidR="00CC1840" w:rsidRPr="005F06D9">
        <w:rPr>
          <w:vertAlign w:val="superscript"/>
        </w:rPr>
        <w:t>2</w:t>
      </w:r>
      <w:r w:rsidR="00CC1840" w:rsidRPr="005F06D9">
        <w:t>/0.6</w:t>
      </w:r>
      <w:r w:rsidR="00CC1840" w:rsidRPr="005F06D9">
        <w:rPr>
          <w:vertAlign w:val="superscript"/>
        </w:rPr>
        <w:t>1/3</w:t>
      </w:r>
      <w:r w:rsidR="00CC1840" w:rsidRPr="005F06D9">
        <w:t xml:space="preserve"> </w:t>
      </w:r>
      <w:r w:rsidR="00147B8E">
        <w:tab/>
      </w:r>
      <w:r w:rsidR="00A93B19">
        <w:t xml:space="preserve">      </w:t>
      </w:r>
      <w:r w:rsidR="001F45E6">
        <w:tab/>
      </w:r>
      <w:r w:rsidR="00CC1840" w:rsidRPr="005F06D9">
        <w:t>= 0.029</w:t>
      </w:r>
    </w:p>
    <w:p w:rsidR="003A5461" w:rsidRPr="005F06D9" w:rsidRDefault="00CC1840" w:rsidP="0049796B">
      <w:pPr>
        <w:tabs>
          <w:tab w:val="left" w:pos="4027"/>
          <w:tab w:val="left" w:pos="4320"/>
          <w:tab w:val="left" w:pos="7871"/>
          <w:tab w:val="right" w:pos="9360"/>
        </w:tabs>
      </w:pPr>
      <w:r w:rsidRPr="005F06D9">
        <w:t>Frictional Loss in Barrel</w:t>
      </w:r>
      <w:r w:rsidR="006264CD">
        <w:t>,</w:t>
      </w:r>
      <w:r w:rsidRPr="005F06D9">
        <w:t xml:space="preserve"> </w:t>
      </w:r>
      <w:r w:rsidR="001F45E6">
        <w:t xml:space="preserve">        </w:t>
      </w:r>
      <w:r w:rsidR="00C60FD9">
        <w:t>h</w:t>
      </w:r>
      <w:r w:rsidR="00C60FD9">
        <w:rPr>
          <w:vertAlign w:val="subscript"/>
        </w:rPr>
        <w:t>l</w:t>
      </w:r>
      <w:r w:rsidR="00C60FD9">
        <w:rPr>
          <w:i/>
        </w:rPr>
        <w:t xml:space="preserve"> = </w:t>
      </w:r>
      <w:r w:rsidRPr="005F06D9">
        <w:rPr>
          <w:i/>
        </w:rPr>
        <w:t>f</w:t>
      </w:r>
      <w:r w:rsidR="0049796B" w:rsidRPr="005F06D9">
        <w:t xml:space="preserve"> </w:t>
      </w:r>
      <w:r w:rsidR="00C60FD9">
        <w:t>*</w:t>
      </w:r>
      <w:r w:rsidR="0049796B" w:rsidRPr="005F06D9">
        <w:t xml:space="preserve"> L/D (v</w:t>
      </w:r>
      <w:r w:rsidR="0049796B" w:rsidRPr="006D4818">
        <w:rPr>
          <w:vertAlign w:val="superscript"/>
        </w:rPr>
        <w:t>2</w:t>
      </w:r>
      <w:r w:rsidR="006D4818">
        <w:t xml:space="preserve">/2g) </w:t>
      </w:r>
      <w:r w:rsidR="001F45E6">
        <w:t xml:space="preserve">      </w:t>
      </w:r>
      <w:r w:rsidR="006D4818">
        <w:t>= 0.029*8/0.6</w:t>
      </w:r>
      <w:proofErr w:type="gramStart"/>
      <w:r w:rsidR="006D4818">
        <w:t>*(</w:t>
      </w:r>
      <w:proofErr w:type="gramEnd"/>
      <w:r w:rsidR="006D4818">
        <w:t>1.413</w:t>
      </w:r>
      <w:r w:rsidR="0049796B" w:rsidRPr="006D4818">
        <w:rPr>
          <w:vertAlign w:val="superscript"/>
        </w:rPr>
        <w:t>2</w:t>
      </w:r>
      <w:r w:rsidR="0049796B" w:rsidRPr="005F06D9">
        <w:t>/2*9.81</w:t>
      </w:r>
      <w:r w:rsidR="0026436F">
        <w:t xml:space="preserve">  </w:t>
      </w:r>
      <w:r w:rsidR="0049796B" w:rsidRPr="005F06D9">
        <w:t>= 0.040</w:t>
      </w:r>
      <w:r w:rsidR="00FB0BDB">
        <w:t>m</w:t>
      </w:r>
      <w:r w:rsidR="0049796B" w:rsidRPr="005F06D9">
        <w:tab/>
      </w:r>
    </w:p>
    <w:p w:rsidR="00202D79" w:rsidRPr="005F06D9" w:rsidRDefault="00202D79" w:rsidP="00202D79">
      <w:r w:rsidRPr="005F06D9">
        <w:t>Outlet loss</w:t>
      </w:r>
      <w:r w:rsidRPr="005F06D9">
        <w:tab/>
      </w:r>
      <w:r w:rsidRPr="005F06D9">
        <w:tab/>
      </w:r>
      <w:r w:rsidRPr="005F06D9">
        <w:tab/>
      </w:r>
      <w:r w:rsidR="001F45E6">
        <w:t xml:space="preserve"> </w:t>
      </w:r>
      <w:r w:rsidR="00C60FD9">
        <w:t>h</w:t>
      </w:r>
      <w:r w:rsidR="00C60FD9" w:rsidRPr="00972044">
        <w:rPr>
          <w:vertAlign w:val="subscript"/>
        </w:rPr>
        <w:t>o</w:t>
      </w:r>
      <w:r w:rsidRPr="005F06D9">
        <w:t>= 1.0(v</w:t>
      </w:r>
      <w:r w:rsidRPr="005F06D9">
        <w:rPr>
          <w:vertAlign w:val="superscript"/>
        </w:rPr>
        <w:t>2</w:t>
      </w:r>
      <w:r w:rsidRPr="005F06D9">
        <w:t>/2g)</w:t>
      </w:r>
      <w:r w:rsidRPr="005F06D9">
        <w:tab/>
      </w:r>
      <w:r w:rsidR="001F45E6">
        <w:tab/>
      </w:r>
      <w:r w:rsidRPr="005F06D9">
        <w:t>= 1.0(1.413)</w:t>
      </w:r>
      <w:r w:rsidRPr="006D4818">
        <w:rPr>
          <w:vertAlign w:val="superscript"/>
        </w:rPr>
        <w:t>2</w:t>
      </w:r>
      <w:r w:rsidRPr="005F06D9">
        <w:t>/2*9.81</w:t>
      </w:r>
      <w:r w:rsidR="00147B8E">
        <w:tab/>
      </w:r>
      <w:r w:rsidR="00C60FD9">
        <w:tab/>
        <w:t xml:space="preserve"> </w:t>
      </w:r>
      <w:r w:rsidRPr="005F06D9">
        <w:t>= 0.102m</w:t>
      </w:r>
    </w:p>
    <w:p w:rsidR="0049796B" w:rsidRPr="005F06D9" w:rsidRDefault="00202D79" w:rsidP="003A5461">
      <w:pPr>
        <w:tabs>
          <w:tab w:val="left" w:pos="4027"/>
        </w:tabs>
      </w:pPr>
      <w:r w:rsidRPr="005F06D9">
        <w:t>Total Head Loss</w:t>
      </w:r>
      <w:r w:rsidR="00C60FD9">
        <w:t>,</w:t>
      </w:r>
      <w:r w:rsidR="00B96468">
        <w:t xml:space="preserve"> </w:t>
      </w:r>
      <w:r w:rsidR="001F45E6">
        <w:t xml:space="preserve">                    </w:t>
      </w:r>
      <w:proofErr w:type="spellStart"/>
      <w:r w:rsidR="00B96468">
        <w:t>h</w:t>
      </w:r>
      <w:r w:rsidR="00B96468" w:rsidRPr="00972044">
        <w:rPr>
          <w:vertAlign w:val="subscript"/>
        </w:rPr>
        <w:t>T</w:t>
      </w:r>
      <w:proofErr w:type="spellEnd"/>
      <w:r w:rsidR="00C60FD9">
        <w:t xml:space="preserve"> =</w:t>
      </w:r>
      <w:r w:rsidR="00B96468">
        <w:t xml:space="preserve"> </w:t>
      </w:r>
      <w:proofErr w:type="spellStart"/>
      <w:r w:rsidR="00B96468">
        <w:t>h</w:t>
      </w:r>
      <w:r w:rsidR="00B96468" w:rsidRPr="00972044">
        <w:rPr>
          <w:vertAlign w:val="subscript"/>
        </w:rPr>
        <w:t>i</w:t>
      </w:r>
      <w:r w:rsidR="00B96468">
        <w:t>+h</w:t>
      </w:r>
      <w:r w:rsidR="00B96468" w:rsidRPr="00972044">
        <w:rPr>
          <w:vertAlign w:val="subscript"/>
        </w:rPr>
        <w:t>l</w:t>
      </w:r>
      <w:r w:rsidR="00B96468">
        <w:t>+h</w:t>
      </w:r>
      <w:r w:rsidR="00B96468" w:rsidRPr="00972044">
        <w:rPr>
          <w:vertAlign w:val="subscript"/>
        </w:rPr>
        <w:t>o</w:t>
      </w:r>
      <w:proofErr w:type="spellEnd"/>
      <w:r w:rsidR="00B96468">
        <w:t xml:space="preserve">   </w:t>
      </w:r>
      <w:r w:rsidR="00AA763E">
        <w:tab/>
      </w:r>
      <w:r w:rsidR="00B96468">
        <w:t xml:space="preserve"> </w:t>
      </w:r>
      <w:r w:rsidRPr="005F06D9">
        <w:t>= 0.051+0.</w:t>
      </w:r>
      <w:r w:rsidR="0049796B" w:rsidRPr="005F06D9">
        <w:t>04</w:t>
      </w:r>
      <w:r w:rsidRPr="005F06D9">
        <w:t>+0.102</w:t>
      </w:r>
      <w:r w:rsidR="0049796B" w:rsidRPr="005F06D9">
        <w:t xml:space="preserve"> </w:t>
      </w:r>
      <w:r w:rsidR="006264CD">
        <w:tab/>
      </w:r>
      <w:r w:rsidR="006264CD">
        <w:tab/>
      </w:r>
      <w:r w:rsidR="00B96468">
        <w:t xml:space="preserve"> </w:t>
      </w:r>
      <w:r w:rsidR="0049796B" w:rsidRPr="005F06D9">
        <w:t>= 0.193m</w:t>
      </w:r>
    </w:p>
    <w:p w:rsidR="003A5461" w:rsidRPr="005F06D9" w:rsidRDefault="0049796B" w:rsidP="003A5461">
      <w:pPr>
        <w:tabs>
          <w:tab w:val="left" w:pos="4027"/>
        </w:tabs>
      </w:pPr>
      <w:r w:rsidRPr="005F06D9">
        <w:t>Adding 10% extra head as contingency, the total head loss becomes = 1.1*0.193m = 0.212m</w:t>
      </w:r>
      <w:r w:rsidRPr="005F06D9">
        <w:tab/>
      </w:r>
    </w:p>
    <w:p w:rsidR="0049796B" w:rsidRPr="005F06D9" w:rsidRDefault="00417CDE" w:rsidP="00972044">
      <w:pPr>
        <w:tabs>
          <w:tab w:val="left" w:pos="4027"/>
        </w:tabs>
        <w:ind w:left="7650" w:hanging="7650"/>
      </w:pPr>
      <w:r>
        <w:t>D/s</w:t>
      </w:r>
      <w:r w:rsidR="0049796B" w:rsidRPr="005F06D9">
        <w:t xml:space="preserve"> Water Level </w:t>
      </w:r>
      <w:r w:rsidR="00E11FB1" w:rsidRPr="005F06D9">
        <w:t>=</w:t>
      </w:r>
      <w:r w:rsidR="006264CD">
        <w:t>Upstream</w:t>
      </w:r>
      <w:r w:rsidR="0049796B" w:rsidRPr="005F06D9">
        <w:t xml:space="preserve"> Water Level–Total Head Loss =1800+0.5-0.212 </w:t>
      </w:r>
      <w:r w:rsidR="006264CD">
        <w:t>=</w:t>
      </w:r>
      <w:r w:rsidR="0049796B" w:rsidRPr="005F06D9">
        <w:t>1800.288m</w:t>
      </w:r>
    </w:p>
    <w:p w:rsidR="005F06D9" w:rsidRDefault="00417CDE" w:rsidP="003A5461">
      <w:pPr>
        <w:tabs>
          <w:tab w:val="left" w:pos="4027"/>
        </w:tabs>
      </w:pPr>
      <w:r>
        <w:t>D/s</w:t>
      </w:r>
      <w:r w:rsidR="00B96468" w:rsidRPr="005F06D9">
        <w:t xml:space="preserve"> </w:t>
      </w:r>
      <w:r w:rsidR="0049796B" w:rsidRPr="005F06D9">
        <w:t>Canal Bed Level= 1800.288-0.5</w:t>
      </w:r>
      <w:r w:rsidR="0049796B" w:rsidRPr="005F06D9">
        <w:tab/>
      </w:r>
      <w:r w:rsidR="0049796B" w:rsidRPr="005F06D9">
        <w:tab/>
      </w:r>
      <w:r w:rsidR="0049796B" w:rsidRPr="005F06D9">
        <w:tab/>
      </w:r>
      <w:r w:rsidR="006264CD">
        <w:tab/>
        <w:t xml:space="preserve">      </w:t>
      </w:r>
      <w:r w:rsidR="00B96468">
        <w:tab/>
      </w:r>
      <w:r w:rsidR="00B96468">
        <w:tab/>
      </w:r>
      <w:r w:rsidR="006264CD">
        <w:t xml:space="preserve">  </w:t>
      </w:r>
      <w:r w:rsidR="0049796B" w:rsidRPr="005F06D9">
        <w:t>= 1799.788m</w:t>
      </w:r>
    </w:p>
    <w:p w:rsidR="0049796B" w:rsidRPr="005F06D9" w:rsidRDefault="0049796B" w:rsidP="003A5461">
      <w:pPr>
        <w:tabs>
          <w:tab w:val="left" w:pos="4027"/>
        </w:tabs>
      </w:pPr>
      <w:r w:rsidRPr="005F06D9">
        <w:tab/>
        <w:t xml:space="preserve"> </w:t>
      </w:r>
    </w:p>
    <w:p w:rsidR="003F7EC5" w:rsidRDefault="003F7EC5" w:rsidP="003F7EC5">
      <w:pPr>
        <w:rPr>
          <w:b/>
          <w:i/>
        </w:rPr>
      </w:pPr>
      <w:r w:rsidRPr="005F06D9">
        <w:rPr>
          <w:b/>
          <w:i/>
        </w:rPr>
        <w:t xml:space="preserve">II – Structural </w:t>
      </w:r>
      <w:r w:rsidR="00974D1D" w:rsidRPr="005F06D9">
        <w:rPr>
          <w:b/>
          <w:i/>
        </w:rPr>
        <w:t>design</w:t>
      </w:r>
    </w:p>
    <w:p w:rsidR="006264CD" w:rsidRPr="005F06D9" w:rsidRDefault="006264CD" w:rsidP="003F7EC5">
      <w:pPr>
        <w:rPr>
          <w:b/>
          <w:i/>
        </w:rPr>
      </w:pPr>
    </w:p>
    <w:p w:rsidR="003F7EC5" w:rsidRPr="00AB28C8" w:rsidRDefault="003F7EC5" w:rsidP="008433FB">
      <w:pPr>
        <w:pStyle w:val="ListParagraph"/>
        <w:numPr>
          <w:ilvl w:val="0"/>
          <w:numId w:val="44"/>
        </w:numPr>
        <w:spacing w:before="0"/>
        <w:ind w:left="720"/>
        <w:jc w:val="left"/>
        <w:rPr>
          <w:b/>
        </w:rPr>
      </w:pPr>
      <w:r w:rsidRPr="00AB28C8">
        <w:rPr>
          <w:b/>
        </w:rPr>
        <w:t xml:space="preserve">Design </w:t>
      </w:r>
      <w:r w:rsidR="00974D1D" w:rsidRPr="00AB28C8">
        <w:rPr>
          <w:b/>
        </w:rPr>
        <w:t xml:space="preserve">data </w:t>
      </w:r>
    </w:p>
    <w:p w:rsidR="00E5395A" w:rsidRDefault="003F7EC5" w:rsidP="00E5395A">
      <w:r w:rsidRPr="005F06D9">
        <w:t xml:space="preserve">Inlet and outlet drop manholes are constructed out of reinforced concrete, Concrete Class C-25, and reinforcement bar </w:t>
      </w:r>
      <w:proofErr w:type="spellStart"/>
      <w:r w:rsidRPr="005F06D9">
        <w:rPr>
          <w:i/>
        </w:rPr>
        <w:t>f</w:t>
      </w:r>
      <w:r w:rsidRPr="00972044">
        <w:rPr>
          <w:i/>
          <w:vertAlign w:val="subscript"/>
        </w:rPr>
        <w:t>y</w:t>
      </w:r>
      <w:proofErr w:type="spellEnd"/>
      <w:r w:rsidRPr="005F06D9">
        <w:t>= 400Mpa.</w:t>
      </w:r>
      <w:r w:rsidRPr="005F06D9">
        <w:tab/>
      </w:r>
    </w:p>
    <w:p w:rsidR="003F7EC5" w:rsidRPr="005F06D9" w:rsidRDefault="003F7EC5" w:rsidP="00F60F2A">
      <w:r w:rsidRPr="005F06D9">
        <w:t xml:space="preserve">The pipe used </w:t>
      </w:r>
      <w:r w:rsidR="00FB0BDB" w:rsidRPr="005F06D9">
        <w:t>i</w:t>
      </w:r>
      <w:r w:rsidR="00FB0BDB">
        <w:t>s</w:t>
      </w:r>
      <w:r w:rsidR="00FB0BDB" w:rsidRPr="005F06D9">
        <w:t xml:space="preserve"> </w:t>
      </w:r>
      <w:r w:rsidRPr="005F06D9">
        <w:t>PVC pipe incased with reinforced concrete to protect the pipe against traffic load.</w:t>
      </w:r>
    </w:p>
    <w:p w:rsidR="00E5395A" w:rsidRPr="005F06D9" w:rsidRDefault="00FB0BDB" w:rsidP="00E5395A">
      <w:r>
        <w:t>Minimum t</w:t>
      </w:r>
      <w:r w:rsidR="003F7EC5" w:rsidRPr="005F06D9">
        <w:t xml:space="preserve">hickness of </w:t>
      </w:r>
      <w:r>
        <w:t xml:space="preserve">encasement concrete is </w:t>
      </w:r>
      <w:r w:rsidRPr="005F06D9">
        <w:t>200mm</w:t>
      </w:r>
      <w:r w:rsidR="003F7EC5" w:rsidRPr="005F06D9">
        <w:t>.</w:t>
      </w:r>
    </w:p>
    <w:p w:rsidR="003E1A4E" w:rsidRDefault="003E1A4E" w:rsidP="00F60F2A">
      <w:r w:rsidRPr="005F06D9">
        <w:t>The critical loading condition for design of the manhole is when inside is empty and lateral soil load is acting on the barrel wall side.</w:t>
      </w:r>
    </w:p>
    <w:p w:rsidR="003E1A4E" w:rsidRPr="005F06D9" w:rsidRDefault="003E1A4E" w:rsidP="00F60F2A">
      <w:r w:rsidRPr="005F06D9">
        <w:t>The bottom depth of the manhole from top ground level is</w:t>
      </w:r>
      <w:r w:rsidR="00F30AC5">
        <w:tab/>
      </w:r>
      <w:r w:rsidRPr="005F06D9">
        <w:t xml:space="preserve"> = 3.0m</w:t>
      </w:r>
    </w:p>
    <w:p w:rsidR="003E1A4E" w:rsidRPr="005F06D9" w:rsidRDefault="003E1A4E" w:rsidP="00F60F2A">
      <w:r w:rsidRPr="005F06D9">
        <w:t>Taking unit weight of soil equal to 18KN/m2, and lateral pressure coefficient, 0.33</w:t>
      </w:r>
      <w:r w:rsidR="00FB0BDB">
        <w:t>,</w:t>
      </w:r>
    </w:p>
    <w:p w:rsidR="003E1A4E" w:rsidRPr="005F06D9" w:rsidRDefault="003E1A4E" w:rsidP="00F60F2A">
      <w:r w:rsidRPr="005F06D9">
        <w:t xml:space="preserve">The lateral soil pressure at bottom is therefore </w:t>
      </w:r>
      <w:r w:rsidR="00AC26A5">
        <w:tab/>
      </w:r>
      <w:r w:rsidRPr="005F06D9">
        <w:t>= 0.33*18*3 = 17.82KN/m2</w:t>
      </w:r>
    </w:p>
    <w:p w:rsidR="003E1A4E" w:rsidRPr="005F06D9" w:rsidRDefault="003E1A4E" w:rsidP="00F60F2A">
      <w:r w:rsidRPr="005F06D9">
        <w:lastRenderedPageBreak/>
        <w:t xml:space="preserve">Longer side wall width from wall center to center </w:t>
      </w:r>
      <w:r w:rsidR="00FB0BDB">
        <w:tab/>
      </w:r>
      <w:r w:rsidR="00FB0BDB">
        <w:tab/>
        <w:t xml:space="preserve">        </w:t>
      </w:r>
      <w:r w:rsidRPr="005F06D9">
        <w:t>= 1.0m</w:t>
      </w:r>
    </w:p>
    <w:p w:rsidR="003E1A4E" w:rsidRPr="005F06D9" w:rsidRDefault="003E1A4E" w:rsidP="00F60F2A">
      <w:r w:rsidRPr="005F06D9">
        <w:t xml:space="preserve">Considering 1.5 </w:t>
      </w:r>
      <w:r w:rsidR="006D4818">
        <w:t>load factor</w:t>
      </w:r>
      <w:r w:rsidRPr="005F06D9">
        <w:t>, the ultimate moment at wall face and mid span of the wall can be calculated as:</w:t>
      </w:r>
    </w:p>
    <w:p w:rsidR="003E1A4E" w:rsidRPr="005F06D9" w:rsidRDefault="003E1A4E" w:rsidP="00F60F2A">
      <w:proofErr w:type="spellStart"/>
      <w:r w:rsidRPr="005F06D9">
        <w:t>M</w:t>
      </w:r>
      <w:r w:rsidRPr="005F06D9">
        <w:rPr>
          <w:vertAlign w:val="subscript"/>
        </w:rPr>
        <w:t>wall</w:t>
      </w:r>
      <w:proofErr w:type="spellEnd"/>
      <w:r w:rsidRPr="005F06D9">
        <w:rPr>
          <w:vertAlign w:val="subscript"/>
        </w:rPr>
        <w:t xml:space="preserve"> end </w:t>
      </w:r>
      <w:r w:rsidRPr="005F06D9">
        <w:t>=</w:t>
      </w:r>
      <w:r w:rsidR="007A2254">
        <w:t>1.5*</w:t>
      </w:r>
      <w:r w:rsidRPr="005F06D9">
        <w:t xml:space="preserve"> wl</w:t>
      </w:r>
      <w:r w:rsidRPr="005F06D9">
        <w:rPr>
          <w:vertAlign w:val="superscript"/>
        </w:rPr>
        <w:t>2</w:t>
      </w:r>
      <w:r w:rsidRPr="005F06D9">
        <w:t xml:space="preserve">/12 = </w:t>
      </w:r>
      <w:r w:rsidR="004725F5" w:rsidRPr="005F06D9">
        <w:t>1.5*</w:t>
      </w:r>
      <w:r w:rsidRPr="005F06D9">
        <w:t>17.82*1</w:t>
      </w:r>
      <w:r w:rsidRPr="005F06D9">
        <w:rPr>
          <w:vertAlign w:val="superscript"/>
        </w:rPr>
        <w:t>2</w:t>
      </w:r>
      <w:r w:rsidRPr="005F06D9">
        <w:t>/12</w:t>
      </w:r>
      <w:r w:rsidR="004725F5" w:rsidRPr="005F06D9">
        <w:tab/>
      </w:r>
      <w:r w:rsidR="00DA0D38" w:rsidRPr="005F06D9">
        <w:t xml:space="preserve"> </w:t>
      </w:r>
      <w:r w:rsidR="00DA0D38" w:rsidRPr="005F06D9">
        <w:tab/>
      </w:r>
      <w:r w:rsidR="00DA0D38" w:rsidRPr="005F06D9">
        <w:tab/>
      </w:r>
      <w:r w:rsidR="00DA0D38" w:rsidRPr="005F06D9">
        <w:tab/>
        <w:t xml:space="preserve">= </w:t>
      </w:r>
      <w:r w:rsidR="00DA0D38" w:rsidRPr="005F06D9">
        <w:tab/>
      </w:r>
      <w:r w:rsidR="004725F5" w:rsidRPr="005F06D9">
        <w:t>2.23</w:t>
      </w:r>
      <w:r w:rsidRPr="005F06D9">
        <w:t>KNm</w:t>
      </w:r>
    </w:p>
    <w:p w:rsidR="004725F5" w:rsidRPr="005F06D9" w:rsidRDefault="004725F5" w:rsidP="00F60F2A">
      <w:proofErr w:type="spellStart"/>
      <w:r w:rsidRPr="005F06D9">
        <w:t>M</w:t>
      </w:r>
      <w:r w:rsidRPr="005F06D9">
        <w:rPr>
          <w:vertAlign w:val="subscript"/>
        </w:rPr>
        <w:t>wall</w:t>
      </w:r>
      <w:proofErr w:type="spellEnd"/>
      <w:r w:rsidRPr="005F06D9">
        <w:rPr>
          <w:vertAlign w:val="subscript"/>
        </w:rPr>
        <w:t xml:space="preserve"> span </w:t>
      </w:r>
      <w:r w:rsidRPr="005F06D9">
        <w:t xml:space="preserve">= </w:t>
      </w:r>
      <w:r w:rsidR="007A2254">
        <w:t>1.5*</w:t>
      </w:r>
      <w:r w:rsidRPr="005F06D9">
        <w:t>wl</w:t>
      </w:r>
      <w:r w:rsidRPr="005F06D9">
        <w:rPr>
          <w:vertAlign w:val="superscript"/>
        </w:rPr>
        <w:t>2</w:t>
      </w:r>
      <w:r w:rsidRPr="005F06D9">
        <w:t>/24 = 1.5*17.82*1</w:t>
      </w:r>
      <w:r w:rsidRPr="005F06D9">
        <w:rPr>
          <w:vertAlign w:val="superscript"/>
        </w:rPr>
        <w:t>2</w:t>
      </w:r>
      <w:r w:rsidR="00DA0D38" w:rsidRPr="005F06D9">
        <w:t>/24</w:t>
      </w:r>
      <w:r w:rsidR="00DA0D38" w:rsidRPr="005F06D9">
        <w:tab/>
      </w:r>
      <w:r w:rsidR="00DA0D38" w:rsidRPr="005F06D9">
        <w:tab/>
      </w:r>
      <w:r w:rsidR="00DA0D38" w:rsidRPr="005F06D9">
        <w:tab/>
      </w:r>
      <w:r w:rsidR="00DA0D38" w:rsidRPr="005F06D9">
        <w:tab/>
        <w:t xml:space="preserve">= </w:t>
      </w:r>
      <w:r w:rsidR="00DA0D38" w:rsidRPr="005F06D9">
        <w:tab/>
      </w:r>
      <w:r w:rsidRPr="005F06D9">
        <w:t>1.11KNm</w:t>
      </w:r>
    </w:p>
    <w:p w:rsidR="004725F5" w:rsidRPr="005F06D9" w:rsidRDefault="004725F5" w:rsidP="00F60F2A">
      <w:r w:rsidRPr="005F06D9">
        <w:t>Ma</w:t>
      </w:r>
      <w:r w:rsidR="00DA0D38" w:rsidRPr="005F06D9">
        <w:t>x Shear Force =</w:t>
      </w:r>
      <w:r w:rsidR="007A2254">
        <w:t xml:space="preserve"> 1.5*</w:t>
      </w:r>
      <w:proofErr w:type="spellStart"/>
      <w:r w:rsidR="007A2254">
        <w:t>wl</w:t>
      </w:r>
      <w:proofErr w:type="spellEnd"/>
      <w:r w:rsidR="007A2254">
        <w:t xml:space="preserve">/2 = </w:t>
      </w:r>
      <w:r w:rsidR="00DA0D38" w:rsidRPr="005F06D9">
        <w:t>1.5*17.82*1/2</w:t>
      </w:r>
      <w:r w:rsidR="00DA0D38" w:rsidRPr="005F06D9">
        <w:tab/>
      </w:r>
      <w:r w:rsidR="00DA0D38" w:rsidRPr="005F06D9">
        <w:tab/>
      </w:r>
      <w:r w:rsidR="00DA0D38" w:rsidRPr="005F06D9">
        <w:tab/>
      </w:r>
      <w:r w:rsidR="00F67E47">
        <w:tab/>
      </w:r>
      <w:r w:rsidR="00DA0D38" w:rsidRPr="005F06D9">
        <w:t>=</w:t>
      </w:r>
      <w:r w:rsidR="00DA0D38" w:rsidRPr="005F06D9">
        <w:tab/>
      </w:r>
      <w:r w:rsidRPr="005F06D9">
        <w:t>13.37KN</w:t>
      </w:r>
    </w:p>
    <w:p w:rsidR="009B67C9" w:rsidRDefault="009B67C9" w:rsidP="00F60F2A"/>
    <w:p w:rsidR="004725F5" w:rsidRDefault="004725F5" w:rsidP="00F60F2A">
      <w:r w:rsidRPr="005F06D9">
        <w:t>The values of the actions calculated are so small that the sectional capacity is by far greater the acting moment and shear force.   Hence minimum requirement will be sufficient. Thus use Dia. 10 @ 240mm center to center for wall and base slab.</w:t>
      </w:r>
    </w:p>
    <w:p w:rsidR="009B67C9" w:rsidRPr="005F06D9" w:rsidRDefault="009B67C9" w:rsidP="00F60F2A"/>
    <w:p w:rsidR="00006681" w:rsidRDefault="004725F5" w:rsidP="00F60F2A">
      <w:r w:rsidRPr="005F06D9">
        <w:t xml:space="preserve">The bending moment and shear force resistance capacity of the section with the minimum reinforcement bar provision are </w:t>
      </w:r>
      <w:r w:rsidR="00762482" w:rsidRPr="005F06D9">
        <w:t>17KNm and 108KN respectively</w:t>
      </w:r>
      <w:r w:rsidR="001B4189" w:rsidRPr="005F06D9">
        <w:t>.</w:t>
      </w:r>
    </w:p>
    <w:p w:rsidR="00662F9D" w:rsidRPr="005F06D9" w:rsidRDefault="00662F9D" w:rsidP="00662F9D">
      <w:pPr>
        <w:spacing w:line="240" w:lineRule="auto"/>
      </w:pPr>
    </w:p>
    <w:p w:rsidR="00006681" w:rsidRPr="00B74FDA" w:rsidRDefault="002E5442" w:rsidP="00D53842">
      <w:pPr>
        <w:tabs>
          <w:tab w:val="left" w:pos="4027"/>
        </w:tabs>
        <w:jc w:val="center"/>
        <w:rPr>
          <w:sz w:val="24"/>
          <w:szCs w:val="24"/>
        </w:rPr>
      </w:pPr>
      <w:r w:rsidRPr="00B74FDA">
        <w:rPr>
          <w:noProof/>
        </w:rPr>
        <w:drawing>
          <wp:inline distT="0" distB="0" distL="0" distR="0" wp14:anchorId="5999EEBE" wp14:editId="0168E604">
            <wp:extent cx="5676900" cy="3275330"/>
            <wp:effectExtent l="19050" t="19050" r="19050"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83" r="2404"/>
                    <a:stretch/>
                  </pic:blipFill>
                  <pic:spPr bwMode="auto">
                    <a:xfrm>
                      <a:off x="0" y="0"/>
                      <a:ext cx="5676900" cy="327533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06681" w:rsidRDefault="00BE03E4" w:rsidP="00D53842">
      <w:pPr>
        <w:pStyle w:val="Caption"/>
        <w:jc w:val="center"/>
      </w:pPr>
      <w:bookmarkStart w:id="179" w:name="_Toc531859315"/>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9</w:t>
      </w:r>
      <w:r w:rsidR="005802A6">
        <w:rPr>
          <w:noProof/>
        </w:rPr>
        <w:fldChar w:fldCharType="end"/>
      </w:r>
      <w:r w:rsidR="005F06D9">
        <w:t xml:space="preserve">: </w:t>
      </w:r>
      <w:r w:rsidR="005F06D9" w:rsidRPr="00B85C6F">
        <w:t xml:space="preserve">Inverted </w:t>
      </w:r>
      <w:r w:rsidR="009B67C9" w:rsidRPr="00B85C6F">
        <w:t>siphon inlet, outlet manholes and pipe casing structural detail</w:t>
      </w:r>
      <w:bookmarkEnd w:id="179"/>
    </w:p>
    <w:p w:rsidR="00535D1C" w:rsidRPr="005F06D9" w:rsidRDefault="00417CDE" w:rsidP="00C236FC">
      <w:pPr>
        <w:pStyle w:val="Heading3"/>
      </w:pPr>
      <w:bookmarkStart w:id="180" w:name="_Toc473395042"/>
      <w:bookmarkStart w:id="181" w:name="_Toc531647820"/>
      <w:r w:rsidRPr="005F06D9">
        <w:t>Design</w:t>
      </w:r>
      <w:r w:rsidRPr="00B74FDA">
        <w:t xml:space="preserve"> </w:t>
      </w:r>
      <w:r>
        <w:t xml:space="preserve">of </w:t>
      </w:r>
      <w:r w:rsidR="009B67C9" w:rsidRPr="005F06D9">
        <w:t>drop structure</w:t>
      </w:r>
      <w:bookmarkEnd w:id="180"/>
      <w:bookmarkEnd w:id="181"/>
      <w:r w:rsidR="009B67C9" w:rsidRPr="005F06D9">
        <w:t xml:space="preserve"> </w:t>
      </w:r>
    </w:p>
    <w:p w:rsidR="00535D1C" w:rsidRPr="005F06D9" w:rsidRDefault="00535D1C" w:rsidP="00535D1C">
      <w:pPr>
        <w:rPr>
          <w:b/>
          <w:i/>
        </w:rPr>
      </w:pPr>
      <w:r w:rsidRPr="005F06D9">
        <w:rPr>
          <w:b/>
          <w:i/>
        </w:rPr>
        <w:t xml:space="preserve">I – Hydraulic </w:t>
      </w:r>
      <w:r w:rsidR="009B67C9" w:rsidRPr="005F06D9">
        <w:rPr>
          <w:b/>
          <w:i/>
        </w:rPr>
        <w:t>design</w:t>
      </w:r>
      <w:r w:rsidRPr="005F06D9">
        <w:rPr>
          <w:b/>
          <w:i/>
        </w:rPr>
        <w:tab/>
      </w:r>
    </w:p>
    <w:p w:rsidR="00535D1C" w:rsidRPr="00D53842" w:rsidRDefault="00535D1C" w:rsidP="008433FB">
      <w:pPr>
        <w:pStyle w:val="ListParagraph"/>
        <w:numPr>
          <w:ilvl w:val="0"/>
          <w:numId w:val="45"/>
        </w:numPr>
        <w:ind w:left="630"/>
        <w:rPr>
          <w:b/>
        </w:rPr>
      </w:pPr>
      <w:r w:rsidRPr="00D53842">
        <w:rPr>
          <w:b/>
        </w:rPr>
        <w:t xml:space="preserve"> Data for </w:t>
      </w:r>
      <w:r w:rsidR="009B67C9" w:rsidRPr="00D53842">
        <w:rPr>
          <w:b/>
        </w:rPr>
        <w:t xml:space="preserve">design </w:t>
      </w:r>
    </w:p>
    <w:p w:rsidR="00535D1C" w:rsidRPr="005F06D9" w:rsidRDefault="00535D1C" w:rsidP="00535D1C">
      <w:r w:rsidRPr="005F06D9">
        <w:t>Hydraulic Characteristics of the canal</w:t>
      </w:r>
      <w:r w:rsidR="006C7ACF" w:rsidRPr="005F06D9">
        <w:t xml:space="preserve"> at upstream and downstream of drop</w:t>
      </w:r>
    </w:p>
    <w:tbl>
      <w:tblPr>
        <w:tblStyle w:val="TableGrid"/>
        <w:tblW w:w="7668" w:type="dxa"/>
        <w:tblLook w:val="04A0" w:firstRow="1" w:lastRow="0" w:firstColumn="1" w:lastColumn="0" w:noHBand="0" w:noVBand="1"/>
      </w:tblPr>
      <w:tblGrid>
        <w:gridCol w:w="1456"/>
        <w:gridCol w:w="1255"/>
        <w:gridCol w:w="1434"/>
        <w:gridCol w:w="1106"/>
        <w:gridCol w:w="983"/>
        <w:gridCol w:w="1434"/>
      </w:tblGrid>
      <w:tr w:rsidR="006C7ACF" w:rsidRPr="00760CF0" w:rsidTr="00760CF0">
        <w:tc>
          <w:tcPr>
            <w:tcW w:w="1458" w:type="dxa"/>
            <w:shd w:val="clear" w:color="auto" w:fill="F2DBDB" w:themeFill="accent2" w:themeFillTint="33"/>
            <w:vAlign w:val="center"/>
          </w:tcPr>
          <w:p w:rsidR="006C7ACF" w:rsidRPr="00760CF0" w:rsidRDefault="006C7ACF" w:rsidP="005F06D9">
            <w:pPr>
              <w:jc w:val="center"/>
              <w:rPr>
                <w:b/>
                <w:sz w:val="20"/>
              </w:rPr>
            </w:pPr>
            <w:r w:rsidRPr="00760CF0">
              <w:rPr>
                <w:b/>
                <w:sz w:val="20"/>
              </w:rPr>
              <w:t>Discharge, Q</w:t>
            </w:r>
          </w:p>
          <w:p w:rsidR="006C7ACF" w:rsidRPr="00760CF0" w:rsidRDefault="006C7ACF" w:rsidP="005F06D9">
            <w:pPr>
              <w:jc w:val="center"/>
              <w:rPr>
                <w:b/>
                <w:sz w:val="20"/>
              </w:rPr>
            </w:pPr>
            <w:r w:rsidRPr="00760CF0">
              <w:rPr>
                <w:b/>
                <w:sz w:val="20"/>
              </w:rPr>
              <w:t>M</w:t>
            </w:r>
            <w:r w:rsidRPr="00760CF0">
              <w:rPr>
                <w:b/>
                <w:sz w:val="20"/>
                <w:vertAlign w:val="superscript"/>
              </w:rPr>
              <w:t>3</w:t>
            </w:r>
            <w:r w:rsidRPr="00760CF0">
              <w:rPr>
                <w:b/>
                <w:sz w:val="20"/>
              </w:rPr>
              <w:t>/sec.</w:t>
            </w:r>
          </w:p>
        </w:tc>
        <w:tc>
          <w:tcPr>
            <w:tcW w:w="1260" w:type="dxa"/>
            <w:shd w:val="clear" w:color="auto" w:fill="F2DBDB" w:themeFill="accent2" w:themeFillTint="33"/>
            <w:vAlign w:val="center"/>
          </w:tcPr>
          <w:p w:rsidR="006C7ACF" w:rsidRPr="00760CF0" w:rsidRDefault="006C7ACF" w:rsidP="005F06D9">
            <w:pPr>
              <w:jc w:val="center"/>
              <w:rPr>
                <w:b/>
                <w:sz w:val="20"/>
              </w:rPr>
            </w:pPr>
            <w:r w:rsidRPr="00760CF0">
              <w:rPr>
                <w:b/>
                <w:sz w:val="20"/>
              </w:rPr>
              <w:t>Bed Width</w:t>
            </w:r>
          </w:p>
          <w:p w:rsidR="006C7ACF" w:rsidRPr="00760CF0" w:rsidRDefault="006C7ACF" w:rsidP="005F06D9">
            <w:pPr>
              <w:jc w:val="center"/>
              <w:rPr>
                <w:b/>
                <w:sz w:val="20"/>
              </w:rPr>
            </w:pPr>
            <w:r w:rsidRPr="00760CF0">
              <w:rPr>
                <w:b/>
                <w:sz w:val="20"/>
              </w:rPr>
              <w:t>B(m)</w:t>
            </w:r>
          </w:p>
        </w:tc>
        <w:tc>
          <w:tcPr>
            <w:tcW w:w="1440" w:type="dxa"/>
            <w:shd w:val="clear" w:color="auto" w:fill="F2DBDB" w:themeFill="accent2" w:themeFillTint="33"/>
            <w:vAlign w:val="center"/>
          </w:tcPr>
          <w:p w:rsidR="006C7ACF" w:rsidRPr="00760CF0" w:rsidRDefault="006C7ACF" w:rsidP="005F06D9">
            <w:pPr>
              <w:jc w:val="center"/>
              <w:rPr>
                <w:b/>
                <w:sz w:val="20"/>
              </w:rPr>
            </w:pPr>
            <w:r w:rsidRPr="00760CF0">
              <w:rPr>
                <w:b/>
                <w:sz w:val="20"/>
              </w:rPr>
              <w:t>Water Depth</w:t>
            </w:r>
          </w:p>
          <w:p w:rsidR="006C7ACF" w:rsidRPr="00760CF0" w:rsidRDefault="006C7ACF" w:rsidP="005F06D9">
            <w:pPr>
              <w:jc w:val="center"/>
              <w:rPr>
                <w:b/>
                <w:sz w:val="20"/>
              </w:rPr>
            </w:pPr>
            <w:r w:rsidRPr="00760CF0">
              <w:rPr>
                <w:b/>
                <w:sz w:val="20"/>
              </w:rPr>
              <w:t>d(m)</w:t>
            </w:r>
          </w:p>
        </w:tc>
        <w:tc>
          <w:tcPr>
            <w:tcW w:w="1106" w:type="dxa"/>
            <w:shd w:val="clear" w:color="auto" w:fill="F2DBDB" w:themeFill="accent2" w:themeFillTint="33"/>
            <w:vAlign w:val="center"/>
          </w:tcPr>
          <w:p w:rsidR="006C7ACF" w:rsidRPr="00760CF0" w:rsidRDefault="006C7ACF" w:rsidP="005F06D9">
            <w:pPr>
              <w:jc w:val="center"/>
              <w:rPr>
                <w:b/>
                <w:sz w:val="20"/>
              </w:rPr>
            </w:pPr>
            <w:r w:rsidRPr="00760CF0">
              <w:rPr>
                <w:b/>
                <w:sz w:val="20"/>
              </w:rPr>
              <w:t>Side Slope</w:t>
            </w:r>
          </w:p>
        </w:tc>
        <w:tc>
          <w:tcPr>
            <w:tcW w:w="964" w:type="dxa"/>
            <w:shd w:val="clear" w:color="auto" w:fill="F2DBDB" w:themeFill="accent2" w:themeFillTint="33"/>
            <w:vAlign w:val="center"/>
          </w:tcPr>
          <w:p w:rsidR="006C7ACF" w:rsidRPr="00760CF0" w:rsidRDefault="006C7ACF" w:rsidP="005F06D9">
            <w:pPr>
              <w:jc w:val="center"/>
              <w:rPr>
                <w:b/>
                <w:sz w:val="20"/>
              </w:rPr>
            </w:pPr>
            <w:r w:rsidRPr="00760CF0">
              <w:rPr>
                <w:b/>
                <w:sz w:val="20"/>
              </w:rPr>
              <w:t>Velocity</w:t>
            </w:r>
          </w:p>
          <w:p w:rsidR="006C7ACF" w:rsidRPr="00760CF0" w:rsidRDefault="006C7ACF" w:rsidP="00F54C9B">
            <w:pPr>
              <w:jc w:val="center"/>
              <w:rPr>
                <w:b/>
                <w:sz w:val="20"/>
              </w:rPr>
            </w:pPr>
            <w:r w:rsidRPr="00760CF0">
              <w:rPr>
                <w:b/>
                <w:sz w:val="20"/>
              </w:rPr>
              <w:t>(m/s)</w:t>
            </w:r>
          </w:p>
        </w:tc>
        <w:tc>
          <w:tcPr>
            <w:tcW w:w="1440" w:type="dxa"/>
            <w:shd w:val="clear" w:color="auto" w:fill="F2DBDB" w:themeFill="accent2" w:themeFillTint="33"/>
            <w:vAlign w:val="center"/>
          </w:tcPr>
          <w:p w:rsidR="006C7ACF" w:rsidRPr="00760CF0" w:rsidRDefault="006C7ACF" w:rsidP="005F06D9">
            <w:pPr>
              <w:jc w:val="center"/>
              <w:rPr>
                <w:b/>
                <w:sz w:val="20"/>
              </w:rPr>
            </w:pPr>
            <w:r w:rsidRPr="00760CF0">
              <w:rPr>
                <w:b/>
                <w:sz w:val="20"/>
              </w:rPr>
              <w:t xml:space="preserve">Drop Height </w:t>
            </w:r>
            <w:r w:rsidR="00F173D5" w:rsidRPr="00760CF0">
              <w:rPr>
                <w:b/>
                <w:sz w:val="20"/>
              </w:rPr>
              <w:t xml:space="preserve">, Z </w:t>
            </w:r>
            <w:r w:rsidRPr="00760CF0">
              <w:rPr>
                <w:b/>
                <w:sz w:val="20"/>
              </w:rPr>
              <w:t>(m)</w:t>
            </w:r>
          </w:p>
        </w:tc>
      </w:tr>
      <w:tr w:rsidR="006C7ACF" w:rsidRPr="005F06D9" w:rsidTr="005F06D9">
        <w:tc>
          <w:tcPr>
            <w:tcW w:w="1458" w:type="dxa"/>
          </w:tcPr>
          <w:p w:rsidR="006C7ACF" w:rsidRPr="005F06D9" w:rsidRDefault="006C7ACF" w:rsidP="006C7ACF">
            <w:pPr>
              <w:jc w:val="center"/>
              <w:rPr>
                <w:sz w:val="20"/>
              </w:rPr>
            </w:pPr>
            <w:r w:rsidRPr="005F06D9">
              <w:rPr>
                <w:sz w:val="20"/>
              </w:rPr>
              <w:t>0.4</w:t>
            </w:r>
          </w:p>
        </w:tc>
        <w:tc>
          <w:tcPr>
            <w:tcW w:w="1260" w:type="dxa"/>
          </w:tcPr>
          <w:p w:rsidR="006C7ACF" w:rsidRPr="005F06D9" w:rsidRDefault="006C7ACF" w:rsidP="006C7ACF">
            <w:pPr>
              <w:jc w:val="center"/>
              <w:rPr>
                <w:sz w:val="20"/>
              </w:rPr>
            </w:pPr>
            <w:r w:rsidRPr="005F06D9">
              <w:rPr>
                <w:sz w:val="20"/>
              </w:rPr>
              <w:t>0.7</w:t>
            </w:r>
          </w:p>
        </w:tc>
        <w:tc>
          <w:tcPr>
            <w:tcW w:w="1440" w:type="dxa"/>
          </w:tcPr>
          <w:p w:rsidR="006C7ACF" w:rsidRPr="005F06D9" w:rsidRDefault="006C7ACF" w:rsidP="006C7ACF">
            <w:pPr>
              <w:jc w:val="center"/>
              <w:rPr>
                <w:sz w:val="20"/>
              </w:rPr>
            </w:pPr>
            <w:r w:rsidRPr="005F06D9">
              <w:rPr>
                <w:sz w:val="20"/>
              </w:rPr>
              <w:t>0.5</w:t>
            </w:r>
          </w:p>
        </w:tc>
        <w:tc>
          <w:tcPr>
            <w:tcW w:w="1106" w:type="dxa"/>
          </w:tcPr>
          <w:p w:rsidR="006C7ACF" w:rsidRPr="005F06D9" w:rsidRDefault="006C7ACF" w:rsidP="006C7ACF">
            <w:pPr>
              <w:jc w:val="center"/>
              <w:rPr>
                <w:sz w:val="20"/>
              </w:rPr>
            </w:pPr>
            <w:r w:rsidRPr="005F06D9">
              <w:rPr>
                <w:sz w:val="20"/>
              </w:rPr>
              <w:t>1.2H:1.0V</w:t>
            </w:r>
          </w:p>
        </w:tc>
        <w:tc>
          <w:tcPr>
            <w:tcW w:w="964" w:type="dxa"/>
          </w:tcPr>
          <w:p w:rsidR="006C7ACF" w:rsidRPr="005F06D9" w:rsidRDefault="006C7ACF" w:rsidP="006C7ACF">
            <w:pPr>
              <w:jc w:val="center"/>
              <w:rPr>
                <w:sz w:val="20"/>
              </w:rPr>
            </w:pPr>
            <w:r w:rsidRPr="005F06D9">
              <w:rPr>
                <w:sz w:val="20"/>
              </w:rPr>
              <w:t>0.61</w:t>
            </w:r>
          </w:p>
        </w:tc>
        <w:tc>
          <w:tcPr>
            <w:tcW w:w="1440" w:type="dxa"/>
          </w:tcPr>
          <w:p w:rsidR="006C7ACF" w:rsidRPr="005F06D9" w:rsidRDefault="006C7ACF" w:rsidP="006C7ACF">
            <w:pPr>
              <w:jc w:val="center"/>
              <w:rPr>
                <w:sz w:val="20"/>
              </w:rPr>
            </w:pPr>
            <w:r w:rsidRPr="005F06D9">
              <w:rPr>
                <w:sz w:val="20"/>
              </w:rPr>
              <w:t>1.0</w:t>
            </w:r>
          </w:p>
        </w:tc>
      </w:tr>
    </w:tbl>
    <w:p w:rsidR="002B6BB0" w:rsidRDefault="002B6BB0" w:rsidP="006C7ACF"/>
    <w:p w:rsidR="00535D1C" w:rsidRDefault="006C7ACF" w:rsidP="00974D1D">
      <w:r w:rsidRPr="005F06D9">
        <w:t>Upstream Bed Level = 1800.00</w:t>
      </w:r>
    </w:p>
    <w:p w:rsidR="006C7ACF" w:rsidRDefault="006C7ACF" w:rsidP="00974D1D">
      <w:r w:rsidRPr="005F06D9">
        <w:t>Down Stream Bed Level = 1800.00-1.00 = 1799.00m</w:t>
      </w:r>
    </w:p>
    <w:p w:rsidR="0090020C" w:rsidRDefault="0090020C">
      <w:pPr>
        <w:spacing w:after="200"/>
        <w:jc w:val="left"/>
        <w:rPr>
          <w:b/>
        </w:rPr>
      </w:pPr>
      <w:r>
        <w:rPr>
          <w:b/>
        </w:rPr>
        <w:br w:type="page"/>
      </w:r>
    </w:p>
    <w:p w:rsidR="006C7ACF" w:rsidRPr="00D53842" w:rsidRDefault="00D53842" w:rsidP="00662F9D">
      <w:pPr>
        <w:pStyle w:val="ListParagraph"/>
        <w:numPr>
          <w:ilvl w:val="0"/>
          <w:numId w:val="45"/>
        </w:numPr>
        <w:spacing w:before="0"/>
        <w:ind w:left="634"/>
        <w:rPr>
          <w:b/>
        </w:rPr>
      </w:pPr>
      <w:r w:rsidRPr="00D53842">
        <w:rPr>
          <w:b/>
        </w:rPr>
        <w:lastRenderedPageBreak/>
        <w:t xml:space="preserve"> </w:t>
      </w:r>
      <w:r w:rsidR="006C7ACF" w:rsidRPr="00D53842">
        <w:rPr>
          <w:b/>
        </w:rPr>
        <w:t xml:space="preserve">Design Calculation </w:t>
      </w:r>
    </w:p>
    <w:p w:rsidR="0090020C" w:rsidRDefault="0090020C" w:rsidP="0090020C">
      <w:pPr>
        <w:spacing w:line="240" w:lineRule="auto"/>
        <w:ind w:firstLine="630"/>
      </w:pPr>
    </w:p>
    <w:p w:rsidR="00F173D5" w:rsidRDefault="00F173D5" w:rsidP="0090020C">
      <w:pPr>
        <w:spacing w:line="240" w:lineRule="auto"/>
        <w:ind w:firstLine="630"/>
      </w:pPr>
      <w:r w:rsidRPr="005F06D9">
        <w:t xml:space="preserve">Critical flow Hydraulics </w:t>
      </w:r>
    </w:p>
    <w:p w:rsidR="0090020C" w:rsidRPr="005F06D9" w:rsidRDefault="0090020C" w:rsidP="0090020C">
      <w:pPr>
        <w:spacing w:line="240" w:lineRule="auto"/>
        <w:ind w:firstLine="630"/>
      </w:pPr>
    </w:p>
    <w:p w:rsidR="00F173D5" w:rsidRPr="005F06D9" w:rsidRDefault="00F173D5" w:rsidP="00245BF0">
      <w:pPr>
        <w:ind w:firstLine="630"/>
      </w:pPr>
      <w:r w:rsidRPr="005F06D9">
        <w:t>B1.</w:t>
      </w:r>
      <w:r w:rsidRPr="005F06D9">
        <w:tab/>
        <w:t xml:space="preserve">Width of drop, </w:t>
      </w:r>
      <m:oMath>
        <m:sSub>
          <m:sSubPr>
            <m:ctrlPr>
              <w:rPr>
                <w:rFonts w:ascii="Cambria Math" w:hAnsi="Cambria Math"/>
                <w:i/>
              </w:rPr>
            </m:ctrlPr>
          </m:sSubPr>
          <m:e>
            <m:r>
              <w:rPr>
                <w:rFonts w:ascii="Cambria Math" w:hAnsi="Cambria Math"/>
              </w:rPr>
              <m:t>b</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0.734Q</m:t>
            </m:r>
          </m:num>
          <m:den>
            <m:sSubSup>
              <m:sSubSupPr>
                <m:ctrlPr>
                  <w:rPr>
                    <w:rFonts w:ascii="Cambria Math" w:hAnsi="Cambria Math"/>
                    <w:i/>
                  </w:rPr>
                </m:ctrlPr>
              </m:sSubSupPr>
              <m:e>
                <m:r>
                  <w:rPr>
                    <w:rFonts w:ascii="Cambria Math" w:hAnsi="Cambria Math"/>
                  </w:rPr>
                  <m:t>d</m:t>
                </m:r>
              </m:e>
              <m:sub>
                <m:r>
                  <w:rPr>
                    <w:rFonts w:ascii="Cambria Math" w:hAnsi="Cambria Math"/>
                  </w:rPr>
                  <m:t>0</m:t>
                </m:r>
              </m:sub>
              <m:sup>
                <m:r>
                  <w:rPr>
                    <w:rFonts w:ascii="Cambria Math" w:hAnsi="Cambria Math"/>
                  </w:rPr>
                  <m:t>3/2</m:t>
                </m:r>
              </m:sup>
            </m:sSubSup>
          </m:den>
        </m:f>
      </m:oMath>
      <w:r w:rsidRPr="005F06D9">
        <w:t xml:space="preserve">  </w:t>
      </w:r>
      <m:oMath>
        <m:r>
          <w:rPr>
            <w:rFonts w:ascii="Cambria Math" w:hAnsi="Cambria Math"/>
          </w:rPr>
          <m:t>=</m:t>
        </m:r>
        <m:f>
          <m:fPr>
            <m:ctrlPr>
              <w:rPr>
                <w:rFonts w:ascii="Cambria Math" w:hAnsi="Cambria Math"/>
                <w:i/>
              </w:rPr>
            </m:ctrlPr>
          </m:fPr>
          <m:num>
            <m:r>
              <w:rPr>
                <w:rFonts w:ascii="Cambria Math" w:hAnsi="Cambria Math"/>
              </w:rPr>
              <m:t>0.734*0.4</m:t>
            </m:r>
          </m:num>
          <m:den>
            <m:sSup>
              <m:sSupPr>
                <m:ctrlPr>
                  <w:rPr>
                    <w:rFonts w:ascii="Cambria Math" w:hAnsi="Cambria Math"/>
                    <w:i/>
                  </w:rPr>
                </m:ctrlPr>
              </m:sSupPr>
              <m:e>
                <m:r>
                  <w:rPr>
                    <w:rFonts w:ascii="Cambria Math" w:hAnsi="Cambria Math"/>
                  </w:rPr>
                  <m:t>0.5</m:t>
                </m:r>
              </m:e>
              <m:sup>
                <m:r>
                  <w:rPr>
                    <w:rFonts w:ascii="Cambria Math" w:hAnsi="Cambria Math"/>
                  </w:rPr>
                  <m:t>3/2</m:t>
                </m:r>
              </m:sup>
            </m:sSup>
          </m:den>
        </m:f>
      </m:oMath>
      <w:r w:rsidRPr="005F06D9">
        <w:t xml:space="preserve">   = 0.83m,</w:t>
      </w:r>
      <w:r w:rsidR="007A2254">
        <w:t xml:space="preserve"> </w:t>
      </w:r>
      <w:r w:rsidRPr="005F06D9">
        <w:t>use,</w:t>
      </w:r>
      <w:r w:rsidR="00DE6CC1">
        <w:t xml:space="preserve"> </w:t>
      </w:r>
      <w:proofErr w:type="spellStart"/>
      <w:proofErr w:type="gramStart"/>
      <w:r w:rsidRPr="005F06D9">
        <w:t>b</w:t>
      </w:r>
      <w:r w:rsidRPr="005F06D9">
        <w:rPr>
          <w:vertAlign w:val="subscript"/>
        </w:rPr>
        <w:t>c</w:t>
      </w:r>
      <w:proofErr w:type="spellEnd"/>
      <w:proofErr w:type="gramEnd"/>
      <w:r w:rsidRPr="005F06D9">
        <w:t xml:space="preserve"> = 0.85m</w:t>
      </w:r>
    </w:p>
    <w:p w:rsidR="00F173D5" w:rsidRPr="005F06D9" w:rsidRDefault="00F173D5" w:rsidP="00245BF0">
      <w:pPr>
        <w:ind w:firstLine="630"/>
      </w:pPr>
      <w:r w:rsidRPr="005F06D9">
        <w:t>B2.</w:t>
      </w:r>
      <w:r w:rsidRPr="005F06D9">
        <w:tab/>
        <w:t>Unit discharge, q = Q/</w:t>
      </w:r>
      <w:proofErr w:type="spellStart"/>
      <w:r w:rsidRPr="005F06D9">
        <w:t>bc</w:t>
      </w:r>
      <w:proofErr w:type="spellEnd"/>
      <w:r w:rsidRPr="005F06D9">
        <w:t xml:space="preserve"> = 0.4/0.85 = </w:t>
      </w:r>
      <w:r w:rsidRPr="005F06D9">
        <w:tab/>
      </w:r>
      <w:r w:rsidRPr="005F06D9">
        <w:tab/>
        <w:t xml:space="preserve">= </w:t>
      </w:r>
      <w:r w:rsidRPr="00044559">
        <w:t>0.471m</w:t>
      </w:r>
      <w:r w:rsidRPr="00245BF0">
        <w:t>3</w:t>
      </w:r>
      <w:r w:rsidRPr="00044559">
        <w:t>/sec./m</w:t>
      </w:r>
    </w:p>
    <w:p w:rsidR="00F173D5" w:rsidRPr="00245BF0" w:rsidRDefault="00F173D5" w:rsidP="00245BF0">
      <w:pPr>
        <w:ind w:firstLine="630"/>
      </w:pPr>
      <w:r w:rsidRPr="005F06D9">
        <w:t>B3.</w:t>
      </w:r>
      <w:r w:rsidRPr="005F06D9">
        <w:tab/>
        <w:t xml:space="preserve">Critical Depth, </w:t>
      </w:r>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p"/>
                          </m:rPr>
                          <w:rPr>
                            <w:rFonts w:ascii="Cambria Math" w:hAnsi="Cambria Math"/>
                          </w:rPr>
                          <m:t>q</m:t>
                        </m:r>
                      </m:e>
                      <m:sup>
                        <m:r>
                          <m:rPr>
                            <m:sty m:val="p"/>
                          </m:rPr>
                          <w:rPr>
                            <w:rFonts w:ascii="Cambria Math" w:hAnsi="Cambria Math"/>
                          </w:rPr>
                          <m:t>2</m:t>
                        </m:r>
                      </m:sup>
                    </m:sSup>
                  </m:num>
                  <m:den>
                    <m:r>
                      <m:rPr>
                        <m:sty m:val="p"/>
                      </m:rPr>
                      <w:rPr>
                        <w:rFonts w:ascii="Cambria Math" w:hAnsi="Cambria Math"/>
                      </w:rPr>
                      <m:t>g</m:t>
                    </m:r>
                  </m:den>
                </m:f>
              </m:e>
            </m:d>
          </m:e>
          <m:sup>
            <m:r>
              <m:rPr>
                <m:sty m:val="p"/>
              </m:rPr>
              <w:rPr>
                <w:rFonts w:ascii="Cambria Math" w:hAnsi="Cambria Math"/>
              </w:rPr>
              <m:t>1/3</m:t>
            </m:r>
          </m:sup>
        </m:sSup>
      </m:oMath>
      <w:r w:rsidRPr="00245BF0">
        <w:t xml:space="preserve"> </w:t>
      </w:r>
      <m:oMath>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p"/>
                          </m:rPr>
                          <w:rPr>
                            <w:rFonts w:ascii="Cambria Math" w:hAnsi="Cambria Math"/>
                          </w:rPr>
                          <m:t>0.471</m:t>
                        </m:r>
                      </m:e>
                      <m:sup>
                        <m:r>
                          <m:rPr>
                            <m:sty m:val="p"/>
                          </m:rPr>
                          <w:rPr>
                            <w:rFonts w:ascii="Cambria Math" w:hAnsi="Cambria Math"/>
                          </w:rPr>
                          <m:t>2</m:t>
                        </m:r>
                      </m:sup>
                    </m:sSup>
                  </m:num>
                  <m:den>
                    <m:r>
                      <m:rPr>
                        <m:sty m:val="p"/>
                      </m:rPr>
                      <w:rPr>
                        <w:rFonts w:ascii="Cambria Math" w:hAnsi="Cambria Math"/>
                      </w:rPr>
                      <m:t>9.81</m:t>
                    </m:r>
                  </m:den>
                </m:f>
              </m:e>
            </m:d>
          </m:e>
          <m:sup>
            <m:r>
              <m:rPr>
                <m:sty m:val="p"/>
              </m:rPr>
              <w:rPr>
                <w:rFonts w:ascii="Cambria Math" w:hAnsi="Cambria Math"/>
              </w:rPr>
              <m:t>1/3</m:t>
            </m:r>
          </m:sup>
        </m:sSup>
      </m:oMath>
      <w:r w:rsidRPr="00245BF0">
        <w:t xml:space="preserve"> </w:t>
      </w:r>
      <w:r w:rsidRPr="00245BF0">
        <w:tab/>
      </w:r>
      <w:r w:rsidRPr="00245BF0">
        <w:tab/>
        <w:t>= 0.</w:t>
      </w:r>
      <w:r w:rsidR="00541FCE" w:rsidRPr="00245BF0">
        <w:t>283m</w:t>
      </w:r>
    </w:p>
    <w:p w:rsidR="00F173D5" w:rsidRPr="005F06D9" w:rsidRDefault="00F173D5" w:rsidP="00245BF0">
      <w:pPr>
        <w:ind w:firstLine="630"/>
      </w:pPr>
      <w:r w:rsidRPr="005F06D9">
        <w:t>B4.</w:t>
      </w:r>
      <w:r w:rsidRPr="005F06D9">
        <w:tab/>
        <w:t xml:space="preserve">Critical Velocity, </w:t>
      </w:r>
      <w:proofErr w:type="spellStart"/>
      <w:proofErr w:type="gramStart"/>
      <w:r w:rsidRPr="005F06D9">
        <w:t>Vc</w:t>
      </w:r>
      <w:proofErr w:type="spellEnd"/>
      <w:proofErr w:type="gramEnd"/>
      <w:r w:rsidRPr="005F06D9">
        <w:t xml:space="preserve"> = q/dc = 0.471/0.261</w:t>
      </w:r>
      <w:r w:rsidRPr="005F06D9">
        <w:tab/>
      </w:r>
      <w:r w:rsidRPr="005F06D9">
        <w:tab/>
        <w:t>= 1.</w:t>
      </w:r>
      <w:r w:rsidR="00541FCE">
        <w:t>664</w:t>
      </w:r>
      <w:r w:rsidR="00541FCE" w:rsidRPr="005F06D9">
        <w:t>m</w:t>
      </w:r>
      <w:r w:rsidRPr="005F06D9">
        <w:t>/s</w:t>
      </w:r>
    </w:p>
    <w:p w:rsidR="00F173D5" w:rsidRPr="00245BF0" w:rsidRDefault="00F173D5" w:rsidP="00245BF0">
      <w:pPr>
        <w:ind w:firstLine="630"/>
      </w:pPr>
      <w:r w:rsidRPr="005F06D9">
        <w:t>B5.</w:t>
      </w:r>
      <w:r w:rsidRPr="005F06D9">
        <w:tab/>
        <w:t xml:space="preserve">Normal Velocity Head,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vo</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0</m:t>
                </m:r>
              </m:sub>
              <m:sup>
                <m:r>
                  <m:rPr>
                    <m:sty m:val="p"/>
                  </m:rPr>
                  <w:rPr>
                    <w:rFonts w:ascii="Cambria Math" w:hAnsi="Cambria Math"/>
                  </w:rPr>
                  <m:t>2</m:t>
                </m:r>
              </m:sup>
            </m:sSubSup>
          </m:num>
          <m:den>
            <m:r>
              <m:rPr>
                <m:sty m:val="p"/>
              </m:rPr>
              <w:rPr>
                <w:rFonts w:ascii="Cambria Math" w:hAnsi="Cambria Math"/>
              </w:rPr>
              <m:t>2g</m:t>
            </m:r>
          </m:den>
        </m:f>
      </m:oMath>
      <w:r w:rsidRPr="00245BF0">
        <w:t xml:space="preserve"> = </w:t>
      </w:r>
      <m:oMath>
        <m:f>
          <m:fPr>
            <m:ctrlPr>
              <w:rPr>
                <w:rFonts w:ascii="Cambria Math" w:hAnsi="Cambria Math"/>
              </w:rPr>
            </m:ctrlPr>
          </m:fPr>
          <m:num>
            <m:r>
              <m:rPr>
                <m:sty m:val="p"/>
              </m:rPr>
              <w:rPr>
                <w:rFonts w:ascii="Cambria Math" w:hAnsi="Cambria Math"/>
              </w:rPr>
              <m:t>0.61^2</m:t>
            </m:r>
          </m:num>
          <m:den>
            <m:r>
              <m:rPr>
                <m:sty m:val="p"/>
              </m:rPr>
              <w:rPr>
                <w:rFonts w:ascii="Cambria Math" w:hAnsi="Cambria Math"/>
              </w:rPr>
              <m:t>2g</m:t>
            </m:r>
          </m:den>
        </m:f>
      </m:oMath>
      <w:r w:rsidRPr="00245BF0">
        <w:t xml:space="preserve"> </w:t>
      </w:r>
      <w:r w:rsidRPr="00245BF0">
        <w:tab/>
      </w:r>
      <w:r w:rsidRPr="00245BF0">
        <w:tab/>
      </w:r>
      <w:r w:rsidR="00AC59B2" w:rsidRPr="00245BF0">
        <w:tab/>
      </w:r>
      <w:r w:rsidRPr="00245BF0">
        <w:t>= 0.019m</w:t>
      </w:r>
    </w:p>
    <w:p w:rsidR="00F173D5" w:rsidRPr="005F06D9" w:rsidRDefault="00F173D5" w:rsidP="00245BF0">
      <w:pPr>
        <w:ind w:firstLine="630"/>
      </w:pPr>
      <w:r w:rsidRPr="005F06D9">
        <w:t>B6.</w:t>
      </w:r>
      <w:r w:rsidRPr="005F06D9">
        <w:tab/>
        <w:t xml:space="preserve">Critical Velocity Head,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co</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c</m:t>
                </m:r>
              </m:sub>
              <m:sup>
                <m:r>
                  <m:rPr>
                    <m:sty m:val="p"/>
                  </m:rPr>
                  <w:rPr>
                    <w:rFonts w:ascii="Cambria Math" w:hAnsi="Cambria Math"/>
                  </w:rPr>
                  <m:t>2</m:t>
                </m:r>
              </m:sup>
            </m:sSubSup>
          </m:num>
          <m:den>
            <m:r>
              <m:rPr>
                <m:sty m:val="p"/>
              </m:rPr>
              <w:rPr>
                <w:rFonts w:ascii="Cambria Math" w:hAnsi="Cambria Math"/>
              </w:rPr>
              <m:t>2g</m:t>
            </m:r>
          </m:den>
        </m:f>
      </m:oMath>
      <w:r w:rsidRPr="00245BF0">
        <w:t xml:space="preserve"> = </w:t>
      </w:r>
      <m:oMath>
        <m:f>
          <m:fPr>
            <m:ctrlPr>
              <w:rPr>
                <w:rFonts w:ascii="Cambria Math" w:hAnsi="Cambria Math"/>
              </w:rPr>
            </m:ctrlPr>
          </m:fPr>
          <m:num>
            <m:r>
              <m:rPr>
                <m:sty m:val="p"/>
              </m:rPr>
              <w:rPr>
                <w:rFonts w:ascii="Cambria Math" w:hAnsi="Cambria Math"/>
              </w:rPr>
              <m:t>1.664^2</m:t>
            </m:r>
          </m:num>
          <m:den>
            <m:r>
              <m:rPr>
                <m:sty m:val="p"/>
              </m:rPr>
              <w:rPr>
                <w:rFonts w:ascii="Cambria Math" w:hAnsi="Cambria Math"/>
              </w:rPr>
              <m:t>2g</m:t>
            </m:r>
          </m:den>
        </m:f>
      </m:oMath>
      <w:r w:rsidRPr="00245BF0">
        <w:t xml:space="preserve"> </w:t>
      </w:r>
      <w:r w:rsidRPr="00245BF0">
        <w:tab/>
      </w:r>
      <w:r w:rsidRPr="00245BF0">
        <w:tab/>
      </w:r>
      <w:r w:rsidR="00AC59B2" w:rsidRPr="00245BF0">
        <w:tab/>
      </w:r>
      <w:r w:rsidRPr="00245BF0">
        <w:t>= 0.1</w:t>
      </w:r>
      <w:r w:rsidR="00541FCE" w:rsidRPr="00245BF0">
        <w:t>41</w:t>
      </w:r>
      <w:r w:rsidRPr="00245BF0">
        <w:t>m</w:t>
      </w:r>
    </w:p>
    <w:p w:rsidR="00F173D5" w:rsidRPr="00245BF0" w:rsidRDefault="00F173D5" w:rsidP="0090020C">
      <w:pPr>
        <w:spacing w:line="240" w:lineRule="auto"/>
        <w:ind w:firstLine="630"/>
      </w:pPr>
      <w:r w:rsidRPr="005F06D9">
        <w:t>B7.</w:t>
      </w:r>
      <w:r w:rsidRPr="005F06D9">
        <w:tab/>
        <w:t xml:space="preserve">Total Head at u/s of drop, He = d+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vo</m:t>
            </m:r>
          </m:sub>
        </m:sSub>
      </m:oMath>
      <w:r w:rsidRPr="00245BF0">
        <w:t xml:space="preserve"> = 0.5+0.019</w:t>
      </w:r>
      <w:r w:rsidRPr="00245BF0">
        <w:tab/>
      </w:r>
      <w:r w:rsidR="00AC59B2" w:rsidRPr="00245BF0">
        <w:tab/>
      </w:r>
      <w:r w:rsidRPr="00245BF0">
        <w:t>= 0.519m</w:t>
      </w:r>
    </w:p>
    <w:p w:rsidR="00F173D5" w:rsidRPr="005F06D9" w:rsidRDefault="00F173D5" w:rsidP="00245BF0">
      <w:pPr>
        <w:ind w:firstLine="630"/>
      </w:pPr>
      <w:r w:rsidRPr="005F06D9">
        <w:tab/>
      </w:r>
    </w:p>
    <w:p w:rsidR="003406E5" w:rsidRPr="005F06D9" w:rsidRDefault="00F173D5" w:rsidP="0090020C">
      <w:pPr>
        <w:spacing w:line="240" w:lineRule="auto"/>
        <w:ind w:firstLine="630"/>
      </w:pPr>
      <w:r w:rsidRPr="005F06D9">
        <w:t xml:space="preserve">B8. </w:t>
      </w:r>
      <w:r w:rsidR="00AA763E">
        <w:tab/>
      </w:r>
      <w:r w:rsidRPr="005F06D9">
        <w:t>Stilling Basin Length (L)</w:t>
      </w:r>
      <w:proofErr w:type="gramStart"/>
      <w:r w:rsidRPr="005F06D9">
        <w:t xml:space="preserve">, </w:t>
      </w:r>
      <m:oMath>
        <m:r>
          <m:rPr>
            <m:sty m:val="p"/>
          </m:rPr>
          <w:rPr>
            <w:rFonts w:ascii="Cambria Math" w:hAnsi="Cambria Math"/>
          </w:rPr>
          <m:t>=</m:t>
        </m:r>
        <w:proofErr w:type="gramEnd"/>
        <m:r>
          <m:rPr>
            <m:sty m:val="p"/>
          </m:rPr>
          <w:rPr>
            <w:rFonts w:ascii="Cambria Math" w:hAnsi="Cambria Math"/>
          </w:rPr>
          <m:t>3</m:t>
        </m:r>
        <m:rad>
          <m:radPr>
            <m:degHide m:val="1"/>
            <m:ctrlPr>
              <w:rPr>
                <w:rFonts w:ascii="Cambria Math" w:hAnsi="Cambria Math"/>
              </w:rPr>
            </m:ctrlPr>
          </m:radPr>
          <m:deg/>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e</m:t>
                </m:r>
              </m:sub>
            </m:sSub>
          </m:e>
        </m:rad>
        <m:r>
          <m:rPr>
            <m:sty m:val="p"/>
          </m:rPr>
          <w:rPr>
            <w:rFonts w:ascii="Cambria Math" w:hAnsi="Cambria Math"/>
          </w:rPr>
          <m:t>F</m:t>
        </m:r>
      </m:oMath>
      <w:r w:rsidRPr="005F06D9">
        <w:t xml:space="preserve"> </w:t>
      </w:r>
      <w:r w:rsidR="009C6298" w:rsidRPr="005F06D9">
        <w:t>, In</w:t>
      </w:r>
      <w:r w:rsidRPr="005F06D9">
        <w:t xml:space="preserve"> general F= Z</w:t>
      </w:r>
      <w:r w:rsidR="003406E5" w:rsidRPr="005F06D9">
        <w:t xml:space="preserve"> </w:t>
      </w:r>
      <w:r w:rsidR="00AC59B2">
        <w:tab/>
      </w:r>
      <w:r w:rsidR="003406E5" w:rsidRPr="005F06D9">
        <w:t>= 1.0m</w:t>
      </w:r>
    </w:p>
    <w:p w:rsidR="00F173D5" w:rsidRPr="00245BF0" w:rsidRDefault="003406E5" w:rsidP="00245BF0">
      <w:pPr>
        <w:ind w:firstLine="630"/>
      </w:pPr>
      <w:r w:rsidRPr="005F06D9">
        <w:tab/>
      </w:r>
      <w:r w:rsidRPr="005F06D9">
        <w:tab/>
      </w:r>
      <w:r w:rsidRPr="005F06D9">
        <w:tab/>
      </w:r>
      <w:r w:rsidRPr="005F06D9">
        <w:tab/>
      </w:r>
      <w:r w:rsidR="00F173D5" w:rsidRPr="005F06D9">
        <w:t xml:space="preserve"> </w:t>
      </w:r>
      <m:oMath>
        <m:r>
          <m:rPr>
            <m:sty m:val="p"/>
          </m:rPr>
          <w:rPr>
            <w:rFonts w:ascii="Cambria Math" w:hAnsi="Cambria Math"/>
          </w:rPr>
          <m:t>L=3</m:t>
        </m:r>
        <m:rad>
          <m:radPr>
            <m:degHide m:val="1"/>
            <m:ctrlPr>
              <w:rPr>
                <w:rFonts w:ascii="Cambria Math" w:hAnsi="Cambria Math"/>
              </w:rPr>
            </m:ctrlPr>
          </m:radPr>
          <m:deg/>
          <m:e>
            <m:r>
              <m:rPr>
                <m:sty m:val="p"/>
              </m:rPr>
              <w:rPr>
                <w:rFonts w:ascii="Cambria Math" w:hAnsi="Cambria Math"/>
              </w:rPr>
              <m:t>0.519*1</m:t>
            </m:r>
          </m:e>
        </m:rad>
      </m:oMath>
      <w:r w:rsidRPr="00245BF0">
        <w:tab/>
      </w:r>
      <w:r w:rsidRPr="00245BF0">
        <w:tab/>
        <w:t xml:space="preserve">   </w:t>
      </w:r>
      <w:r w:rsidR="00AC59B2" w:rsidRPr="00245BF0">
        <w:tab/>
      </w:r>
      <w:r w:rsidRPr="00245BF0">
        <w:t xml:space="preserve">  = </w:t>
      </w:r>
      <w:r w:rsidR="00311117" w:rsidRPr="00245BF0">
        <w:t>2.2</w:t>
      </w:r>
    </w:p>
    <w:p w:rsidR="003406E5" w:rsidRPr="005F06D9" w:rsidRDefault="003406E5" w:rsidP="00245BF0">
      <w:pPr>
        <w:ind w:firstLine="630"/>
      </w:pPr>
      <w:r w:rsidRPr="005F06D9">
        <w:t xml:space="preserve">  </w:t>
      </w:r>
      <w:r w:rsidRPr="005F06D9">
        <w:tab/>
      </w:r>
      <w:r w:rsidRPr="005F06D9">
        <w:tab/>
      </w:r>
      <w:r w:rsidRPr="005F06D9">
        <w:tab/>
      </w:r>
      <w:r w:rsidRPr="005F06D9">
        <w:tab/>
        <w:t xml:space="preserve">Take, L= </w:t>
      </w:r>
      <w:r w:rsidRPr="005F06D9">
        <w:tab/>
      </w:r>
      <w:r w:rsidRPr="005F06D9">
        <w:tab/>
      </w:r>
      <w:r w:rsidRPr="005F06D9">
        <w:tab/>
        <w:t xml:space="preserve">   </w:t>
      </w:r>
      <w:r w:rsidR="00AC59B2">
        <w:tab/>
      </w:r>
      <w:r w:rsidRPr="005F06D9">
        <w:t xml:space="preserve">  = </w:t>
      </w:r>
      <w:r w:rsidR="00311117">
        <w:t>2.2</w:t>
      </w:r>
      <w:r w:rsidRPr="005F06D9">
        <w:t>m</w:t>
      </w:r>
    </w:p>
    <w:p w:rsidR="003406E5" w:rsidRPr="005F06D9" w:rsidRDefault="003406E5" w:rsidP="0090020C">
      <w:pPr>
        <w:spacing w:line="240" w:lineRule="auto"/>
        <w:ind w:firstLine="630"/>
      </w:pPr>
      <w:r w:rsidRPr="005F06D9">
        <w:t>B9.  Stilling Basin Width (B)</w:t>
      </w:r>
    </w:p>
    <w:p w:rsidR="00372F4E" w:rsidRPr="00245BF0" w:rsidRDefault="003406E5" w:rsidP="00245BF0">
      <w:pPr>
        <w:ind w:firstLine="630"/>
      </w:pPr>
      <w:r w:rsidRPr="00245BF0">
        <w:tab/>
      </w:r>
      <w:r w:rsidRPr="00245BF0">
        <w:tab/>
      </w:r>
      <w:r w:rsidRPr="00245BF0">
        <w:tab/>
      </w:r>
      <m:oMath>
        <m:r>
          <m:rPr>
            <m:sty m:val="p"/>
          </m:rPr>
          <w:rPr>
            <w:rFonts w:ascii="Cambria Math" w:hAnsi="Cambria Math"/>
          </w:rPr>
          <m:t xml:space="preserve">B= </m:t>
        </m:r>
        <m:f>
          <m:fPr>
            <m:ctrlPr>
              <w:rPr>
                <w:rFonts w:ascii="Cambria Math" w:hAnsi="Cambria Math"/>
              </w:rPr>
            </m:ctrlPr>
          </m:fPr>
          <m:num>
            <m:r>
              <m:rPr>
                <m:sty m:val="p"/>
              </m:rPr>
              <w:rPr>
                <w:rFonts w:ascii="Cambria Math" w:hAnsi="Cambria Math"/>
              </w:rPr>
              <m:t>18.46</m:t>
            </m:r>
            <m:rad>
              <m:radPr>
                <m:degHide m:val="1"/>
                <m:ctrlPr>
                  <w:rPr>
                    <w:rFonts w:ascii="Cambria Math" w:hAnsi="Cambria Math"/>
                  </w:rPr>
                </m:ctrlPr>
              </m:radPr>
              <m:deg/>
              <m:e>
                <m:r>
                  <m:rPr>
                    <m:sty m:val="p"/>
                  </m:rPr>
                  <w:rPr>
                    <w:rFonts w:ascii="Cambria Math" w:hAnsi="Cambria Math"/>
                  </w:rPr>
                  <m:t>Q</m:t>
                </m:r>
              </m:e>
            </m:rad>
          </m:num>
          <m:den>
            <m:r>
              <m:rPr>
                <m:sty m:val="p"/>
              </m:rPr>
              <w:rPr>
                <w:rFonts w:ascii="Cambria Math" w:hAnsi="Cambria Math"/>
              </w:rPr>
              <m:t>Q+9.91</m:t>
            </m:r>
          </m:den>
        </m:f>
      </m:oMath>
      <w:r w:rsidRPr="00245BF0">
        <w:tab/>
        <w:t xml:space="preserve">= </w:t>
      </w:r>
      <m:oMath>
        <m:f>
          <m:fPr>
            <m:ctrlPr>
              <w:rPr>
                <w:rFonts w:ascii="Cambria Math" w:hAnsi="Cambria Math"/>
              </w:rPr>
            </m:ctrlPr>
          </m:fPr>
          <m:num>
            <m:r>
              <m:rPr>
                <m:sty m:val="p"/>
              </m:rPr>
              <w:rPr>
                <w:rFonts w:ascii="Cambria Math" w:hAnsi="Cambria Math"/>
              </w:rPr>
              <m:t>18.46</m:t>
            </m:r>
            <m:rad>
              <m:radPr>
                <m:degHide m:val="1"/>
                <m:ctrlPr>
                  <w:rPr>
                    <w:rFonts w:ascii="Cambria Math" w:hAnsi="Cambria Math"/>
                  </w:rPr>
                </m:ctrlPr>
              </m:radPr>
              <m:deg/>
              <m:e>
                <m:r>
                  <m:rPr>
                    <m:sty m:val="p"/>
                  </m:rPr>
                  <w:rPr>
                    <w:rFonts w:ascii="Cambria Math" w:hAnsi="Cambria Math"/>
                  </w:rPr>
                  <m:t>0.4</m:t>
                </m:r>
              </m:e>
            </m:rad>
          </m:num>
          <m:den>
            <m:r>
              <m:rPr>
                <m:sty m:val="p"/>
              </m:rPr>
              <w:rPr>
                <w:rFonts w:ascii="Cambria Math" w:hAnsi="Cambria Math"/>
              </w:rPr>
              <m:t>0.4+9.91</m:t>
            </m:r>
          </m:den>
        </m:f>
      </m:oMath>
      <w:r w:rsidRPr="00245BF0">
        <w:t xml:space="preserve"> </w:t>
      </w:r>
      <w:r w:rsidRPr="00245BF0">
        <w:tab/>
        <w:t xml:space="preserve">= 1.13, </w:t>
      </w:r>
      <w:r w:rsidR="00AA763E" w:rsidRPr="00245BF0">
        <w:t xml:space="preserve">        </w:t>
      </w:r>
      <w:r w:rsidRPr="00245BF0">
        <w:t>Take B</w:t>
      </w:r>
      <w:r w:rsidRPr="00245BF0">
        <w:tab/>
      </w:r>
      <w:r w:rsidR="00AA763E" w:rsidRPr="00245BF0">
        <w:tab/>
      </w:r>
      <w:r w:rsidR="00AC59B2" w:rsidRPr="00245BF0">
        <w:t xml:space="preserve"> </w:t>
      </w:r>
      <w:r w:rsidRPr="00245BF0">
        <w:t>= 1.20m</w:t>
      </w:r>
    </w:p>
    <w:p w:rsidR="00372F4E" w:rsidRDefault="003406E5" w:rsidP="0090020C">
      <w:pPr>
        <w:spacing w:line="240" w:lineRule="auto"/>
        <w:ind w:firstLine="630"/>
      </w:pPr>
      <w:r w:rsidRPr="005F06D9">
        <w:t>B10.</w:t>
      </w:r>
      <w:r w:rsidRPr="005F06D9">
        <w:tab/>
      </w:r>
      <w:r w:rsidR="00372F4E" w:rsidRPr="005F06D9">
        <w:t xml:space="preserve"> Cutoff Wall</w:t>
      </w:r>
    </w:p>
    <w:p w:rsidR="007A2254" w:rsidRPr="005F06D9" w:rsidRDefault="007A2254" w:rsidP="0090020C">
      <w:pPr>
        <w:spacing w:line="240" w:lineRule="auto"/>
        <w:ind w:left="720" w:firstLine="720"/>
      </w:pPr>
    </w:p>
    <w:p w:rsidR="003A5C9A" w:rsidRPr="005F06D9" w:rsidRDefault="003A5C9A" w:rsidP="0090020C">
      <w:pPr>
        <w:spacing w:line="240" w:lineRule="auto"/>
        <w:ind w:left="720" w:firstLine="720"/>
      </w:pPr>
      <w:r w:rsidRPr="005F06D9">
        <w:t xml:space="preserve"> </w:t>
      </w:r>
      <w:proofErr w:type="gramStart"/>
      <w:r w:rsidRPr="005F06D9">
        <w:t>i</w:t>
      </w:r>
      <w:proofErr w:type="gramEnd"/>
      <w:r w:rsidRPr="005F06D9">
        <w:t xml:space="preserve">) Upstream (u/s) Cut off Wall </w:t>
      </w:r>
    </w:p>
    <w:p w:rsidR="00AC59B2" w:rsidRDefault="003A5C9A" w:rsidP="0090020C">
      <w:pPr>
        <w:spacing w:line="240" w:lineRule="auto"/>
      </w:pPr>
      <w:r w:rsidRPr="005F06D9">
        <w:t xml:space="preserve">        </w:t>
      </w:r>
      <w:r w:rsidR="0047211E" w:rsidRPr="005F06D9">
        <w:tab/>
      </w:r>
      <w:r w:rsidR="0047211E" w:rsidRPr="005F06D9">
        <w:tab/>
      </w:r>
    </w:p>
    <w:p w:rsidR="006C7ACF" w:rsidRPr="005F06D9" w:rsidRDefault="003A5C9A" w:rsidP="00972044">
      <w:pPr>
        <w:ind w:left="720" w:firstLine="720"/>
      </w:pPr>
      <w:r w:rsidRPr="005F06D9">
        <w:t>Depth of upstream cut off wall = u/s FSD/3+0.60</w:t>
      </w:r>
      <w:r w:rsidRPr="005F06D9">
        <w:tab/>
        <w:t xml:space="preserve">= 0.5/3+0.6 </w:t>
      </w:r>
      <w:r w:rsidR="00AC59B2">
        <w:tab/>
        <w:t xml:space="preserve"> </w:t>
      </w:r>
      <w:r w:rsidRPr="005F06D9">
        <w:t>= 0.77m</w:t>
      </w:r>
    </w:p>
    <w:p w:rsidR="003A5C9A" w:rsidRPr="005F06D9" w:rsidRDefault="003A5C9A" w:rsidP="003A5C9A">
      <w:r w:rsidRPr="005F06D9">
        <w:tab/>
      </w:r>
      <w:r w:rsidR="0047211E" w:rsidRPr="005F06D9">
        <w:tab/>
      </w:r>
      <w:r w:rsidRPr="005F06D9">
        <w:t xml:space="preserve">Provide u/s cutoff wall, 0.80m deep </w:t>
      </w:r>
      <w:r w:rsidR="00AC59B2" w:rsidRPr="005F06D9">
        <w:t xml:space="preserve">and, </w:t>
      </w:r>
      <w:r w:rsidR="00AA763E">
        <w:t>thickness of wall</w:t>
      </w:r>
      <w:r w:rsidRPr="005F06D9">
        <w:tab/>
        <w:t xml:space="preserve">     </w:t>
      </w:r>
      <w:r w:rsidR="00AC59B2">
        <w:tab/>
      </w:r>
      <w:r w:rsidRPr="005F06D9">
        <w:t xml:space="preserve"> = 0.20m</w:t>
      </w:r>
    </w:p>
    <w:p w:rsidR="00372F4E" w:rsidRPr="005F06D9" w:rsidRDefault="003A5C9A" w:rsidP="0090020C">
      <w:pPr>
        <w:spacing w:line="120" w:lineRule="auto"/>
      </w:pPr>
      <w:r w:rsidRPr="005F06D9">
        <w:tab/>
      </w:r>
      <w:r w:rsidRPr="005F06D9">
        <w:tab/>
      </w:r>
      <w:r w:rsidRPr="005F06D9">
        <w:tab/>
      </w:r>
      <w:r w:rsidRPr="005F06D9">
        <w:tab/>
      </w:r>
      <w:r w:rsidRPr="005F06D9">
        <w:tab/>
      </w:r>
      <w:r w:rsidRPr="005F06D9">
        <w:tab/>
      </w:r>
      <w:r w:rsidRPr="005F06D9">
        <w:tab/>
      </w:r>
    </w:p>
    <w:p w:rsidR="003A5C9A" w:rsidRPr="005F06D9" w:rsidRDefault="003A5C9A" w:rsidP="0090020C">
      <w:pPr>
        <w:spacing w:line="240" w:lineRule="auto"/>
        <w:ind w:left="720" w:firstLine="720"/>
      </w:pPr>
      <w:proofErr w:type="gramStart"/>
      <w:r w:rsidRPr="005F06D9">
        <w:t>ii</w:t>
      </w:r>
      <w:proofErr w:type="gramEnd"/>
      <w:r w:rsidRPr="005F06D9">
        <w:t xml:space="preserve">) </w:t>
      </w:r>
      <w:r w:rsidRPr="00044559">
        <w:t>Downstream (d/s) Cut off Wall</w:t>
      </w:r>
      <w:r w:rsidRPr="005F06D9">
        <w:t xml:space="preserve"> </w:t>
      </w:r>
    </w:p>
    <w:p w:rsidR="00AC59B2" w:rsidRDefault="003A5C9A" w:rsidP="0090020C">
      <w:pPr>
        <w:spacing w:line="120" w:lineRule="auto"/>
      </w:pPr>
      <w:r w:rsidRPr="005F06D9">
        <w:t xml:space="preserve">    </w:t>
      </w:r>
      <w:r w:rsidR="0047211E" w:rsidRPr="005F06D9">
        <w:tab/>
      </w:r>
      <w:r w:rsidR="0047211E" w:rsidRPr="005F06D9">
        <w:tab/>
      </w:r>
    </w:p>
    <w:p w:rsidR="003A5C9A" w:rsidRPr="005F06D9" w:rsidRDefault="003A5C9A" w:rsidP="00972044">
      <w:pPr>
        <w:ind w:left="720" w:firstLine="720"/>
      </w:pPr>
      <w:r w:rsidRPr="005F06D9">
        <w:t xml:space="preserve">Depth of </w:t>
      </w:r>
      <w:r w:rsidR="00AC59B2">
        <w:t>d/s</w:t>
      </w:r>
      <w:r w:rsidR="00AC59B2" w:rsidRPr="005F06D9">
        <w:t xml:space="preserve"> </w:t>
      </w:r>
      <w:r w:rsidRPr="005F06D9">
        <w:t>cut off wall = d/s FSD/2+0.60</w:t>
      </w:r>
      <w:r w:rsidRPr="005F06D9">
        <w:tab/>
        <w:t xml:space="preserve">= 0.5/2+0.6 </w:t>
      </w:r>
      <w:r w:rsidR="00AC59B2">
        <w:tab/>
      </w:r>
      <w:r w:rsidR="00AC59B2">
        <w:tab/>
      </w:r>
      <w:r w:rsidRPr="005F06D9">
        <w:t>= 0.85m</w:t>
      </w:r>
    </w:p>
    <w:p w:rsidR="003A5C9A" w:rsidRPr="00044559" w:rsidRDefault="003A5C9A" w:rsidP="0047211E">
      <w:pPr>
        <w:ind w:left="1440"/>
      </w:pPr>
      <w:r w:rsidRPr="005F06D9">
        <w:t xml:space="preserve">Provide </w:t>
      </w:r>
      <w:r w:rsidRPr="00044559">
        <w:t>d/s cutoff wall, 0.85m deep and</w:t>
      </w:r>
      <w:r w:rsidR="00AC59B2" w:rsidRPr="00044559">
        <w:t>,</w:t>
      </w:r>
      <w:r w:rsidRPr="00044559">
        <w:t xml:space="preserve"> </w:t>
      </w:r>
      <w:r w:rsidR="00AA763E" w:rsidRPr="00044559">
        <w:t>wall thickness</w:t>
      </w:r>
      <w:r w:rsidRPr="00044559">
        <w:tab/>
        <w:t xml:space="preserve">        </w:t>
      </w:r>
      <w:r w:rsidR="00AC59B2" w:rsidRPr="00044559">
        <w:tab/>
      </w:r>
      <w:r w:rsidRPr="00044559">
        <w:t>= 0.20m</w:t>
      </w:r>
    </w:p>
    <w:p w:rsidR="003A5C9A" w:rsidRPr="00044559" w:rsidRDefault="003A5C9A" w:rsidP="0090020C">
      <w:pPr>
        <w:spacing w:line="240" w:lineRule="auto"/>
      </w:pPr>
      <w:r w:rsidRPr="00044559">
        <w:tab/>
      </w:r>
      <w:r w:rsidRPr="00044559">
        <w:tab/>
      </w:r>
      <w:r w:rsidRPr="00044559">
        <w:tab/>
      </w:r>
      <w:r w:rsidRPr="00044559">
        <w:tab/>
      </w:r>
      <w:r w:rsidRPr="00044559">
        <w:tab/>
      </w:r>
      <w:r w:rsidRPr="00044559">
        <w:tab/>
      </w:r>
      <w:r w:rsidRPr="00044559">
        <w:tab/>
      </w:r>
    </w:p>
    <w:p w:rsidR="004D4064" w:rsidRPr="00044559" w:rsidRDefault="004D4064" w:rsidP="0090020C">
      <w:pPr>
        <w:spacing w:line="240" w:lineRule="auto"/>
        <w:ind w:firstLine="630"/>
      </w:pPr>
      <w:r w:rsidRPr="00044559">
        <w:t>B</w:t>
      </w:r>
      <w:r w:rsidR="002A195C" w:rsidRPr="00044559">
        <w:t>11.</w:t>
      </w:r>
      <w:r w:rsidR="002A195C" w:rsidRPr="00044559">
        <w:tab/>
      </w:r>
      <w:r w:rsidRPr="00044559">
        <w:t xml:space="preserve">Calculation for </w:t>
      </w:r>
      <w:r w:rsidR="0047211E" w:rsidRPr="00044559">
        <w:t>Total Apron Length and d/s floor thickness</w:t>
      </w:r>
    </w:p>
    <w:p w:rsidR="00E706ED" w:rsidRPr="00044559" w:rsidRDefault="00E706ED" w:rsidP="00245BF0">
      <w:pPr>
        <w:ind w:left="720" w:firstLine="720"/>
      </w:pPr>
      <w:r w:rsidRPr="00044559">
        <w:t>Safe exit gradient (GE) = 1/</w:t>
      </w:r>
      <w:r w:rsidR="003406E5" w:rsidRPr="00044559">
        <w:t>5</w:t>
      </w:r>
      <w:r w:rsidRPr="00044559">
        <w:t xml:space="preserve"> = 0.</w:t>
      </w:r>
      <w:r w:rsidR="003406E5" w:rsidRPr="00044559">
        <w:t>20</w:t>
      </w:r>
      <w:r w:rsidRPr="00044559">
        <w:t xml:space="preserve"> (for </w:t>
      </w:r>
      <w:r w:rsidR="0047211E" w:rsidRPr="00044559">
        <w:t>coarse</w:t>
      </w:r>
      <w:r w:rsidRPr="00044559">
        <w:t xml:space="preserve"> sand Material) </w:t>
      </w:r>
    </w:p>
    <w:p w:rsidR="00E706ED" w:rsidRPr="00044559" w:rsidRDefault="00E706ED" w:rsidP="00245BF0">
      <w:pPr>
        <w:ind w:left="1440"/>
      </w:pPr>
      <w:r w:rsidRPr="00044559">
        <w:t>Maximum Static Head is exerted when water is stored up to crest level on u/s and no water on d/s, Maximum Static Head , H = ( Crest level-Downstream cistern level)</w:t>
      </w:r>
    </w:p>
    <w:p w:rsidR="008620BC" w:rsidRPr="00044559" w:rsidRDefault="00E706ED" w:rsidP="00245BF0">
      <w:pPr>
        <w:ind w:left="720" w:firstLine="720"/>
      </w:pPr>
      <w:r w:rsidRPr="00044559">
        <w:t>Therefore, H= 1800.</w:t>
      </w:r>
      <w:r w:rsidR="003406E5" w:rsidRPr="00044559">
        <w:t>00</w:t>
      </w:r>
      <w:r w:rsidRPr="00044559">
        <w:t xml:space="preserve">-1799.00 = </w:t>
      </w:r>
      <w:r w:rsidR="00DD029A" w:rsidRPr="00044559">
        <w:t>1.</w:t>
      </w:r>
      <w:r w:rsidR="003406E5" w:rsidRPr="00044559">
        <w:t>00</w:t>
      </w:r>
      <w:r w:rsidRPr="00044559">
        <w:t>m</w:t>
      </w:r>
    </w:p>
    <w:p w:rsidR="008620BC" w:rsidRDefault="008620BC" w:rsidP="00245BF0">
      <w:pPr>
        <w:ind w:left="720" w:firstLine="720"/>
      </w:pPr>
      <w:r w:rsidRPr="00044559">
        <w:t xml:space="preserve">Depth of </w:t>
      </w:r>
      <w:r w:rsidR="00F30AC5" w:rsidRPr="00044559">
        <w:t xml:space="preserve">d/s </w:t>
      </w:r>
      <w:r w:rsidR="00662F9D">
        <w:t xml:space="preserve">cutoff wall, </w:t>
      </w:r>
      <w:r w:rsidRPr="00044559">
        <w:t>d= 0.85m</w:t>
      </w:r>
      <w:r w:rsidRPr="005F06D9">
        <w:t xml:space="preserve"> </w:t>
      </w:r>
      <w:r w:rsidR="00E706ED" w:rsidRPr="005F06D9">
        <w:t xml:space="preserve"> </w:t>
      </w:r>
    </w:p>
    <w:p w:rsidR="008620BC" w:rsidRPr="00044559" w:rsidRDefault="00AA763E" w:rsidP="004D4064">
      <w:r w:rsidRPr="00D5112E">
        <w:rPr>
          <w:rFonts w:eastAsia="Times New Roman"/>
          <w:noProof/>
          <w:color w:val="000000"/>
        </w:rPr>
        <w:drawing>
          <wp:anchor distT="0" distB="0" distL="114300" distR="114300" simplePos="0" relativeHeight="251649024" behindDoc="0" locked="0" layoutInCell="1" allowOverlap="1" wp14:anchorId="304CC5A7" wp14:editId="0C4752DE">
            <wp:simplePos x="0" y="0"/>
            <wp:positionH relativeFrom="column">
              <wp:posOffset>1293495</wp:posOffset>
            </wp:positionH>
            <wp:positionV relativeFrom="paragraph">
              <wp:posOffset>5570</wp:posOffset>
            </wp:positionV>
            <wp:extent cx="784860" cy="548640"/>
            <wp:effectExtent l="0" t="0" r="0" b="3810"/>
            <wp:wrapNone/>
            <wp:docPr id="73" name="Picture 73"/>
            <wp:cNvGraphicFramePr/>
            <a:graphic xmlns:a="http://schemas.openxmlformats.org/drawingml/2006/main">
              <a:graphicData uri="http://schemas.openxmlformats.org/drawingml/2006/picture">
                <pic:pic xmlns:pic="http://schemas.openxmlformats.org/drawingml/2006/picture">
                  <pic:nvPicPr>
                    <pic:cNvPr id="2" name="Object 39"/>
                    <pic:cNvPicPr>
                      <a:picLocks noChangeAspect="1"/>
                    </pic:cNvPicPr>
                  </pic:nvPicPr>
                  <pic:blipFill>
                    <a:blip r:embed="rId68"/>
                    <a:stretch>
                      <a:fillRect/>
                    </a:stretch>
                  </pic:blipFill>
                  <pic:spPr>
                    <a:xfrm>
                      <a:off x="0" y="0"/>
                      <a:ext cx="784860" cy="548640"/>
                    </a:xfrm>
                    <a:prstGeom prst="rect">
                      <a:avLst/>
                    </a:prstGeom>
                  </pic:spPr>
                </pic:pic>
              </a:graphicData>
            </a:graphic>
            <wp14:sizeRelH relativeFrom="page">
              <wp14:pctWidth>0</wp14:pctWidth>
            </wp14:sizeRelH>
            <wp14:sizeRelV relativeFrom="page">
              <wp14:pctHeight>0</wp14:pctHeight>
            </wp14:sizeRelV>
          </wp:anchor>
        </w:drawing>
      </w:r>
      <w:r w:rsidRPr="00972044">
        <w:rPr>
          <w:rFonts w:eastAsia="Times New Roman"/>
          <w:noProof/>
          <w:color w:val="000000"/>
        </w:rPr>
        <w:drawing>
          <wp:anchor distT="0" distB="0" distL="114300" distR="114300" simplePos="0" relativeHeight="251651072" behindDoc="0" locked="0" layoutInCell="1" allowOverlap="1" wp14:anchorId="2742BA4C" wp14:editId="45F1B4D0">
            <wp:simplePos x="0" y="0"/>
            <wp:positionH relativeFrom="column">
              <wp:posOffset>2380615</wp:posOffset>
            </wp:positionH>
            <wp:positionV relativeFrom="paragraph">
              <wp:posOffset>38590</wp:posOffset>
            </wp:positionV>
            <wp:extent cx="701040" cy="419100"/>
            <wp:effectExtent l="0" t="0" r="0" b="0"/>
            <wp:wrapNone/>
            <wp:docPr id="74" name="Picture 74"/>
            <wp:cNvGraphicFramePr/>
            <a:graphic xmlns:a="http://schemas.openxmlformats.org/drawingml/2006/main">
              <a:graphicData uri="http://schemas.openxmlformats.org/drawingml/2006/picture">
                <pic:pic xmlns:pic="http://schemas.openxmlformats.org/drawingml/2006/picture">
                  <pic:nvPicPr>
                    <pic:cNvPr id="2" name="Object 40"/>
                    <pic:cNvPicPr>
                      <a:picLocks noChangeAspect="1"/>
                    </pic:cNvPicPr>
                  </pic:nvPicPr>
                  <pic:blipFill>
                    <a:blip r:embed="rId69"/>
                    <a:stretch>
                      <a:fillRect/>
                    </a:stretch>
                  </pic:blipFill>
                  <pic:spPr>
                    <a:xfrm>
                      <a:off x="0" y="0"/>
                      <a:ext cx="701040" cy="419100"/>
                    </a:xfrm>
                    <a:prstGeom prst="rect">
                      <a:avLst/>
                    </a:prstGeom>
                  </pic:spPr>
                </pic:pic>
              </a:graphicData>
            </a:graphic>
            <wp14:sizeRelH relativeFrom="page">
              <wp14:pctWidth>0</wp14:pctWidth>
            </wp14:sizeRelH>
            <wp14:sizeRelV relativeFrom="page">
              <wp14:pctHeight>0</wp14:pctHeight>
            </wp14:sizeRelV>
          </wp:anchor>
        </w:drawing>
      </w:r>
    </w:p>
    <w:p w:rsidR="008620BC" w:rsidRPr="00044559" w:rsidRDefault="002A195C" w:rsidP="008620BC">
      <w:pPr>
        <w:tabs>
          <w:tab w:val="left" w:pos="3173"/>
        </w:tabs>
      </w:pPr>
      <w:r w:rsidRPr="00044559">
        <w:tab/>
      </w:r>
      <w:r w:rsidRPr="00044559">
        <w:tab/>
      </w:r>
      <w:r w:rsidRPr="00044559">
        <w:tab/>
      </w:r>
      <w:r w:rsidRPr="00044559">
        <w:tab/>
      </w:r>
      <w:r w:rsidR="00AA763E" w:rsidRPr="00044559">
        <w:t>GE*d/H</w:t>
      </w:r>
      <w:r w:rsidR="00D45EC9" w:rsidRPr="00044559">
        <w:t xml:space="preserve">= </w:t>
      </w:r>
      <w:r w:rsidR="0047211E" w:rsidRPr="00044559">
        <w:t>0.20</w:t>
      </w:r>
      <w:r w:rsidR="008620BC" w:rsidRPr="00044559">
        <w:t>*0.85/</w:t>
      </w:r>
      <w:r w:rsidR="00DD029A" w:rsidRPr="00044559">
        <w:t>1.</w:t>
      </w:r>
      <w:r w:rsidR="0047211E" w:rsidRPr="00044559">
        <w:t>0</w:t>
      </w:r>
      <w:r w:rsidR="008620BC" w:rsidRPr="00044559">
        <w:t xml:space="preserve"> </w:t>
      </w:r>
      <w:r w:rsidR="008620BC" w:rsidRPr="00044559">
        <w:tab/>
        <w:t>= 0.</w:t>
      </w:r>
      <w:r w:rsidR="0047211E" w:rsidRPr="00044559">
        <w:t>17</w:t>
      </w:r>
    </w:p>
    <w:p w:rsidR="00EF56A2" w:rsidRPr="00044559" w:rsidRDefault="00EF56A2" w:rsidP="008620BC">
      <w:pPr>
        <w:tabs>
          <w:tab w:val="left" w:pos="3173"/>
        </w:tabs>
      </w:pPr>
    </w:p>
    <w:p w:rsidR="008620BC" w:rsidRPr="00044559" w:rsidRDefault="00E706ED" w:rsidP="007D04DF">
      <w:r w:rsidRPr="00044559">
        <w:t xml:space="preserve"> </w:t>
      </w:r>
      <w:r w:rsidR="007D04DF" w:rsidRPr="00044559">
        <w:t xml:space="preserve">       </w:t>
      </w:r>
      <w:r w:rsidR="002A195C" w:rsidRPr="00044559">
        <w:tab/>
      </w:r>
      <w:r w:rsidR="002A195C" w:rsidRPr="00044559">
        <w:tab/>
      </w:r>
      <w:r w:rsidR="00D45EC9" w:rsidRPr="00044559">
        <w:tab/>
        <w:t>Hence,</w:t>
      </w:r>
      <w:r w:rsidR="00D45EC9" w:rsidRPr="00044559">
        <w:tab/>
      </w:r>
      <w:r w:rsidR="007D04DF" w:rsidRPr="00044559">
        <w:t xml:space="preserve"> </w:t>
      </w:r>
      <w:r w:rsidR="00D45EC9" w:rsidRPr="00044559">
        <w:rPr>
          <w:rFonts w:ascii="GreekC" w:hAnsi="GreekC" w:cs="GreekC"/>
        </w:rPr>
        <w:t>λ</w:t>
      </w:r>
      <w:r w:rsidR="008620BC" w:rsidRPr="00044559">
        <w:t>= 1</w:t>
      </w:r>
      <w:proofErr w:type="gramStart"/>
      <w:r w:rsidR="008620BC" w:rsidRPr="00044559">
        <w:t>/(</w:t>
      </w:r>
      <w:proofErr w:type="gramEnd"/>
      <w:r w:rsidR="008620BC" w:rsidRPr="00044559">
        <w:t>3.14*0.</w:t>
      </w:r>
      <w:r w:rsidR="00DD029A" w:rsidRPr="00044559">
        <w:t>1</w:t>
      </w:r>
      <w:r w:rsidR="00D45EC9" w:rsidRPr="00044559">
        <w:t>7</w:t>
      </w:r>
      <w:r w:rsidR="008620BC" w:rsidRPr="00044559">
        <w:t>)</w:t>
      </w:r>
      <w:r w:rsidR="008620BC" w:rsidRPr="00044559">
        <w:rPr>
          <w:vertAlign w:val="superscript"/>
        </w:rPr>
        <w:t>2</w:t>
      </w:r>
      <w:r w:rsidR="008620BC" w:rsidRPr="00044559">
        <w:tab/>
      </w:r>
      <w:r w:rsidR="00D45EC9" w:rsidRPr="00044559">
        <w:t xml:space="preserve">            </w:t>
      </w:r>
      <w:r w:rsidR="00D45EC9" w:rsidRPr="00044559">
        <w:tab/>
      </w:r>
      <w:r w:rsidR="00D45EC9" w:rsidRPr="00044559">
        <w:tab/>
      </w:r>
      <w:r w:rsidR="007D04DF" w:rsidRPr="00044559">
        <w:tab/>
      </w:r>
      <w:r w:rsidR="008620BC" w:rsidRPr="00044559">
        <w:t xml:space="preserve">= </w:t>
      </w:r>
      <w:r w:rsidR="0047211E" w:rsidRPr="00044559">
        <w:t>3.51</w:t>
      </w:r>
    </w:p>
    <w:p w:rsidR="00D45EC9" w:rsidRPr="00044559" w:rsidRDefault="007D04DF" w:rsidP="008620BC">
      <w:pPr>
        <w:tabs>
          <w:tab w:val="left" w:pos="3356"/>
        </w:tabs>
      </w:pPr>
      <w:r w:rsidRPr="00D5112E">
        <w:rPr>
          <w:rFonts w:eastAsia="Times New Roman"/>
          <w:noProof/>
          <w:color w:val="000000"/>
        </w:rPr>
        <w:drawing>
          <wp:anchor distT="0" distB="0" distL="114300" distR="114300" simplePos="0" relativeHeight="251655168" behindDoc="0" locked="0" layoutInCell="1" allowOverlap="1" wp14:anchorId="64B25E6C" wp14:editId="29DD4913">
            <wp:simplePos x="0" y="0"/>
            <wp:positionH relativeFrom="column">
              <wp:posOffset>1116965</wp:posOffset>
            </wp:positionH>
            <wp:positionV relativeFrom="paragraph">
              <wp:posOffset>80645</wp:posOffset>
            </wp:positionV>
            <wp:extent cx="1371600" cy="271221"/>
            <wp:effectExtent l="0" t="0" r="0" b="0"/>
            <wp:wrapNone/>
            <wp:docPr id="75" name="Picture 75"/>
            <wp:cNvGraphicFramePr/>
            <a:graphic xmlns:a="http://schemas.openxmlformats.org/drawingml/2006/main">
              <a:graphicData uri="http://schemas.openxmlformats.org/drawingml/2006/picture">
                <pic:pic xmlns:pic="http://schemas.openxmlformats.org/drawingml/2006/picture">
                  <pic:nvPicPr>
                    <pic:cNvPr id="2" name="Object 43"/>
                    <pic:cNvPicPr>
                      <a:picLocks noChangeAspect="1"/>
                    </pic:cNvPicPr>
                  </pic:nvPicPr>
                  <pic:blipFill>
                    <a:blip r:embed="rId70">
                      <a:extLst>
                        <a:ext uri="{BEBA8EAE-BF5A-486C-A8C5-ECC9F3942E4B}">
                          <a14:imgProps xmlns:a14="http://schemas.microsoft.com/office/drawing/2010/main">
                            <a14:imgLayer r:embed="rId71">
                              <a14:imgEffect>
                                <a14:brightnessContrast bright="-40000" contrast="40000"/>
                              </a14:imgEffect>
                            </a14:imgLayer>
                          </a14:imgProps>
                        </a:ext>
                      </a:extLst>
                    </a:blip>
                    <a:stretch>
                      <a:fillRect/>
                    </a:stretch>
                  </pic:blipFill>
                  <pic:spPr>
                    <a:xfrm>
                      <a:off x="0" y="0"/>
                      <a:ext cx="1371600" cy="271221"/>
                    </a:xfrm>
                    <a:prstGeom prst="rect">
                      <a:avLst/>
                    </a:prstGeom>
                  </pic:spPr>
                </pic:pic>
              </a:graphicData>
            </a:graphic>
            <wp14:sizeRelH relativeFrom="page">
              <wp14:pctWidth>0</wp14:pctWidth>
            </wp14:sizeRelH>
            <wp14:sizeRelV relativeFrom="page">
              <wp14:pctHeight>0</wp14:pctHeight>
            </wp14:sizeRelV>
          </wp:anchor>
        </w:drawing>
      </w:r>
      <w:r w:rsidR="008620BC" w:rsidRPr="00044559">
        <w:t xml:space="preserve"> </w:t>
      </w:r>
      <w:r w:rsidR="008620BC" w:rsidRPr="00044559">
        <w:tab/>
      </w:r>
      <w:r w:rsidR="002A195C" w:rsidRPr="00044559">
        <w:tab/>
      </w:r>
      <w:r w:rsidR="002A195C" w:rsidRPr="00044559">
        <w:tab/>
      </w:r>
    </w:p>
    <w:p w:rsidR="008620BC" w:rsidRPr="00044559" w:rsidRDefault="00D45EC9" w:rsidP="008620BC">
      <w:pPr>
        <w:tabs>
          <w:tab w:val="left" w:pos="3356"/>
        </w:tabs>
      </w:pPr>
      <w:r w:rsidRPr="00044559">
        <w:tab/>
      </w:r>
      <w:r w:rsidRPr="00044559">
        <w:tab/>
      </w:r>
      <w:r w:rsidRPr="00044559">
        <w:tab/>
      </w:r>
      <w:r w:rsidR="008620BC" w:rsidRPr="00044559">
        <w:t>= ((2*</w:t>
      </w:r>
      <w:r w:rsidRPr="00044559">
        <w:t>3.51</w:t>
      </w:r>
      <w:r w:rsidR="008620BC" w:rsidRPr="00044559">
        <w:t>-1)</w:t>
      </w:r>
      <w:r w:rsidR="008620BC" w:rsidRPr="00972044">
        <w:rPr>
          <w:vertAlign w:val="superscript"/>
        </w:rPr>
        <w:t>2</w:t>
      </w:r>
      <w:r w:rsidR="008620BC" w:rsidRPr="00044559">
        <w:t>-1)</w:t>
      </w:r>
      <w:r w:rsidR="008620BC" w:rsidRPr="00044559">
        <w:rPr>
          <w:vertAlign w:val="superscript"/>
        </w:rPr>
        <w:t>1/2</w:t>
      </w:r>
      <w:r w:rsidR="002A195C" w:rsidRPr="00044559">
        <w:tab/>
      </w:r>
      <w:r w:rsidR="002A195C" w:rsidRPr="00044559">
        <w:tab/>
      </w:r>
      <w:r w:rsidR="007D04DF" w:rsidRPr="00044559">
        <w:tab/>
        <w:t>=</w:t>
      </w:r>
      <w:r w:rsidR="0047211E" w:rsidRPr="00044559">
        <w:t>5.</w:t>
      </w:r>
      <w:r w:rsidR="00652A69" w:rsidRPr="00044559">
        <w:t>936</w:t>
      </w:r>
    </w:p>
    <w:p w:rsidR="007D04DF" w:rsidRPr="00044559" w:rsidRDefault="007D04DF" w:rsidP="007D04DF">
      <w:pPr>
        <w:tabs>
          <w:tab w:val="left" w:pos="854"/>
          <w:tab w:val="left" w:pos="3356"/>
        </w:tabs>
      </w:pPr>
      <w:r w:rsidRPr="00044559">
        <w:tab/>
      </w:r>
    </w:p>
    <w:p w:rsidR="00820FEE" w:rsidRPr="00044559" w:rsidRDefault="007D04DF" w:rsidP="007D04DF">
      <w:pPr>
        <w:tabs>
          <w:tab w:val="left" w:pos="854"/>
          <w:tab w:val="left" w:pos="3356"/>
        </w:tabs>
      </w:pPr>
      <w:r w:rsidRPr="00044559">
        <w:tab/>
        <w:t xml:space="preserve">Total Floor Length Required = αd = </w:t>
      </w:r>
      <w:r w:rsidR="0047211E" w:rsidRPr="00044559">
        <w:t>5.</w:t>
      </w:r>
      <w:r w:rsidR="00652A69" w:rsidRPr="00044559">
        <w:t>936</w:t>
      </w:r>
      <w:r w:rsidRPr="00044559">
        <w:t>*0.85</w:t>
      </w:r>
      <w:r w:rsidR="002A195C" w:rsidRPr="00044559">
        <w:t xml:space="preserve"> </w:t>
      </w:r>
      <w:r w:rsidR="002A195C" w:rsidRPr="00044559">
        <w:tab/>
      </w:r>
      <w:r w:rsidRPr="00044559">
        <w:tab/>
        <w:t xml:space="preserve"> = </w:t>
      </w:r>
      <w:r w:rsidR="0047211E" w:rsidRPr="00044559">
        <w:t>5.00</w:t>
      </w:r>
      <w:r w:rsidRPr="00044559">
        <w:t>m</w:t>
      </w:r>
    </w:p>
    <w:p w:rsidR="00820FEE" w:rsidRPr="00044559" w:rsidRDefault="00820FEE" w:rsidP="007D04DF">
      <w:pPr>
        <w:tabs>
          <w:tab w:val="left" w:pos="854"/>
          <w:tab w:val="left" w:pos="3356"/>
        </w:tabs>
      </w:pPr>
      <w:r w:rsidRPr="00044559">
        <w:tab/>
        <w:t>Upstream floor length required = Total length – d/s cistern Length</w:t>
      </w:r>
    </w:p>
    <w:p w:rsidR="007D04DF" w:rsidRPr="00044559" w:rsidRDefault="00820FEE" w:rsidP="007D04DF">
      <w:pPr>
        <w:tabs>
          <w:tab w:val="left" w:pos="854"/>
          <w:tab w:val="left" w:pos="3356"/>
        </w:tabs>
      </w:pPr>
      <w:r w:rsidRPr="00044559">
        <w:tab/>
      </w:r>
      <w:r w:rsidRPr="00044559">
        <w:tab/>
      </w:r>
      <w:r w:rsidRPr="00044559">
        <w:tab/>
        <w:t xml:space="preserve">    = </w:t>
      </w:r>
      <w:r w:rsidR="001D496B" w:rsidRPr="00044559">
        <w:t>5.00</w:t>
      </w:r>
      <w:r w:rsidRPr="00044559">
        <w:t>-</w:t>
      </w:r>
      <w:r w:rsidR="00FD7910">
        <w:t>2.2</w:t>
      </w:r>
      <w:r w:rsidRPr="00044559">
        <w:tab/>
      </w:r>
      <w:r w:rsidRPr="00044559">
        <w:tab/>
      </w:r>
      <w:r w:rsidRPr="00044559">
        <w:tab/>
      </w:r>
      <w:r w:rsidR="002A195C" w:rsidRPr="00044559">
        <w:tab/>
      </w:r>
      <w:r w:rsidRPr="00044559">
        <w:t>=</w:t>
      </w:r>
      <w:r w:rsidR="00FD7910">
        <w:t>2.8</w:t>
      </w:r>
      <w:r w:rsidRPr="00044559">
        <w:t>m</w:t>
      </w:r>
      <w:r w:rsidR="007D04DF" w:rsidRPr="00044559">
        <w:tab/>
      </w:r>
    </w:p>
    <w:p w:rsidR="006F5395" w:rsidRDefault="00820FEE" w:rsidP="008620BC">
      <w:pPr>
        <w:tabs>
          <w:tab w:val="left" w:pos="3356"/>
        </w:tabs>
      </w:pPr>
      <w:r w:rsidRPr="00044559">
        <w:t xml:space="preserve">             Unbalanced head at toe = (H/b)* d/s floor length= (</w:t>
      </w:r>
      <w:r w:rsidR="001D496B" w:rsidRPr="00044559">
        <w:t>1</w:t>
      </w:r>
      <w:r w:rsidRPr="00044559">
        <w:t>/</w:t>
      </w:r>
      <w:r w:rsidR="001D496B" w:rsidRPr="00044559">
        <w:t>5</w:t>
      </w:r>
      <w:r w:rsidRPr="00044559">
        <w:t>)*</w:t>
      </w:r>
      <w:r w:rsidR="00FD7910">
        <w:t>2.2</w:t>
      </w:r>
      <w:r w:rsidRPr="00044559">
        <w:t xml:space="preserve">             </w:t>
      </w:r>
      <w:r w:rsidR="002A195C" w:rsidRPr="00044559">
        <w:tab/>
      </w:r>
      <w:r w:rsidRPr="00044559">
        <w:t xml:space="preserve">  = </w:t>
      </w:r>
      <w:r w:rsidR="00DA0D38" w:rsidRPr="00044559">
        <w:t>0.</w:t>
      </w:r>
      <w:r w:rsidR="00FD7910">
        <w:t>44</w:t>
      </w:r>
      <w:r w:rsidR="001D496B" w:rsidRPr="00044559">
        <w:t>m</w:t>
      </w:r>
    </w:p>
    <w:p w:rsidR="006F5395" w:rsidRDefault="006F5395" w:rsidP="008620BC">
      <w:pPr>
        <w:tabs>
          <w:tab w:val="left" w:pos="3356"/>
        </w:tabs>
      </w:pPr>
    </w:p>
    <w:p w:rsidR="0071458C" w:rsidRDefault="006F5395" w:rsidP="0071458C">
      <w:pPr>
        <w:tabs>
          <w:tab w:val="left" w:pos="3356"/>
        </w:tabs>
      </w:pPr>
      <w:r>
        <w:lastRenderedPageBreak/>
        <w:t>The drop can be designed either constructed out of stone masonry wall which is common</w:t>
      </w:r>
      <w:r w:rsidR="0071458C">
        <w:t xml:space="preserve"> practice for </w:t>
      </w:r>
      <w:r>
        <w:t>small scale irrigation project</w:t>
      </w:r>
      <w:r w:rsidR="0071458C">
        <w:t xml:space="preserve">s or alternatively can be </w:t>
      </w:r>
      <w:r>
        <w:t xml:space="preserve">construction </w:t>
      </w:r>
      <w:r w:rsidR="0071458C">
        <w:t>with</w:t>
      </w:r>
      <w:r>
        <w:t xml:space="preserve"> reinforced </w:t>
      </w:r>
      <w:r w:rsidR="0071458C">
        <w:t>concrete structure. The two options will be separate</w:t>
      </w:r>
      <w:r w:rsidR="0076688D">
        <w:t>ly discussed in this example.</w:t>
      </w:r>
    </w:p>
    <w:p w:rsidR="0071458C" w:rsidRPr="00C72DE1" w:rsidRDefault="0071458C" w:rsidP="008433FB">
      <w:pPr>
        <w:pStyle w:val="ListParagraph"/>
        <w:numPr>
          <w:ilvl w:val="0"/>
          <w:numId w:val="26"/>
        </w:numPr>
        <w:tabs>
          <w:tab w:val="left" w:pos="3356"/>
        </w:tabs>
        <w:rPr>
          <w:b/>
        </w:rPr>
      </w:pPr>
      <w:r w:rsidRPr="00C72DE1">
        <w:rPr>
          <w:b/>
        </w:rPr>
        <w:t xml:space="preserve">Vertical Drop with Stone Masonry Construction  </w:t>
      </w:r>
    </w:p>
    <w:p w:rsidR="0071458C" w:rsidRPr="0071458C" w:rsidRDefault="0071458C" w:rsidP="0071458C">
      <w:pPr>
        <w:tabs>
          <w:tab w:val="left" w:pos="3356"/>
        </w:tabs>
      </w:pPr>
      <w:r>
        <w:t>Unit weight of stone masonry is equal to 21KN/m</w:t>
      </w:r>
      <w:r w:rsidRPr="0071458C">
        <w:rPr>
          <w:vertAlign w:val="superscript"/>
        </w:rPr>
        <w:t>3</w:t>
      </w:r>
      <w:r w:rsidR="000549E1">
        <w:t xml:space="preserve"> (from Table 3</w:t>
      </w:r>
      <w:r>
        <w:t>.3)</w:t>
      </w:r>
    </w:p>
    <w:p w:rsidR="0071458C" w:rsidRDefault="0071458C" w:rsidP="0071458C">
      <w:pPr>
        <w:tabs>
          <w:tab w:val="left" w:pos="3356"/>
        </w:tabs>
      </w:pPr>
      <w:r w:rsidRPr="00044559">
        <w:t>Floor thickness required at toe= Unbalanced Head at Toe/1.</w:t>
      </w:r>
      <w:r>
        <w:t>21</w:t>
      </w:r>
      <w:r w:rsidR="00662F9D">
        <w:t xml:space="preserve">   </w:t>
      </w:r>
      <w:r w:rsidRPr="00044559">
        <w:t xml:space="preserve"> = 0.</w:t>
      </w:r>
      <w:r>
        <w:t>36</w:t>
      </w:r>
      <w:r w:rsidRPr="00044559">
        <w:t>m</w:t>
      </w:r>
    </w:p>
    <w:p w:rsidR="00D53175" w:rsidRDefault="00D53175" w:rsidP="0071458C">
      <w:pPr>
        <w:tabs>
          <w:tab w:val="left" w:pos="3356"/>
        </w:tabs>
      </w:pPr>
    </w:p>
    <w:p w:rsidR="00D53175" w:rsidRDefault="00D53175" w:rsidP="0071458C">
      <w:pPr>
        <w:tabs>
          <w:tab w:val="left" w:pos="3356"/>
        </w:tabs>
      </w:pPr>
      <w:r>
        <w:t>Thus, provide masonry thickness of 0.4m at the stilling basin floor.</w:t>
      </w:r>
    </w:p>
    <w:p w:rsidR="0076688D" w:rsidRDefault="0076688D" w:rsidP="0071458C">
      <w:pPr>
        <w:tabs>
          <w:tab w:val="left" w:pos="3356"/>
        </w:tabs>
      </w:pPr>
    </w:p>
    <w:p w:rsidR="0076688D" w:rsidRDefault="0076688D" w:rsidP="0071458C">
      <w:pPr>
        <w:tabs>
          <w:tab w:val="left" w:pos="3356"/>
        </w:tabs>
      </w:pPr>
      <w:r>
        <w:t xml:space="preserve">For the upstream </w:t>
      </w:r>
      <w:r w:rsidR="006257FD">
        <w:t>apron,</w:t>
      </w:r>
      <w:r>
        <w:t xml:space="preserve"> masonry thickness equal to 0.25m will be adequate.</w:t>
      </w:r>
    </w:p>
    <w:p w:rsidR="0076084E" w:rsidRDefault="0076084E" w:rsidP="0076084E"/>
    <w:p w:rsidR="0076084E" w:rsidRPr="00044559" w:rsidRDefault="0076084E" w:rsidP="0076084E">
      <w:r w:rsidRPr="00044559">
        <w:t>Lip Height = dc/2 = 0.238/2 = 0.119m</w:t>
      </w:r>
    </w:p>
    <w:p w:rsidR="0076084E" w:rsidRPr="00044559" w:rsidRDefault="0076084E" w:rsidP="0076084E">
      <w:r w:rsidRPr="00044559">
        <w:t xml:space="preserve">  </w:t>
      </w:r>
      <w:r w:rsidR="00662F9D">
        <w:t xml:space="preserve">    </w:t>
      </w:r>
      <w:r w:rsidR="00662F9D">
        <w:tab/>
        <w:t xml:space="preserve"> Provide Lip Height</w:t>
      </w:r>
      <w:r w:rsidR="00662F9D">
        <w:tab/>
      </w:r>
      <w:r w:rsidRPr="00044559">
        <w:t>= 0.15m</w:t>
      </w:r>
    </w:p>
    <w:p w:rsidR="006257FD" w:rsidRDefault="006257FD" w:rsidP="0076688D"/>
    <w:p w:rsidR="0076084E" w:rsidRPr="00044559" w:rsidRDefault="0076084E" w:rsidP="0076688D">
      <w:r w:rsidRPr="00044559">
        <w:t xml:space="preserve">Canal protection and freeboard </w:t>
      </w:r>
    </w:p>
    <w:p w:rsidR="0076688D" w:rsidRDefault="0076084E" w:rsidP="00C72DE1">
      <w:pPr>
        <w:spacing w:line="240" w:lineRule="auto"/>
        <w:ind w:left="720"/>
        <w:rPr>
          <w:i/>
        </w:rPr>
      </w:pPr>
      <w:r w:rsidRPr="00044559">
        <w:rPr>
          <w:i/>
        </w:rPr>
        <w:t xml:space="preserve">  </w:t>
      </w:r>
      <w:r w:rsidRPr="00044559">
        <w:rPr>
          <w:i/>
        </w:rPr>
        <w:tab/>
      </w:r>
    </w:p>
    <w:p w:rsidR="0076084E" w:rsidRPr="00044559" w:rsidRDefault="0076084E" w:rsidP="0076688D">
      <w:pPr>
        <w:ind w:left="720" w:firstLine="720"/>
      </w:pPr>
      <w:r w:rsidRPr="00044559">
        <w:t>Upstream Canal Protection length, L is calculated as,</w:t>
      </w:r>
    </w:p>
    <w:p w:rsidR="0076084E" w:rsidRPr="00044559" w:rsidRDefault="0076084E" w:rsidP="0076084E">
      <w:pPr>
        <w:ind w:left="720" w:firstLine="720"/>
      </w:pPr>
      <w:r w:rsidRPr="00044559">
        <w:t>L= 1.2 + 3/2 Q</w:t>
      </w:r>
      <w:r w:rsidRPr="00044559">
        <w:rPr>
          <w:vertAlign w:val="superscript"/>
        </w:rPr>
        <w:t xml:space="preserve">1/2 </w:t>
      </w:r>
      <w:r w:rsidRPr="00044559">
        <w:t>= 1.2+3/2*0.4</w:t>
      </w:r>
      <w:r w:rsidRPr="00044559">
        <w:rPr>
          <w:vertAlign w:val="superscript"/>
        </w:rPr>
        <w:t>1/2</w:t>
      </w:r>
      <w:r>
        <w:tab/>
      </w:r>
      <w:r>
        <w:tab/>
      </w:r>
      <w:r>
        <w:tab/>
      </w:r>
      <w:r w:rsidRPr="00044559">
        <w:t>= 2.15m</w:t>
      </w:r>
    </w:p>
    <w:p w:rsidR="00662F9D" w:rsidRDefault="0076084E" w:rsidP="0076084E">
      <w:pPr>
        <w:ind w:left="720"/>
      </w:pPr>
      <w:r w:rsidRPr="00044559">
        <w:t xml:space="preserve">            Provide, protection length in the </w:t>
      </w:r>
      <w:r w:rsidR="00662F9D">
        <w:t xml:space="preserve">upstream canal      </w:t>
      </w:r>
      <w:r w:rsidRPr="00044559">
        <w:t xml:space="preserve">=2.20m </w:t>
      </w:r>
      <w:r w:rsidRPr="00044559">
        <w:tab/>
      </w:r>
    </w:p>
    <w:p w:rsidR="0076084E" w:rsidRPr="00044559" w:rsidRDefault="0076084E" w:rsidP="00662F9D">
      <w:pPr>
        <w:ind w:left="720" w:firstLine="720"/>
      </w:pPr>
      <w:r w:rsidRPr="00044559">
        <w:t>Provide, protection length for d/s canal in the proportion of cut of walls</w:t>
      </w:r>
    </w:p>
    <w:p w:rsidR="0076084E" w:rsidRPr="00044559" w:rsidRDefault="0076084E" w:rsidP="0076084E">
      <w:pPr>
        <w:ind w:left="720"/>
      </w:pPr>
      <w:r w:rsidRPr="00044559">
        <w:tab/>
        <w:t>i.e. (</w:t>
      </w:r>
      <w:r w:rsidRPr="00972044">
        <w:t>0.85/0.80</w:t>
      </w:r>
      <w:r w:rsidRPr="00044559">
        <w:t xml:space="preserve"> = 1.</w:t>
      </w:r>
      <w:r w:rsidR="00AB49C3">
        <w:t>06</w:t>
      </w:r>
      <w:r w:rsidRPr="00044559">
        <w:t>), = 1.</w:t>
      </w:r>
      <w:r w:rsidRPr="00972044">
        <w:t>06</w:t>
      </w:r>
      <w:r>
        <w:t>*2.20</w:t>
      </w:r>
      <w:r>
        <w:tab/>
      </w:r>
      <w:r>
        <w:tab/>
      </w:r>
      <w:r>
        <w:tab/>
      </w:r>
      <w:r w:rsidRPr="00044559">
        <w:t>= 2.</w:t>
      </w:r>
      <w:r w:rsidRPr="00972044">
        <w:t>35m</w:t>
      </w:r>
    </w:p>
    <w:p w:rsidR="0090020C" w:rsidRDefault="0076084E" w:rsidP="0076084E">
      <w:pPr>
        <w:ind w:left="720"/>
      </w:pPr>
      <w:r w:rsidRPr="00044559">
        <w:tab/>
        <w:t>Provide u/</w:t>
      </w:r>
      <w:r>
        <w:t xml:space="preserve">s and d/s walls Free board </w:t>
      </w:r>
      <w:r>
        <w:tab/>
      </w:r>
      <w:r>
        <w:tab/>
      </w:r>
      <w:r w:rsidRPr="00044559">
        <w:t>=0.40m</w:t>
      </w:r>
    </w:p>
    <w:p w:rsidR="0090020C" w:rsidRDefault="0090020C">
      <w:pPr>
        <w:spacing w:after="200"/>
        <w:jc w:val="left"/>
      </w:pPr>
      <w:r>
        <w:br w:type="page"/>
      </w:r>
    </w:p>
    <w:p w:rsidR="0076084E" w:rsidRDefault="004B07EC" w:rsidP="009B091D">
      <w:pPr>
        <w:tabs>
          <w:tab w:val="left" w:pos="3356"/>
        </w:tabs>
        <w:jc w:val="center"/>
      </w:pPr>
      <w:r w:rsidRPr="00093B0D">
        <w:rPr>
          <w:noProof/>
        </w:rPr>
        <w:lastRenderedPageBreak/>
        <w:drawing>
          <wp:inline distT="0" distB="0" distL="0" distR="0" wp14:anchorId="294930B3" wp14:editId="77DE11D9">
            <wp:extent cx="5354364" cy="1990725"/>
            <wp:effectExtent l="19050" t="19050" r="17780" b="9525"/>
            <wp:docPr id="99" name="Picture 99" descr="C:\Users\Abera\Desktop\SSIP GL after comment\MOANR- SSID Final GLs 2018\Final_regional_comments\Comments at Adama July2018\0Sketches\Canal Related Structures Drawings\Figure 4.10  Vertical Drop Plan and sections (Masonry)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era\Desktop\SSIP GL after comment\MOANR- SSID Final GLs 2018\Final_regional_comments\Comments at Adama July2018\0Sketches\Canal Related Structures Drawings\Figure 4.10  Vertical Drop Plan and sections (Masonry) .jpg"/>
                    <pic:cNvPicPr>
                      <a:picLocks noChangeAspect="1" noChangeArrowheads="1"/>
                    </pic:cNvPicPr>
                  </pic:nvPicPr>
                  <pic:blipFill rotWithShape="1">
                    <a:blip r:embed="rId72" cstate="print">
                      <a:biLevel thresh="75000"/>
                      <a:extLst>
                        <a:ext uri="{28A0092B-C50C-407E-A947-70E740481C1C}">
                          <a14:useLocalDpi xmlns:a14="http://schemas.microsoft.com/office/drawing/2010/main" val="0"/>
                        </a:ext>
                      </a:extLst>
                    </a:blip>
                    <a:srcRect t="26843" b="26682"/>
                    <a:stretch/>
                  </pic:blipFill>
                  <pic:spPr bwMode="auto">
                    <a:xfrm>
                      <a:off x="0" y="0"/>
                      <a:ext cx="5355241" cy="19910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6084E" w:rsidRDefault="0076084E" w:rsidP="002402DE">
      <w:pPr>
        <w:tabs>
          <w:tab w:val="left" w:pos="3356"/>
        </w:tabs>
        <w:spacing w:line="120" w:lineRule="auto"/>
      </w:pPr>
    </w:p>
    <w:p w:rsidR="0076084E" w:rsidRDefault="008C2975" w:rsidP="009B091D">
      <w:pPr>
        <w:tabs>
          <w:tab w:val="left" w:pos="3356"/>
        </w:tabs>
        <w:jc w:val="center"/>
      </w:pPr>
      <w:r>
        <w:rPr>
          <w:noProof/>
        </w:rPr>
        <w:drawing>
          <wp:inline distT="0" distB="0" distL="0" distR="0" wp14:anchorId="1D5FB555" wp14:editId="7BBC4F53">
            <wp:extent cx="5392420" cy="1933514"/>
            <wp:effectExtent l="19050" t="19050" r="17780" b="1016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66175" cy="1959960"/>
                    </a:xfrm>
                    <a:prstGeom prst="rect">
                      <a:avLst/>
                    </a:prstGeom>
                    <a:ln>
                      <a:solidFill>
                        <a:schemeClr val="tx1"/>
                      </a:solidFill>
                    </a:ln>
                  </pic:spPr>
                </pic:pic>
              </a:graphicData>
            </a:graphic>
          </wp:inline>
        </w:drawing>
      </w:r>
    </w:p>
    <w:p w:rsidR="0076084E" w:rsidRDefault="0076084E" w:rsidP="002402DE">
      <w:pPr>
        <w:tabs>
          <w:tab w:val="left" w:pos="3356"/>
        </w:tabs>
        <w:spacing w:line="120" w:lineRule="auto"/>
      </w:pPr>
    </w:p>
    <w:p w:rsidR="0076084E" w:rsidRDefault="00064101" w:rsidP="009B091D">
      <w:pPr>
        <w:tabs>
          <w:tab w:val="left" w:pos="3356"/>
        </w:tabs>
        <w:jc w:val="center"/>
      </w:pPr>
      <w:r>
        <w:rPr>
          <w:noProof/>
        </w:rPr>
        <w:drawing>
          <wp:inline distT="0" distB="0" distL="0" distR="0" wp14:anchorId="023C0E01" wp14:editId="54F1F096">
            <wp:extent cx="5391536" cy="1857375"/>
            <wp:effectExtent l="19050" t="19050" r="1905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biLevel thresh="75000"/>
                    </a:blip>
                    <a:stretch>
                      <a:fillRect/>
                    </a:stretch>
                  </pic:blipFill>
                  <pic:spPr>
                    <a:xfrm>
                      <a:off x="0" y="0"/>
                      <a:ext cx="5414438" cy="1865265"/>
                    </a:xfrm>
                    <a:prstGeom prst="rect">
                      <a:avLst/>
                    </a:prstGeom>
                    <a:ln>
                      <a:solidFill>
                        <a:schemeClr val="tx1"/>
                      </a:solidFill>
                    </a:ln>
                  </pic:spPr>
                </pic:pic>
              </a:graphicData>
            </a:graphic>
          </wp:inline>
        </w:drawing>
      </w:r>
    </w:p>
    <w:p w:rsidR="00193B93" w:rsidRDefault="00BE03E4" w:rsidP="009B091D">
      <w:pPr>
        <w:pStyle w:val="Caption"/>
        <w:jc w:val="center"/>
      </w:pPr>
      <w:bookmarkStart w:id="182" w:name="_Toc531859316"/>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10</w:t>
      </w:r>
      <w:r w:rsidR="005802A6">
        <w:rPr>
          <w:noProof/>
        </w:rPr>
        <w:fldChar w:fldCharType="end"/>
      </w:r>
      <w:r>
        <w:t>:</w:t>
      </w:r>
      <w:r w:rsidR="003249C2" w:rsidRPr="00044559">
        <w:t xml:space="preserve"> Vertical </w:t>
      </w:r>
      <w:r w:rsidR="00245BF0" w:rsidRPr="00044559">
        <w:t xml:space="preserve">drop plan </w:t>
      </w:r>
      <w:r w:rsidR="003249C2" w:rsidRPr="00044559">
        <w:t xml:space="preserve">and sections </w:t>
      </w:r>
      <w:r w:rsidR="003249C2">
        <w:t>(Masonry)</w:t>
      </w:r>
      <w:bookmarkEnd w:id="182"/>
    </w:p>
    <w:p w:rsidR="00193B93" w:rsidRDefault="00193B93" w:rsidP="0076688D">
      <w:pPr>
        <w:tabs>
          <w:tab w:val="left" w:pos="3356"/>
        </w:tabs>
        <w:jc w:val="center"/>
      </w:pPr>
    </w:p>
    <w:p w:rsidR="0076084E" w:rsidRPr="00C72DE1" w:rsidRDefault="0076084E" w:rsidP="008433FB">
      <w:pPr>
        <w:pStyle w:val="ListParagraph"/>
        <w:numPr>
          <w:ilvl w:val="0"/>
          <w:numId w:val="26"/>
        </w:numPr>
        <w:tabs>
          <w:tab w:val="left" w:pos="3356"/>
        </w:tabs>
        <w:spacing w:before="0" w:after="0"/>
        <w:rPr>
          <w:b/>
        </w:rPr>
      </w:pPr>
      <w:r w:rsidRPr="00C72DE1">
        <w:rPr>
          <w:b/>
        </w:rPr>
        <w:t xml:space="preserve">Vertical Drop with Reinforced Concrete Construction  </w:t>
      </w:r>
    </w:p>
    <w:p w:rsidR="002402DE" w:rsidRDefault="002402DE" w:rsidP="002402DE">
      <w:pPr>
        <w:spacing w:line="240" w:lineRule="auto"/>
        <w:ind w:left="1080"/>
      </w:pPr>
    </w:p>
    <w:p w:rsidR="0076084E" w:rsidRPr="0076084E" w:rsidRDefault="0076084E" w:rsidP="009B091D">
      <w:pPr>
        <w:ind w:left="1080"/>
      </w:pPr>
      <w:r w:rsidRPr="0076084E">
        <w:t xml:space="preserve">Unit weight of </w:t>
      </w:r>
      <w:r w:rsidR="00193B93">
        <w:t>Reinforced concrete</w:t>
      </w:r>
      <w:r w:rsidRPr="0076084E">
        <w:t xml:space="preserve"> is equal to 2</w:t>
      </w:r>
      <w:r>
        <w:t>4</w:t>
      </w:r>
      <w:r w:rsidRPr="0076084E">
        <w:t>KN/</w:t>
      </w:r>
      <w:r w:rsidRPr="00361831">
        <w:t>m</w:t>
      </w:r>
      <w:r w:rsidRPr="00361831">
        <w:rPr>
          <w:vertAlign w:val="superscript"/>
        </w:rPr>
        <w:t>3</w:t>
      </w:r>
      <w:r w:rsidRPr="00361831">
        <w:t xml:space="preserve"> (from Table </w:t>
      </w:r>
      <w:r w:rsidR="002A210F" w:rsidRPr="00361831">
        <w:t>3</w:t>
      </w:r>
      <w:r w:rsidRPr="00361831">
        <w:t>.3)</w:t>
      </w:r>
    </w:p>
    <w:p w:rsidR="006F5395" w:rsidRPr="0071458C" w:rsidRDefault="0076084E" w:rsidP="009B091D">
      <w:pPr>
        <w:ind w:left="1080"/>
      </w:pPr>
      <w:r w:rsidRPr="0076084E">
        <w:t>Floor thickness required at toe= Unbalanced Head at Toe/1.2</w:t>
      </w:r>
      <w:r>
        <w:t>4</w:t>
      </w:r>
      <w:r w:rsidRPr="0076084E">
        <w:t xml:space="preserve">    = 0.36m</w:t>
      </w:r>
    </w:p>
    <w:p w:rsidR="005F06D9" w:rsidRPr="00044559" w:rsidRDefault="00D73FE1" w:rsidP="009B091D">
      <w:pPr>
        <w:tabs>
          <w:tab w:val="left" w:pos="3356"/>
        </w:tabs>
        <w:spacing w:line="240" w:lineRule="auto"/>
      </w:pPr>
      <w:r w:rsidRPr="00044559">
        <w:t xml:space="preserve">       </w:t>
      </w:r>
    </w:p>
    <w:p w:rsidR="00820FEE" w:rsidRPr="00044559" w:rsidRDefault="00D53175" w:rsidP="005F06D9">
      <w:pPr>
        <w:tabs>
          <w:tab w:val="left" w:pos="3356"/>
        </w:tabs>
        <w:ind w:left="720"/>
      </w:pPr>
      <w:r>
        <w:t>For the purpose of adapting economical floor section, w</w:t>
      </w:r>
      <w:r w:rsidR="00D03CD1" w:rsidRPr="00044559">
        <w:t>all contribution for uplift force resistance shall be considered together with the floor slab.</w:t>
      </w:r>
    </w:p>
    <w:p w:rsidR="007014D7" w:rsidRPr="00044559" w:rsidRDefault="00D03CD1" w:rsidP="006257FD">
      <w:pPr>
        <w:tabs>
          <w:tab w:val="left" w:pos="3356"/>
        </w:tabs>
        <w:ind w:left="720"/>
      </w:pPr>
      <w:r w:rsidRPr="00044559">
        <w:t>If the thickness of the floor slab is 200mm, the total</w:t>
      </w:r>
      <w:r w:rsidR="00692969" w:rsidRPr="00044559">
        <w:t xml:space="preserve"> equivalent</w:t>
      </w:r>
      <w:r w:rsidRPr="00044559">
        <w:t xml:space="preserve"> </w:t>
      </w:r>
      <w:r w:rsidR="00692969" w:rsidRPr="00044559">
        <w:t xml:space="preserve">floor thickness including the </w:t>
      </w:r>
      <w:r w:rsidR="00337267" w:rsidRPr="00044559">
        <w:t>side walls</w:t>
      </w:r>
      <w:r w:rsidR="00692969" w:rsidRPr="00044559">
        <w:t xml:space="preserve"> = 0.2+</w:t>
      </w:r>
      <w:r w:rsidR="00337267" w:rsidRPr="00044559">
        <w:t xml:space="preserve"> </w:t>
      </w:r>
      <w:r w:rsidR="003249C2">
        <w:t>2*</w:t>
      </w:r>
      <w:r w:rsidR="00337267" w:rsidRPr="00044559">
        <w:t>1.55*.2/1.6 = 0.79m &gt; 0.</w:t>
      </w:r>
      <w:r w:rsidR="0076688D">
        <w:t>36</w:t>
      </w:r>
      <w:r w:rsidR="00337267" w:rsidRPr="00044559">
        <w:t>m, 200mm base slab thickness is adequate.</w:t>
      </w:r>
    </w:p>
    <w:p w:rsidR="006257FD" w:rsidRDefault="00D14FE5" w:rsidP="002402DE">
      <w:pPr>
        <w:tabs>
          <w:tab w:val="left" w:pos="3356"/>
        </w:tabs>
        <w:spacing w:line="240" w:lineRule="auto"/>
      </w:pPr>
      <w:r w:rsidRPr="00044559">
        <w:t xml:space="preserve">       </w:t>
      </w:r>
      <w:r w:rsidR="0076084E">
        <w:t xml:space="preserve">   </w:t>
      </w:r>
    </w:p>
    <w:p w:rsidR="00FA4046" w:rsidRPr="00044559" w:rsidRDefault="006257FD" w:rsidP="002402DE">
      <w:pPr>
        <w:tabs>
          <w:tab w:val="left" w:pos="3356"/>
        </w:tabs>
        <w:spacing w:line="240" w:lineRule="auto"/>
      </w:pPr>
      <w:r>
        <w:t xml:space="preserve">          </w:t>
      </w:r>
      <w:r w:rsidR="0076084E">
        <w:t xml:space="preserve">  </w:t>
      </w:r>
      <w:r w:rsidR="00FA4046" w:rsidRPr="00044559">
        <w:t xml:space="preserve">Provide </w:t>
      </w:r>
      <w:r w:rsidR="00337267" w:rsidRPr="00044559">
        <w:t xml:space="preserve">also </w:t>
      </w:r>
      <w:r w:rsidR="00FA4046" w:rsidRPr="00044559">
        <w:t xml:space="preserve">u/s </w:t>
      </w:r>
      <w:r>
        <w:t>apron</w:t>
      </w:r>
      <w:r w:rsidR="00FA4046" w:rsidRPr="00044559">
        <w:t xml:space="preserve"> thickness equal to</w:t>
      </w:r>
      <w:r w:rsidR="00D14FE5" w:rsidRPr="00044559">
        <w:t xml:space="preserve"> 0.20m</w:t>
      </w:r>
      <w:r w:rsidR="00337267" w:rsidRPr="00044559">
        <w:t>.</w:t>
      </w:r>
    </w:p>
    <w:p w:rsidR="0076084E" w:rsidRPr="00044559" w:rsidRDefault="0009073D" w:rsidP="009B091D">
      <w:pPr>
        <w:spacing w:line="240" w:lineRule="auto"/>
      </w:pPr>
      <w:r w:rsidRPr="00044559">
        <w:t xml:space="preserve">    </w:t>
      </w:r>
      <w:r w:rsidR="00652A69" w:rsidRPr="00044559">
        <w:tab/>
      </w:r>
    </w:p>
    <w:p w:rsidR="00E86553" w:rsidRPr="00044559" w:rsidRDefault="0076084E" w:rsidP="0026436F">
      <w:pPr>
        <w:ind w:left="720"/>
      </w:pPr>
      <w:r>
        <w:t xml:space="preserve">Provide similar dimensions of Canal protection, lip height and free board which </w:t>
      </w:r>
      <w:proofErr w:type="gramStart"/>
      <w:r>
        <w:t>is</w:t>
      </w:r>
      <w:proofErr w:type="gramEnd"/>
      <w:r>
        <w:t xml:space="preserve"> used for masonry construction option.   </w:t>
      </w:r>
      <w:r w:rsidR="0009073D" w:rsidRPr="00044559">
        <w:tab/>
      </w:r>
      <w:r w:rsidR="0009073D" w:rsidRPr="00044559">
        <w:tab/>
      </w:r>
      <w:r w:rsidR="0009073D" w:rsidRPr="00044559">
        <w:tab/>
      </w:r>
      <w:r w:rsidR="0009073D" w:rsidRPr="00044559">
        <w:tab/>
      </w:r>
      <w:r w:rsidR="0009073D" w:rsidRPr="00044559">
        <w:tab/>
      </w:r>
    </w:p>
    <w:p w:rsidR="006B0C1C" w:rsidRPr="00044559" w:rsidRDefault="006B0C1C" w:rsidP="009B091D">
      <w:pPr>
        <w:spacing w:line="240" w:lineRule="auto"/>
      </w:pPr>
    </w:p>
    <w:p w:rsidR="00B33CD8" w:rsidRDefault="00094801" w:rsidP="009B091D">
      <w:pPr>
        <w:jc w:val="center"/>
        <w:rPr>
          <w:sz w:val="24"/>
          <w:szCs w:val="24"/>
        </w:rPr>
      </w:pPr>
      <w:r w:rsidRPr="00093B0D">
        <w:rPr>
          <w:noProof/>
        </w:rPr>
        <w:drawing>
          <wp:inline distT="0" distB="0" distL="0" distR="0" wp14:anchorId="60A79B7C" wp14:editId="1904D198">
            <wp:extent cx="5915025" cy="2161259"/>
            <wp:effectExtent l="19050" t="19050" r="9525" b="10795"/>
            <wp:docPr id="100" name="Picture 100" descr="C:\Users\Abera\Desktop\SSIP GL after comment\MOANR- SSID Final GLs 2018\Final_regional_comments\Comments at Adama July2018\0Sketches\Canal Related Structures Drawings\Figure 4.11  Vertical Drop Plan and sections (Concret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era\Desktop\SSIP GL after comment\MOANR- SSID Final GLs 2018\Final_regional_comments\Comments at Adama July2018\0Sketches\Canal Related Structures Drawings\Figure 4.11  Vertical Drop Plan and sections (Concrete) .jpg"/>
                    <pic:cNvPicPr>
                      <a:picLocks noChangeAspect="1" noChangeArrowheads="1"/>
                    </pic:cNvPicPr>
                  </pic:nvPicPr>
                  <pic:blipFill rotWithShape="1">
                    <a:blip r:embed="rId75" cstate="print">
                      <a:biLevel thresh="75000"/>
                      <a:extLst>
                        <a:ext uri="{28A0092B-C50C-407E-A947-70E740481C1C}">
                          <a14:useLocalDpi xmlns:a14="http://schemas.microsoft.com/office/drawing/2010/main" val="0"/>
                        </a:ext>
                      </a:extLst>
                    </a:blip>
                    <a:srcRect t="27644" b="26683"/>
                    <a:stretch/>
                  </pic:blipFill>
                  <pic:spPr bwMode="auto">
                    <a:xfrm>
                      <a:off x="0" y="0"/>
                      <a:ext cx="5915025" cy="21612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02B5F" w:rsidRDefault="00C02B5F" w:rsidP="009B091D">
      <w:pPr>
        <w:spacing w:line="240" w:lineRule="auto"/>
        <w:jc w:val="center"/>
        <w:rPr>
          <w:sz w:val="24"/>
          <w:szCs w:val="24"/>
        </w:rPr>
      </w:pPr>
    </w:p>
    <w:p w:rsidR="0076688D" w:rsidRDefault="00C02B5F" w:rsidP="009B091D">
      <w:pPr>
        <w:jc w:val="center"/>
        <w:rPr>
          <w:sz w:val="24"/>
          <w:szCs w:val="24"/>
        </w:rPr>
      </w:pPr>
      <w:r>
        <w:rPr>
          <w:noProof/>
        </w:rPr>
        <w:drawing>
          <wp:inline distT="0" distB="0" distL="0" distR="0" wp14:anchorId="68E97D1F" wp14:editId="60720459">
            <wp:extent cx="5331687" cy="1990725"/>
            <wp:effectExtent l="19050" t="19050" r="2159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36515" cy="1992528"/>
                    </a:xfrm>
                    <a:prstGeom prst="rect">
                      <a:avLst/>
                    </a:prstGeom>
                    <a:ln>
                      <a:solidFill>
                        <a:schemeClr val="tx1"/>
                      </a:solidFill>
                    </a:ln>
                  </pic:spPr>
                </pic:pic>
              </a:graphicData>
            </a:graphic>
          </wp:inline>
        </w:drawing>
      </w:r>
    </w:p>
    <w:p w:rsidR="00C02B5F" w:rsidRDefault="00C02B5F" w:rsidP="009B091D">
      <w:pPr>
        <w:spacing w:line="240" w:lineRule="auto"/>
        <w:jc w:val="center"/>
        <w:rPr>
          <w:sz w:val="24"/>
          <w:szCs w:val="24"/>
        </w:rPr>
      </w:pPr>
    </w:p>
    <w:p w:rsidR="0076688D" w:rsidRPr="00044559" w:rsidRDefault="00C02B5F" w:rsidP="009B091D">
      <w:pPr>
        <w:jc w:val="center"/>
        <w:rPr>
          <w:sz w:val="24"/>
          <w:szCs w:val="24"/>
        </w:rPr>
      </w:pPr>
      <w:r>
        <w:rPr>
          <w:noProof/>
        </w:rPr>
        <w:drawing>
          <wp:inline distT="0" distB="0" distL="0" distR="0" wp14:anchorId="111DAE5D" wp14:editId="3AB6EC12">
            <wp:extent cx="5377294" cy="1390650"/>
            <wp:effectExtent l="19050" t="19050" r="13970" b="190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biLevel thresh="75000"/>
                    </a:blip>
                    <a:stretch>
                      <a:fillRect/>
                    </a:stretch>
                  </pic:blipFill>
                  <pic:spPr>
                    <a:xfrm>
                      <a:off x="0" y="0"/>
                      <a:ext cx="5403821" cy="1397510"/>
                    </a:xfrm>
                    <a:prstGeom prst="rect">
                      <a:avLst/>
                    </a:prstGeom>
                    <a:ln>
                      <a:solidFill>
                        <a:schemeClr val="tx1"/>
                      </a:solidFill>
                    </a:ln>
                  </pic:spPr>
                </pic:pic>
              </a:graphicData>
            </a:graphic>
          </wp:inline>
        </w:drawing>
      </w:r>
    </w:p>
    <w:p w:rsidR="001D496B" w:rsidRDefault="00BE03E4" w:rsidP="009B091D">
      <w:pPr>
        <w:pStyle w:val="Caption"/>
        <w:jc w:val="center"/>
        <w:rPr>
          <w:sz w:val="22"/>
          <w:szCs w:val="22"/>
        </w:rPr>
      </w:pPr>
      <w:bookmarkStart w:id="183" w:name="_Toc473390380"/>
      <w:bookmarkStart w:id="184" w:name="_Toc473390666"/>
      <w:bookmarkStart w:id="185" w:name="_Toc531859317"/>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11</w:t>
      </w:r>
      <w:r w:rsidR="005802A6">
        <w:rPr>
          <w:noProof/>
        </w:rPr>
        <w:fldChar w:fldCharType="end"/>
      </w:r>
      <w:r w:rsidR="005F06D9" w:rsidRPr="00044559">
        <w:t xml:space="preserve">: Vertical Drop Plan and sections </w:t>
      </w:r>
      <w:r w:rsidR="003249C2">
        <w:t>(Concrete)</w:t>
      </w:r>
      <w:bookmarkEnd w:id="183"/>
      <w:bookmarkEnd w:id="184"/>
      <w:bookmarkEnd w:id="185"/>
    </w:p>
    <w:p w:rsidR="00C72DE1" w:rsidRDefault="00C72DE1" w:rsidP="0014748E">
      <w:pPr>
        <w:rPr>
          <w:b/>
          <w:i/>
          <w:szCs w:val="24"/>
        </w:rPr>
      </w:pPr>
    </w:p>
    <w:p w:rsidR="007C1248" w:rsidRPr="00044559" w:rsidRDefault="00CB243E" w:rsidP="0014748E">
      <w:pPr>
        <w:rPr>
          <w:b/>
          <w:i/>
          <w:szCs w:val="24"/>
        </w:rPr>
      </w:pPr>
      <w:r w:rsidRPr="00044559">
        <w:rPr>
          <w:b/>
          <w:i/>
          <w:szCs w:val="24"/>
        </w:rPr>
        <w:t xml:space="preserve">II – Structural </w:t>
      </w:r>
      <w:r w:rsidR="0090020C" w:rsidRPr="00044559">
        <w:rPr>
          <w:b/>
          <w:i/>
          <w:szCs w:val="24"/>
        </w:rPr>
        <w:t>design</w:t>
      </w:r>
    </w:p>
    <w:p w:rsidR="005F06D9" w:rsidRPr="00044559" w:rsidRDefault="005F06D9" w:rsidP="00C72DE1">
      <w:pPr>
        <w:spacing w:line="240" w:lineRule="auto"/>
        <w:rPr>
          <w:b/>
          <w:i/>
          <w:szCs w:val="24"/>
        </w:rPr>
      </w:pPr>
    </w:p>
    <w:p w:rsidR="007E1BB9" w:rsidRPr="00044559" w:rsidRDefault="007E1BB9" w:rsidP="00A57C97">
      <w:pPr>
        <w:rPr>
          <w:szCs w:val="24"/>
        </w:rPr>
      </w:pPr>
      <w:r w:rsidRPr="00044559">
        <w:rPr>
          <w:szCs w:val="24"/>
        </w:rPr>
        <w:t xml:space="preserve">The structural Design involves </w:t>
      </w:r>
      <w:r w:rsidR="00DB55E2">
        <w:rPr>
          <w:szCs w:val="24"/>
        </w:rPr>
        <w:t>the determination of</w:t>
      </w:r>
      <w:r w:rsidRPr="00044559">
        <w:rPr>
          <w:szCs w:val="24"/>
        </w:rPr>
        <w:t xml:space="preserve"> the reinforcement bar requirement for each structural members of the drop. </w:t>
      </w:r>
    </w:p>
    <w:p w:rsidR="005F06D9" w:rsidRPr="00044559" w:rsidRDefault="005F06D9" w:rsidP="00A0579F">
      <w:pPr>
        <w:spacing w:line="240" w:lineRule="auto"/>
        <w:rPr>
          <w:szCs w:val="24"/>
        </w:rPr>
      </w:pPr>
    </w:p>
    <w:p w:rsidR="007E1BB9" w:rsidRPr="00972044" w:rsidRDefault="007E1BB9" w:rsidP="00A0579F">
      <w:pPr>
        <w:ind w:left="720"/>
      </w:pPr>
      <w:r w:rsidRPr="00D5112E">
        <w:t xml:space="preserve">For the upstream </w:t>
      </w:r>
      <w:r w:rsidR="00815393" w:rsidRPr="00D5112E">
        <w:t>apron,</w:t>
      </w:r>
      <w:r w:rsidRPr="00D5112E">
        <w:t xml:space="preserve"> minimal requirement shall be provided as there </w:t>
      </w:r>
      <w:proofErr w:type="gramStart"/>
      <w:r w:rsidRPr="00D5112E">
        <w:t>is no major actions</w:t>
      </w:r>
      <w:proofErr w:type="gramEnd"/>
      <w:r w:rsidRPr="00D5112E">
        <w:t xml:space="preserve"> acting in the cistern. The minimum requirement is to be provided for top reinforcement as per table </w:t>
      </w:r>
      <w:r w:rsidR="00E752D5">
        <w:t>3.</w:t>
      </w:r>
      <w:r w:rsidR="00E27F10">
        <w:t>8</w:t>
      </w:r>
      <w:r w:rsidRPr="00972044">
        <w:t>.</w:t>
      </w:r>
    </w:p>
    <w:p w:rsidR="007E1BB9" w:rsidRPr="00044559" w:rsidRDefault="007E1BB9" w:rsidP="00A0579F">
      <w:pPr>
        <w:ind w:left="720"/>
      </w:pPr>
      <w:r w:rsidRPr="00044559">
        <w:t xml:space="preserve">As = 3.25* 200/2  </w:t>
      </w:r>
      <w:r w:rsidRPr="00044559">
        <w:tab/>
      </w:r>
      <w:r w:rsidRPr="00044559">
        <w:tab/>
      </w:r>
      <w:r w:rsidRPr="00044559">
        <w:tab/>
      </w:r>
      <w:r w:rsidRPr="00044559">
        <w:tab/>
      </w:r>
      <w:r w:rsidRPr="00044559">
        <w:tab/>
      </w:r>
      <w:r w:rsidRPr="00044559">
        <w:tab/>
      </w:r>
      <w:r w:rsidRPr="00044559">
        <w:tab/>
        <w:t>= 325mm2/m</w:t>
      </w:r>
    </w:p>
    <w:p w:rsidR="005F06D9" w:rsidRPr="00044559" w:rsidRDefault="007E1BB9" w:rsidP="00A0579F">
      <w:pPr>
        <w:ind w:left="720"/>
      </w:pPr>
      <w:r w:rsidRPr="00044559">
        <w:t>Using dia. 10mm bar, spacing of bars is, 1000</w:t>
      </w:r>
      <w:proofErr w:type="gramStart"/>
      <w:r w:rsidRPr="00044559">
        <w:t>/(</w:t>
      </w:r>
      <w:proofErr w:type="gramEnd"/>
      <w:r w:rsidRPr="00044559">
        <w:t xml:space="preserve">325/3.14*10^2/4) </w:t>
      </w:r>
      <w:r w:rsidR="002C7E05" w:rsidRPr="00044559">
        <w:tab/>
      </w:r>
      <w:r w:rsidRPr="00044559">
        <w:t>=  240mm</w:t>
      </w:r>
      <w:r w:rsidR="002C7E05" w:rsidRPr="00044559">
        <w:t xml:space="preserve"> c/c</w:t>
      </w:r>
    </w:p>
    <w:p w:rsidR="007E1BB9" w:rsidRPr="00D5112E" w:rsidRDefault="001F69D5" w:rsidP="00A0579F">
      <w:pPr>
        <w:ind w:left="720"/>
      </w:pPr>
      <w:r w:rsidRPr="00D5112E">
        <w:t>For the cutoff wall provide Dia. 10mm bar at 240mm c/c both faces.</w:t>
      </w:r>
    </w:p>
    <w:p w:rsidR="00B07143" w:rsidRPr="00FB4BCC" w:rsidRDefault="005F2B4B" w:rsidP="00A0579F">
      <w:pPr>
        <w:ind w:left="720"/>
      </w:pPr>
      <w:r w:rsidRPr="00D5112E">
        <w:t xml:space="preserve">For the downstream cistern, </w:t>
      </w:r>
    </w:p>
    <w:p w:rsidR="006D53F1" w:rsidRPr="00044559" w:rsidRDefault="006D53F1" w:rsidP="00A0579F">
      <w:pPr>
        <w:ind w:left="720"/>
      </w:pPr>
      <w:r w:rsidRPr="00044559">
        <w:t xml:space="preserve">The unbalanced pressure is generated from the side walls, </w:t>
      </w:r>
    </w:p>
    <w:p w:rsidR="006D53F1" w:rsidRPr="00044559" w:rsidRDefault="006D53F1" w:rsidP="00FE51C8">
      <w:pPr>
        <w:spacing w:line="360" w:lineRule="auto"/>
        <w:ind w:firstLine="720"/>
        <w:rPr>
          <w:szCs w:val="24"/>
        </w:rPr>
      </w:pPr>
      <w:r w:rsidRPr="00044559">
        <w:rPr>
          <w:szCs w:val="24"/>
        </w:rPr>
        <w:lastRenderedPageBreak/>
        <w:t>Thus, upward pressure = 2* h*t*24/B</w:t>
      </w:r>
      <w:r w:rsidRPr="00044559">
        <w:rPr>
          <w:szCs w:val="24"/>
          <w:vertAlign w:val="subscript"/>
        </w:rPr>
        <w:t>b</w:t>
      </w:r>
      <w:r w:rsidR="007F3F68" w:rsidRPr="00044559">
        <w:rPr>
          <w:szCs w:val="24"/>
        </w:rPr>
        <w:tab/>
      </w:r>
      <w:r w:rsidRPr="00044559">
        <w:rPr>
          <w:szCs w:val="24"/>
        </w:rPr>
        <w:t>= 2*1.53*0.2*</w:t>
      </w:r>
      <w:r w:rsidR="008F18AE" w:rsidRPr="00044559">
        <w:rPr>
          <w:szCs w:val="24"/>
        </w:rPr>
        <w:t>24/1.6</w:t>
      </w:r>
      <w:r w:rsidR="008F18AE" w:rsidRPr="00044559">
        <w:rPr>
          <w:szCs w:val="24"/>
        </w:rPr>
        <w:tab/>
        <w:t>=9.18</w:t>
      </w:r>
      <w:r w:rsidRPr="00044559">
        <w:rPr>
          <w:szCs w:val="24"/>
        </w:rPr>
        <w:t>KN/m</w:t>
      </w:r>
      <w:r w:rsidR="008F18AE" w:rsidRPr="00044559">
        <w:rPr>
          <w:szCs w:val="24"/>
        </w:rPr>
        <w:t>2/m</w:t>
      </w:r>
    </w:p>
    <w:p w:rsidR="006D53F1" w:rsidRPr="00044559" w:rsidRDefault="006D53F1" w:rsidP="00972044">
      <w:pPr>
        <w:spacing w:line="360" w:lineRule="auto"/>
        <w:ind w:firstLine="720"/>
        <w:rPr>
          <w:szCs w:val="24"/>
        </w:rPr>
      </w:pPr>
      <w:r w:rsidRPr="00044559">
        <w:rPr>
          <w:szCs w:val="24"/>
        </w:rPr>
        <w:tab/>
      </w:r>
      <w:r w:rsidR="006550F5" w:rsidRPr="00972044">
        <w:rPr>
          <w:szCs w:val="24"/>
        </w:rPr>
        <w:t xml:space="preserve">Where, </w:t>
      </w:r>
      <w:r w:rsidRPr="00044559">
        <w:rPr>
          <w:szCs w:val="24"/>
        </w:rPr>
        <w:t xml:space="preserve">h=wall </w:t>
      </w:r>
      <w:r w:rsidR="00EA7133" w:rsidRPr="00972044">
        <w:rPr>
          <w:szCs w:val="24"/>
        </w:rPr>
        <w:t>h</w:t>
      </w:r>
      <w:r w:rsidR="00EA7133" w:rsidRPr="00044559">
        <w:rPr>
          <w:szCs w:val="24"/>
        </w:rPr>
        <w:t xml:space="preserve">eight </w:t>
      </w:r>
      <w:r w:rsidRPr="00044559">
        <w:rPr>
          <w:szCs w:val="24"/>
        </w:rPr>
        <w:tab/>
      </w:r>
      <w:r w:rsidRPr="00044559">
        <w:rPr>
          <w:szCs w:val="24"/>
        </w:rPr>
        <w:tab/>
      </w:r>
      <w:r w:rsidR="00FE51C8">
        <w:rPr>
          <w:szCs w:val="24"/>
        </w:rPr>
        <w:tab/>
      </w:r>
      <w:r w:rsidRPr="00044559">
        <w:rPr>
          <w:szCs w:val="24"/>
        </w:rPr>
        <w:t>= 1.53m</w:t>
      </w:r>
    </w:p>
    <w:p w:rsidR="006D53F1" w:rsidRPr="00044559" w:rsidRDefault="006D53F1" w:rsidP="00972044">
      <w:pPr>
        <w:spacing w:line="360" w:lineRule="auto"/>
        <w:ind w:firstLine="720"/>
        <w:rPr>
          <w:szCs w:val="24"/>
        </w:rPr>
      </w:pPr>
      <w:r w:rsidRPr="00044559">
        <w:rPr>
          <w:szCs w:val="24"/>
        </w:rPr>
        <w:tab/>
      </w:r>
      <w:r w:rsidR="006550F5" w:rsidRPr="00972044">
        <w:rPr>
          <w:szCs w:val="24"/>
        </w:rPr>
        <w:tab/>
        <w:t xml:space="preserve"> </w:t>
      </w:r>
      <w:r w:rsidRPr="00044559">
        <w:rPr>
          <w:szCs w:val="24"/>
        </w:rPr>
        <w:t>t = Wall thickness</w:t>
      </w:r>
      <w:r w:rsidRPr="00044559">
        <w:rPr>
          <w:szCs w:val="24"/>
        </w:rPr>
        <w:tab/>
      </w:r>
      <w:r w:rsidR="00FE51C8">
        <w:rPr>
          <w:szCs w:val="24"/>
        </w:rPr>
        <w:tab/>
      </w:r>
      <w:r w:rsidRPr="00044559">
        <w:rPr>
          <w:szCs w:val="24"/>
        </w:rPr>
        <w:t xml:space="preserve">= 0.20m </w:t>
      </w:r>
    </w:p>
    <w:p w:rsidR="006D53F1" w:rsidRPr="00044559" w:rsidRDefault="006D53F1" w:rsidP="00972044">
      <w:pPr>
        <w:spacing w:line="360" w:lineRule="auto"/>
        <w:ind w:firstLine="720"/>
        <w:rPr>
          <w:szCs w:val="24"/>
        </w:rPr>
      </w:pPr>
      <w:r w:rsidRPr="00044559">
        <w:rPr>
          <w:szCs w:val="24"/>
        </w:rPr>
        <w:tab/>
      </w:r>
      <w:r w:rsidR="006550F5" w:rsidRPr="00972044">
        <w:rPr>
          <w:szCs w:val="24"/>
        </w:rPr>
        <w:tab/>
      </w:r>
      <w:r w:rsidRPr="00044559">
        <w:rPr>
          <w:szCs w:val="24"/>
        </w:rPr>
        <w:t>B</w:t>
      </w:r>
      <w:r w:rsidRPr="00044559">
        <w:rPr>
          <w:szCs w:val="24"/>
          <w:vertAlign w:val="subscript"/>
        </w:rPr>
        <w:t>b</w:t>
      </w:r>
      <w:r w:rsidRPr="00044559">
        <w:rPr>
          <w:szCs w:val="24"/>
        </w:rPr>
        <w:t xml:space="preserve">= Base slab Width </w:t>
      </w:r>
      <w:r w:rsidR="00FE51C8">
        <w:rPr>
          <w:szCs w:val="24"/>
        </w:rPr>
        <w:tab/>
      </w:r>
      <w:r w:rsidRPr="00044559">
        <w:rPr>
          <w:szCs w:val="24"/>
        </w:rPr>
        <w:tab/>
        <w:t>= 1.60m</w:t>
      </w:r>
    </w:p>
    <w:p w:rsidR="004505B5" w:rsidRPr="00044559" w:rsidRDefault="008531F9" w:rsidP="00972044">
      <w:pPr>
        <w:spacing w:line="360" w:lineRule="auto"/>
        <w:rPr>
          <w:rFonts w:ascii="Times New Roman" w:hAnsi="Times New Roman" w:cs="Times New Roman"/>
          <w:sz w:val="24"/>
          <w:szCs w:val="24"/>
        </w:rPr>
      </w:pPr>
      <w:r w:rsidRPr="00044559">
        <w:rPr>
          <w:szCs w:val="24"/>
        </w:rPr>
        <w:t>BM at base slab end with 1.5 load factor =1.5* wl</w:t>
      </w:r>
      <w:r w:rsidRPr="00044559">
        <w:rPr>
          <w:szCs w:val="24"/>
          <w:vertAlign w:val="superscript"/>
        </w:rPr>
        <w:t>2</w:t>
      </w:r>
      <w:r w:rsidRPr="00044559">
        <w:rPr>
          <w:szCs w:val="24"/>
        </w:rPr>
        <w:t>/12= 1.5*</w:t>
      </w:r>
      <w:r w:rsidR="008F18AE" w:rsidRPr="00044559">
        <w:rPr>
          <w:szCs w:val="24"/>
        </w:rPr>
        <w:t>9.18</w:t>
      </w:r>
      <w:r w:rsidRPr="00044559">
        <w:rPr>
          <w:szCs w:val="24"/>
        </w:rPr>
        <w:t>*1.5</w:t>
      </w:r>
      <w:r w:rsidR="007F3F68" w:rsidRPr="00044559">
        <w:rPr>
          <w:szCs w:val="24"/>
        </w:rPr>
        <w:t>3</w:t>
      </w:r>
      <w:r w:rsidRPr="00044559">
        <w:rPr>
          <w:szCs w:val="24"/>
        </w:rPr>
        <w:t xml:space="preserve">^2/12 = </w:t>
      </w:r>
      <w:r w:rsidR="008F18AE" w:rsidRPr="00044559">
        <w:rPr>
          <w:szCs w:val="24"/>
        </w:rPr>
        <w:t>2.</w:t>
      </w:r>
      <w:r w:rsidR="007F3F68" w:rsidRPr="00044559">
        <w:rPr>
          <w:szCs w:val="24"/>
        </w:rPr>
        <w:t>9</w:t>
      </w:r>
      <w:r w:rsidR="008F18AE" w:rsidRPr="00044559">
        <w:rPr>
          <w:szCs w:val="24"/>
        </w:rPr>
        <w:t>0m</w:t>
      </w:r>
      <w:r w:rsidRPr="00044559">
        <w:rPr>
          <w:szCs w:val="24"/>
        </w:rPr>
        <w:t xml:space="preserve"> </w:t>
      </w:r>
      <w:proofErr w:type="spellStart"/>
      <w:r w:rsidRPr="00044559">
        <w:rPr>
          <w:szCs w:val="24"/>
        </w:rPr>
        <w:t>KNm</w:t>
      </w:r>
      <w:proofErr w:type="spellEnd"/>
      <w:r w:rsidR="006257FD">
        <w:rPr>
          <w:rFonts w:ascii="Times New Roman" w:hAnsi="Times New Roman" w:cs="Times New Roman"/>
          <w:sz w:val="24"/>
          <w:szCs w:val="24"/>
        </w:rPr>
        <w:tab/>
      </w:r>
    </w:p>
    <w:tbl>
      <w:tblPr>
        <w:tblpPr w:leftFromText="180" w:rightFromText="180" w:vertAnchor="text" w:tblpX="108" w:tblpY="1"/>
        <w:tblOverlap w:val="never"/>
        <w:tblW w:w="5819" w:type="dxa"/>
        <w:tblLook w:val="04A0" w:firstRow="1" w:lastRow="0" w:firstColumn="1" w:lastColumn="0" w:noHBand="0" w:noVBand="1"/>
      </w:tblPr>
      <w:tblGrid>
        <w:gridCol w:w="3847"/>
        <w:gridCol w:w="1012"/>
        <w:gridCol w:w="960"/>
      </w:tblGrid>
      <w:tr w:rsidR="00A43363" w:rsidRPr="002402DE" w:rsidTr="00C12AAF">
        <w:trPr>
          <w:trHeight w:val="144"/>
        </w:trPr>
        <w:tc>
          <w:tcPr>
            <w:tcW w:w="3847" w:type="dxa"/>
            <w:tcBorders>
              <w:top w:val="nil"/>
              <w:left w:val="nil"/>
              <w:bottom w:val="nil"/>
              <w:right w:val="nil"/>
            </w:tcBorders>
            <w:shd w:val="clear" w:color="auto" w:fill="auto"/>
            <w:noWrap/>
            <w:vAlign w:val="bottom"/>
            <w:hideMark/>
          </w:tcPr>
          <w:p w:rsidR="004505B5" w:rsidRPr="002402DE" w:rsidRDefault="004505B5" w:rsidP="00C12AAF">
            <w:pPr>
              <w:jc w:val="left"/>
              <w:rPr>
                <w:rFonts w:eastAsia="Times New Roman"/>
                <w:b/>
                <w:color w:val="000000"/>
                <w:sz w:val="20"/>
                <w:szCs w:val="20"/>
              </w:rPr>
            </w:pPr>
            <w:r w:rsidRPr="002402DE">
              <w:rPr>
                <w:rFonts w:eastAsia="Times New Roman"/>
                <w:b/>
                <w:color w:val="000000"/>
                <w:sz w:val="20"/>
                <w:szCs w:val="20"/>
              </w:rPr>
              <w:t xml:space="preserve">Flexural </w:t>
            </w:r>
            <w:r w:rsidR="002402DE" w:rsidRPr="002402DE">
              <w:rPr>
                <w:rFonts w:eastAsia="Times New Roman"/>
                <w:b/>
                <w:color w:val="000000"/>
                <w:sz w:val="20"/>
                <w:szCs w:val="20"/>
              </w:rPr>
              <w:t>design</w:t>
            </w:r>
          </w:p>
        </w:tc>
        <w:tc>
          <w:tcPr>
            <w:tcW w:w="1012" w:type="dxa"/>
            <w:tcBorders>
              <w:top w:val="nil"/>
              <w:left w:val="nil"/>
              <w:bottom w:val="nil"/>
              <w:right w:val="nil"/>
            </w:tcBorders>
            <w:shd w:val="clear" w:color="auto" w:fill="auto"/>
            <w:noWrap/>
            <w:vAlign w:val="bottom"/>
            <w:hideMark/>
          </w:tcPr>
          <w:p w:rsidR="004505B5" w:rsidRPr="002402DE" w:rsidRDefault="004505B5" w:rsidP="00C12AAF">
            <w:pPr>
              <w:jc w:val="left"/>
              <w:rPr>
                <w:rFonts w:eastAsia="Times New Roman"/>
                <w:color w:val="000000"/>
                <w:sz w:val="20"/>
                <w:szCs w:val="20"/>
              </w:rPr>
            </w:pPr>
          </w:p>
        </w:tc>
        <w:tc>
          <w:tcPr>
            <w:tcW w:w="960" w:type="dxa"/>
            <w:tcBorders>
              <w:top w:val="nil"/>
              <w:left w:val="nil"/>
              <w:bottom w:val="nil"/>
              <w:right w:val="nil"/>
            </w:tcBorders>
            <w:shd w:val="clear" w:color="auto" w:fill="auto"/>
            <w:noWrap/>
            <w:vAlign w:val="bottom"/>
            <w:hideMark/>
          </w:tcPr>
          <w:p w:rsidR="004505B5" w:rsidRPr="002402DE" w:rsidRDefault="004505B5" w:rsidP="00C12AAF">
            <w:pPr>
              <w:jc w:val="left"/>
              <w:rPr>
                <w:rFonts w:eastAsia="Times New Roman"/>
                <w:color w:val="000000"/>
                <w:sz w:val="20"/>
                <w:szCs w:val="20"/>
              </w:rPr>
            </w:pPr>
          </w:p>
        </w:tc>
      </w:tr>
      <w:tr w:rsidR="00A43363" w:rsidRPr="002402DE" w:rsidTr="00C12AAF">
        <w:trPr>
          <w:trHeight w:val="144"/>
        </w:trPr>
        <w:tc>
          <w:tcPr>
            <w:tcW w:w="38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b/>
                <w:color w:val="000000"/>
                <w:sz w:val="20"/>
                <w:szCs w:val="20"/>
              </w:rPr>
            </w:pPr>
            <w:r w:rsidRPr="002402DE">
              <w:rPr>
                <w:rFonts w:eastAsia="Times New Roman"/>
                <w:b/>
                <w:color w:val="000000"/>
                <w:sz w:val="20"/>
                <w:szCs w:val="20"/>
              </w:rPr>
              <w:t>Description</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b/>
                <w:color w:val="000000"/>
                <w:sz w:val="20"/>
                <w:szCs w:val="20"/>
              </w:rPr>
            </w:pPr>
            <w:r w:rsidRPr="002402DE">
              <w:rPr>
                <w:rFonts w:eastAsia="Times New Roman"/>
                <w:b/>
                <w:color w:val="000000"/>
                <w:sz w:val="20"/>
                <w:szCs w:val="20"/>
              </w:rPr>
              <w:t xml:space="preserve">Value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b/>
                <w:color w:val="000000"/>
                <w:sz w:val="20"/>
                <w:szCs w:val="20"/>
              </w:rPr>
            </w:pPr>
            <w:r w:rsidRPr="002402DE">
              <w:rPr>
                <w:rFonts w:eastAsia="Times New Roman"/>
                <w:b/>
                <w:color w:val="000000"/>
                <w:sz w:val="20"/>
                <w:szCs w:val="20"/>
              </w:rPr>
              <w:t>Unit</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M(Design Moment), Wall Support</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2.9</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proofErr w:type="spellStart"/>
            <w:r w:rsidRPr="002402DE">
              <w:rPr>
                <w:rFonts w:eastAsia="Times New Roman"/>
                <w:color w:val="000000"/>
                <w:sz w:val="20"/>
                <w:szCs w:val="20"/>
              </w:rPr>
              <w:t>KNm</w:t>
            </w:r>
            <w:proofErr w:type="spellEnd"/>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Concrete Compressive Strength (</w:t>
            </w:r>
            <w:proofErr w:type="spellStart"/>
            <w:r w:rsidRPr="002402DE">
              <w:rPr>
                <w:rFonts w:eastAsia="Times New Roman"/>
                <w:color w:val="000000"/>
                <w:sz w:val="20"/>
                <w:szCs w:val="20"/>
              </w:rPr>
              <w:t>Fck</w:t>
            </w:r>
            <w:proofErr w:type="spellEnd"/>
            <w:r w:rsidRPr="002402DE">
              <w:rPr>
                <w:rFonts w:eastAsia="Times New Roman"/>
                <w:color w:val="000000"/>
                <w:sz w:val="20"/>
                <w:szCs w:val="20"/>
              </w:rPr>
              <w:t>)</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25</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proofErr w:type="spellStart"/>
            <w:r w:rsidRPr="002402DE">
              <w:rPr>
                <w:rFonts w:eastAsia="Times New Roman"/>
                <w:color w:val="000000"/>
                <w:sz w:val="20"/>
                <w:szCs w:val="20"/>
              </w:rPr>
              <w:t>Mpa</w:t>
            </w:r>
            <w:proofErr w:type="spellEnd"/>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Steel Tensile Strength (</w:t>
            </w:r>
            <w:proofErr w:type="spellStart"/>
            <w:r w:rsidRPr="002402DE">
              <w:rPr>
                <w:rFonts w:eastAsia="Times New Roman"/>
                <w:color w:val="000000"/>
                <w:sz w:val="20"/>
                <w:szCs w:val="20"/>
              </w:rPr>
              <w:t>Fst</w:t>
            </w:r>
            <w:proofErr w:type="spellEnd"/>
            <w:r w:rsidRPr="002402DE">
              <w:rPr>
                <w:rFonts w:eastAsia="Times New Roman"/>
                <w:color w:val="000000"/>
                <w:sz w:val="20"/>
                <w:szCs w:val="20"/>
              </w:rPr>
              <w:t>)</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400</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proofErr w:type="spellStart"/>
            <w:r w:rsidRPr="002402DE">
              <w:rPr>
                <w:rFonts w:eastAsia="Times New Roman"/>
                <w:color w:val="000000"/>
                <w:sz w:val="20"/>
                <w:szCs w:val="20"/>
              </w:rPr>
              <w:t>Mpa</w:t>
            </w:r>
            <w:proofErr w:type="spellEnd"/>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Section Width (B)</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1000</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Section Height (H)</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200</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Clear Cover (C)</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50</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Assume Re-Bar Dia.</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10</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Effective Depth (D)</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135</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p>
        </w:tc>
      </w:tr>
      <w:tr w:rsidR="00A43363" w:rsidRPr="002402DE" w:rsidTr="00C12AAF">
        <w:trPr>
          <w:trHeight w:val="40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K</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0.0064</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&lt;0.167</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Z</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134.24</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As</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62.08</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Mm</w:t>
            </w:r>
            <w:r w:rsidRPr="002402DE">
              <w:rPr>
                <w:rFonts w:eastAsia="Times New Roman"/>
                <w:color w:val="000000"/>
                <w:sz w:val="20"/>
                <w:szCs w:val="20"/>
                <w:vertAlign w:val="superscript"/>
              </w:rPr>
              <w:t>2</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No Bars/M</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0.79</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No</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Bar Spacing</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1264.52</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 </w:t>
            </w:r>
          </w:p>
        </w:tc>
      </w:tr>
      <w:tr w:rsidR="00A43363" w:rsidRPr="002402DE" w:rsidTr="00C12AAF">
        <w:trPr>
          <w:trHeight w:val="144"/>
        </w:trPr>
        <w:tc>
          <w:tcPr>
            <w:tcW w:w="3847" w:type="dxa"/>
            <w:tcBorders>
              <w:top w:val="nil"/>
              <w:left w:val="single" w:sz="4" w:space="0" w:color="auto"/>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Actually Provided</w:t>
            </w:r>
          </w:p>
        </w:tc>
        <w:tc>
          <w:tcPr>
            <w:tcW w:w="1012"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240</w:t>
            </w:r>
          </w:p>
        </w:tc>
        <w:tc>
          <w:tcPr>
            <w:tcW w:w="960" w:type="dxa"/>
            <w:tcBorders>
              <w:top w:val="nil"/>
              <w:left w:val="nil"/>
              <w:bottom w:val="single" w:sz="4" w:space="0" w:color="auto"/>
              <w:right w:val="single" w:sz="4" w:space="0" w:color="auto"/>
            </w:tcBorders>
            <w:shd w:val="clear" w:color="auto" w:fill="auto"/>
            <w:noWrap/>
            <w:vAlign w:val="bottom"/>
            <w:hideMark/>
          </w:tcPr>
          <w:p w:rsidR="004505B5" w:rsidRPr="002402DE" w:rsidRDefault="004505B5" w:rsidP="00C12AAF">
            <w:pPr>
              <w:jc w:val="left"/>
              <w:rPr>
                <w:rFonts w:eastAsia="Times New Roman"/>
                <w:color w:val="000000"/>
                <w:sz w:val="20"/>
                <w:szCs w:val="20"/>
              </w:rPr>
            </w:pPr>
            <w:r w:rsidRPr="002402DE">
              <w:rPr>
                <w:rFonts w:eastAsia="Times New Roman"/>
                <w:color w:val="000000"/>
                <w:sz w:val="20"/>
                <w:szCs w:val="20"/>
              </w:rPr>
              <w:t>C/C</w:t>
            </w:r>
          </w:p>
        </w:tc>
      </w:tr>
    </w:tbl>
    <w:p w:rsidR="004505B5" w:rsidRPr="00972044" w:rsidRDefault="004505B5" w:rsidP="00972044">
      <w:pPr>
        <w:ind w:left="1214"/>
        <w:jc w:val="left"/>
      </w:pPr>
    </w:p>
    <w:p w:rsidR="004505B5" w:rsidRPr="00972044" w:rsidRDefault="004505B5" w:rsidP="00972044">
      <w:pPr>
        <w:ind w:left="1214"/>
        <w:jc w:val="left"/>
      </w:pPr>
    </w:p>
    <w:p w:rsidR="004505B5" w:rsidRPr="00972044" w:rsidRDefault="004505B5" w:rsidP="00972044">
      <w:pPr>
        <w:ind w:left="1214"/>
        <w:jc w:val="left"/>
      </w:pPr>
    </w:p>
    <w:p w:rsidR="004505B5" w:rsidRPr="00972044" w:rsidRDefault="004505B5" w:rsidP="00972044">
      <w:pPr>
        <w:ind w:left="1214"/>
        <w:jc w:val="left"/>
      </w:pPr>
    </w:p>
    <w:p w:rsidR="004505B5" w:rsidRPr="00972044" w:rsidRDefault="004505B5" w:rsidP="00972044">
      <w:pPr>
        <w:ind w:left="1214"/>
        <w:jc w:val="left"/>
      </w:pPr>
    </w:p>
    <w:p w:rsidR="004505B5" w:rsidRPr="00972044" w:rsidRDefault="004505B5" w:rsidP="00972044">
      <w:pPr>
        <w:ind w:left="1214"/>
        <w:jc w:val="left"/>
      </w:pPr>
    </w:p>
    <w:p w:rsidR="004505B5" w:rsidRPr="00972044" w:rsidRDefault="004505B5" w:rsidP="00972044">
      <w:pPr>
        <w:ind w:left="1214"/>
        <w:jc w:val="left"/>
      </w:pPr>
    </w:p>
    <w:p w:rsidR="004505B5" w:rsidRPr="00044559" w:rsidRDefault="004505B5" w:rsidP="00972044">
      <w:pPr>
        <w:ind w:left="1214"/>
        <w:jc w:val="left"/>
      </w:pPr>
    </w:p>
    <w:p w:rsidR="004505B5" w:rsidRPr="00044559" w:rsidRDefault="004505B5" w:rsidP="00972044">
      <w:pPr>
        <w:ind w:left="1214"/>
        <w:jc w:val="left"/>
      </w:pPr>
    </w:p>
    <w:p w:rsidR="004505B5" w:rsidRPr="00044559" w:rsidRDefault="004505B5" w:rsidP="00972044">
      <w:pPr>
        <w:ind w:left="1214"/>
        <w:jc w:val="left"/>
      </w:pPr>
    </w:p>
    <w:p w:rsidR="004505B5" w:rsidRPr="00044559" w:rsidRDefault="004505B5" w:rsidP="00972044">
      <w:pPr>
        <w:ind w:left="1214"/>
        <w:jc w:val="left"/>
      </w:pPr>
    </w:p>
    <w:p w:rsidR="004505B5" w:rsidRPr="00044559" w:rsidRDefault="004505B5" w:rsidP="00972044">
      <w:pPr>
        <w:ind w:left="1214"/>
        <w:jc w:val="left"/>
      </w:pPr>
    </w:p>
    <w:p w:rsidR="004505B5" w:rsidRPr="00044559" w:rsidRDefault="004505B5" w:rsidP="00972044">
      <w:pPr>
        <w:ind w:left="1214"/>
        <w:jc w:val="left"/>
      </w:pPr>
    </w:p>
    <w:p w:rsidR="004505B5" w:rsidRPr="00044559" w:rsidRDefault="004505B5" w:rsidP="00972044">
      <w:pPr>
        <w:ind w:left="1214"/>
        <w:jc w:val="left"/>
      </w:pPr>
    </w:p>
    <w:p w:rsidR="00A0579F" w:rsidRDefault="00A0579F" w:rsidP="00972044">
      <w:pPr>
        <w:ind w:left="1214"/>
        <w:jc w:val="left"/>
      </w:pPr>
    </w:p>
    <w:p w:rsidR="00A0579F" w:rsidRDefault="00A0579F" w:rsidP="00972044">
      <w:pPr>
        <w:ind w:left="1214"/>
        <w:jc w:val="left"/>
      </w:pPr>
    </w:p>
    <w:p w:rsidR="00A0579F" w:rsidRDefault="00A0579F" w:rsidP="00972044">
      <w:pPr>
        <w:ind w:left="1214"/>
        <w:jc w:val="left"/>
      </w:pPr>
    </w:p>
    <w:p w:rsidR="004505B5" w:rsidRPr="00972044" w:rsidRDefault="004505B5" w:rsidP="00A0579F">
      <w:pPr>
        <w:spacing w:line="240" w:lineRule="auto"/>
        <w:ind w:left="1214"/>
        <w:jc w:val="left"/>
      </w:pPr>
      <w:r w:rsidRPr="00044559">
        <w:t xml:space="preserve">OK! Ductility </w:t>
      </w:r>
    </w:p>
    <w:p w:rsidR="00981241" w:rsidRDefault="00981241" w:rsidP="00A0579F">
      <w:pPr>
        <w:spacing w:line="240" w:lineRule="auto"/>
        <w:ind w:left="1214"/>
        <w:jc w:val="left"/>
      </w:pPr>
    </w:p>
    <w:p w:rsidR="004505B5" w:rsidRPr="00044559" w:rsidRDefault="004505B5" w:rsidP="00A0579F">
      <w:pPr>
        <w:spacing w:line="240" w:lineRule="auto"/>
        <w:ind w:left="1214"/>
        <w:jc w:val="left"/>
      </w:pPr>
      <w:r w:rsidRPr="00044559">
        <w:t>Min. Requirement</w:t>
      </w:r>
    </w:p>
    <w:p w:rsidR="004505B5" w:rsidRPr="00981241" w:rsidRDefault="004505B5" w:rsidP="00981241"/>
    <w:p w:rsidR="00CB7097" w:rsidRPr="00044559" w:rsidRDefault="00CB7097" w:rsidP="00972044">
      <w:pPr>
        <w:spacing w:line="360" w:lineRule="auto"/>
      </w:pPr>
      <w:r w:rsidRPr="00044559">
        <w:t>For Vertical Wall design at the downstream stilling basin,</w:t>
      </w:r>
    </w:p>
    <w:p w:rsidR="00CB7097" w:rsidRPr="00044559" w:rsidRDefault="00CB7097" w:rsidP="00972044">
      <w:pPr>
        <w:spacing w:line="360" w:lineRule="auto"/>
      </w:pPr>
      <w:r w:rsidRPr="00044559">
        <w:t xml:space="preserve">Consider the wall height at mid </w:t>
      </w:r>
      <w:r w:rsidR="007F3F68" w:rsidRPr="00044559">
        <w:t>height,</w:t>
      </w:r>
      <w:r w:rsidR="00385666" w:rsidRPr="00044559">
        <w:t xml:space="preserve"> (h)</w:t>
      </w:r>
      <w:r w:rsidR="007F3F68" w:rsidRPr="00044559">
        <w:tab/>
      </w:r>
      <w:r w:rsidR="007F3F68" w:rsidRPr="00044559">
        <w:tab/>
      </w:r>
      <w:r w:rsidR="007F3F68" w:rsidRPr="00044559">
        <w:tab/>
      </w:r>
      <w:r w:rsidR="007F3F68" w:rsidRPr="00044559">
        <w:tab/>
      </w:r>
      <w:r w:rsidR="00576FB5" w:rsidRPr="00044559">
        <w:tab/>
      </w:r>
      <w:r w:rsidRPr="00044559">
        <w:t>= 1.</w:t>
      </w:r>
      <w:r w:rsidR="006E0B78" w:rsidRPr="00044559">
        <w:t>65</w:t>
      </w:r>
      <w:r w:rsidRPr="00044559">
        <w:t>m,</w:t>
      </w:r>
    </w:p>
    <w:p w:rsidR="00374F0B" w:rsidRPr="00044559" w:rsidRDefault="00374F0B" w:rsidP="00972044">
      <w:pPr>
        <w:spacing w:line="360" w:lineRule="auto"/>
      </w:pPr>
      <w:proofErr w:type="gramStart"/>
      <w:r w:rsidRPr="00044559">
        <w:t>d/s</w:t>
      </w:r>
      <w:proofErr w:type="gramEnd"/>
      <w:r w:rsidRPr="00044559">
        <w:t xml:space="preserve"> side Wall Span length, l = 3.6+2*.1 </w:t>
      </w:r>
      <w:r w:rsidRPr="00044559">
        <w:tab/>
      </w:r>
      <w:r w:rsidRPr="00044559">
        <w:tab/>
      </w:r>
      <w:r w:rsidRPr="00044559">
        <w:tab/>
      </w:r>
      <w:r w:rsidRPr="00044559">
        <w:tab/>
      </w:r>
      <w:r w:rsidRPr="00044559">
        <w:tab/>
        <w:t>= 3.8m,</w:t>
      </w:r>
    </w:p>
    <w:p w:rsidR="00374F0B" w:rsidRPr="00044559" w:rsidRDefault="00374F0B" w:rsidP="00972044">
      <w:pPr>
        <w:spacing w:line="360" w:lineRule="auto"/>
      </w:pPr>
      <w:r w:rsidRPr="00044559">
        <w:t>Unit weight of soil behind the wall,</w:t>
      </w:r>
      <w:r w:rsidRPr="00044559">
        <w:tab/>
        <w:t>(</w:t>
      </w:r>
      <w:proofErr w:type="spellStart"/>
      <w:r w:rsidRPr="00044559">
        <w:rPr>
          <w:rFonts w:ascii="GreekC" w:hAnsi="GreekC" w:cs="GreekC"/>
        </w:rPr>
        <w:t>γ</w:t>
      </w:r>
      <w:r w:rsidRPr="00044559">
        <w:rPr>
          <w:vertAlign w:val="subscript"/>
        </w:rPr>
        <w:t>s</w:t>
      </w:r>
      <w:proofErr w:type="spellEnd"/>
      <w:r w:rsidRPr="00044559">
        <w:t>)</w:t>
      </w:r>
      <w:r w:rsidRPr="00044559">
        <w:tab/>
      </w:r>
      <w:r w:rsidRPr="00044559">
        <w:tab/>
      </w:r>
      <w:r w:rsidRPr="00044559">
        <w:tab/>
      </w:r>
      <w:r w:rsidRPr="00044559">
        <w:tab/>
      </w:r>
      <w:r w:rsidRPr="00044559">
        <w:tab/>
        <w:t>= 18KN/m3</w:t>
      </w:r>
    </w:p>
    <w:p w:rsidR="00374F0B" w:rsidRPr="00044559" w:rsidRDefault="00374F0B" w:rsidP="00972044">
      <w:pPr>
        <w:spacing w:line="360" w:lineRule="auto"/>
      </w:pPr>
      <w:r w:rsidRPr="00044559">
        <w:t>Lateral Pressure Coefficient, (</w:t>
      </w:r>
      <w:proofErr w:type="spellStart"/>
      <w:r w:rsidRPr="00044559">
        <w:t>Ka</w:t>
      </w:r>
      <w:proofErr w:type="spellEnd"/>
      <w:r w:rsidRPr="00044559">
        <w:t xml:space="preserve">) </w:t>
      </w:r>
      <w:r w:rsidRPr="00044559">
        <w:tab/>
      </w:r>
      <w:r w:rsidRPr="00044559">
        <w:tab/>
      </w:r>
      <w:r w:rsidRPr="00044559">
        <w:tab/>
      </w:r>
      <w:r w:rsidRPr="00044559">
        <w:tab/>
      </w:r>
      <w:r w:rsidRPr="00044559">
        <w:tab/>
      </w:r>
      <w:r w:rsidRPr="00044559">
        <w:tab/>
        <w:t>= 0.33</w:t>
      </w:r>
    </w:p>
    <w:p w:rsidR="00CB7097" w:rsidRPr="00044559" w:rsidRDefault="00CB7097" w:rsidP="00972044">
      <w:pPr>
        <w:spacing w:line="360" w:lineRule="auto"/>
      </w:pPr>
      <w:r w:rsidRPr="00044559">
        <w:t xml:space="preserve">Lateral earth pressure at bottom of wall = </w:t>
      </w:r>
      <w:proofErr w:type="spellStart"/>
      <w:r w:rsidR="007F3F68" w:rsidRPr="00044559">
        <w:t>Ka</w:t>
      </w:r>
      <w:proofErr w:type="spellEnd"/>
      <w:r w:rsidR="007F3F68" w:rsidRPr="00044559">
        <w:t>*</w:t>
      </w:r>
      <w:proofErr w:type="spellStart"/>
      <w:r w:rsidR="00385666" w:rsidRPr="00044559">
        <w:rPr>
          <w:rFonts w:ascii="GreekC" w:hAnsi="GreekC" w:cs="GreekC"/>
        </w:rPr>
        <w:t>γ</w:t>
      </w:r>
      <w:r w:rsidR="007F3F68" w:rsidRPr="00044559">
        <w:rPr>
          <w:vertAlign w:val="subscript"/>
        </w:rPr>
        <w:t>s</w:t>
      </w:r>
      <w:proofErr w:type="spellEnd"/>
      <w:r w:rsidR="007F3F68" w:rsidRPr="00044559">
        <w:t>*h</w:t>
      </w:r>
      <w:r w:rsidR="00576FB5" w:rsidRPr="00044559">
        <w:t>=0.33*18*1.</w:t>
      </w:r>
      <w:r w:rsidR="004207D9" w:rsidRPr="00044559">
        <w:t>65</w:t>
      </w:r>
      <w:r w:rsidR="00576FB5" w:rsidRPr="00044559">
        <w:tab/>
      </w:r>
      <w:r w:rsidR="00576FB5" w:rsidRPr="00044559">
        <w:tab/>
      </w:r>
      <w:r w:rsidRPr="00044559">
        <w:t xml:space="preserve">= </w:t>
      </w:r>
      <w:r w:rsidR="00576FB5" w:rsidRPr="00044559">
        <w:t>9.</w:t>
      </w:r>
      <w:r w:rsidR="004207D9" w:rsidRPr="00044559">
        <w:t>8</w:t>
      </w:r>
      <w:r w:rsidR="00576FB5" w:rsidRPr="00044559">
        <w:t>0</w:t>
      </w:r>
      <w:r w:rsidRPr="00044559">
        <w:t xml:space="preserve">KN/m2 </w:t>
      </w:r>
    </w:p>
    <w:p w:rsidR="00C3318D" w:rsidRPr="00044559" w:rsidRDefault="00C3318D" w:rsidP="00972044">
      <w:pPr>
        <w:spacing w:line="360" w:lineRule="auto"/>
      </w:pPr>
      <w:r w:rsidRPr="00044559">
        <w:t>Lateral Earth Pressure at 1.0m ab</w:t>
      </w:r>
      <w:r w:rsidR="00576FB5" w:rsidRPr="00044559">
        <w:t>ove wall base = 0.33*18*(1.</w:t>
      </w:r>
      <w:r w:rsidR="004207D9" w:rsidRPr="00044559">
        <w:t>65</w:t>
      </w:r>
      <w:r w:rsidR="00576FB5" w:rsidRPr="00044559">
        <w:t>-1.0)</w:t>
      </w:r>
      <w:r w:rsidR="00576FB5" w:rsidRPr="00044559">
        <w:tab/>
      </w:r>
      <w:r w:rsidRPr="00044559">
        <w:t>=</w:t>
      </w:r>
      <w:r w:rsidR="00576FB5" w:rsidRPr="00044559">
        <w:t>3</w:t>
      </w:r>
      <w:r w:rsidRPr="00044559">
        <w:t>.</w:t>
      </w:r>
      <w:r w:rsidR="004207D9" w:rsidRPr="00044559">
        <w:t>86</w:t>
      </w:r>
      <w:r w:rsidRPr="00044559">
        <w:t>KN/m2</w:t>
      </w:r>
    </w:p>
    <w:p w:rsidR="00C3318D" w:rsidRPr="00044559" w:rsidRDefault="00C3318D" w:rsidP="00972044">
      <w:pPr>
        <w:spacing w:line="360" w:lineRule="auto"/>
      </w:pPr>
      <w:r w:rsidRPr="00044559">
        <w:t>Average Earth pressure between</w:t>
      </w:r>
      <w:r w:rsidR="00E27F10">
        <w:t xml:space="preserve"> bottom wall and 1.0m above bot</w:t>
      </w:r>
      <w:r w:rsidRPr="00044559">
        <w:t xml:space="preserve">. Wall </w:t>
      </w:r>
      <w:r w:rsidR="007B39D0">
        <w:tab/>
      </w:r>
      <w:r w:rsidRPr="00044559">
        <w:t>= (</w:t>
      </w:r>
      <w:r w:rsidR="004207D9" w:rsidRPr="00044559">
        <w:t>9.8</w:t>
      </w:r>
      <w:r w:rsidR="00576FB5" w:rsidRPr="00044559">
        <w:t>0</w:t>
      </w:r>
      <w:r w:rsidRPr="00044559">
        <w:t>+</w:t>
      </w:r>
      <w:r w:rsidR="00576FB5" w:rsidRPr="00044559">
        <w:t>3.</w:t>
      </w:r>
      <w:r w:rsidR="004207D9" w:rsidRPr="00044559">
        <w:t>86</w:t>
      </w:r>
      <w:r w:rsidRPr="00044559">
        <w:t>)/2</w:t>
      </w:r>
    </w:p>
    <w:p w:rsidR="00C3318D" w:rsidRPr="00044559" w:rsidRDefault="00AA53CE" w:rsidP="00972044">
      <w:pPr>
        <w:spacing w:line="360" w:lineRule="auto"/>
      </w:pPr>
      <w:r w:rsidRPr="00044559">
        <w:tab/>
      </w:r>
      <w:r w:rsidR="00C3318D" w:rsidRPr="00044559">
        <w:tab/>
      </w:r>
      <w:r w:rsidR="00C3318D" w:rsidRPr="00044559">
        <w:tab/>
      </w:r>
      <w:r w:rsidR="00C3318D" w:rsidRPr="00044559">
        <w:tab/>
      </w:r>
      <w:r w:rsidR="00C3318D" w:rsidRPr="00044559">
        <w:tab/>
      </w:r>
      <w:r w:rsidR="00C3318D" w:rsidRPr="00044559">
        <w:tab/>
      </w:r>
      <w:r w:rsidR="00C3318D" w:rsidRPr="00044559">
        <w:tab/>
      </w:r>
      <w:r w:rsidR="00C3318D" w:rsidRPr="00044559">
        <w:tab/>
      </w:r>
      <w:r w:rsidR="00C3318D" w:rsidRPr="00044559">
        <w:tab/>
      </w:r>
      <w:r w:rsidR="00C3318D" w:rsidRPr="00044559">
        <w:tab/>
        <w:t xml:space="preserve">= </w:t>
      </w:r>
      <w:r w:rsidR="00576FB5" w:rsidRPr="00044559">
        <w:t>6.</w:t>
      </w:r>
      <w:r w:rsidR="004207D9" w:rsidRPr="00044559">
        <w:t>8</w:t>
      </w:r>
      <w:r w:rsidR="00576FB5" w:rsidRPr="00044559">
        <w:t>3</w:t>
      </w:r>
      <w:r w:rsidR="00C3318D" w:rsidRPr="00044559">
        <w:t xml:space="preserve"> KN/m2</w:t>
      </w:r>
    </w:p>
    <w:p w:rsidR="00CB7097" w:rsidRPr="00044559" w:rsidRDefault="00CB7097" w:rsidP="00972044">
      <w:pPr>
        <w:spacing w:line="360" w:lineRule="auto"/>
      </w:pPr>
      <w:r w:rsidRPr="00044559">
        <w:t>Vertical Bending moment at Wall Base using load factor</w:t>
      </w:r>
      <w:r w:rsidR="00385666" w:rsidRPr="00044559">
        <w:t xml:space="preserve"> (</w:t>
      </w:r>
      <w:r w:rsidRPr="00044559">
        <w:t>1.5</w:t>
      </w:r>
      <w:r w:rsidR="00385666" w:rsidRPr="00044559">
        <w:t>)</w:t>
      </w:r>
      <w:r w:rsidRPr="00044559">
        <w:t>=1.5*</w:t>
      </w:r>
      <w:r w:rsidR="004207D9" w:rsidRPr="00044559">
        <w:t>9.8</w:t>
      </w:r>
      <w:r w:rsidR="00576FB5" w:rsidRPr="00044559">
        <w:t>0</w:t>
      </w:r>
      <w:r w:rsidRPr="00044559">
        <w:t>*1.</w:t>
      </w:r>
      <w:r w:rsidR="004207D9" w:rsidRPr="00044559">
        <w:t>65</w:t>
      </w:r>
      <w:r w:rsidRPr="00044559">
        <w:t xml:space="preserve">^2/6 </w:t>
      </w:r>
      <w:r w:rsidR="00D22058" w:rsidRPr="00044559">
        <w:t xml:space="preserve">= </w:t>
      </w:r>
      <w:r w:rsidR="004207D9" w:rsidRPr="00044559">
        <w:t>6.67</w:t>
      </w:r>
      <w:r w:rsidR="00D22058" w:rsidRPr="00044559">
        <w:t>KNm</w:t>
      </w:r>
    </w:p>
    <w:p w:rsidR="009E0B42" w:rsidRPr="00044559" w:rsidRDefault="00C3318D" w:rsidP="00972044">
      <w:pPr>
        <w:spacing w:line="360" w:lineRule="auto"/>
      </w:pPr>
      <w:r w:rsidRPr="00044559">
        <w:t>Horizontal Bending M</w:t>
      </w:r>
      <w:r w:rsidR="009E0B42" w:rsidRPr="00044559">
        <w:t>.</w:t>
      </w:r>
      <w:r w:rsidRPr="00044559">
        <w:t xml:space="preserve"> </w:t>
      </w:r>
      <w:r w:rsidR="009E0B42" w:rsidRPr="00044559">
        <w:t xml:space="preserve">near </w:t>
      </w:r>
      <w:r w:rsidRPr="00044559">
        <w:t>wall</w:t>
      </w:r>
      <w:r w:rsidR="009E0B42" w:rsidRPr="00044559">
        <w:t xml:space="preserve"> base at end = 1.5*wl</w:t>
      </w:r>
      <w:r w:rsidR="009E0B42" w:rsidRPr="00044559">
        <w:rPr>
          <w:vertAlign w:val="superscript"/>
        </w:rPr>
        <w:t>2</w:t>
      </w:r>
      <w:r w:rsidR="009E0B42" w:rsidRPr="00044559">
        <w:t>/12 = 1.5*</w:t>
      </w:r>
      <w:r w:rsidR="00576FB5" w:rsidRPr="00044559">
        <w:t>6.</w:t>
      </w:r>
      <w:r w:rsidR="004207D9" w:rsidRPr="00044559">
        <w:t>83</w:t>
      </w:r>
      <w:r w:rsidR="009E0B42" w:rsidRPr="00044559">
        <w:t>*</w:t>
      </w:r>
      <w:r w:rsidR="00E27F10">
        <w:t>2.4</w:t>
      </w:r>
      <w:r w:rsidR="009E0B42" w:rsidRPr="00044559">
        <w:rPr>
          <w:vertAlign w:val="superscript"/>
        </w:rPr>
        <w:t>2</w:t>
      </w:r>
      <w:r w:rsidR="004207D9" w:rsidRPr="00044559">
        <w:t>/12</w:t>
      </w:r>
      <w:r w:rsidR="00385666" w:rsidRPr="00044559">
        <w:tab/>
      </w:r>
      <w:r w:rsidR="00E27F10">
        <w:t>= 4.92</w:t>
      </w:r>
      <w:r w:rsidR="004207D9" w:rsidRPr="00044559">
        <w:t>K</w:t>
      </w:r>
      <w:r w:rsidR="009E0B42" w:rsidRPr="00044559">
        <w:t>Nm</w:t>
      </w:r>
    </w:p>
    <w:p w:rsidR="00374F0B" w:rsidRPr="00044559" w:rsidRDefault="009E0B42" w:rsidP="00972044">
      <w:pPr>
        <w:spacing w:line="360" w:lineRule="auto"/>
      </w:pPr>
      <w:r w:rsidRPr="00044559">
        <w:t>Horizontal Bending M. near wall base at mid span = 1.5*wl</w:t>
      </w:r>
      <w:r w:rsidRPr="00044559">
        <w:rPr>
          <w:vertAlign w:val="superscript"/>
        </w:rPr>
        <w:t>2</w:t>
      </w:r>
      <w:r w:rsidRPr="00044559">
        <w:t>/</w:t>
      </w:r>
      <w:r w:rsidR="00745E1A" w:rsidRPr="00044559">
        <w:t>24</w:t>
      </w:r>
      <w:r w:rsidR="00576FB5" w:rsidRPr="00044559">
        <w:t>=1.5*</w:t>
      </w:r>
      <w:r w:rsidR="004207D9" w:rsidRPr="00044559">
        <w:t>6.83</w:t>
      </w:r>
      <w:r w:rsidR="00576FB5" w:rsidRPr="00044559">
        <w:t>*</w:t>
      </w:r>
      <w:r w:rsidR="00E27F10">
        <w:t>2.4</w:t>
      </w:r>
      <w:r w:rsidRPr="00044559">
        <w:rPr>
          <w:vertAlign w:val="superscript"/>
        </w:rPr>
        <w:t>2</w:t>
      </w:r>
      <w:r w:rsidRPr="00044559">
        <w:t>/</w:t>
      </w:r>
      <w:r w:rsidR="00745E1A" w:rsidRPr="00044559">
        <w:t>24</w:t>
      </w:r>
      <w:r w:rsidRPr="00044559">
        <w:t xml:space="preserve">= </w:t>
      </w:r>
      <w:r w:rsidR="00E27F10">
        <w:t>2.46</w:t>
      </w:r>
      <w:r w:rsidRPr="00044559">
        <w:t>KNm</w:t>
      </w:r>
    </w:p>
    <w:p w:rsidR="00D22058" w:rsidRPr="00044559" w:rsidRDefault="009E0B42" w:rsidP="00972044">
      <w:pPr>
        <w:spacing w:line="360" w:lineRule="auto"/>
      </w:pPr>
      <w:r w:rsidRPr="00044559">
        <w:t xml:space="preserve">Vertical </w:t>
      </w:r>
      <w:r w:rsidR="00D22058" w:rsidRPr="00044559">
        <w:t>Shear force at Wall Base using load factor</w:t>
      </w:r>
      <w:r w:rsidR="00385666" w:rsidRPr="00044559">
        <w:t xml:space="preserve"> (</w:t>
      </w:r>
      <w:r w:rsidRPr="00044559">
        <w:t>1.5</w:t>
      </w:r>
      <w:r w:rsidR="00385666" w:rsidRPr="00044559">
        <w:t>)</w:t>
      </w:r>
      <w:r w:rsidRPr="00044559">
        <w:t xml:space="preserve"> </w:t>
      </w:r>
      <w:r w:rsidR="00385666" w:rsidRPr="00044559">
        <w:tab/>
      </w:r>
      <w:r w:rsidRPr="00044559">
        <w:t>= 1.5*</w:t>
      </w:r>
      <w:r w:rsidR="0066146F" w:rsidRPr="00044559">
        <w:t>9.</w:t>
      </w:r>
      <w:r w:rsidR="004207D9" w:rsidRPr="00044559">
        <w:t>8</w:t>
      </w:r>
      <w:r w:rsidR="0066146F" w:rsidRPr="00044559">
        <w:t>0</w:t>
      </w:r>
      <w:r w:rsidRPr="00044559">
        <w:t>*1.</w:t>
      </w:r>
      <w:r w:rsidR="004207D9" w:rsidRPr="00044559">
        <w:t>65</w:t>
      </w:r>
      <w:r w:rsidRPr="00044559">
        <w:t>/2</w:t>
      </w:r>
      <w:r w:rsidR="0066146F" w:rsidRPr="00044559">
        <w:tab/>
      </w:r>
      <w:r w:rsidR="00D22058" w:rsidRPr="00044559">
        <w:t xml:space="preserve">= </w:t>
      </w:r>
      <w:r w:rsidR="0066146F" w:rsidRPr="00044559">
        <w:t>1</w:t>
      </w:r>
      <w:r w:rsidR="004207D9" w:rsidRPr="00044559">
        <w:t>2.13K</w:t>
      </w:r>
      <w:r w:rsidR="00D22058" w:rsidRPr="00044559">
        <w:t>N</w:t>
      </w:r>
    </w:p>
    <w:p w:rsidR="00A93B19" w:rsidRPr="007C2378" w:rsidRDefault="00CB7097" w:rsidP="007C2378">
      <w:pPr>
        <w:spacing w:line="360" w:lineRule="auto"/>
      </w:pPr>
      <w:r w:rsidRPr="00044559">
        <w:t xml:space="preserve"> </w:t>
      </w:r>
      <w:r w:rsidR="009E0B42" w:rsidRPr="00044559">
        <w:t>Hor. Shear force at Wall Base using load factor</w:t>
      </w:r>
      <w:r w:rsidR="00385666" w:rsidRPr="00044559">
        <w:t xml:space="preserve"> (</w:t>
      </w:r>
      <w:r w:rsidR="009E0B42" w:rsidRPr="00044559">
        <w:t>1.5</w:t>
      </w:r>
      <w:r w:rsidR="00385666" w:rsidRPr="00044559">
        <w:t>)</w:t>
      </w:r>
      <w:r w:rsidR="009E0B42" w:rsidRPr="00044559">
        <w:t xml:space="preserve"> = 1.5*</w:t>
      </w:r>
      <w:r w:rsidR="0066146F" w:rsidRPr="00044559">
        <w:t>6.</w:t>
      </w:r>
      <w:r w:rsidR="004207D9" w:rsidRPr="00044559">
        <w:t>86</w:t>
      </w:r>
      <w:r w:rsidR="009E0B42" w:rsidRPr="00044559">
        <w:t>*</w:t>
      </w:r>
      <w:r w:rsidR="00E27F10">
        <w:t>2.4</w:t>
      </w:r>
      <w:r w:rsidR="009E0B42" w:rsidRPr="00044559">
        <w:t>/2</w:t>
      </w:r>
      <w:r w:rsidR="009E0B42" w:rsidRPr="00044559">
        <w:tab/>
      </w:r>
      <w:r w:rsidR="009E0B42" w:rsidRPr="00044559">
        <w:tab/>
        <w:t>=</w:t>
      </w:r>
      <w:r w:rsidR="00E27F10">
        <w:t>12.3</w:t>
      </w:r>
      <w:r w:rsidR="00C04F6A" w:rsidRPr="00044559">
        <w:t>5</w:t>
      </w:r>
      <w:r w:rsidR="009E0B42" w:rsidRPr="00044559">
        <w:t>K</w:t>
      </w:r>
      <w:r w:rsidR="00E27F10">
        <w:t>N</w:t>
      </w:r>
    </w:p>
    <w:p w:rsidR="002402DE" w:rsidRDefault="002402DE">
      <w:r>
        <w:br w:type="page"/>
      </w:r>
    </w:p>
    <w:tbl>
      <w:tblPr>
        <w:tblpPr w:leftFromText="180" w:rightFromText="180" w:vertAnchor="text" w:horzAnchor="page" w:tblpX="1849" w:tblpY="125"/>
        <w:tblOverlap w:val="never"/>
        <w:tblW w:w="6025" w:type="dxa"/>
        <w:tblLook w:val="04A0" w:firstRow="1" w:lastRow="0" w:firstColumn="1" w:lastColumn="0" w:noHBand="0" w:noVBand="1"/>
      </w:tblPr>
      <w:tblGrid>
        <w:gridCol w:w="3865"/>
        <w:gridCol w:w="889"/>
        <w:gridCol w:w="1271"/>
      </w:tblGrid>
      <w:tr w:rsidR="001174EA" w:rsidRPr="007B39D0" w:rsidTr="002B6BB0">
        <w:trPr>
          <w:trHeight w:val="144"/>
        </w:trPr>
        <w:tc>
          <w:tcPr>
            <w:tcW w:w="3865" w:type="dxa"/>
            <w:tcBorders>
              <w:top w:val="nil"/>
              <w:left w:val="nil"/>
              <w:bottom w:val="nil"/>
              <w:right w:val="nil"/>
            </w:tcBorders>
            <w:shd w:val="clear" w:color="auto" w:fill="auto"/>
            <w:noWrap/>
            <w:vAlign w:val="bottom"/>
            <w:hideMark/>
          </w:tcPr>
          <w:p w:rsidR="001174EA" w:rsidRPr="002402DE" w:rsidRDefault="001174EA" w:rsidP="002B6BB0">
            <w:pPr>
              <w:rPr>
                <w:rFonts w:eastAsia="Times New Roman"/>
                <w:b/>
                <w:color w:val="000000"/>
                <w:sz w:val="20"/>
                <w:szCs w:val="20"/>
              </w:rPr>
            </w:pPr>
            <w:r w:rsidRPr="002402DE">
              <w:rPr>
                <w:rFonts w:eastAsia="Times New Roman"/>
                <w:b/>
                <w:color w:val="000000"/>
                <w:sz w:val="20"/>
                <w:szCs w:val="20"/>
              </w:rPr>
              <w:lastRenderedPageBreak/>
              <w:t xml:space="preserve">Flexural </w:t>
            </w:r>
            <w:r w:rsidR="002402DE" w:rsidRPr="002402DE">
              <w:rPr>
                <w:rFonts w:eastAsia="Times New Roman"/>
                <w:b/>
                <w:color w:val="000000"/>
                <w:sz w:val="20"/>
                <w:szCs w:val="20"/>
              </w:rPr>
              <w:t>design</w:t>
            </w:r>
          </w:p>
        </w:tc>
        <w:tc>
          <w:tcPr>
            <w:tcW w:w="889" w:type="dxa"/>
            <w:tcBorders>
              <w:top w:val="nil"/>
              <w:left w:val="nil"/>
              <w:bottom w:val="nil"/>
              <w:right w:val="nil"/>
            </w:tcBorders>
            <w:shd w:val="clear" w:color="auto" w:fill="auto"/>
            <w:noWrap/>
            <w:vAlign w:val="bottom"/>
            <w:hideMark/>
          </w:tcPr>
          <w:p w:rsidR="001174EA" w:rsidRPr="007B39D0" w:rsidRDefault="001174EA" w:rsidP="002B6BB0">
            <w:pPr>
              <w:rPr>
                <w:rFonts w:eastAsia="Times New Roman"/>
                <w:color w:val="000000"/>
                <w:sz w:val="20"/>
                <w:szCs w:val="20"/>
              </w:rPr>
            </w:pPr>
          </w:p>
        </w:tc>
        <w:tc>
          <w:tcPr>
            <w:tcW w:w="1271" w:type="dxa"/>
            <w:tcBorders>
              <w:top w:val="nil"/>
              <w:left w:val="nil"/>
              <w:bottom w:val="nil"/>
              <w:right w:val="nil"/>
            </w:tcBorders>
            <w:shd w:val="clear" w:color="auto" w:fill="auto"/>
            <w:noWrap/>
            <w:vAlign w:val="bottom"/>
            <w:hideMark/>
          </w:tcPr>
          <w:p w:rsidR="001174EA" w:rsidRPr="007B39D0" w:rsidRDefault="001174EA" w:rsidP="002B6BB0">
            <w:pPr>
              <w:rPr>
                <w:rFonts w:eastAsia="Times New Roman"/>
                <w:color w:val="000000"/>
                <w:sz w:val="20"/>
                <w:szCs w:val="20"/>
              </w:rPr>
            </w:pPr>
          </w:p>
        </w:tc>
      </w:tr>
      <w:tr w:rsidR="001174EA" w:rsidRPr="007B39D0" w:rsidTr="002B6BB0">
        <w:trPr>
          <w:trHeight w:val="144"/>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b/>
                <w:color w:val="000000"/>
                <w:sz w:val="20"/>
                <w:szCs w:val="20"/>
              </w:rPr>
            </w:pPr>
            <w:r w:rsidRPr="007B39D0">
              <w:rPr>
                <w:rFonts w:eastAsia="Times New Roman"/>
                <w:b/>
                <w:color w:val="000000"/>
                <w:sz w:val="20"/>
                <w:szCs w:val="20"/>
              </w:rPr>
              <w:t>Description</w:t>
            </w:r>
          </w:p>
        </w:tc>
        <w:tc>
          <w:tcPr>
            <w:tcW w:w="889" w:type="dxa"/>
            <w:tcBorders>
              <w:top w:val="single" w:sz="4" w:space="0" w:color="auto"/>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b/>
                <w:color w:val="000000"/>
                <w:sz w:val="20"/>
                <w:szCs w:val="20"/>
              </w:rPr>
            </w:pPr>
            <w:r w:rsidRPr="007B39D0">
              <w:rPr>
                <w:rFonts w:eastAsia="Times New Roman"/>
                <w:b/>
                <w:color w:val="000000"/>
                <w:sz w:val="20"/>
                <w:szCs w:val="20"/>
              </w:rPr>
              <w:t xml:space="preserve">Value </w:t>
            </w:r>
          </w:p>
        </w:tc>
        <w:tc>
          <w:tcPr>
            <w:tcW w:w="1271" w:type="dxa"/>
            <w:tcBorders>
              <w:top w:val="single" w:sz="4" w:space="0" w:color="auto"/>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b/>
                <w:color w:val="000000"/>
                <w:sz w:val="20"/>
                <w:szCs w:val="20"/>
              </w:rPr>
            </w:pPr>
            <w:r w:rsidRPr="007B39D0">
              <w:rPr>
                <w:rFonts w:eastAsia="Times New Roman"/>
                <w:b/>
                <w:color w:val="000000"/>
                <w:sz w:val="20"/>
                <w:szCs w:val="20"/>
              </w:rPr>
              <w:t>Unit</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M(</w:t>
            </w:r>
            <w:r w:rsidR="009C6298" w:rsidRPr="007B39D0">
              <w:rPr>
                <w:rFonts w:eastAsia="Times New Roman"/>
                <w:color w:val="000000"/>
                <w:sz w:val="20"/>
                <w:szCs w:val="20"/>
              </w:rPr>
              <w:t>Vertical Bending</w:t>
            </w:r>
            <w:r w:rsidRPr="007B39D0">
              <w:rPr>
                <w:rFonts w:eastAsia="Times New Roman"/>
                <w:color w:val="000000"/>
                <w:sz w:val="20"/>
                <w:szCs w:val="20"/>
              </w:rPr>
              <w:t xml:space="preserve"> Moment), Wall Support</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6.67</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proofErr w:type="spellStart"/>
            <w:r w:rsidRPr="007B39D0">
              <w:rPr>
                <w:rFonts w:eastAsia="Times New Roman"/>
                <w:color w:val="000000"/>
                <w:sz w:val="20"/>
                <w:szCs w:val="20"/>
              </w:rPr>
              <w:t>KNm</w:t>
            </w:r>
            <w:proofErr w:type="spellEnd"/>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Concrete Compressive Strength (</w:t>
            </w:r>
            <w:proofErr w:type="spellStart"/>
            <w:r w:rsidRPr="007B39D0">
              <w:rPr>
                <w:rFonts w:eastAsia="Times New Roman"/>
                <w:color w:val="000000"/>
                <w:sz w:val="20"/>
                <w:szCs w:val="20"/>
              </w:rPr>
              <w:t>Fck</w:t>
            </w:r>
            <w:proofErr w:type="spellEnd"/>
            <w:r w:rsidRPr="007B39D0">
              <w:rPr>
                <w:rFonts w:eastAsia="Times New Roman"/>
                <w:color w:val="000000"/>
                <w:sz w:val="20"/>
                <w:szCs w:val="20"/>
              </w:rPr>
              <w:t>)</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25</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proofErr w:type="spellStart"/>
            <w:r w:rsidRPr="007B39D0">
              <w:rPr>
                <w:rFonts w:eastAsia="Times New Roman"/>
                <w:color w:val="000000"/>
                <w:sz w:val="20"/>
                <w:szCs w:val="20"/>
              </w:rPr>
              <w:t>Mpa</w:t>
            </w:r>
            <w:proofErr w:type="spellEnd"/>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Steel Tensile Strength (</w:t>
            </w:r>
            <w:proofErr w:type="spellStart"/>
            <w:r w:rsidRPr="007B39D0">
              <w:rPr>
                <w:rFonts w:eastAsia="Times New Roman"/>
                <w:color w:val="000000"/>
                <w:sz w:val="20"/>
                <w:szCs w:val="20"/>
              </w:rPr>
              <w:t>Fst</w:t>
            </w:r>
            <w:proofErr w:type="spellEnd"/>
            <w:r w:rsidRPr="007B39D0">
              <w:rPr>
                <w:rFonts w:eastAsia="Times New Roman"/>
                <w:color w:val="000000"/>
                <w:sz w:val="20"/>
                <w:szCs w:val="20"/>
              </w:rPr>
              <w:t>)</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400</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proofErr w:type="spellStart"/>
            <w:r w:rsidRPr="007B39D0">
              <w:rPr>
                <w:rFonts w:eastAsia="Times New Roman"/>
                <w:color w:val="000000"/>
                <w:sz w:val="20"/>
                <w:szCs w:val="20"/>
              </w:rPr>
              <w:t>Mpa</w:t>
            </w:r>
            <w:proofErr w:type="spellEnd"/>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Section Width (B)</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1000</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Section Height (H)</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200</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Clear Cover (C)</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50</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Assume Re-Bar Dia.</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10</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Effective Depth (D)</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135</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K</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0.0146</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&lt;0.167</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 xml:space="preserve"> Z</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133.23</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As</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143.86</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w:t>
            </w:r>
            <w:r w:rsidRPr="007B39D0">
              <w:rPr>
                <w:rFonts w:eastAsia="Times New Roman"/>
                <w:color w:val="000000"/>
                <w:sz w:val="20"/>
                <w:szCs w:val="20"/>
                <w:vertAlign w:val="superscript"/>
              </w:rPr>
              <w:t>2</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No Bars/M</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1.83</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No</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Bar Spacing = 1000/No Bars</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545.68</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 mm c/c</w:t>
            </w:r>
          </w:p>
        </w:tc>
      </w:tr>
      <w:tr w:rsidR="001174EA" w:rsidRPr="007B39D0" w:rsidTr="002B6BB0">
        <w:trPr>
          <w:trHeight w:val="144"/>
        </w:trPr>
        <w:tc>
          <w:tcPr>
            <w:tcW w:w="3865" w:type="dxa"/>
            <w:tcBorders>
              <w:top w:val="nil"/>
              <w:left w:val="single" w:sz="4" w:space="0" w:color="auto"/>
              <w:bottom w:val="single" w:sz="4" w:space="0" w:color="auto"/>
              <w:right w:val="single" w:sz="4" w:space="0" w:color="auto"/>
            </w:tcBorders>
            <w:shd w:val="clear" w:color="auto" w:fill="auto"/>
            <w:noWrap/>
            <w:vAlign w:val="bottom"/>
            <w:hideMark/>
          </w:tcPr>
          <w:p w:rsidR="001174EA" w:rsidRPr="007B39D0" w:rsidRDefault="001174EA" w:rsidP="009C6298">
            <w:pPr>
              <w:jc w:val="left"/>
              <w:rPr>
                <w:rFonts w:eastAsia="Times New Roman"/>
                <w:color w:val="000000"/>
                <w:sz w:val="20"/>
                <w:szCs w:val="20"/>
              </w:rPr>
            </w:pPr>
            <w:r w:rsidRPr="007B39D0">
              <w:rPr>
                <w:rFonts w:eastAsia="Times New Roman"/>
                <w:color w:val="000000"/>
                <w:sz w:val="20"/>
                <w:szCs w:val="20"/>
              </w:rPr>
              <w:t>Actually Provided</w:t>
            </w:r>
          </w:p>
        </w:tc>
        <w:tc>
          <w:tcPr>
            <w:tcW w:w="889"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jc w:val="right"/>
              <w:rPr>
                <w:rFonts w:eastAsia="Times New Roman"/>
                <w:color w:val="000000"/>
                <w:sz w:val="20"/>
                <w:szCs w:val="20"/>
              </w:rPr>
            </w:pPr>
            <w:r w:rsidRPr="007B39D0">
              <w:rPr>
                <w:rFonts w:eastAsia="Times New Roman"/>
                <w:color w:val="000000"/>
                <w:sz w:val="20"/>
                <w:szCs w:val="20"/>
              </w:rPr>
              <w:t>240</w:t>
            </w:r>
          </w:p>
        </w:tc>
        <w:tc>
          <w:tcPr>
            <w:tcW w:w="1271" w:type="dxa"/>
            <w:tcBorders>
              <w:top w:val="nil"/>
              <w:left w:val="nil"/>
              <w:bottom w:val="single" w:sz="4" w:space="0" w:color="auto"/>
              <w:right w:val="single" w:sz="4" w:space="0" w:color="auto"/>
            </w:tcBorders>
            <w:shd w:val="clear" w:color="auto" w:fill="auto"/>
            <w:noWrap/>
            <w:vAlign w:val="bottom"/>
            <w:hideMark/>
          </w:tcPr>
          <w:p w:rsidR="001174EA" w:rsidRPr="007B39D0" w:rsidRDefault="001174EA" w:rsidP="002B6BB0">
            <w:pPr>
              <w:rPr>
                <w:rFonts w:eastAsia="Times New Roman"/>
                <w:color w:val="000000"/>
                <w:sz w:val="20"/>
                <w:szCs w:val="20"/>
              </w:rPr>
            </w:pPr>
            <w:r w:rsidRPr="007B39D0">
              <w:rPr>
                <w:rFonts w:eastAsia="Times New Roman"/>
                <w:color w:val="000000"/>
                <w:sz w:val="20"/>
                <w:szCs w:val="20"/>
              </w:rPr>
              <w:t>mm C/C</w:t>
            </w:r>
          </w:p>
        </w:tc>
      </w:tr>
    </w:tbl>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1174EA" w:rsidRPr="00044559" w:rsidRDefault="001174EA" w:rsidP="001174EA"/>
    <w:p w:rsidR="00072FB4" w:rsidRDefault="00072FB4" w:rsidP="007014D7">
      <w:pPr>
        <w:jc w:val="center"/>
        <w:rPr>
          <w:noProof/>
        </w:rPr>
      </w:pPr>
    </w:p>
    <w:tbl>
      <w:tblPr>
        <w:tblStyle w:val="TableGrid"/>
        <w:tblW w:w="0" w:type="auto"/>
        <w:tblInd w:w="738" w:type="dxa"/>
        <w:tblLook w:val="04A0" w:firstRow="1" w:lastRow="0" w:firstColumn="1" w:lastColumn="0" w:noHBand="0" w:noVBand="1"/>
      </w:tblPr>
      <w:tblGrid>
        <w:gridCol w:w="3732"/>
        <w:gridCol w:w="889"/>
        <w:gridCol w:w="1271"/>
        <w:gridCol w:w="1429"/>
      </w:tblGrid>
      <w:tr w:rsidR="00072FB4" w:rsidRPr="002402DE" w:rsidTr="00FA42F6">
        <w:trPr>
          <w:trHeight w:val="144"/>
        </w:trPr>
        <w:tc>
          <w:tcPr>
            <w:tcW w:w="7321" w:type="dxa"/>
            <w:gridSpan w:val="4"/>
            <w:tcBorders>
              <w:top w:val="nil"/>
              <w:left w:val="nil"/>
              <w:bottom w:val="nil"/>
              <w:right w:val="nil"/>
            </w:tcBorders>
            <w:noWrap/>
            <w:hideMark/>
          </w:tcPr>
          <w:p w:rsidR="00072FB4" w:rsidRPr="002402DE" w:rsidRDefault="00072FB4" w:rsidP="00072FB4">
            <w:pPr>
              <w:jc w:val="left"/>
              <w:rPr>
                <w:b/>
                <w:noProof/>
                <w:sz w:val="20"/>
                <w:szCs w:val="20"/>
              </w:rPr>
            </w:pPr>
            <w:r w:rsidRPr="002402DE">
              <w:rPr>
                <w:b/>
                <w:noProof/>
                <w:sz w:val="20"/>
                <w:szCs w:val="20"/>
              </w:rPr>
              <w:t xml:space="preserve">Flexural </w:t>
            </w:r>
            <w:r w:rsidR="002402DE" w:rsidRPr="002402DE">
              <w:rPr>
                <w:b/>
                <w:noProof/>
                <w:sz w:val="20"/>
                <w:szCs w:val="20"/>
              </w:rPr>
              <w:t>design</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b/>
                <w:bCs/>
                <w:noProof/>
                <w:sz w:val="20"/>
                <w:szCs w:val="20"/>
              </w:rPr>
            </w:pPr>
            <w:r w:rsidRPr="007B39D0">
              <w:rPr>
                <w:b/>
                <w:bCs/>
                <w:noProof/>
                <w:sz w:val="20"/>
                <w:szCs w:val="20"/>
              </w:rPr>
              <w:t xml:space="preserve">Description </w:t>
            </w:r>
          </w:p>
        </w:tc>
        <w:tc>
          <w:tcPr>
            <w:tcW w:w="889" w:type="dxa"/>
            <w:noWrap/>
            <w:hideMark/>
          </w:tcPr>
          <w:p w:rsidR="00072FB4" w:rsidRPr="007B39D0" w:rsidRDefault="00072FB4" w:rsidP="00072FB4">
            <w:pPr>
              <w:jc w:val="center"/>
              <w:rPr>
                <w:b/>
                <w:bCs/>
                <w:noProof/>
                <w:sz w:val="20"/>
                <w:szCs w:val="20"/>
              </w:rPr>
            </w:pPr>
            <w:r w:rsidRPr="007B39D0">
              <w:rPr>
                <w:b/>
                <w:bCs/>
                <w:noProof/>
                <w:sz w:val="20"/>
                <w:szCs w:val="20"/>
              </w:rPr>
              <w:t xml:space="preserve">Value </w:t>
            </w:r>
          </w:p>
        </w:tc>
        <w:tc>
          <w:tcPr>
            <w:tcW w:w="1271" w:type="dxa"/>
            <w:noWrap/>
            <w:hideMark/>
          </w:tcPr>
          <w:p w:rsidR="00072FB4" w:rsidRPr="007B39D0" w:rsidRDefault="00072FB4" w:rsidP="00072FB4">
            <w:pPr>
              <w:jc w:val="center"/>
              <w:rPr>
                <w:b/>
                <w:bCs/>
                <w:noProof/>
                <w:sz w:val="20"/>
                <w:szCs w:val="20"/>
              </w:rPr>
            </w:pPr>
            <w:r w:rsidRPr="007B39D0">
              <w:rPr>
                <w:b/>
                <w:bCs/>
                <w:noProof/>
                <w:sz w:val="20"/>
                <w:szCs w:val="20"/>
              </w:rPr>
              <w:t xml:space="preserve">Unit </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M(Design Moment), at Support</w:t>
            </w:r>
          </w:p>
        </w:tc>
        <w:tc>
          <w:tcPr>
            <w:tcW w:w="889" w:type="dxa"/>
            <w:noWrap/>
            <w:hideMark/>
          </w:tcPr>
          <w:p w:rsidR="00072FB4" w:rsidRPr="007B39D0" w:rsidRDefault="00072FB4" w:rsidP="00072FB4">
            <w:pPr>
              <w:jc w:val="center"/>
              <w:rPr>
                <w:noProof/>
                <w:sz w:val="20"/>
                <w:szCs w:val="20"/>
              </w:rPr>
            </w:pPr>
            <w:r w:rsidRPr="007B39D0">
              <w:rPr>
                <w:noProof/>
                <w:sz w:val="20"/>
                <w:szCs w:val="20"/>
              </w:rPr>
              <w:t>4.92</w:t>
            </w:r>
          </w:p>
        </w:tc>
        <w:tc>
          <w:tcPr>
            <w:tcW w:w="1271" w:type="dxa"/>
            <w:noWrap/>
            <w:hideMark/>
          </w:tcPr>
          <w:p w:rsidR="00072FB4" w:rsidRPr="007B39D0" w:rsidRDefault="00072FB4" w:rsidP="00072FB4">
            <w:pPr>
              <w:jc w:val="center"/>
              <w:rPr>
                <w:noProof/>
                <w:sz w:val="20"/>
                <w:szCs w:val="20"/>
              </w:rPr>
            </w:pPr>
            <w:r w:rsidRPr="007B39D0">
              <w:rPr>
                <w:noProof/>
                <w:sz w:val="20"/>
                <w:szCs w:val="20"/>
              </w:rPr>
              <w:t>KNm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Concrete Copressive Strength (Fck)</w:t>
            </w:r>
          </w:p>
        </w:tc>
        <w:tc>
          <w:tcPr>
            <w:tcW w:w="889" w:type="dxa"/>
            <w:noWrap/>
            <w:hideMark/>
          </w:tcPr>
          <w:p w:rsidR="00072FB4" w:rsidRPr="007B39D0" w:rsidRDefault="00072FB4" w:rsidP="00072FB4">
            <w:pPr>
              <w:jc w:val="center"/>
              <w:rPr>
                <w:noProof/>
                <w:sz w:val="20"/>
                <w:szCs w:val="20"/>
              </w:rPr>
            </w:pPr>
            <w:r w:rsidRPr="007B39D0">
              <w:rPr>
                <w:noProof/>
                <w:sz w:val="20"/>
                <w:szCs w:val="20"/>
              </w:rPr>
              <w:t>25</w:t>
            </w:r>
          </w:p>
        </w:tc>
        <w:tc>
          <w:tcPr>
            <w:tcW w:w="1271" w:type="dxa"/>
            <w:noWrap/>
            <w:hideMark/>
          </w:tcPr>
          <w:p w:rsidR="00072FB4" w:rsidRPr="007B39D0" w:rsidRDefault="00072FB4" w:rsidP="00072FB4">
            <w:pPr>
              <w:jc w:val="center"/>
              <w:rPr>
                <w:noProof/>
                <w:sz w:val="20"/>
                <w:szCs w:val="20"/>
              </w:rPr>
            </w:pPr>
            <w:r w:rsidRPr="007B39D0">
              <w:rPr>
                <w:noProof/>
                <w:sz w:val="20"/>
                <w:szCs w:val="20"/>
              </w:rPr>
              <w:t>Mpa.</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Steel Tensile  Strength (Fst)</w:t>
            </w:r>
          </w:p>
        </w:tc>
        <w:tc>
          <w:tcPr>
            <w:tcW w:w="889" w:type="dxa"/>
            <w:noWrap/>
            <w:hideMark/>
          </w:tcPr>
          <w:p w:rsidR="00072FB4" w:rsidRPr="007B39D0" w:rsidRDefault="00072FB4" w:rsidP="00072FB4">
            <w:pPr>
              <w:jc w:val="center"/>
              <w:rPr>
                <w:noProof/>
                <w:sz w:val="20"/>
                <w:szCs w:val="20"/>
              </w:rPr>
            </w:pPr>
            <w:r w:rsidRPr="007B39D0">
              <w:rPr>
                <w:noProof/>
                <w:sz w:val="20"/>
                <w:szCs w:val="20"/>
              </w:rPr>
              <w:t>400</w:t>
            </w:r>
          </w:p>
        </w:tc>
        <w:tc>
          <w:tcPr>
            <w:tcW w:w="1271" w:type="dxa"/>
            <w:noWrap/>
            <w:hideMark/>
          </w:tcPr>
          <w:p w:rsidR="00072FB4" w:rsidRPr="007B39D0" w:rsidRDefault="00072FB4" w:rsidP="00072FB4">
            <w:pPr>
              <w:jc w:val="center"/>
              <w:rPr>
                <w:noProof/>
                <w:sz w:val="20"/>
                <w:szCs w:val="20"/>
              </w:rPr>
            </w:pPr>
            <w:r w:rsidRPr="007B39D0">
              <w:rPr>
                <w:noProof/>
                <w:sz w:val="20"/>
                <w:szCs w:val="20"/>
              </w:rPr>
              <w:t>Mpa.</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Section width (b)</w:t>
            </w:r>
          </w:p>
        </w:tc>
        <w:tc>
          <w:tcPr>
            <w:tcW w:w="889" w:type="dxa"/>
            <w:noWrap/>
            <w:hideMark/>
          </w:tcPr>
          <w:p w:rsidR="00072FB4" w:rsidRPr="007B39D0" w:rsidRDefault="00072FB4" w:rsidP="00072FB4">
            <w:pPr>
              <w:jc w:val="center"/>
              <w:rPr>
                <w:noProof/>
                <w:sz w:val="20"/>
                <w:szCs w:val="20"/>
              </w:rPr>
            </w:pPr>
            <w:r w:rsidRPr="007B39D0">
              <w:rPr>
                <w:noProof/>
                <w:sz w:val="20"/>
                <w:szCs w:val="20"/>
              </w:rPr>
              <w:t>1000</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Section Height (h)</w:t>
            </w:r>
          </w:p>
        </w:tc>
        <w:tc>
          <w:tcPr>
            <w:tcW w:w="889" w:type="dxa"/>
            <w:noWrap/>
            <w:hideMark/>
          </w:tcPr>
          <w:p w:rsidR="00072FB4" w:rsidRPr="007B39D0" w:rsidRDefault="00072FB4" w:rsidP="00072FB4">
            <w:pPr>
              <w:jc w:val="center"/>
              <w:rPr>
                <w:noProof/>
                <w:sz w:val="20"/>
                <w:szCs w:val="20"/>
              </w:rPr>
            </w:pPr>
            <w:r w:rsidRPr="007B39D0">
              <w:rPr>
                <w:noProof/>
                <w:sz w:val="20"/>
                <w:szCs w:val="20"/>
              </w:rPr>
              <w:t>200</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Clear Cover ( c )</w:t>
            </w:r>
          </w:p>
        </w:tc>
        <w:tc>
          <w:tcPr>
            <w:tcW w:w="889" w:type="dxa"/>
            <w:noWrap/>
            <w:hideMark/>
          </w:tcPr>
          <w:p w:rsidR="00072FB4" w:rsidRPr="007B39D0" w:rsidRDefault="00072FB4" w:rsidP="00072FB4">
            <w:pPr>
              <w:jc w:val="center"/>
              <w:rPr>
                <w:noProof/>
                <w:sz w:val="20"/>
                <w:szCs w:val="20"/>
              </w:rPr>
            </w:pPr>
            <w:r w:rsidRPr="007B39D0">
              <w:rPr>
                <w:noProof/>
                <w:sz w:val="20"/>
                <w:szCs w:val="20"/>
              </w:rPr>
              <w:t>50</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Assume Re-Bar Dia.</w:t>
            </w:r>
          </w:p>
        </w:tc>
        <w:tc>
          <w:tcPr>
            <w:tcW w:w="889" w:type="dxa"/>
            <w:noWrap/>
            <w:hideMark/>
          </w:tcPr>
          <w:p w:rsidR="00072FB4" w:rsidRPr="007B39D0" w:rsidRDefault="00072FB4" w:rsidP="00072FB4">
            <w:pPr>
              <w:jc w:val="center"/>
              <w:rPr>
                <w:noProof/>
                <w:sz w:val="20"/>
                <w:szCs w:val="20"/>
              </w:rPr>
            </w:pPr>
            <w:r w:rsidRPr="007B39D0">
              <w:rPr>
                <w:noProof/>
                <w:sz w:val="20"/>
                <w:szCs w:val="20"/>
              </w:rPr>
              <w:t>10</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effective depth(d)</w:t>
            </w:r>
          </w:p>
        </w:tc>
        <w:tc>
          <w:tcPr>
            <w:tcW w:w="889" w:type="dxa"/>
            <w:noWrap/>
            <w:hideMark/>
          </w:tcPr>
          <w:p w:rsidR="00072FB4" w:rsidRPr="007B39D0" w:rsidRDefault="00072FB4" w:rsidP="00072FB4">
            <w:pPr>
              <w:jc w:val="center"/>
              <w:rPr>
                <w:noProof/>
                <w:sz w:val="20"/>
                <w:szCs w:val="20"/>
              </w:rPr>
            </w:pPr>
            <w:r w:rsidRPr="007B39D0">
              <w:rPr>
                <w:noProof/>
                <w:sz w:val="20"/>
                <w:szCs w:val="20"/>
              </w:rPr>
              <w:t>135</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K</w:t>
            </w:r>
          </w:p>
        </w:tc>
        <w:tc>
          <w:tcPr>
            <w:tcW w:w="889" w:type="dxa"/>
            <w:noWrap/>
            <w:hideMark/>
          </w:tcPr>
          <w:p w:rsidR="00072FB4" w:rsidRPr="007B39D0" w:rsidRDefault="00072FB4" w:rsidP="00072FB4">
            <w:pPr>
              <w:jc w:val="center"/>
              <w:rPr>
                <w:noProof/>
                <w:sz w:val="20"/>
                <w:szCs w:val="20"/>
              </w:rPr>
            </w:pPr>
            <w:r w:rsidRPr="007B39D0">
              <w:rPr>
                <w:noProof/>
                <w:sz w:val="20"/>
                <w:szCs w:val="20"/>
              </w:rPr>
              <w:t>0.0108</w:t>
            </w:r>
          </w:p>
        </w:tc>
        <w:tc>
          <w:tcPr>
            <w:tcW w:w="1271" w:type="dxa"/>
            <w:noWrap/>
            <w:hideMark/>
          </w:tcPr>
          <w:p w:rsidR="00072FB4" w:rsidRPr="007B39D0" w:rsidRDefault="00072FB4">
            <w:pPr>
              <w:jc w:val="center"/>
              <w:rPr>
                <w:noProof/>
                <w:sz w:val="20"/>
                <w:szCs w:val="20"/>
              </w:rPr>
            </w:pPr>
            <w:r w:rsidRPr="007B39D0">
              <w:rPr>
                <w:noProof/>
                <w:sz w:val="20"/>
                <w:szCs w:val="20"/>
              </w:rPr>
              <w:t>&lt;0.167</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z</w:t>
            </w:r>
          </w:p>
        </w:tc>
        <w:tc>
          <w:tcPr>
            <w:tcW w:w="889" w:type="dxa"/>
            <w:noWrap/>
            <w:hideMark/>
          </w:tcPr>
          <w:p w:rsidR="00072FB4" w:rsidRPr="007B39D0" w:rsidRDefault="00072FB4" w:rsidP="00072FB4">
            <w:pPr>
              <w:jc w:val="center"/>
              <w:rPr>
                <w:noProof/>
                <w:sz w:val="20"/>
                <w:szCs w:val="20"/>
              </w:rPr>
            </w:pPr>
            <w:r w:rsidRPr="007B39D0">
              <w:rPr>
                <w:noProof/>
                <w:sz w:val="20"/>
                <w:szCs w:val="20"/>
              </w:rPr>
              <w:t>133.70</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As</w:t>
            </w:r>
          </w:p>
        </w:tc>
        <w:tc>
          <w:tcPr>
            <w:tcW w:w="889" w:type="dxa"/>
            <w:noWrap/>
            <w:hideMark/>
          </w:tcPr>
          <w:p w:rsidR="00072FB4" w:rsidRPr="007B39D0" w:rsidRDefault="00072FB4" w:rsidP="00072FB4">
            <w:pPr>
              <w:jc w:val="center"/>
              <w:rPr>
                <w:noProof/>
                <w:sz w:val="20"/>
                <w:szCs w:val="20"/>
              </w:rPr>
            </w:pPr>
            <w:r w:rsidRPr="007B39D0">
              <w:rPr>
                <w:noProof/>
                <w:sz w:val="20"/>
                <w:szCs w:val="20"/>
              </w:rPr>
              <w:t>105.74</w:t>
            </w:r>
          </w:p>
        </w:tc>
        <w:tc>
          <w:tcPr>
            <w:tcW w:w="1271" w:type="dxa"/>
            <w:noWrap/>
            <w:hideMark/>
          </w:tcPr>
          <w:p w:rsidR="00072FB4" w:rsidRPr="007B39D0" w:rsidRDefault="00072FB4" w:rsidP="00072FB4">
            <w:pPr>
              <w:jc w:val="center"/>
              <w:rPr>
                <w:noProof/>
                <w:sz w:val="20"/>
                <w:szCs w:val="20"/>
              </w:rPr>
            </w:pPr>
            <w:r w:rsidRPr="007B39D0">
              <w:rPr>
                <w:noProof/>
                <w:sz w:val="20"/>
                <w:szCs w:val="20"/>
              </w:rPr>
              <w:t>mm2</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 xml:space="preserve">No. Bars </w:t>
            </w:r>
          </w:p>
        </w:tc>
        <w:tc>
          <w:tcPr>
            <w:tcW w:w="889" w:type="dxa"/>
            <w:noWrap/>
            <w:hideMark/>
          </w:tcPr>
          <w:p w:rsidR="00072FB4" w:rsidRPr="007B39D0" w:rsidRDefault="00072FB4" w:rsidP="00072FB4">
            <w:pPr>
              <w:jc w:val="center"/>
              <w:rPr>
                <w:noProof/>
                <w:sz w:val="20"/>
                <w:szCs w:val="20"/>
              </w:rPr>
            </w:pPr>
            <w:r w:rsidRPr="007B39D0">
              <w:rPr>
                <w:noProof/>
                <w:sz w:val="20"/>
                <w:szCs w:val="20"/>
              </w:rPr>
              <w:t>1.35</w:t>
            </w:r>
          </w:p>
        </w:tc>
        <w:tc>
          <w:tcPr>
            <w:tcW w:w="1271" w:type="dxa"/>
            <w:noWrap/>
            <w:hideMark/>
          </w:tcPr>
          <w:p w:rsidR="00072FB4" w:rsidRPr="007B39D0" w:rsidRDefault="00072FB4" w:rsidP="00072FB4">
            <w:pPr>
              <w:jc w:val="center"/>
              <w:rPr>
                <w:noProof/>
                <w:sz w:val="20"/>
                <w:szCs w:val="20"/>
              </w:rPr>
            </w:pPr>
            <w:r w:rsidRPr="007B39D0">
              <w:rPr>
                <w:noProof/>
                <w:sz w:val="20"/>
                <w:szCs w:val="20"/>
              </w:rPr>
              <w:t> </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Spacing of Bar</w:t>
            </w:r>
          </w:p>
        </w:tc>
        <w:tc>
          <w:tcPr>
            <w:tcW w:w="889" w:type="dxa"/>
            <w:noWrap/>
            <w:hideMark/>
          </w:tcPr>
          <w:p w:rsidR="00072FB4" w:rsidRPr="007B39D0" w:rsidRDefault="00072FB4" w:rsidP="00072FB4">
            <w:pPr>
              <w:jc w:val="center"/>
              <w:rPr>
                <w:noProof/>
                <w:sz w:val="20"/>
                <w:szCs w:val="20"/>
              </w:rPr>
            </w:pPr>
            <w:r w:rsidRPr="007B39D0">
              <w:rPr>
                <w:noProof/>
                <w:sz w:val="20"/>
                <w:szCs w:val="20"/>
              </w:rPr>
              <w:t>742</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r w:rsidR="00072FB4" w:rsidRPr="007B39D0" w:rsidTr="00FA42F6">
        <w:trPr>
          <w:gridAfter w:val="1"/>
          <w:wAfter w:w="1429" w:type="dxa"/>
          <w:trHeight w:val="144"/>
        </w:trPr>
        <w:tc>
          <w:tcPr>
            <w:tcW w:w="3732" w:type="dxa"/>
            <w:noWrap/>
            <w:hideMark/>
          </w:tcPr>
          <w:p w:rsidR="00072FB4" w:rsidRPr="007B39D0" w:rsidRDefault="00072FB4" w:rsidP="00072FB4">
            <w:pPr>
              <w:jc w:val="left"/>
              <w:rPr>
                <w:noProof/>
                <w:sz w:val="20"/>
                <w:szCs w:val="20"/>
              </w:rPr>
            </w:pPr>
            <w:r w:rsidRPr="007B39D0">
              <w:rPr>
                <w:noProof/>
                <w:sz w:val="20"/>
                <w:szCs w:val="20"/>
              </w:rPr>
              <w:t>Actually Provided</w:t>
            </w:r>
          </w:p>
        </w:tc>
        <w:tc>
          <w:tcPr>
            <w:tcW w:w="889" w:type="dxa"/>
            <w:noWrap/>
            <w:hideMark/>
          </w:tcPr>
          <w:p w:rsidR="00072FB4" w:rsidRPr="007B39D0" w:rsidRDefault="00072FB4" w:rsidP="00072FB4">
            <w:pPr>
              <w:jc w:val="center"/>
              <w:rPr>
                <w:noProof/>
                <w:sz w:val="20"/>
                <w:szCs w:val="20"/>
              </w:rPr>
            </w:pPr>
            <w:r w:rsidRPr="007B39D0">
              <w:rPr>
                <w:noProof/>
                <w:sz w:val="20"/>
                <w:szCs w:val="20"/>
              </w:rPr>
              <w:t>240</w:t>
            </w:r>
          </w:p>
        </w:tc>
        <w:tc>
          <w:tcPr>
            <w:tcW w:w="1271" w:type="dxa"/>
            <w:noWrap/>
            <w:hideMark/>
          </w:tcPr>
          <w:p w:rsidR="00072FB4" w:rsidRPr="007B39D0" w:rsidRDefault="00072FB4" w:rsidP="00072FB4">
            <w:pPr>
              <w:jc w:val="center"/>
              <w:rPr>
                <w:noProof/>
                <w:sz w:val="20"/>
                <w:szCs w:val="20"/>
              </w:rPr>
            </w:pPr>
            <w:r w:rsidRPr="007B39D0">
              <w:rPr>
                <w:noProof/>
                <w:sz w:val="20"/>
                <w:szCs w:val="20"/>
              </w:rPr>
              <w:t>mm</w:t>
            </w:r>
          </w:p>
        </w:tc>
      </w:tr>
    </w:tbl>
    <w:p w:rsidR="00072FB4" w:rsidRDefault="00072FB4" w:rsidP="00094801">
      <w:pPr>
        <w:rPr>
          <w:noProof/>
        </w:rPr>
      </w:pPr>
    </w:p>
    <w:p w:rsidR="00072FB4" w:rsidRDefault="00072FB4" w:rsidP="007014D7">
      <w:pPr>
        <w:jc w:val="center"/>
        <w:rPr>
          <w:noProof/>
        </w:rPr>
      </w:pPr>
    </w:p>
    <w:p w:rsidR="00981241" w:rsidRPr="00044559" w:rsidRDefault="00094801" w:rsidP="00CC1F86">
      <w:pPr>
        <w:jc w:val="center"/>
        <w:rPr>
          <w:sz w:val="24"/>
          <w:szCs w:val="24"/>
        </w:rPr>
      </w:pPr>
      <w:r w:rsidRPr="00093B0D">
        <w:rPr>
          <w:noProof/>
        </w:rPr>
        <w:lastRenderedPageBreak/>
        <w:drawing>
          <wp:inline distT="0" distB="0" distL="0" distR="0" wp14:anchorId="168B308E" wp14:editId="74D26C08">
            <wp:extent cx="5267325" cy="3990975"/>
            <wp:effectExtent l="19050" t="19050" r="28575" b="28575"/>
            <wp:docPr id="102" name="Picture 102" descr="C:\Users\Abera\Desktop\SSIP GL after comment\MOANR- SSID Final GLs 2018\Final_regional_comments\Comments at Adama July2018\0Sketches\Canal Related Structures Drawings\Figure 4.12  Vertical Drop Structural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era\Desktop\SSIP GL after comment\MOANR- SSID Final GLs 2018\Final_regional_comments\Comments at Adama July2018\0Sketches\Canal Related Structures Drawings\Figure 4.12  Vertical Drop Structural Detail.jpg"/>
                    <pic:cNvPicPr>
                      <a:picLocks noChangeAspect="1" noChangeArrowheads="1"/>
                    </pic:cNvPicPr>
                  </pic:nvPicPr>
                  <pic:blipFill rotWithShape="1">
                    <a:blip r:embed="rId78" cstate="print">
                      <a:biLevel thresh="75000"/>
                      <a:extLst>
                        <a:ext uri="{28A0092B-C50C-407E-A947-70E740481C1C}">
                          <a14:useLocalDpi xmlns:a14="http://schemas.microsoft.com/office/drawing/2010/main" val="0"/>
                        </a:ext>
                      </a:extLst>
                    </a:blip>
                    <a:srcRect l="6570" t="7212" r="4808" b="8854"/>
                    <a:stretch/>
                  </pic:blipFill>
                  <pic:spPr bwMode="auto">
                    <a:xfrm>
                      <a:off x="0" y="0"/>
                      <a:ext cx="5267325" cy="39909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C7444" w:rsidRPr="00044559" w:rsidRDefault="00BE03E4" w:rsidP="00CC1F86">
      <w:pPr>
        <w:pStyle w:val="Caption"/>
        <w:jc w:val="center"/>
      </w:pPr>
      <w:bookmarkStart w:id="186" w:name="_Toc531859318"/>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12</w:t>
      </w:r>
      <w:r w:rsidR="005802A6">
        <w:rPr>
          <w:noProof/>
        </w:rPr>
        <w:fldChar w:fldCharType="end"/>
      </w:r>
      <w:r w:rsidR="000C7444" w:rsidRPr="00044559">
        <w:t xml:space="preserve">: Vertical </w:t>
      </w:r>
      <w:r w:rsidR="002402DE" w:rsidRPr="00044559">
        <w:t>drop structural detail</w:t>
      </w:r>
      <w:bookmarkEnd w:id="186"/>
    </w:p>
    <w:p w:rsidR="000C7444" w:rsidRPr="00044559" w:rsidRDefault="000C7444" w:rsidP="00E33C06">
      <w:pPr>
        <w:tabs>
          <w:tab w:val="left" w:pos="7664"/>
        </w:tabs>
        <w:rPr>
          <w:szCs w:val="24"/>
        </w:rPr>
      </w:pPr>
    </w:p>
    <w:p w:rsidR="003D68A2" w:rsidRDefault="003D68A2" w:rsidP="00E33C06">
      <w:pPr>
        <w:tabs>
          <w:tab w:val="left" w:pos="7664"/>
        </w:tabs>
        <w:rPr>
          <w:szCs w:val="24"/>
        </w:rPr>
      </w:pPr>
      <w:r w:rsidRPr="00044559">
        <w:rPr>
          <w:szCs w:val="24"/>
        </w:rPr>
        <w:t xml:space="preserve">Shear resistance capacity of the section is calculated based on Equation </w:t>
      </w:r>
      <w:r w:rsidR="00072FB4">
        <w:rPr>
          <w:szCs w:val="24"/>
        </w:rPr>
        <w:t>2.14</w:t>
      </w:r>
      <w:r w:rsidRPr="00044559">
        <w:rPr>
          <w:szCs w:val="24"/>
        </w:rPr>
        <w:t xml:space="preserve"> as follows,</w:t>
      </w:r>
    </w:p>
    <w:p w:rsidR="001369FD" w:rsidRPr="00044559" w:rsidRDefault="001369FD" w:rsidP="00E33C06">
      <w:pPr>
        <w:tabs>
          <w:tab w:val="left" w:pos="7664"/>
        </w:tabs>
        <w:rPr>
          <w:szCs w:val="24"/>
        </w:rPr>
      </w:pPr>
    </w:p>
    <w:tbl>
      <w:tblPr>
        <w:tblStyle w:val="TableGrid"/>
        <w:tblW w:w="0" w:type="auto"/>
        <w:tblInd w:w="108" w:type="dxa"/>
        <w:tblLook w:val="04A0" w:firstRow="1" w:lastRow="0" w:firstColumn="1" w:lastColumn="0" w:noHBand="0" w:noVBand="1"/>
      </w:tblPr>
      <w:tblGrid>
        <w:gridCol w:w="2538"/>
        <w:gridCol w:w="2340"/>
        <w:gridCol w:w="2340"/>
      </w:tblGrid>
      <w:tr w:rsidR="001174EA" w:rsidRPr="002B6BB0" w:rsidTr="002B6BB0">
        <w:tc>
          <w:tcPr>
            <w:tcW w:w="2538" w:type="dxa"/>
          </w:tcPr>
          <w:p w:rsidR="001174EA" w:rsidRPr="002B6BB0" w:rsidRDefault="001174EA" w:rsidP="00741357">
            <w:pPr>
              <w:rPr>
                <w:sz w:val="20"/>
                <w:szCs w:val="24"/>
              </w:rPr>
            </w:pPr>
            <w:r w:rsidRPr="002B6BB0">
              <w:rPr>
                <w:sz w:val="20"/>
                <w:szCs w:val="24"/>
              </w:rPr>
              <w:t>Acting shear on str.</w:t>
            </w:r>
          </w:p>
        </w:tc>
        <w:tc>
          <w:tcPr>
            <w:tcW w:w="2340" w:type="dxa"/>
          </w:tcPr>
          <w:p w:rsidR="001174EA" w:rsidRPr="002B6BB0" w:rsidRDefault="001174EA" w:rsidP="00741357">
            <w:pPr>
              <w:rPr>
                <w:sz w:val="20"/>
                <w:szCs w:val="24"/>
              </w:rPr>
            </w:pPr>
            <w:proofErr w:type="spellStart"/>
            <w:r w:rsidRPr="002B6BB0">
              <w:rPr>
                <w:sz w:val="20"/>
                <w:szCs w:val="24"/>
              </w:rPr>
              <w:t>Vs</w:t>
            </w:r>
            <w:proofErr w:type="spellEnd"/>
            <w:r w:rsidRPr="002B6BB0">
              <w:rPr>
                <w:sz w:val="20"/>
                <w:szCs w:val="24"/>
              </w:rPr>
              <w:t xml:space="preserve"> </w:t>
            </w:r>
          </w:p>
        </w:tc>
        <w:tc>
          <w:tcPr>
            <w:tcW w:w="2340" w:type="dxa"/>
          </w:tcPr>
          <w:p w:rsidR="001174EA" w:rsidRPr="002B6BB0" w:rsidRDefault="00072FB4" w:rsidP="00741357">
            <w:pPr>
              <w:rPr>
                <w:sz w:val="20"/>
                <w:szCs w:val="24"/>
              </w:rPr>
            </w:pPr>
            <w:r>
              <w:rPr>
                <w:sz w:val="20"/>
                <w:szCs w:val="24"/>
              </w:rPr>
              <w:t>12.35</w:t>
            </w:r>
            <w:r w:rsidR="001174EA" w:rsidRPr="002B6BB0">
              <w:rPr>
                <w:sz w:val="20"/>
                <w:szCs w:val="24"/>
              </w:rPr>
              <w:t xml:space="preserve"> KN</w:t>
            </w:r>
          </w:p>
        </w:tc>
      </w:tr>
      <w:tr w:rsidR="001174EA" w:rsidRPr="002B6BB0" w:rsidTr="002B6BB0">
        <w:tc>
          <w:tcPr>
            <w:tcW w:w="2538" w:type="dxa"/>
          </w:tcPr>
          <w:p w:rsidR="001174EA" w:rsidRPr="002B6BB0" w:rsidRDefault="001174EA" w:rsidP="00741357">
            <w:pPr>
              <w:rPr>
                <w:sz w:val="20"/>
                <w:szCs w:val="24"/>
              </w:rPr>
            </w:pPr>
            <w:r w:rsidRPr="002B6BB0">
              <w:rPr>
                <w:sz w:val="20"/>
                <w:szCs w:val="24"/>
              </w:rPr>
              <w:t>Concrete class</w:t>
            </w:r>
          </w:p>
        </w:tc>
        <w:tc>
          <w:tcPr>
            <w:tcW w:w="2340" w:type="dxa"/>
          </w:tcPr>
          <w:p w:rsidR="001174EA" w:rsidRPr="002B6BB0" w:rsidRDefault="001174EA" w:rsidP="00741357">
            <w:pPr>
              <w:rPr>
                <w:sz w:val="20"/>
                <w:szCs w:val="24"/>
              </w:rPr>
            </w:pPr>
            <w:proofErr w:type="spellStart"/>
            <w:r w:rsidRPr="002B6BB0">
              <w:rPr>
                <w:sz w:val="20"/>
                <w:szCs w:val="24"/>
              </w:rPr>
              <w:t>Fcu</w:t>
            </w:r>
            <w:proofErr w:type="spellEnd"/>
          </w:p>
        </w:tc>
        <w:tc>
          <w:tcPr>
            <w:tcW w:w="2340" w:type="dxa"/>
          </w:tcPr>
          <w:p w:rsidR="001174EA" w:rsidRPr="002B6BB0" w:rsidRDefault="001174EA" w:rsidP="00741357">
            <w:pPr>
              <w:rPr>
                <w:sz w:val="20"/>
                <w:szCs w:val="24"/>
              </w:rPr>
            </w:pPr>
            <w:r w:rsidRPr="002B6BB0">
              <w:rPr>
                <w:sz w:val="20"/>
                <w:szCs w:val="24"/>
              </w:rPr>
              <w:t>25 N/mm^2</w:t>
            </w:r>
          </w:p>
        </w:tc>
      </w:tr>
      <w:tr w:rsidR="001174EA" w:rsidRPr="002B6BB0" w:rsidTr="002B6BB0">
        <w:tc>
          <w:tcPr>
            <w:tcW w:w="2538" w:type="dxa"/>
          </w:tcPr>
          <w:p w:rsidR="001174EA" w:rsidRPr="002B6BB0" w:rsidRDefault="001174EA" w:rsidP="00741357">
            <w:pPr>
              <w:rPr>
                <w:sz w:val="20"/>
                <w:szCs w:val="24"/>
              </w:rPr>
            </w:pPr>
            <w:r w:rsidRPr="002B6BB0">
              <w:rPr>
                <w:sz w:val="20"/>
                <w:szCs w:val="24"/>
              </w:rPr>
              <w:t>Long re-bar top</w:t>
            </w:r>
          </w:p>
        </w:tc>
        <w:tc>
          <w:tcPr>
            <w:tcW w:w="2340" w:type="dxa"/>
          </w:tcPr>
          <w:p w:rsidR="001174EA" w:rsidRPr="002B6BB0" w:rsidRDefault="001174EA" w:rsidP="00741357">
            <w:pPr>
              <w:rPr>
                <w:sz w:val="20"/>
                <w:szCs w:val="24"/>
              </w:rPr>
            </w:pPr>
            <w:r w:rsidRPr="002B6BB0">
              <w:rPr>
                <w:sz w:val="20"/>
                <w:szCs w:val="24"/>
              </w:rPr>
              <w:t>Dia. 10 at 240 mm</w:t>
            </w:r>
          </w:p>
        </w:tc>
        <w:tc>
          <w:tcPr>
            <w:tcW w:w="2340" w:type="dxa"/>
          </w:tcPr>
          <w:p w:rsidR="001174EA" w:rsidRPr="002B6BB0" w:rsidRDefault="001174EA" w:rsidP="00741357">
            <w:pPr>
              <w:rPr>
                <w:sz w:val="20"/>
                <w:szCs w:val="24"/>
              </w:rPr>
            </w:pPr>
            <w:r w:rsidRPr="002B6BB0">
              <w:rPr>
                <w:sz w:val="20"/>
                <w:szCs w:val="24"/>
              </w:rPr>
              <w:t>327.08mm^2</w:t>
            </w:r>
          </w:p>
        </w:tc>
      </w:tr>
      <w:tr w:rsidR="001174EA" w:rsidRPr="002B6BB0" w:rsidTr="002B6BB0">
        <w:tc>
          <w:tcPr>
            <w:tcW w:w="2538" w:type="dxa"/>
          </w:tcPr>
          <w:p w:rsidR="001174EA" w:rsidRPr="002B6BB0" w:rsidRDefault="001174EA" w:rsidP="00741357">
            <w:pPr>
              <w:rPr>
                <w:sz w:val="20"/>
                <w:szCs w:val="24"/>
              </w:rPr>
            </w:pPr>
            <w:r w:rsidRPr="002B6BB0">
              <w:rPr>
                <w:sz w:val="20"/>
                <w:szCs w:val="24"/>
              </w:rPr>
              <w:t>Long re-bars bottom</w:t>
            </w:r>
          </w:p>
        </w:tc>
        <w:tc>
          <w:tcPr>
            <w:tcW w:w="2340" w:type="dxa"/>
          </w:tcPr>
          <w:p w:rsidR="001174EA" w:rsidRPr="002B6BB0" w:rsidRDefault="001174EA" w:rsidP="00741357">
            <w:pPr>
              <w:rPr>
                <w:sz w:val="20"/>
                <w:szCs w:val="24"/>
              </w:rPr>
            </w:pPr>
            <w:r w:rsidRPr="002B6BB0">
              <w:rPr>
                <w:sz w:val="20"/>
                <w:szCs w:val="24"/>
              </w:rPr>
              <w:t>Dia. 10 at 240 mm</w:t>
            </w:r>
          </w:p>
        </w:tc>
        <w:tc>
          <w:tcPr>
            <w:tcW w:w="2340" w:type="dxa"/>
          </w:tcPr>
          <w:p w:rsidR="001174EA" w:rsidRPr="002B6BB0" w:rsidRDefault="001174EA" w:rsidP="00741357">
            <w:pPr>
              <w:rPr>
                <w:sz w:val="20"/>
                <w:szCs w:val="24"/>
              </w:rPr>
            </w:pPr>
            <w:r w:rsidRPr="002B6BB0">
              <w:rPr>
                <w:sz w:val="20"/>
                <w:szCs w:val="24"/>
              </w:rPr>
              <w:t>327.08 mm^2</w:t>
            </w:r>
          </w:p>
        </w:tc>
      </w:tr>
      <w:tr w:rsidR="001174EA" w:rsidRPr="002B6BB0" w:rsidTr="002B6BB0">
        <w:tc>
          <w:tcPr>
            <w:tcW w:w="2538" w:type="dxa"/>
          </w:tcPr>
          <w:p w:rsidR="001174EA" w:rsidRPr="002B6BB0" w:rsidRDefault="001174EA" w:rsidP="00741357">
            <w:pPr>
              <w:rPr>
                <w:sz w:val="20"/>
                <w:szCs w:val="24"/>
              </w:rPr>
            </w:pPr>
            <w:r w:rsidRPr="002B6BB0">
              <w:rPr>
                <w:sz w:val="20"/>
                <w:szCs w:val="24"/>
              </w:rPr>
              <w:t>Total long re-bar</w:t>
            </w:r>
          </w:p>
        </w:tc>
        <w:tc>
          <w:tcPr>
            <w:tcW w:w="2340" w:type="dxa"/>
          </w:tcPr>
          <w:p w:rsidR="001174EA" w:rsidRPr="002B6BB0" w:rsidRDefault="001174EA" w:rsidP="00741357">
            <w:pPr>
              <w:rPr>
                <w:sz w:val="20"/>
                <w:szCs w:val="24"/>
              </w:rPr>
            </w:pPr>
            <w:r w:rsidRPr="002B6BB0">
              <w:rPr>
                <w:sz w:val="20"/>
                <w:szCs w:val="24"/>
              </w:rPr>
              <w:t xml:space="preserve">As </w:t>
            </w:r>
          </w:p>
        </w:tc>
        <w:tc>
          <w:tcPr>
            <w:tcW w:w="2340" w:type="dxa"/>
          </w:tcPr>
          <w:p w:rsidR="001174EA" w:rsidRPr="002B6BB0" w:rsidRDefault="001174EA" w:rsidP="00741357">
            <w:pPr>
              <w:rPr>
                <w:sz w:val="20"/>
                <w:szCs w:val="24"/>
              </w:rPr>
            </w:pPr>
            <w:r w:rsidRPr="002B6BB0">
              <w:rPr>
                <w:sz w:val="20"/>
                <w:szCs w:val="24"/>
              </w:rPr>
              <w:t>654.17 mm^2</w:t>
            </w:r>
          </w:p>
        </w:tc>
      </w:tr>
      <w:tr w:rsidR="001174EA" w:rsidRPr="002B6BB0" w:rsidTr="002B6BB0">
        <w:tc>
          <w:tcPr>
            <w:tcW w:w="2538" w:type="dxa"/>
          </w:tcPr>
          <w:p w:rsidR="001174EA" w:rsidRPr="002B6BB0" w:rsidRDefault="001174EA" w:rsidP="00741357">
            <w:pPr>
              <w:rPr>
                <w:sz w:val="20"/>
                <w:szCs w:val="24"/>
              </w:rPr>
            </w:pPr>
            <w:r w:rsidRPr="002B6BB0">
              <w:rPr>
                <w:sz w:val="20"/>
                <w:szCs w:val="24"/>
              </w:rPr>
              <w:t>Total</w:t>
            </w:r>
          </w:p>
        </w:tc>
        <w:tc>
          <w:tcPr>
            <w:tcW w:w="2340" w:type="dxa"/>
          </w:tcPr>
          <w:p w:rsidR="001174EA" w:rsidRPr="002B6BB0" w:rsidRDefault="001174EA" w:rsidP="00741357">
            <w:pPr>
              <w:rPr>
                <w:sz w:val="20"/>
                <w:szCs w:val="24"/>
              </w:rPr>
            </w:pPr>
            <w:r w:rsidRPr="002B6BB0">
              <w:rPr>
                <w:sz w:val="20"/>
                <w:szCs w:val="24"/>
              </w:rPr>
              <w:t>Depth (D)</w:t>
            </w:r>
          </w:p>
        </w:tc>
        <w:tc>
          <w:tcPr>
            <w:tcW w:w="2340" w:type="dxa"/>
          </w:tcPr>
          <w:p w:rsidR="001174EA" w:rsidRPr="002B6BB0" w:rsidRDefault="001174EA" w:rsidP="00741357">
            <w:pPr>
              <w:rPr>
                <w:sz w:val="20"/>
                <w:szCs w:val="24"/>
              </w:rPr>
            </w:pPr>
            <w:r w:rsidRPr="002B6BB0">
              <w:rPr>
                <w:sz w:val="20"/>
                <w:szCs w:val="24"/>
              </w:rPr>
              <w:t>200 mm</w:t>
            </w:r>
          </w:p>
        </w:tc>
      </w:tr>
      <w:tr w:rsidR="001174EA" w:rsidRPr="002B6BB0" w:rsidTr="002B6BB0">
        <w:tc>
          <w:tcPr>
            <w:tcW w:w="2538" w:type="dxa"/>
          </w:tcPr>
          <w:p w:rsidR="001174EA" w:rsidRPr="002B6BB0" w:rsidRDefault="001174EA" w:rsidP="00741357">
            <w:pPr>
              <w:rPr>
                <w:sz w:val="20"/>
                <w:szCs w:val="24"/>
              </w:rPr>
            </w:pPr>
            <w:r w:rsidRPr="002B6BB0">
              <w:rPr>
                <w:sz w:val="20"/>
                <w:szCs w:val="24"/>
              </w:rPr>
              <w:t>Effective</w:t>
            </w:r>
          </w:p>
        </w:tc>
        <w:tc>
          <w:tcPr>
            <w:tcW w:w="2340" w:type="dxa"/>
          </w:tcPr>
          <w:p w:rsidR="001174EA" w:rsidRPr="002B6BB0" w:rsidRDefault="001174EA" w:rsidP="00741357">
            <w:pPr>
              <w:rPr>
                <w:sz w:val="20"/>
                <w:szCs w:val="24"/>
              </w:rPr>
            </w:pPr>
            <w:r w:rsidRPr="002B6BB0">
              <w:rPr>
                <w:sz w:val="20"/>
                <w:szCs w:val="24"/>
              </w:rPr>
              <w:t>Depth (d)</w:t>
            </w:r>
          </w:p>
        </w:tc>
        <w:tc>
          <w:tcPr>
            <w:tcW w:w="2340" w:type="dxa"/>
          </w:tcPr>
          <w:p w:rsidR="001174EA" w:rsidRPr="002B6BB0" w:rsidRDefault="001174EA" w:rsidP="00741357">
            <w:pPr>
              <w:rPr>
                <w:sz w:val="20"/>
                <w:szCs w:val="24"/>
              </w:rPr>
            </w:pPr>
            <w:r w:rsidRPr="002B6BB0">
              <w:rPr>
                <w:sz w:val="20"/>
                <w:szCs w:val="24"/>
              </w:rPr>
              <w:t>142 mm</w:t>
            </w:r>
          </w:p>
        </w:tc>
      </w:tr>
      <w:tr w:rsidR="001174EA" w:rsidRPr="002B6BB0" w:rsidTr="002B6BB0">
        <w:tc>
          <w:tcPr>
            <w:tcW w:w="2538" w:type="dxa"/>
          </w:tcPr>
          <w:p w:rsidR="001174EA" w:rsidRPr="002B6BB0" w:rsidRDefault="001174EA" w:rsidP="00741357">
            <w:pPr>
              <w:rPr>
                <w:sz w:val="20"/>
                <w:szCs w:val="24"/>
              </w:rPr>
            </w:pPr>
          </w:p>
        </w:tc>
        <w:tc>
          <w:tcPr>
            <w:tcW w:w="2340" w:type="dxa"/>
          </w:tcPr>
          <w:p w:rsidR="001174EA" w:rsidRPr="002B6BB0" w:rsidRDefault="001174EA" w:rsidP="00741357">
            <w:pPr>
              <w:rPr>
                <w:sz w:val="20"/>
                <w:szCs w:val="24"/>
              </w:rPr>
            </w:pPr>
            <w:r w:rsidRPr="002B6BB0">
              <w:rPr>
                <w:sz w:val="20"/>
                <w:szCs w:val="24"/>
              </w:rPr>
              <w:t>Width (b)</w:t>
            </w:r>
          </w:p>
        </w:tc>
        <w:tc>
          <w:tcPr>
            <w:tcW w:w="2340" w:type="dxa"/>
          </w:tcPr>
          <w:p w:rsidR="001174EA" w:rsidRPr="002B6BB0" w:rsidRDefault="001174EA" w:rsidP="00741357">
            <w:pPr>
              <w:rPr>
                <w:sz w:val="20"/>
                <w:szCs w:val="24"/>
              </w:rPr>
            </w:pPr>
            <w:r w:rsidRPr="002B6BB0">
              <w:rPr>
                <w:sz w:val="20"/>
                <w:szCs w:val="24"/>
              </w:rPr>
              <w:t>1000 mm</w:t>
            </w:r>
          </w:p>
        </w:tc>
      </w:tr>
      <w:tr w:rsidR="001174EA" w:rsidRPr="002B6BB0" w:rsidTr="002B6BB0">
        <w:tc>
          <w:tcPr>
            <w:tcW w:w="2538" w:type="dxa"/>
          </w:tcPr>
          <w:p w:rsidR="001174EA" w:rsidRPr="002B6BB0" w:rsidRDefault="001174EA" w:rsidP="00741357">
            <w:pPr>
              <w:rPr>
                <w:sz w:val="20"/>
                <w:szCs w:val="24"/>
              </w:rPr>
            </w:pPr>
          </w:p>
        </w:tc>
        <w:tc>
          <w:tcPr>
            <w:tcW w:w="2340" w:type="dxa"/>
          </w:tcPr>
          <w:p w:rsidR="001174EA" w:rsidRPr="002B6BB0" w:rsidRDefault="001174EA" w:rsidP="00741357">
            <w:pPr>
              <w:rPr>
                <w:sz w:val="20"/>
                <w:szCs w:val="24"/>
              </w:rPr>
            </w:pPr>
            <w:r w:rsidRPr="002B6BB0">
              <w:rPr>
                <w:sz w:val="20"/>
                <w:szCs w:val="24"/>
              </w:rPr>
              <w:t>Steel ratio (q) %</w:t>
            </w:r>
          </w:p>
        </w:tc>
        <w:tc>
          <w:tcPr>
            <w:tcW w:w="2340" w:type="dxa"/>
          </w:tcPr>
          <w:p w:rsidR="001174EA" w:rsidRPr="002B6BB0" w:rsidRDefault="001174EA" w:rsidP="00741357">
            <w:pPr>
              <w:rPr>
                <w:sz w:val="20"/>
                <w:szCs w:val="24"/>
              </w:rPr>
            </w:pPr>
            <w:r w:rsidRPr="002B6BB0">
              <w:rPr>
                <w:sz w:val="20"/>
                <w:szCs w:val="24"/>
              </w:rPr>
              <w:t>0.46</w:t>
            </w:r>
          </w:p>
        </w:tc>
      </w:tr>
      <w:tr w:rsidR="001174EA" w:rsidRPr="002B6BB0" w:rsidTr="002B6BB0">
        <w:tc>
          <w:tcPr>
            <w:tcW w:w="2538" w:type="dxa"/>
          </w:tcPr>
          <w:p w:rsidR="001174EA" w:rsidRPr="002B6BB0" w:rsidRDefault="001174EA" w:rsidP="00741357">
            <w:pPr>
              <w:rPr>
                <w:sz w:val="20"/>
                <w:szCs w:val="24"/>
              </w:rPr>
            </w:pPr>
            <w:r w:rsidRPr="002B6BB0">
              <w:rPr>
                <w:sz w:val="20"/>
                <w:szCs w:val="24"/>
              </w:rPr>
              <w:t>Shear stress</w:t>
            </w:r>
          </w:p>
        </w:tc>
        <w:tc>
          <w:tcPr>
            <w:tcW w:w="2340" w:type="dxa"/>
          </w:tcPr>
          <w:p w:rsidR="001174EA" w:rsidRPr="002B6BB0" w:rsidRDefault="001174EA" w:rsidP="00741357">
            <w:pPr>
              <w:rPr>
                <w:sz w:val="20"/>
                <w:szCs w:val="24"/>
              </w:rPr>
            </w:pPr>
            <w:proofErr w:type="spellStart"/>
            <w:r w:rsidRPr="002B6BB0">
              <w:rPr>
                <w:sz w:val="20"/>
                <w:szCs w:val="24"/>
              </w:rPr>
              <w:t>vc</w:t>
            </w:r>
            <w:proofErr w:type="spellEnd"/>
          </w:p>
        </w:tc>
        <w:tc>
          <w:tcPr>
            <w:tcW w:w="2340" w:type="dxa"/>
          </w:tcPr>
          <w:p w:rsidR="001174EA" w:rsidRPr="002B6BB0" w:rsidRDefault="001174EA" w:rsidP="00741357">
            <w:pPr>
              <w:rPr>
                <w:sz w:val="20"/>
                <w:szCs w:val="24"/>
              </w:rPr>
            </w:pPr>
            <w:r w:rsidRPr="002B6BB0">
              <w:rPr>
                <w:sz w:val="20"/>
                <w:szCs w:val="24"/>
              </w:rPr>
              <w:t>0.63 N/mm^2</w:t>
            </w:r>
          </w:p>
        </w:tc>
      </w:tr>
      <w:tr w:rsidR="001174EA" w:rsidRPr="002B6BB0" w:rsidTr="002B6BB0">
        <w:tc>
          <w:tcPr>
            <w:tcW w:w="2538" w:type="dxa"/>
          </w:tcPr>
          <w:p w:rsidR="001174EA" w:rsidRPr="002B6BB0" w:rsidRDefault="001174EA" w:rsidP="00741357">
            <w:pPr>
              <w:rPr>
                <w:sz w:val="20"/>
                <w:szCs w:val="24"/>
              </w:rPr>
            </w:pPr>
            <w:r w:rsidRPr="002B6BB0">
              <w:rPr>
                <w:sz w:val="20"/>
                <w:szCs w:val="24"/>
              </w:rPr>
              <w:t>Shear force</w:t>
            </w:r>
          </w:p>
        </w:tc>
        <w:tc>
          <w:tcPr>
            <w:tcW w:w="2340" w:type="dxa"/>
          </w:tcPr>
          <w:p w:rsidR="001174EA" w:rsidRPr="002B6BB0" w:rsidRDefault="001174EA" w:rsidP="00741357">
            <w:pPr>
              <w:rPr>
                <w:sz w:val="20"/>
                <w:szCs w:val="24"/>
              </w:rPr>
            </w:pPr>
            <w:proofErr w:type="spellStart"/>
            <w:r w:rsidRPr="002B6BB0">
              <w:rPr>
                <w:sz w:val="20"/>
                <w:szCs w:val="24"/>
              </w:rPr>
              <w:t>Vc</w:t>
            </w:r>
            <w:proofErr w:type="spellEnd"/>
            <w:r w:rsidRPr="002B6BB0">
              <w:rPr>
                <w:sz w:val="20"/>
                <w:szCs w:val="24"/>
              </w:rPr>
              <w:t xml:space="preserve"> = </w:t>
            </w:r>
            <w:proofErr w:type="spellStart"/>
            <w:r w:rsidRPr="002B6BB0">
              <w:rPr>
                <w:sz w:val="20"/>
                <w:szCs w:val="24"/>
              </w:rPr>
              <w:t>vc</w:t>
            </w:r>
            <w:proofErr w:type="spellEnd"/>
            <w:r w:rsidRPr="002B6BB0">
              <w:rPr>
                <w:sz w:val="20"/>
                <w:szCs w:val="24"/>
              </w:rPr>
              <w:t xml:space="preserve"> * d*b/10^3</w:t>
            </w:r>
          </w:p>
        </w:tc>
        <w:tc>
          <w:tcPr>
            <w:tcW w:w="2340" w:type="dxa"/>
          </w:tcPr>
          <w:p w:rsidR="001174EA" w:rsidRPr="002B6BB0" w:rsidRDefault="001174EA" w:rsidP="00741357">
            <w:pPr>
              <w:rPr>
                <w:sz w:val="20"/>
                <w:szCs w:val="24"/>
              </w:rPr>
            </w:pPr>
            <w:r w:rsidRPr="002B6BB0">
              <w:rPr>
                <w:sz w:val="20"/>
                <w:szCs w:val="24"/>
              </w:rPr>
              <w:t>89.79 KN</w:t>
            </w:r>
          </w:p>
        </w:tc>
      </w:tr>
      <w:tr w:rsidR="00A93B19" w:rsidRPr="002B6BB0" w:rsidTr="002B6BB0">
        <w:tc>
          <w:tcPr>
            <w:tcW w:w="2538" w:type="dxa"/>
          </w:tcPr>
          <w:p w:rsidR="00A93B19" w:rsidRPr="002B6BB0" w:rsidRDefault="00A93B19" w:rsidP="00741357">
            <w:pPr>
              <w:rPr>
                <w:sz w:val="20"/>
                <w:szCs w:val="24"/>
              </w:rPr>
            </w:pPr>
          </w:p>
        </w:tc>
        <w:tc>
          <w:tcPr>
            <w:tcW w:w="2340" w:type="dxa"/>
          </w:tcPr>
          <w:p w:rsidR="00A93B19" w:rsidRPr="002B6BB0" w:rsidRDefault="00A93B19" w:rsidP="00741357">
            <w:pPr>
              <w:rPr>
                <w:sz w:val="20"/>
                <w:szCs w:val="24"/>
              </w:rPr>
            </w:pPr>
          </w:p>
        </w:tc>
        <w:tc>
          <w:tcPr>
            <w:tcW w:w="2340" w:type="dxa"/>
          </w:tcPr>
          <w:p w:rsidR="00A93B19" w:rsidRPr="002B6BB0" w:rsidRDefault="001369FD" w:rsidP="00741357">
            <w:pPr>
              <w:rPr>
                <w:sz w:val="20"/>
                <w:szCs w:val="24"/>
              </w:rPr>
            </w:pPr>
            <w:proofErr w:type="spellStart"/>
            <w:r>
              <w:rPr>
                <w:sz w:val="20"/>
                <w:szCs w:val="24"/>
              </w:rPr>
              <w:t>V</w:t>
            </w:r>
            <w:r w:rsidRPr="001369FD">
              <w:rPr>
                <w:sz w:val="20"/>
                <w:szCs w:val="24"/>
                <w:vertAlign w:val="subscript"/>
              </w:rPr>
              <w:t>c</w:t>
            </w:r>
            <w:proofErr w:type="spellEnd"/>
            <w:r>
              <w:rPr>
                <w:sz w:val="20"/>
                <w:szCs w:val="24"/>
              </w:rPr>
              <w:t xml:space="preserve"> &gt; </w:t>
            </w:r>
            <w:proofErr w:type="spellStart"/>
            <w:r>
              <w:rPr>
                <w:sz w:val="20"/>
                <w:szCs w:val="24"/>
              </w:rPr>
              <w:t>V</w:t>
            </w:r>
            <w:r w:rsidRPr="001369FD">
              <w:rPr>
                <w:sz w:val="20"/>
                <w:szCs w:val="24"/>
                <w:vertAlign w:val="subscript"/>
              </w:rPr>
              <w:t>s</w:t>
            </w:r>
            <w:proofErr w:type="spellEnd"/>
            <w:r>
              <w:rPr>
                <w:sz w:val="20"/>
                <w:szCs w:val="24"/>
              </w:rPr>
              <w:t>, Safe for shear</w:t>
            </w:r>
          </w:p>
        </w:tc>
      </w:tr>
    </w:tbl>
    <w:p w:rsidR="00B669B8" w:rsidRPr="00044559" w:rsidRDefault="00417CDE" w:rsidP="00C236FC">
      <w:pPr>
        <w:pStyle w:val="Heading3"/>
      </w:pPr>
      <w:bookmarkStart w:id="187" w:name="_Toc473395043"/>
      <w:bookmarkStart w:id="188" w:name="_Toc531647821"/>
      <w:r w:rsidRPr="005F06D9">
        <w:t>Design</w:t>
      </w:r>
      <w:r w:rsidRPr="00B74FDA">
        <w:t xml:space="preserve"> </w:t>
      </w:r>
      <w:r>
        <w:t xml:space="preserve">of </w:t>
      </w:r>
      <w:r w:rsidR="002402DE">
        <w:t>i</w:t>
      </w:r>
      <w:r w:rsidR="002402DE" w:rsidRPr="00044559">
        <w:t xml:space="preserve">nclined drop structure </w:t>
      </w:r>
      <w:r w:rsidR="00055D68" w:rsidRPr="00044559">
        <w:t xml:space="preserve">(Drop </w:t>
      </w:r>
      <w:r w:rsidR="002402DE" w:rsidRPr="00044559">
        <w:t xml:space="preserve">height </w:t>
      </w:r>
      <w:r w:rsidR="00055D68" w:rsidRPr="00044559">
        <w:t>less than 4.5m)</w:t>
      </w:r>
      <w:bookmarkEnd w:id="187"/>
      <w:bookmarkEnd w:id="188"/>
      <w:r w:rsidR="00B669B8" w:rsidRPr="00044559">
        <w:t xml:space="preserve"> </w:t>
      </w:r>
    </w:p>
    <w:p w:rsidR="00B669B8" w:rsidRPr="00044559" w:rsidRDefault="00B669B8" w:rsidP="00B669B8">
      <w:pPr>
        <w:rPr>
          <w:b/>
          <w:i/>
        </w:rPr>
      </w:pPr>
      <w:r w:rsidRPr="00044559">
        <w:rPr>
          <w:b/>
          <w:i/>
        </w:rPr>
        <w:t xml:space="preserve">I – Hydraulic </w:t>
      </w:r>
      <w:r w:rsidR="002402DE" w:rsidRPr="00044559">
        <w:rPr>
          <w:b/>
          <w:i/>
        </w:rPr>
        <w:t>design</w:t>
      </w:r>
    </w:p>
    <w:p w:rsidR="00B669B8" w:rsidRPr="00432AF4" w:rsidRDefault="00C72DE1" w:rsidP="00C72DE1">
      <w:pPr>
        <w:rPr>
          <w:b/>
        </w:rPr>
      </w:pPr>
      <w:r>
        <w:rPr>
          <w:b/>
        </w:rPr>
        <w:t xml:space="preserve">       </w:t>
      </w:r>
      <w:r w:rsidR="00B669B8" w:rsidRPr="00432AF4">
        <w:rPr>
          <w:b/>
        </w:rPr>
        <w:t>A</w:t>
      </w:r>
      <w:r w:rsidR="00B669B8" w:rsidRPr="00432AF4">
        <w:rPr>
          <w:b/>
        </w:rPr>
        <w:tab/>
        <w:t xml:space="preserve"> Data for </w:t>
      </w:r>
      <w:r w:rsidR="002402DE" w:rsidRPr="00432AF4">
        <w:rPr>
          <w:b/>
        </w:rPr>
        <w:t xml:space="preserve">design </w:t>
      </w:r>
    </w:p>
    <w:p w:rsidR="00B669B8" w:rsidRPr="00044559" w:rsidRDefault="00B669B8" w:rsidP="00B669B8">
      <w:r w:rsidRPr="00044559">
        <w:t>Hydraulic Characteristics of the canal at upstream and downstream of drop</w:t>
      </w:r>
    </w:p>
    <w:tbl>
      <w:tblPr>
        <w:tblStyle w:val="TableGrid"/>
        <w:tblW w:w="9715" w:type="dxa"/>
        <w:tblLook w:val="04A0" w:firstRow="1" w:lastRow="0" w:firstColumn="1" w:lastColumn="0" w:noHBand="0" w:noVBand="1"/>
      </w:tblPr>
      <w:tblGrid>
        <w:gridCol w:w="1870"/>
        <w:gridCol w:w="1870"/>
        <w:gridCol w:w="1870"/>
        <w:gridCol w:w="1315"/>
        <w:gridCol w:w="1513"/>
        <w:gridCol w:w="1277"/>
      </w:tblGrid>
      <w:tr w:rsidR="00B669B8" w:rsidRPr="002B6BB0" w:rsidTr="000B4602">
        <w:tc>
          <w:tcPr>
            <w:tcW w:w="1870" w:type="dxa"/>
          </w:tcPr>
          <w:p w:rsidR="00B669B8" w:rsidRPr="002B6BB0" w:rsidRDefault="00B669B8" w:rsidP="000B4602">
            <w:pPr>
              <w:jc w:val="center"/>
              <w:rPr>
                <w:sz w:val="20"/>
              </w:rPr>
            </w:pPr>
            <w:r w:rsidRPr="002B6BB0">
              <w:rPr>
                <w:sz w:val="20"/>
              </w:rPr>
              <w:t>Discharge, Q</w:t>
            </w:r>
          </w:p>
          <w:p w:rsidR="00B669B8" w:rsidRPr="002B6BB0" w:rsidRDefault="00B669B8" w:rsidP="000B4602">
            <w:pPr>
              <w:jc w:val="center"/>
              <w:rPr>
                <w:sz w:val="20"/>
              </w:rPr>
            </w:pPr>
            <w:r w:rsidRPr="002B6BB0">
              <w:rPr>
                <w:sz w:val="20"/>
              </w:rPr>
              <w:t>M3/sec.</w:t>
            </w:r>
          </w:p>
        </w:tc>
        <w:tc>
          <w:tcPr>
            <w:tcW w:w="1870" w:type="dxa"/>
          </w:tcPr>
          <w:p w:rsidR="00B669B8" w:rsidRPr="002B6BB0" w:rsidRDefault="00B669B8" w:rsidP="000B4602">
            <w:pPr>
              <w:jc w:val="center"/>
              <w:rPr>
                <w:sz w:val="20"/>
              </w:rPr>
            </w:pPr>
            <w:r w:rsidRPr="002B6BB0">
              <w:rPr>
                <w:sz w:val="20"/>
              </w:rPr>
              <w:t>Bed Width</w:t>
            </w:r>
          </w:p>
          <w:p w:rsidR="00B669B8" w:rsidRPr="002B6BB0" w:rsidRDefault="00B669B8" w:rsidP="000B4602">
            <w:pPr>
              <w:jc w:val="center"/>
              <w:rPr>
                <w:sz w:val="20"/>
              </w:rPr>
            </w:pPr>
            <w:r w:rsidRPr="002B6BB0">
              <w:rPr>
                <w:sz w:val="20"/>
              </w:rPr>
              <w:t>B(m)</w:t>
            </w:r>
          </w:p>
        </w:tc>
        <w:tc>
          <w:tcPr>
            <w:tcW w:w="1870" w:type="dxa"/>
          </w:tcPr>
          <w:p w:rsidR="00B669B8" w:rsidRPr="002B6BB0" w:rsidRDefault="00B669B8" w:rsidP="000B4602">
            <w:pPr>
              <w:jc w:val="center"/>
              <w:rPr>
                <w:sz w:val="20"/>
              </w:rPr>
            </w:pPr>
            <w:r w:rsidRPr="002B6BB0">
              <w:rPr>
                <w:sz w:val="20"/>
              </w:rPr>
              <w:t>Water Depth</w:t>
            </w:r>
          </w:p>
          <w:p w:rsidR="00B669B8" w:rsidRPr="002B6BB0" w:rsidRDefault="00B669B8" w:rsidP="000B4602">
            <w:pPr>
              <w:jc w:val="center"/>
              <w:rPr>
                <w:sz w:val="20"/>
              </w:rPr>
            </w:pPr>
            <w:r w:rsidRPr="002B6BB0">
              <w:rPr>
                <w:sz w:val="20"/>
              </w:rPr>
              <w:t>d(m)</w:t>
            </w:r>
          </w:p>
        </w:tc>
        <w:tc>
          <w:tcPr>
            <w:tcW w:w="1315" w:type="dxa"/>
          </w:tcPr>
          <w:p w:rsidR="00B669B8" w:rsidRPr="002B6BB0" w:rsidRDefault="00B669B8" w:rsidP="000B4602">
            <w:pPr>
              <w:jc w:val="center"/>
              <w:rPr>
                <w:sz w:val="20"/>
              </w:rPr>
            </w:pPr>
            <w:r w:rsidRPr="002B6BB0">
              <w:rPr>
                <w:sz w:val="20"/>
              </w:rPr>
              <w:t>Side Slope</w:t>
            </w:r>
          </w:p>
        </w:tc>
        <w:tc>
          <w:tcPr>
            <w:tcW w:w="1513" w:type="dxa"/>
          </w:tcPr>
          <w:p w:rsidR="00B669B8" w:rsidRPr="002B6BB0" w:rsidRDefault="00B669B8" w:rsidP="000B4602">
            <w:pPr>
              <w:jc w:val="center"/>
              <w:rPr>
                <w:sz w:val="20"/>
              </w:rPr>
            </w:pPr>
            <w:r w:rsidRPr="002B6BB0">
              <w:rPr>
                <w:sz w:val="20"/>
              </w:rPr>
              <w:t>Velocity</w:t>
            </w:r>
          </w:p>
          <w:p w:rsidR="00B669B8" w:rsidRPr="002B6BB0" w:rsidRDefault="00B669B8" w:rsidP="000B4602">
            <w:pPr>
              <w:jc w:val="center"/>
              <w:rPr>
                <w:sz w:val="20"/>
              </w:rPr>
            </w:pPr>
            <w:r w:rsidRPr="002B6BB0">
              <w:rPr>
                <w:sz w:val="20"/>
              </w:rPr>
              <w:t>(</w:t>
            </w:r>
            <w:proofErr w:type="gramStart"/>
            <w:r w:rsidRPr="002B6BB0">
              <w:rPr>
                <w:sz w:val="20"/>
              </w:rPr>
              <w:t>m/sec</w:t>
            </w:r>
            <w:proofErr w:type="gramEnd"/>
            <w:r w:rsidRPr="002B6BB0">
              <w:rPr>
                <w:sz w:val="20"/>
              </w:rPr>
              <w:t>.)</w:t>
            </w:r>
          </w:p>
        </w:tc>
        <w:tc>
          <w:tcPr>
            <w:tcW w:w="1277" w:type="dxa"/>
          </w:tcPr>
          <w:p w:rsidR="00B669B8" w:rsidRPr="002B6BB0" w:rsidRDefault="00B669B8" w:rsidP="000B4602">
            <w:pPr>
              <w:jc w:val="center"/>
              <w:rPr>
                <w:sz w:val="20"/>
              </w:rPr>
            </w:pPr>
            <w:r w:rsidRPr="002B6BB0">
              <w:rPr>
                <w:sz w:val="20"/>
              </w:rPr>
              <w:t>Drop Height (m)</w:t>
            </w:r>
          </w:p>
        </w:tc>
      </w:tr>
      <w:tr w:rsidR="00B669B8" w:rsidRPr="002B6BB0" w:rsidTr="000B4602">
        <w:tc>
          <w:tcPr>
            <w:tcW w:w="1870" w:type="dxa"/>
          </w:tcPr>
          <w:p w:rsidR="00B669B8" w:rsidRPr="002B6BB0" w:rsidRDefault="00B669B8" w:rsidP="000B4602">
            <w:pPr>
              <w:jc w:val="center"/>
              <w:rPr>
                <w:sz w:val="20"/>
              </w:rPr>
            </w:pPr>
            <w:r w:rsidRPr="002B6BB0">
              <w:rPr>
                <w:sz w:val="20"/>
              </w:rPr>
              <w:t>0.4</w:t>
            </w:r>
          </w:p>
        </w:tc>
        <w:tc>
          <w:tcPr>
            <w:tcW w:w="1870" w:type="dxa"/>
          </w:tcPr>
          <w:p w:rsidR="00B669B8" w:rsidRPr="002B6BB0" w:rsidRDefault="00B669B8" w:rsidP="000B4602">
            <w:pPr>
              <w:jc w:val="center"/>
              <w:rPr>
                <w:sz w:val="20"/>
              </w:rPr>
            </w:pPr>
            <w:r w:rsidRPr="002B6BB0">
              <w:rPr>
                <w:sz w:val="20"/>
              </w:rPr>
              <w:t>0.7</w:t>
            </w:r>
          </w:p>
        </w:tc>
        <w:tc>
          <w:tcPr>
            <w:tcW w:w="1870" w:type="dxa"/>
          </w:tcPr>
          <w:p w:rsidR="00B669B8" w:rsidRPr="002B6BB0" w:rsidRDefault="00B669B8" w:rsidP="000B4602">
            <w:pPr>
              <w:jc w:val="center"/>
              <w:rPr>
                <w:sz w:val="20"/>
              </w:rPr>
            </w:pPr>
            <w:r w:rsidRPr="002B6BB0">
              <w:rPr>
                <w:sz w:val="20"/>
              </w:rPr>
              <w:t>0.5</w:t>
            </w:r>
          </w:p>
        </w:tc>
        <w:tc>
          <w:tcPr>
            <w:tcW w:w="1315" w:type="dxa"/>
          </w:tcPr>
          <w:p w:rsidR="00B669B8" w:rsidRPr="002B6BB0" w:rsidRDefault="00B669B8" w:rsidP="000B4602">
            <w:pPr>
              <w:jc w:val="center"/>
              <w:rPr>
                <w:sz w:val="20"/>
              </w:rPr>
            </w:pPr>
            <w:r w:rsidRPr="002B6BB0">
              <w:rPr>
                <w:sz w:val="20"/>
              </w:rPr>
              <w:t>1.2H:1.0V</w:t>
            </w:r>
          </w:p>
        </w:tc>
        <w:tc>
          <w:tcPr>
            <w:tcW w:w="1513" w:type="dxa"/>
          </w:tcPr>
          <w:p w:rsidR="00B669B8" w:rsidRPr="002B6BB0" w:rsidRDefault="00B669B8" w:rsidP="000B4602">
            <w:pPr>
              <w:jc w:val="center"/>
              <w:rPr>
                <w:sz w:val="20"/>
              </w:rPr>
            </w:pPr>
            <w:r w:rsidRPr="002B6BB0">
              <w:rPr>
                <w:sz w:val="20"/>
              </w:rPr>
              <w:t>0.61</w:t>
            </w:r>
          </w:p>
        </w:tc>
        <w:tc>
          <w:tcPr>
            <w:tcW w:w="1277" w:type="dxa"/>
          </w:tcPr>
          <w:p w:rsidR="00B669B8" w:rsidRPr="002B6BB0" w:rsidRDefault="00055D68" w:rsidP="000B4602">
            <w:pPr>
              <w:jc w:val="center"/>
              <w:rPr>
                <w:sz w:val="20"/>
              </w:rPr>
            </w:pPr>
            <w:r w:rsidRPr="002B6BB0">
              <w:rPr>
                <w:sz w:val="20"/>
              </w:rPr>
              <w:t>4.00</w:t>
            </w:r>
          </w:p>
        </w:tc>
      </w:tr>
    </w:tbl>
    <w:p w:rsidR="00B669B8" w:rsidRPr="00044559" w:rsidRDefault="00B669B8" w:rsidP="00B669B8"/>
    <w:p w:rsidR="00B669B8" w:rsidRPr="00044559" w:rsidRDefault="00B669B8" w:rsidP="00B669B8">
      <w:r w:rsidRPr="00044559">
        <w:t>Upstream Bed Level = 1800.00</w:t>
      </w:r>
    </w:p>
    <w:p w:rsidR="00B669B8" w:rsidRPr="00044559" w:rsidRDefault="00B669B8" w:rsidP="00B669B8">
      <w:r w:rsidRPr="00044559">
        <w:t>D</w:t>
      </w:r>
      <w:r w:rsidR="00055D68" w:rsidRPr="00044559">
        <w:t>own Stream Bed Level = 1800.00- 4</w:t>
      </w:r>
      <w:r w:rsidRPr="00044559">
        <w:t>.00 = 179</w:t>
      </w:r>
      <w:r w:rsidR="00055D68" w:rsidRPr="00044559">
        <w:t>6</w:t>
      </w:r>
      <w:r w:rsidRPr="00044559">
        <w:t>.00m</w:t>
      </w:r>
    </w:p>
    <w:p w:rsidR="002402DE" w:rsidRDefault="00B669B8" w:rsidP="00B669B8">
      <w:pPr>
        <w:rPr>
          <w:b/>
        </w:rPr>
      </w:pPr>
      <w:r w:rsidRPr="002402DE">
        <w:rPr>
          <w:b/>
        </w:rPr>
        <w:tab/>
      </w:r>
    </w:p>
    <w:p w:rsidR="002402DE" w:rsidRDefault="002402DE">
      <w:pPr>
        <w:spacing w:after="200"/>
        <w:jc w:val="left"/>
        <w:rPr>
          <w:b/>
        </w:rPr>
      </w:pPr>
      <w:r>
        <w:rPr>
          <w:b/>
        </w:rPr>
        <w:br w:type="page"/>
      </w:r>
    </w:p>
    <w:p w:rsidR="00B669B8" w:rsidRPr="002402DE" w:rsidRDefault="00C72DE1" w:rsidP="00B669B8">
      <w:pPr>
        <w:rPr>
          <w:b/>
        </w:rPr>
      </w:pPr>
      <w:r>
        <w:rPr>
          <w:b/>
        </w:rPr>
        <w:lastRenderedPageBreak/>
        <w:t xml:space="preserve">     </w:t>
      </w:r>
      <w:r w:rsidR="00B669B8" w:rsidRPr="002402DE">
        <w:rPr>
          <w:b/>
        </w:rPr>
        <w:t>B</w:t>
      </w:r>
      <w:r w:rsidR="00B669B8" w:rsidRPr="002402DE">
        <w:rPr>
          <w:b/>
        </w:rPr>
        <w:tab/>
        <w:t xml:space="preserve">Design Calculation </w:t>
      </w:r>
    </w:p>
    <w:p w:rsidR="00CB472F" w:rsidRPr="00044559" w:rsidRDefault="00ED65DE" w:rsidP="00ED65DE">
      <w:pPr>
        <w:ind w:left="720" w:firstLine="720"/>
      </w:pPr>
      <w:r w:rsidRPr="00044559">
        <w:t xml:space="preserve">Critical flow Hydraulics </w:t>
      </w:r>
    </w:p>
    <w:p w:rsidR="00ED65DE" w:rsidRPr="00044559" w:rsidRDefault="00ED65DE" w:rsidP="00ED65DE">
      <w:pPr>
        <w:ind w:left="1440"/>
      </w:pPr>
      <w:r w:rsidRPr="00044559">
        <w:t>B1.</w:t>
      </w:r>
      <w:r w:rsidRPr="00044559">
        <w:tab/>
        <w:t xml:space="preserve">Width of drop, </w:t>
      </w:r>
      <m:oMath>
        <m:sSub>
          <m:sSubPr>
            <m:ctrlPr>
              <w:rPr>
                <w:rFonts w:ascii="Cambria Math" w:hAnsi="Cambria Math"/>
              </w:rPr>
            </m:ctrlPr>
          </m:sSubPr>
          <m:e>
            <m:r>
              <m:rPr>
                <m:sty m:val="p"/>
              </m:rPr>
              <w:rPr>
                <w:rFonts w:ascii="Cambria Math" w:hAnsi="Cambria Math"/>
              </w:rPr>
              <m:t>b</m:t>
            </m:r>
          </m:e>
          <m:sub>
            <m:r>
              <m:rPr>
                <m:sty m:val="p"/>
              </m:rPr>
              <w:rPr>
                <w:rFonts w:ascii="Cambria Math" w:hAnsi="Cambria Math"/>
              </w:rPr>
              <m:t>c</m:t>
            </m:r>
          </m:sub>
        </m:sSub>
        <m:r>
          <m:rPr>
            <m:sty m:val="p"/>
          </m:rPr>
          <w:rPr>
            <w:rFonts w:ascii="Cambria Math" w:hAnsi="Cambria Math"/>
          </w:rPr>
          <m:t>=</m:t>
        </m:r>
        <m:f>
          <m:fPr>
            <m:ctrlPr>
              <w:rPr>
                <w:rFonts w:ascii="Cambria Math" w:hAnsi="Cambria Math"/>
              </w:rPr>
            </m:ctrlPr>
          </m:fPr>
          <m:num>
            <m:r>
              <m:rPr>
                <m:sty m:val="p"/>
              </m:rPr>
              <w:rPr>
                <w:rFonts w:ascii="Cambria Math" w:hAnsi="Cambria Math"/>
              </w:rPr>
              <m:t>0.734Q</m:t>
            </m:r>
          </m:num>
          <m:den>
            <m:sSubSup>
              <m:sSubSupPr>
                <m:ctrlPr>
                  <w:rPr>
                    <w:rFonts w:ascii="Cambria Math" w:hAnsi="Cambria Math"/>
                  </w:rPr>
                </m:ctrlPr>
              </m:sSubSupPr>
              <m:e>
                <m:r>
                  <m:rPr>
                    <m:sty m:val="p"/>
                  </m:rPr>
                  <w:rPr>
                    <w:rFonts w:ascii="Cambria Math" w:hAnsi="Cambria Math"/>
                  </w:rPr>
                  <m:t>d</m:t>
                </m:r>
              </m:e>
              <m:sub>
                <m:r>
                  <m:rPr>
                    <m:sty m:val="p"/>
                  </m:rPr>
                  <w:rPr>
                    <w:rFonts w:ascii="Cambria Math" w:hAnsi="Cambria Math"/>
                  </w:rPr>
                  <m:t>0</m:t>
                </m:r>
              </m:sub>
              <m:sup>
                <m:r>
                  <m:rPr>
                    <m:sty m:val="p"/>
                  </m:rPr>
                  <w:rPr>
                    <w:rFonts w:ascii="Cambria Math" w:hAnsi="Cambria Math"/>
                  </w:rPr>
                  <m:t>3/2</m:t>
                </m:r>
              </m:sup>
            </m:sSubSup>
          </m:den>
        </m:f>
      </m:oMath>
      <w:r w:rsidRPr="00C30988">
        <w:t xml:space="preserve">  </w:t>
      </w:r>
      <m:oMath>
        <m:r>
          <m:rPr>
            <m:sty m:val="p"/>
          </m:rPr>
          <w:rPr>
            <w:rFonts w:ascii="Cambria Math" w:hAnsi="Cambria Math"/>
          </w:rPr>
          <m:t>=</m:t>
        </m:r>
        <m:f>
          <m:fPr>
            <m:ctrlPr>
              <w:rPr>
                <w:rFonts w:ascii="Cambria Math" w:hAnsi="Cambria Math"/>
              </w:rPr>
            </m:ctrlPr>
          </m:fPr>
          <m:num>
            <m:r>
              <m:rPr>
                <m:sty m:val="p"/>
              </m:rPr>
              <w:rPr>
                <w:rFonts w:ascii="Cambria Math" w:hAnsi="Cambria Math"/>
              </w:rPr>
              <m:t>0.734*0.4</m:t>
            </m:r>
          </m:num>
          <m:den>
            <m:sSup>
              <m:sSupPr>
                <m:ctrlPr>
                  <w:rPr>
                    <w:rFonts w:ascii="Cambria Math" w:hAnsi="Cambria Math"/>
                  </w:rPr>
                </m:ctrlPr>
              </m:sSupPr>
              <m:e>
                <m:r>
                  <m:rPr>
                    <m:sty m:val="p"/>
                  </m:rPr>
                  <w:rPr>
                    <w:rFonts w:ascii="Cambria Math" w:hAnsi="Cambria Math"/>
                  </w:rPr>
                  <m:t>0.5</m:t>
                </m:r>
              </m:e>
              <m:sup>
                <m:r>
                  <m:rPr>
                    <m:sty m:val="p"/>
                  </m:rPr>
                  <w:rPr>
                    <w:rFonts w:ascii="Cambria Math" w:hAnsi="Cambria Math"/>
                  </w:rPr>
                  <m:t>3/2</m:t>
                </m:r>
              </m:sup>
            </m:sSup>
          </m:den>
        </m:f>
      </m:oMath>
      <w:r w:rsidRPr="00C30988">
        <w:t xml:space="preserve">   </w:t>
      </w:r>
      <w:r w:rsidRPr="00044559">
        <w:t xml:space="preserve">= </w:t>
      </w:r>
      <w:r w:rsidR="0041543F" w:rsidRPr="00044559">
        <w:t>0.83m,</w:t>
      </w:r>
      <w:r w:rsidRPr="00044559">
        <w:tab/>
      </w:r>
      <w:r w:rsidR="0041543F" w:rsidRPr="00044559">
        <w:t>use,</w:t>
      </w:r>
      <w:r w:rsidRPr="00044559">
        <w:t xml:space="preserve"> </w:t>
      </w:r>
      <w:proofErr w:type="spellStart"/>
      <w:proofErr w:type="gramStart"/>
      <w:r w:rsidRPr="00044559">
        <w:t>b</w:t>
      </w:r>
      <w:r w:rsidRPr="00044559">
        <w:rPr>
          <w:vertAlign w:val="subscript"/>
        </w:rPr>
        <w:t>c</w:t>
      </w:r>
      <w:proofErr w:type="spellEnd"/>
      <w:proofErr w:type="gramEnd"/>
      <w:r w:rsidRPr="00044559">
        <w:t xml:space="preserve"> = 0.85m</w:t>
      </w:r>
    </w:p>
    <w:p w:rsidR="00ED65DE" w:rsidRPr="00044559" w:rsidRDefault="0041543F" w:rsidP="0041543F">
      <w:pPr>
        <w:ind w:left="720" w:firstLine="720"/>
      </w:pPr>
      <w:r w:rsidRPr="00044559">
        <w:t>B2.</w:t>
      </w:r>
      <w:r w:rsidRPr="00044559">
        <w:tab/>
      </w:r>
      <w:r w:rsidR="00ED65DE" w:rsidRPr="00044559">
        <w:t>Unit discharge,</w:t>
      </w:r>
      <w:r w:rsidRPr="00044559">
        <w:t xml:space="preserve"> q = Q/</w:t>
      </w:r>
      <w:proofErr w:type="spellStart"/>
      <w:r w:rsidRPr="00044559">
        <w:t>bc</w:t>
      </w:r>
      <w:proofErr w:type="spellEnd"/>
      <w:r w:rsidRPr="00044559">
        <w:t xml:space="preserve"> = 0.4/0.85 = </w:t>
      </w:r>
      <w:r w:rsidRPr="00044559">
        <w:tab/>
      </w:r>
      <w:r w:rsidRPr="00044559">
        <w:tab/>
      </w:r>
      <w:r w:rsidR="00ED65DE" w:rsidRPr="00044559">
        <w:t>= 0.471m</w:t>
      </w:r>
      <w:r w:rsidR="00ED65DE" w:rsidRPr="00972044">
        <w:rPr>
          <w:vertAlign w:val="superscript"/>
        </w:rPr>
        <w:t>3</w:t>
      </w:r>
      <w:r w:rsidR="00ED65DE" w:rsidRPr="00044559">
        <w:t>/sec./m</w:t>
      </w:r>
    </w:p>
    <w:p w:rsidR="00DD5273" w:rsidRPr="00044559" w:rsidRDefault="0041543F" w:rsidP="00DD5273">
      <w:pPr>
        <w:ind w:left="720" w:firstLine="720"/>
        <w:rPr>
          <w:rFonts w:eastAsiaTheme="minorEastAsia"/>
        </w:rPr>
      </w:pPr>
      <w:r w:rsidRPr="00044559">
        <w:t>B3.</w:t>
      </w:r>
      <w:r w:rsidRPr="00044559">
        <w:tab/>
        <w:t xml:space="preserve">Critical Depth, </w:t>
      </w:r>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p"/>
                          </m:rPr>
                          <w:rPr>
                            <w:rFonts w:ascii="Cambria Math" w:hAnsi="Cambria Math"/>
                          </w:rPr>
                          <m:t>q</m:t>
                        </m:r>
                      </m:e>
                      <m:sup>
                        <m:r>
                          <m:rPr>
                            <m:sty m:val="p"/>
                          </m:rPr>
                          <w:rPr>
                            <w:rFonts w:ascii="Cambria Math" w:hAnsi="Cambria Math"/>
                          </w:rPr>
                          <m:t>2</m:t>
                        </m:r>
                      </m:sup>
                    </m:sSup>
                  </m:num>
                  <m:den>
                    <m:r>
                      <m:rPr>
                        <m:sty m:val="p"/>
                      </m:rPr>
                      <w:rPr>
                        <w:rFonts w:ascii="Cambria Math" w:hAnsi="Cambria Math"/>
                      </w:rPr>
                      <m:t>g</m:t>
                    </m:r>
                  </m:den>
                </m:f>
              </m:e>
            </m:d>
          </m:e>
          <m:sup>
            <m:r>
              <m:rPr>
                <m:sty m:val="p"/>
              </m:rPr>
              <w:rPr>
                <w:rFonts w:ascii="Cambria Math" w:hAnsi="Cambria Math"/>
              </w:rPr>
              <m:t>1/3</m:t>
            </m:r>
          </m:sup>
        </m:sSup>
      </m:oMath>
      <w:r w:rsidR="00DD5273" w:rsidRPr="00044559">
        <w:rPr>
          <w:rFonts w:eastAsiaTheme="minorEastAsia"/>
        </w:rPr>
        <w:t xml:space="preserve"> </w:t>
      </w:r>
      <m:oMath>
        <m: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p"/>
                          </m:rPr>
                          <w:rPr>
                            <w:rFonts w:ascii="Cambria Math" w:hAnsi="Cambria Math"/>
                          </w:rPr>
                          <m:t>0.471</m:t>
                        </m:r>
                      </m:e>
                      <m:sup>
                        <m:r>
                          <m:rPr>
                            <m:sty m:val="p"/>
                          </m:rPr>
                          <w:rPr>
                            <w:rFonts w:ascii="Cambria Math" w:hAnsi="Cambria Math"/>
                          </w:rPr>
                          <m:t>2</m:t>
                        </m:r>
                      </m:sup>
                    </m:sSup>
                  </m:num>
                  <m:den>
                    <m:r>
                      <m:rPr>
                        <m:sty m:val="p"/>
                      </m:rPr>
                      <w:rPr>
                        <w:rFonts w:ascii="Cambria Math" w:hAnsi="Cambria Math"/>
                      </w:rPr>
                      <m:t>9.81</m:t>
                    </m:r>
                  </m:den>
                </m:f>
              </m:e>
            </m:d>
          </m:e>
          <m:sup>
            <m:r>
              <m:rPr>
                <m:sty m:val="p"/>
              </m:rPr>
              <w:rPr>
                <w:rFonts w:ascii="Cambria Math" w:hAnsi="Cambria Math"/>
              </w:rPr>
              <m:t>1/3</m:t>
            </m:r>
          </m:sup>
        </m:sSup>
      </m:oMath>
      <w:r w:rsidR="00DD5273" w:rsidRPr="00044559">
        <w:rPr>
          <w:rFonts w:eastAsiaTheme="minorEastAsia"/>
        </w:rPr>
        <w:t xml:space="preserve"> </w:t>
      </w:r>
      <w:r w:rsidR="00DD5273" w:rsidRPr="00044559">
        <w:rPr>
          <w:rFonts w:eastAsiaTheme="minorEastAsia"/>
        </w:rPr>
        <w:tab/>
      </w:r>
      <w:r w:rsidR="00DD5273" w:rsidRPr="00044559">
        <w:rPr>
          <w:rFonts w:eastAsiaTheme="minorEastAsia"/>
        </w:rPr>
        <w:tab/>
        <w:t>= 0.</w:t>
      </w:r>
      <w:r w:rsidR="00EC59A5" w:rsidRPr="00044559">
        <w:rPr>
          <w:rFonts w:eastAsiaTheme="minorEastAsia"/>
        </w:rPr>
        <w:t>283m</w:t>
      </w:r>
    </w:p>
    <w:p w:rsidR="00DD5273" w:rsidRPr="00044559" w:rsidRDefault="00DD5273" w:rsidP="00DD5273">
      <w:pPr>
        <w:ind w:left="720" w:firstLine="720"/>
      </w:pPr>
      <w:r w:rsidRPr="00044559">
        <w:t>B4.</w:t>
      </w:r>
      <w:r w:rsidRPr="00044559">
        <w:tab/>
        <w:t xml:space="preserve">Critical Velocity, </w:t>
      </w:r>
      <w:proofErr w:type="spellStart"/>
      <w:proofErr w:type="gramStart"/>
      <w:r w:rsidRPr="00044559">
        <w:t>Vc</w:t>
      </w:r>
      <w:proofErr w:type="spellEnd"/>
      <w:proofErr w:type="gramEnd"/>
      <w:r w:rsidRPr="00044559">
        <w:t xml:space="preserve"> = q/dc = 0.471/0.</w:t>
      </w:r>
      <w:r w:rsidR="00EC59A5" w:rsidRPr="00044559">
        <w:t>283</w:t>
      </w:r>
      <w:r w:rsidRPr="00044559">
        <w:tab/>
      </w:r>
      <w:r w:rsidRPr="00044559">
        <w:tab/>
        <w:t>= 1.</w:t>
      </w:r>
      <w:r w:rsidR="00EC59A5" w:rsidRPr="00972044">
        <w:t>664m</w:t>
      </w:r>
      <w:r w:rsidRPr="00044559">
        <w:t>/sec.</w:t>
      </w:r>
    </w:p>
    <w:p w:rsidR="00593902" w:rsidRPr="00044559" w:rsidRDefault="00593902" w:rsidP="00593902">
      <w:pPr>
        <w:ind w:left="720" w:firstLine="720"/>
        <w:rPr>
          <w:rFonts w:eastAsiaTheme="minorEastAsia"/>
        </w:rPr>
      </w:pPr>
      <w:r w:rsidRPr="00044559">
        <w:t>B5.</w:t>
      </w:r>
      <w:r w:rsidRPr="00044559">
        <w:tab/>
        <w:t xml:space="preserve">Normal Velocity Head,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vo</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0</m:t>
                </m:r>
              </m:sub>
              <m:sup>
                <m:r>
                  <m:rPr>
                    <m:sty m:val="p"/>
                  </m:rPr>
                  <w:rPr>
                    <w:rFonts w:ascii="Cambria Math" w:hAnsi="Cambria Math"/>
                  </w:rPr>
                  <m:t>2</m:t>
                </m:r>
              </m:sup>
            </m:sSubSup>
          </m:num>
          <m:den>
            <m:r>
              <m:rPr>
                <m:sty m:val="p"/>
              </m:rPr>
              <w:rPr>
                <w:rFonts w:ascii="Cambria Math" w:hAnsi="Cambria Math"/>
              </w:rPr>
              <m:t>2g</m:t>
            </m:r>
          </m:den>
        </m:f>
      </m:oMath>
      <w:r w:rsidRPr="00C30988">
        <w:rPr>
          <w:rFonts w:eastAsiaTheme="minorEastAsia"/>
        </w:rPr>
        <w:t xml:space="preserve"> = </w:t>
      </w:r>
      <m:oMath>
        <m:f>
          <m:fPr>
            <m:ctrlPr>
              <w:rPr>
                <w:rFonts w:ascii="Cambria Math" w:hAnsi="Cambria Math"/>
              </w:rPr>
            </m:ctrlPr>
          </m:fPr>
          <m:num>
            <m:r>
              <m:rPr>
                <m:sty m:val="p"/>
              </m:rPr>
              <w:rPr>
                <w:rFonts w:ascii="Cambria Math" w:hAnsi="Cambria Math"/>
              </w:rPr>
              <m:t>0.61^2</m:t>
            </m:r>
          </m:num>
          <m:den>
            <m:r>
              <m:rPr>
                <m:sty m:val="p"/>
              </m:rPr>
              <w:rPr>
                <w:rFonts w:ascii="Cambria Math" w:hAnsi="Cambria Math"/>
              </w:rPr>
              <m:t>2g</m:t>
            </m:r>
          </m:den>
        </m:f>
      </m:oMath>
      <w:r w:rsidRPr="00044559">
        <w:rPr>
          <w:rFonts w:eastAsiaTheme="minorEastAsia"/>
        </w:rPr>
        <w:t xml:space="preserve"> </w:t>
      </w:r>
      <w:r w:rsidRPr="00044559">
        <w:rPr>
          <w:rFonts w:eastAsiaTheme="minorEastAsia"/>
        </w:rPr>
        <w:tab/>
      </w:r>
      <w:r w:rsidRPr="00044559">
        <w:rPr>
          <w:rFonts w:eastAsiaTheme="minorEastAsia"/>
        </w:rPr>
        <w:tab/>
        <w:t>= 0.019m</w:t>
      </w:r>
    </w:p>
    <w:p w:rsidR="00593902" w:rsidRPr="00044559" w:rsidRDefault="00593902" w:rsidP="00593902">
      <w:pPr>
        <w:ind w:left="720" w:firstLine="720"/>
      </w:pPr>
      <w:r w:rsidRPr="00044559">
        <w:t>B6.</w:t>
      </w:r>
      <w:r w:rsidRPr="00044559">
        <w:tab/>
        <w:t xml:space="preserve">Critical Velocity Head,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co</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c</m:t>
                </m:r>
              </m:sub>
              <m:sup>
                <m:r>
                  <m:rPr>
                    <m:sty m:val="p"/>
                  </m:rPr>
                  <w:rPr>
                    <w:rFonts w:ascii="Cambria Math" w:hAnsi="Cambria Math"/>
                  </w:rPr>
                  <m:t>2</m:t>
                </m:r>
              </m:sup>
            </m:sSubSup>
          </m:num>
          <m:den>
            <m:r>
              <m:rPr>
                <m:sty m:val="p"/>
              </m:rPr>
              <w:rPr>
                <w:rFonts w:ascii="Cambria Math" w:hAnsi="Cambria Math"/>
              </w:rPr>
              <m:t>2g</m:t>
            </m:r>
          </m:den>
        </m:f>
      </m:oMath>
      <w:r w:rsidRPr="00C30988">
        <w:rPr>
          <w:rFonts w:eastAsiaTheme="minorEastAsia"/>
        </w:rPr>
        <w:t xml:space="preserve"> = </w:t>
      </w:r>
      <m:oMath>
        <m:f>
          <m:fPr>
            <m:ctrlPr>
              <w:rPr>
                <w:rFonts w:ascii="Cambria Math" w:hAnsi="Cambria Math"/>
              </w:rPr>
            </m:ctrlPr>
          </m:fPr>
          <m:num>
            <m:r>
              <m:rPr>
                <m:sty m:val="p"/>
              </m:rPr>
              <w:rPr>
                <w:rFonts w:ascii="Cambria Math" w:hAnsi="Cambria Math"/>
              </w:rPr>
              <m:t>1.664^2</m:t>
            </m:r>
          </m:num>
          <m:den>
            <m:r>
              <m:rPr>
                <m:sty m:val="p"/>
              </m:rPr>
              <w:rPr>
                <w:rFonts w:ascii="Cambria Math" w:hAnsi="Cambria Math"/>
              </w:rPr>
              <m:t>2g</m:t>
            </m:r>
          </m:den>
        </m:f>
      </m:oMath>
      <w:r w:rsidRPr="00044559">
        <w:rPr>
          <w:rFonts w:eastAsiaTheme="minorEastAsia"/>
        </w:rPr>
        <w:t xml:space="preserve"> </w:t>
      </w:r>
      <w:r w:rsidRPr="00044559">
        <w:rPr>
          <w:rFonts w:eastAsiaTheme="minorEastAsia"/>
        </w:rPr>
        <w:tab/>
      </w:r>
      <w:r w:rsidRPr="00044559">
        <w:rPr>
          <w:rFonts w:eastAsiaTheme="minorEastAsia"/>
        </w:rPr>
        <w:tab/>
        <w:t>= 0.</w:t>
      </w:r>
      <w:r w:rsidR="00EC59A5" w:rsidRPr="00044559">
        <w:rPr>
          <w:rFonts w:eastAsiaTheme="minorEastAsia"/>
        </w:rPr>
        <w:t>141m</w:t>
      </w:r>
    </w:p>
    <w:p w:rsidR="004223A8" w:rsidRPr="00044559" w:rsidRDefault="000B4602" w:rsidP="0041543F">
      <w:pPr>
        <w:ind w:left="720" w:firstLine="720"/>
      </w:pPr>
      <w:r w:rsidRPr="00044559">
        <w:t>B7.</w:t>
      </w:r>
      <w:r w:rsidRPr="00044559">
        <w:tab/>
        <w:t>H</w:t>
      </w:r>
      <w:r w:rsidRPr="00044559">
        <w:rPr>
          <w:vertAlign w:val="subscript"/>
        </w:rPr>
        <w:t>L</w:t>
      </w:r>
      <w:r w:rsidRPr="00044559">
        <w:t xml:space="preserve">=4.00m, q= </w:t>
      </w:r>
      <w:r w:rsidR="004223A8" w:rsidRPr="00044559">
        <w:t>0.471m3/sec./m, y1 can be calculated from the following</w:t>
      </w:r>
    </w:p>
    <w:p w:rsidR="00EC59A5" w:rsidRPr="00044559" w:rsidRDefault="004223A8" w:rsidP="00417CDE">
      <w:pPr>
        <w:ind w:left="720" w:firstLine="720"/>
      </w:pPr>
      <w:r w:rsidRPr="00044559">
        <w:t xml:space="preserve">             Equation by trial and error or goal seek in excel spread sheet </w:t>
      </w:r>
      <w:r w:rsidR="00417CDE">
        <w:tab/>
      </w:r>
      <w:r w:rsidR="00417CDE">
        <w:tab/>
      </w:r>
    </w:p>
    <w:p w:rsidR="008F3C16" w:rsidRPr="00C30988" w:rsidRDefault="005802A6" w:rsidP="00FA5E06">
      <w:pPr>
        <w:spacing w:line="240" w:lineRule="auto"/>
        <w:ind w:left="720" w:firstLine="720"/>
      </w:pPr>
      <m:oMath>
        <m:f>
          <m:fPr>
            <m:ctrlPr>
              <w:rPr>
                <w:rFonts w:ascii="Cambria Math" w:eastAsiaTheme="minorEastAsia" w:hAnsi="Cambria Math"/>
              </w:rPr>
            </m:ctrlPr>
          </m:fPr>
          <m:num>
            <m:r>
              <m:rPr>
                <m:sty m:val="p"/>
              </m:rPr>
              <w:rPr>
                <w:rFonts w:ascii="Cambria Math" w:hAnsi="Cambria Math"/>
              </w:rPr>
              <m:t>8*</m:t>
            </m:r>
            <m:sSup>
              <m:sSupPr>
                <m:ctrlPr>
                  <w:rPr>
                    <w:rFonts w:ascii="Cambria Math" w:hAnsi="Cambria Math"/>
                  </w:rPr>
                </m:ctrlPr>
              </m:sSupPr>
              <m:e>
                <m:r>
                  <m:rPr>
                    <m:sty m:val="p"/>
                  </m:rPr>
                  <w:rPr>
                    <w:rFonts w:ascii="Cambria Math" w:hAnsi="Cambria Math"/>
                  </w:rPr>
                  <m:t>q</m:t>
                </m:r>
              </m:e>
              <m:sup>
                <m:r>
                  <m:rPr>
                    <m:sty m:val="p"/>
                  </m:rPr>
                  <w:rPr>
                    <w:rFonts w:ascii="Cambria Math" w:hAnsi="Cambria Math"/>
                  </w:rPr>
                  <m:t>2</m:t>
                </m:r>
              </m:sup>
            </m:sSup>
            <m:r>
              <m:rPr>
                <m:sty m:val="p"/>
              </m:rPr>
              <w:rPr>
                <w:rFonts w:ascii="Cambria Math" w:hAnsi="Cambria Math"/>
              </w:rPr>
              <m:t>*</m:t>
            </m:r>
            <m:sSub>
              <m:sSubPr>
                <m:ctrlPr>
                  <w:rPr>
                    <w:rFonts w:ascii="Cambria Math" w:eastAsiaTheme="minorEastAsia" w:hAnsi="Cambria Math"/>
                  </w:rPr>
                </m:ctrlPr>
              </m:sSubPr>
              <m:e>
                <m:r>
                  <m:rPr>
                    <m:sty m:val="p"/>
                  </m:rPr>
                  <w:rPr>
                    <w:rFonts w:ascii="Cambria Math" w:eastAsiaTheme="minorEastAsia" w:hAnsi="Cambria Math"/>
                  </w:rPr>
                  <m:t>H</m:t>
                </m:r>
              </m:e>
              <m:sub>
                <m:r>
                  <m:rPr>
                    <m:sty m:val="p"/>
                  </m:rPr>
                  <w:rPr>
                    <w:rFonts w:ascii="Cambria Math" w:eastAsiaTheme="minorEastAsia" w:hAnsi="Cambria Math"/>
                  </w:rPr>
                  <m:t>L</m:t>
                </m:r>
              </m:sub>
            </m:sSub>
          </m:num>
          <m:den>
            <m:r>
              <m:rPr>
                <m:sty m:val="p"/>
              </m:rPr>
              <w:rPr>
                <w:rFonts w:ascii="Cambria Math" w:eastAsiaTheme="minorEastAsia" w:hAnsi="Cambria Math"/>
              </w:rPr>
              <m:t>g</m:t>
            </m:r>
          </m:den>
        </m:f>
        <m:r>
          <m:rPr>
            <m:sty m:val="p"/>
          </m:rPr>
          <w:rPr>
            <w:rFonts w:ascii="Cambria Math" w:eastAsiaTheme="minorEastAsia" w:hAnsi="Cambria Math"/>
          </w:rPr>
          <m:t>=</m:t>
        </m:r>
        <m:sSup>
          <m:sSupPr>
            <m:ctrlPr>
              <w:rPr>
                <w:rFonts w:ascii="Cambria Math" w:eastAsiaTheme="minorEastAsia" w:hAnsi="Cambria Math"/>
              </w:rPr>
            </m:ctrlPr>
          </m:sSupPr>
          <m:e>
            <m:d>
              <m:dPr>
                <m:ctrlPr>
                  <w:rPr>
                    <w:rFonts w:ascii="Cambria Math" w:eastAsiaTheme="minorEastAsia" w:hAnsi="Cambria Math"/>
                  </w:rPr>
                </m:ctrlPr>
              </m:dPr>
              <m:e>
                <m:r>
                  <m:rPr>
                    <m:sty m:val="p"/>
                  </m:rPr>
                  <w:rPr>
                    <w:rFonts w:ascii="Cambria Math" w:eastAsiaTheme="minorEastAsia" w:hAnsi="Cambria Math"/>
                  </w:rPr>
                  <m:t>-1.5*</m:t>
                </m:r>
                <m:sSub>
                  <m:sSubPr>
                    <m:ctrlPr>
                      <w:rPr>
                        <w:rFonts w:ascii="Cambria Math" w:eastAsiaTheme="minorEastAsia" w:hAnsi="Cambria Math"/>
                      </w:rPr>
                    </m:ctrlPr>
                  </m:sSubPr>
                  <m:e>
                    <m:r>
                      <m:rPr>
                        <m:sty m:val="p"/>
                      </m:rPr>
                      <w:rPr>
                        <w:rFonts w:ascii="Cambria Math" w:eastAsiaTheme="minorEastAsia" w:hAnsi="Cambria Math"/>
                      </w:rPr>
                      <m:t>y</m:t>
                    </m:r>
                  </m:e>
                  <m:sub>
                    <m:r>
                      <m:rPr>
                        <m:sty m:val="p"/>
                      </m:rPr>
                      <w:rPr>
                        <w:rFonts w:ascii="Cambria Math" w:eastAsiaTheme="minorEastAsia" w:hAnsi="Cambria Math"/>
                      </w:rPr>
                      <m:t>1</m:t>
                    </m:r>
                  </m:sub>
                </m:sSub>
                <m:r>
                  <m:rPr>
                    <m:sty m:val="p"/>
                  </m:rPr>
                  <w:rPr>
                    <w:rFonts w:ascii="Cambria Math" w:eastAsiaTheme="minorEastAsia" w:hAnsi="Cambria Math"/>
                  </w:rPr>
                  <m:t>+</m:t>
                </m:r>
                <m:sSup>
                  <m:sSupPr>
                    <m:ctrlPr>
                      <w:rPr>
                        <w:rFonts w:ascii="Cambria Math" w:eastAsiaTheme="minorEastAsia" w:hAnsi="Cambria Math"/>
                      </w:rPr>
                    </m:ctrlPr>
                  </m:sSupPr>
                  <m:e>
                    <m:d>
                      <m:dPr>
                        <m:ctrlPr>
                          <w:rPr>
                            <w:rFonts w:ascii="Cambria Math" w:eastAsiaTheme="minorEastAsia" w:hAnsi="Cambria Math"/>
                          </w:rPr>
                        </m:ctrlPr>
                      </m:dPr>
                      <m:e>
                        <m:d>
                          <m:dPr>
                            <m:ctrlPr>
                              <w:rPr>
                                <w:rFonts w:ascii="Cambria Math" w:eastAsiaTheme="minorEastAsia" w:hAnsi="Cambria Math"/>
                              </w:rPr>
                            </m:ctrlPr>
                          </m:dPr>
                          <m:e>
                            <m:f>
                              <m:fPr>
                                <m:ctrlPr>
                                  <w:rPr>
                                    <w:rFonts w:ascii="Cambria Math" w:eastAsiaTheme="minorEastAsia" w:hAnsi="Cambria Math"/>
                                  </w:rPr>
                                </m:ctrlPr>
                              </m:fPr>
                              <m:num>
                                <m:sSubSup>
                                  <m:sSubSupPr>
                                    <m:ctrlPr>
                                      <w:rPr>
                                        <w:rFonts w:ascii="Cambria Math" w:eastAsiaTheme="minorEastAsia" w:hAnsi="Cambria Math"/>
                                      </w:rPr>
                                    </m:ctrlPr>
                                  </m:sSubSupPr>
                                  <m:e>
                                    <m:r>
                                      <m:rPr>
                                        <m:sty m:val="p"/>
                                      </m:rPr>
                                      <w:rPr>
                                        <w:rFonts w:ascii="Cambria Math" w:eastAsiaTheme="minorEastAsia" w:hAnsi="Cambria Math"/>
                                      </w:rPr>
                                      <m:t>y</m:t>
                                    </m:r>
                                  </m:e>
                                  <m:sub>
                                    <m:r>
                                      <m:rPr>
                                        <m:sty m:val="p"/>
                                      </m:rPr>
                                      <w:rPr>
                                        <w:rFonts w:ascii="Cambria Math" w:eastAsiaTheme="minorEastAsia" w:hAnsi="Cambria Math"/>
                                      </w:rPr>
                                      <m:t>1</m:t>
                                    </m:r>
                                  </m:sub>
                                  <m:sup>
                                    <m:r>
                                      <m:rPr>
                                        <m:sty m:val="p"/>
                                      </m:rPr>
                                      <w:rPr>
                                        <w:rFonts w:ascii="Cambria Math" w:eastAsiaTheme="minorEastAsia" w:hAnsi="Cambria Math"/>
                                      </w:rPr>
                                      <m:t>2</m:t>
                                    </m:r>
                                  </m:sup>
                                </m:sSubSup>
                              </m:num>
                              <m:den>
                                <m:r>
                                  <m:rPr>
                                    <m:sty m:val="p"/>
                                  </m:rPr>
                                  <w:rPr>
                                    <w:rFonts w:ascii="Cambria Math" w:eastAsiaTheme="minorEastAsia" w:hAnsi="Cambria Math"/>
                                  </w:rPr>
                                  <m:t>4</m:t>
                                </m:r>
                              </m:den>
                            </m:f>
                          </m:e>
                        </m:d>
                        <m:r>
                          <m:rPr>
                            <m:sty m:val="p"/>
                          </m:rPr>
                          <w:rPr>
                            <w:rFonts w:ascii="Cambria Math" w:eastAsiaTheme="minorEastAsia" w:hAnsi="Cambria Math"/>
                          </w:rPr>
                          <m:t>+</m:t>
                        </m:r>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2*</m:t>
                                </m:r>
                                <m:sSup>
                                  <m:sSupPr>
                                    <m:ctrlPr>
                                      <w:rPr>
                                        <w:rFonts w:ascii="Cambria Math" w:eastAsiaTheme="minorEastAsia" w:hAnsi="Cambria Math"/>
                                      </w:rPr>
                                    </m:ctrlPr>
                                  </m:sSupPr>
                                  <m:e>
                                    <m:r>
                                      <m:rPr>
                                        <m:sty m:val="p"/>
                                      </m:rPr>
                                      <w:rPr>
                                        <w:rFonts w:ascii="Cambria Math" w:eastAsiaTheme="minorEastAsia" w:hAnsi="Cambria Math"/>
                                      </w:rPr>
                                      <m:t>q</m:t>
                                    </m:r>
                                  </m:e>
                                  <m:sup>
                                    <m:r>
                                      <m:rPr>
                                        <m:sty m:val="p"/>
                                      </m:rPr>
                                      <w:rPr>
                                        <w:rFonts w:ascii="Cambria Math" w:eastAsiaTheme="minorEastAsia" w:hAnsi="Cambria Math"/>
                                      </w:rPr>
                                      <m:t>2</m:t>
                                    </m:r>
                                  </m:sup>
                                </m:sSup>
                              </m:num>
                              <m:den>
                                <m:r>
                                  <m:rPr>
                                    <m:sty m:val="p"/>
                                  </m:rPr>
                                  <w:rPr>
                                    <w:rFonts w:ascii="Cambria Math" w:eastAsiaTheme="minorEastAsia" w:hAnsi="Cambria Math"/>
                                  </w:rPr>
                                  <m:t>g*</m:t>
                                </m:r>
                                <m:sSub>
                                  <m:sSubPr>
                                    <m:ctrlPr>
                                      <w:rPr>
                                        <w:rFonts w:ascii="Cambria Math" w:eastAsiaTheme="minorEastAsia" w:hAnsi="Cambria Math"/>
                                      </w:rPr>
                                    </m:ctrlPr>
                                  </m:sSubPr>
                                  <m:e>
                                    <m:r>
                                      <m:rPr>
                                        <m:sty m:val="p"/>
                                      </m:rPr>
                                      <w:rPr>
                                        <w:rFonts w:ascii="Cambria Math" w:eastAsiaTheme="minorEastAsia" w:hAnsi="Cambria Math"/>
                                      </w:rPr>
                                      <m:t>y</m:t>
                                    </m:r>
                                  </m:e>
                                  <m:sub>
                                    <m:r>
                                      <m:rPr>
                                        <m:sty m:val="p"/>
                                      </m:rPr>
                                      <w:rPr>
                                        <w:rFonts w:ascii="Cambria Math" w:eastAsiaTheme="minorEastAsia" w:hAnsi="Cambria Math"/>
                                      </w:rPr>
                                      <m:t>1</m:t>
                                    </m:r>
                                  </m:sub>
                                </m:sSub>
                              </m:den>
                            </m:f>
                          </m:e>
                        </m:d>
                      </m:e>
                    </m:d>
                  </m:e>
                  <m:sup>
                    <m:r>
                      <m:rPr>
                        <m:sty m:val="p"/>
                      </m:rPr>
                      <w:rPr>
                        <w:rFonts w:ascii="Cambria Math" w:eastAsiaTheme="minorEastAsia" w:hAnsi="Cambria Math"/>
                      </w:rPr>
                      <m:t>0.5</m:t>
                    </m:r>
                  </m:sup>
                </m:sSup>
              </m:e>
            </m:d>
          </m:e>
          <m:sup>
            <m:r>
              <m:rPr>
                <m:sty m:val="p"/>
              </m:rPr>
              <w:rPr>
                <w:rFonts w:ascii="Cambria Math" w:eastAsiaTheme="minorEastAsia" w:hAnsi="Cambria Math"/>
              </w:rPr>
              <m:t>3</m:t>
            </m:r>
          </m:sup>
        </m:sSup>
        <m:r>
          <m:rPr>
            <m:sty m:val="p"/>
          </m:rPr>
          <w:rPr>
            <w:rFonts w:ascii="Cambria Math" w:eastAsiaTheme="minorEastAsia" w:hAnsi="Cambria Math"/>
          </w:rPr>
          <m:t>*</m:t>
        </m:r>
        <m:d>
          <m:dPr>
            <m:ctrlPr>
              <w:rPr>
                <w:rFonts w:ascii="Cambria Math" w:eastAsiaTheme="minorEastAsia" w:hAnsi="Cambria Math"/>
              </w:rPr>
            </m:ctrlPr>
          </m:dPr>
          <m:e>
            <m:r>
              <m:rPr>
                <m:sty m:val="p"/>
              </m:rPr>
              <w:rPr>
                <w:rFonts w:ascii="Cambria Math" w:eastAsiaTheme="minorEastAsia" w:hAnsi="Cambria Math"/>
              </w:rPr>
              <m:t>0.5*</m:t>
            </m:r>
            <m:sSub>
              <m:sSubPr>
                <m:ctrlPr>
                  <w:rPr>
                    <w:rFonts w:ascii="Cambria Math" w:eastAsiaTheme="minorEastAsia" w:hAnsi="Cambria Math"/>
                  </w:rPr>
                </m:ctrlPr>
              </m:sSubPr>
              <m:e>
                <m:r>
                  <m:rPr>
                    <m:sty m:val="p"/>
                  </m:rPr>
                  <w:rPr>
                    <w:rFonts w:ascii="Cambria Math" w:eastAsiaTheme="minorEastAsia" w:hAnsi="Cambria Math"/>
                  </w:rPr>
                  <m:t>y</m:t>
                </m:r>
              </m:e>
              <m:sub>
                <m:r>
                  <m:rPr>
                    <m:sty m:val="p"/>
                  </m:rPr>
                  <w:rPr>
                    <w:rFonts w:ascii="Cambria Math" w:eastAsiaTheme="minorEastAsia" w:hAnsi="Cambria Math"/>
                  </w:rPr>
                  <m:t>1</m:t>
                </m:r>
              </m:sub>
            </m:sSub>
            <m:r>
              <m:rPr>
                <m:sty m:val="p"/>
              </m:rPr>
              <w:rPr>
                <w:rFonts w:ascii="Cambria Math" w:eastAsiaTheme="minorEastAsia" w:hAnsi="Cambria Math"/>
              </w:rPr>
              <m:t>+</m:t>
            </m:r>
            <m:sSup>
              <m:sSupPr>
                <m:ctrlPr>
                  <w:rPr>
                    <w:rFonts w:ascii="Cambria Math" w:eastAsiaTheme="minorEastAsia" w:hAnsi="Cambria Math"/>
                  </w:rPr>
                </m:ctrlPr>
              </m:sSupPr>
              <m:e>
                <m:d>
                  <m:dPr>
                    <m:ctrlPr>
                      <w:rPr>
                        <w:rFonts w:ascii="Cambria Math" w:eastAsiaTheme="minorEastAsia" w:hAnsi="Cambria Math"/>
                      </w:rPr>
                    </m:ctrlPr>
                  </m:dPr>
                  <m:e>
                    <m:d>
                      <m:dPr>
                        <m:ctrlPr>
                          <w:rPr>
                            <w:rFonts w:ascii="Cambria Math" w:eastAsiaTheme="minorEastAsia" w:hAnsi="Cambria Math"/>
                          </w:rPr>
                        </m:ctrlPr>
                      </m:dPr>
                      <m:e>
                        <m:f>
                          <m:fPr>
                            <m:ctrlPr>
                              <w:rPr>
                                <w:rFonts w:ascii="Cambria Math" w:eastAsiaTheme="minorEastAsia" w:hAnsi="Cambria Math"/>
                              </w:rPr>
                            </m:ctrlPr>
                          </m:fPr>
                          <m:num>
                            <m:sSubSup>
                              <m:sSubSupPr>
                                <m:ctrlPr>
                                  <w:rPr>
                                    <w:rFonts w:ascii="Cambria Math" w:eastAsiaTheme="minorEastAsia" w:hAnsi="Cambria Math"/>
                                  </w:rPr>
                                </m:ctrlPr>
                              </m:sSubSupPr>
                              <m:e>
                                <m:r>
                                  <m:rPr>
                                    <m:sty m:val="p"/>
                                  </m:rPr>
                                  <w:rPr>
                                    <w:rFonts w:ascii="Cambria Math" w:eastAsiaTheme="minorEastAsia" w:hAnsi="Cambria Math"/>
                                  </w:rPr>
                                  <m:t>y</m:t>
                                </m:r>
                              </m:e>
                              <m:sub>
                                <m:r>
                                  <m:rPr>
                                    <m:sty m:val="p"/>
                                  </m:rPr>
                                  <w:rPr>
                                    <w:rFonts w:ascii="Cambria Math" w:eastAsiaTheme="minorEastAsia" w:hAnsi="Cambria Math"/>
                                  </w:rPr>
                                  <m:t>1</m:t>
                                </m:r>
                              </m:sub>
                              <m:sup>
                                <m:r>
                                  <m:rPr>
                                    <m:sty m:val="p"/>
                                  </m:rPr>
                                  <w:rPr>
                                    <w:rFonts w:ascii="Cambria Math" w:eastAsiaTheme="minorEastAsia" w:hAnsi="Cambria Math"/>
                                  </w:rPr>
                                  <m:t>2</m:t>
                                </m:r>
                              </m:sup>
                            </m:sSubSup>
                          </m:num>
                          <m:den>
                            <m:r>
                              <m:rPr>
                                <m:sty m:val="p"/>
                              </m:rPr>
                              <w:rPr>
                                <w:rFonts w:ascii="Cambria Math" w:eastAsiaTheme="minorEastAsia" w:hAnsi="Cambria Math"/>
                              </w:rPr>
                              <m:t>4</m:t>
                            </m:r>
                          </m:den>
                        </m:f>
                      </m:e>
                    </m:d>
                    <m:r>
                      <m:rPr>
                        <m:sty m:val="p"/>
                      </m:rPr>
                      <w:rPr>
                        <w:rFonts w:ascii="Cambria Math" w:eastAsiaTheme="minorEastAsia" w:hAnsi="Cambria Math"/>
                      </w:rPr>
                      <m:t>+</m:t>
                    </m:r>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2*</m:t>
                            </m:r>
                            <m:sSup>
                              <m:sSupPr>
                                <m:ctrlPr>
                                  <w:rPr>
                                    <w:rFonts w:ascii="Cambria Math" w:eastAsiaTheme="minorEastAsia" w:hAnsi="Cambria Math"/>
                                  </w:rPr>
                                </m:ctrlPr>
                              </m:sSupPr>
                              <m:e>
                                <m:r>
                                  <m:rPr>
                                    <m:sty m:val="p"/>
                                  </m:rPr>
                                  <w:rPr>
                                    <w:rFonts w:ascii="Cambria Math" w:eastAsiaTheme="minorEastAsia" w:hAnsi="Cambria Math"/>
                                  </w:rPr>
                                  <m:t>q</m:t>
                                </m:r>
                              </m:e>
                              <m:sup>
                                <m:r>
                                  <m:rPr>
                                    <m:sty m:val="p"/>
                                  </m:rPr>
                                  <w:rPr>
                                    <w:rFonts w:ascii="Cambria Math" w:eastAsiaTheme="minorEastAsia" w:hAnsi="Cambria Math"/>
                                  </w:rPr>
                                  <m:t>2</m:t>
                                </m:r>
                              </m:sup>
                            </m:sSup>
                          </m:num>
                          <m:den>
                            <m:r>
                              <m:rPr>
                                <m:sty m:val="p"/>
                              </m:rPr>
                              <w:rPr>
                                <w:rFonts w:ascii="Cambria Math" w:eastAsiaTheme="minorEastAsia" w:hAnsi="Cambria Math"/>
                              </w:rPr>
                              <m:t>g*</m:t>
                            </m:r>
                            <m:sSub>
                              <m:sSubPr>
                                <m:ctrlPr>
                                  <w:rPr>
                                    <w:rFonts w:ascii="Cambria Math" w:eastAsiaTheme="minorEastAsia" w:hAnsi="Cambria Math"/>
                                  </w:rPr>
                                </m:ctrlPr>
                              </m:sSubPr>
                              <m:e>
                                <m:r>
                                  <m:rPr>
                                    <m:sty m:val="p"/>
                                  </m:rPr>
                                  <w:rPr>
                                    <w:rFonts w:ascii="Cambria Math" w:eastAsiaTheme="minorEastAsia" w:hAnsi="Cambria Math"/>
                                  </w:rPr>
                                  <m:t>y</m:t>
                                </m:r>
                              </m:e>
                              <m:sub>
                                <m:r>
                                  <m:rPr>
                                    <m:sty m:val="p"/>
                                  </m:rPr>
                                  <w:rPr>
                                    <w:rFonts w:ascii="Cambria Math" w:eastAsiaTheme="minorEastAsia" w:hAnsi="Cambria Math"/>
                                  </w:rPr>
                                  <m:t>1</m:t>
                                </m:r>
                              </m:sub>
                            </m:sSub>
                          </m:den>
                        </m:f>
                      </m:e>
                    </m:d>
                  </m:e>
                </m:d>
              </m:e>
              <m:sup>
                <m:r>
                  <m:rPr>
                    <m:sty m:val="p"/>
                  </m:rPr>
                  <w:rPr>
                    <w:rFonts w:ascii="Cambria Math" w:eastAsiaTheme="minorEastAsia" w:hAnsi="Cambria Math"/>
                  </w:rPr>
                  <m:t>0.5</m:t>
                </m:r>
              </m:sup>
            </m:sSup>
          </m:e>
        </m:d>
      </m:oMath>
      <w:r w:rsidR="00EC59A5" w:rsidRPr="00C30988">
        <w:t xml:space="preserve">    </w:t>
      </w:r>
    </w:p>
    <w:p w:rsidR="00EC59A5" w:rsidRPr="00044559" w:rsidRDefault="00ED65DE" w:rsidP="000B63C2">
      <w:pPr>
        <w:spacing w:line="240" w:lineRule="auto"/>
      </w:pPr>
      <w:r w:rsidRPr="00044559">
        <w:tab/>
      </w:r>
      <w:r w:rsidRPr="00044559">
        <w:tab/>
      </w:r>
      <w:r w:rsidR="004223A8" w:rsidRPr="00044559">
        <w:tab/>
      </w:r>
      <w:r w:rsidR="004223A8" w:rsidRPr="00044559">
        <w:tab/>
      </w:r>
    </w:p>
    <w:p w:rsidR="00ED65DE" w:rsidRPr="00044559" w:rsidRDefault="004223A8" w:rsidP="00972044">
      <w:pPr>
        <w:ind w:left="1440" w:firstLine="720"/>
      </w:pPr>
      <w:r w:rsidRPr="00044559">
        <w:rPr>
          <w:i/>
        </w:rPr>
        <w:t>y</w:t>
      </w:r>
      <w:r w:rsidRPr="00044559">
        <w:rPr>
          <w:i/>
          <w:vertAlign w:val="subscript"/>
        </w:rPr>
        <w:t>1</w:t>
      </w:r>
      <w:r w:rsidRPr="00044559">
        <w:rPr>
          <w:i/>
        </w:rPr>
        <w:t xml:space="preserve"> = </w:t>
      </w:r>
      <w:r w:rsidR="00EC59A5" w:rsidRPr="00044559">
        <w:rPr>
          <w:i/>
        </w:rPr>
        <w:t>0.048m,</w:t>
      </w:r>
      <w:r w:rsidR="00AF42CF" w:rsidRPr="00044559">
        <w:rPr>
          <w:i/>
        </w:rPr>
        <w:t xml:space="preserve"> v1 = q/y1 = 0.471/0.048 = 9.81m/sec.</w:t>
      </w:r>
    </w:p>
    <w:p w:rsidR="008F3C16" w:rsidRPr="00044559" w:rsidRDefault="008F3C16" w:rsidP="000B63C2">
      <w:pPr>
        <w:spacing w:line="240" w:lineRule="auto"/>
        <w:ind w:left="2880" w:hanging="720"/>
      </w:pPr>
    </w:p>
    <w:p w:rsidR="00BF798A" w:rsidRPr="00044559" w:rsidRDefault="00C26C29" w:rsidP="00972044">
      <w:pPr>
        <w:ind w:left="720" w:firstLine="720"/>
        <w:rPr>
          <w:rFonts w:eastAsiaTheme="minorEastAsia"/>
        </w:rPr>
      </w:pPr>
      <w:r w:rsidRPr="00044559">
        <w:t>B8.</w:t>
      </w:r>
      <w:r w:rsidRPr="00044559">
        <w:tab/>
      </w:r>
      <m:oMath>
        <m:sSub>
          <m:sSubPr>
            <m:ctrlPr>
              <w:rPr>
                <w:rFonts w:ascii="Cambria Math" w:hAnsi="Cambria Math"/>
              </w:rPr>
            </m:ctrlPr>
          </m:sSubPr>
          <m:e>
            <m:r>
              <m:rPr>
                <m:sty m:val="p"/>
              </m:rPr>
              <w:rPr>
                <w:rFonts w:ascii="Cambria Math" w:hAnsi="Cambria Math"/>
              </w:rPr>
              <m:t>y</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y</m:t>
                </m:r>
              </m:e>
              <m:sub>
                <m:r>
                  <m:rPr>
                    <m:sty m:val="p"/>
                  </m:rPr>
                  <w:rPr>
                    <w:rFonts w:ascii="Cambria Math" w:hAnsi="Cambria Math"/>
                  </w:rPr>
                  <m:t>1</m:t>
                </m:r>
              </m:sub>
            </m:sSub>
          </m:num>
          <m:den>
            <m:r>
              <m:rPr>
                <m:sty m:val="p"/>
              </m:rPr>
              <w:rPr>
                <w:rFonts w:ascii="Cambria Math" w:hAnsi="Cambria Math"/>
              </w:rPr>
              <m:t>2</m:t>
            </m:r>
          </m:den>
        </m:f>
        <m:d>
          <m:dPr>
            <m:begChr m:val="["/>
            <m:endChr m:val="]"/>
            <m:ctrlPr>
              <w:rPr>
                <w:rFonts w:ascii="Cambria Math" w:hAnsi="Cambria Math"/>
              </w:rPr>
            </m:ctrlPr>
          </m:dPr>
          <m:e>
            <m:r>
              <m:rPr>
                <m:sty m:val="p"/>
              </m:rPr>
              <w:rPr>
                <w:rFonts w:ascii="Cambria Math" w:hAnsi="Cambria Math"/>
              </w:rPr>
              <m:t xml:space="preserve">-1+ </m:t>
            </m:r>
            <m:rad>
              <m:radPr>
                <m:degHide m:val="1"/>
                <m:ctrlPr>
                  <w:rPr>
                    <w:rFonts w:ascii="Cambria Math" w:hAnsi="Cambria Math"/>
                  </w:rPr>
                </m:ctrlPr>
              </m:radPr>
              <m:deg/>
              <m:e>
                <m:r>
                  <m:rPr>
                    <m:sty m:val="p"/>
                  </m:rPr>
                  <w:rPr>
                    <w:rFonts w:ascii="Cambria Math" w:hAnsi="Cambria Math"/>
                  </w:rPr>
                  <m:t>1+8</m:t>
                </m:r>
                <m:sSubSup>
                  <m:sSubSupPr>
                    <m:ctrlPr>
                      <w:rPr>
                        <w:rFonts w:ascii="Cambria Math" w:hAnsi="Cambria Math"/>
                      </w:rPr>
                    </m:ctrlPr>
                  </m:sSubSupPr>
                  <m:e>
                    <m:r>
                      <m:rPr>
                        <m:sty m:val="p"/>
                      </m:rPr>
                      <w:rPr>
                        <w:rFonts w:ascii="Cambria Math" w:hAnsi="Cambria Math"/>
                      </w:rPr>
                      <m:t>F</m:t>
                    </m:r>
                  </m:e>
                  <m:sub>
                    <m:r>
                      <m:rPr>
                        <m:sty m:val="p"/>
                      </m:rPr>
                      <w:rPr>
                        <w:rFonts w:ascii="Cambria Math" w:hAnsi="Cambria Math"/>
                      </w:rPr>
                      <m:t>1</m:t>
                    </m:r>
                  </m:sub>
                  <m:sup>
                    <m:r>
                      <m:rPr>
                        <m:sty m:val="p"/>
                      </m:rPr>
                      <w:rPr>
                        <w:rFonts w:ascii="Cambria Math" w:hAnsi="Cambria Math"/>
                      </w:rPr>
                      <m:t>2</m:t>
                    </m:r>
                  </m:sup>
                </m:sSubSup>
              </m:e>
            </m:rad>
          </m:e>
        </m:d>
      </m:oMath>
      <w:r w:rsidR="00AF42CF" w:rsidRPr="00044559">
        <w:rPr>
          <w:rFonts w:eastAsiaTheme="minorEastAsia"/>
        </w:rPr>
        <w:t>,</w:t>
      </w:r>
      <w:r w:rsidR="00AF42CF" w:rsidRPr="00044559">
        <w:rPr>
          <w:rFonts w:eastAsiaTheme="minorEastAsia"/>
        </w:rPr>
        <w:tab/>
      </w:r>
      <w:r w:rsidR="00BF798A" w:rsidRPr="00044559">
        <w:rPr>
          <w:rFonts w:eastAsiaTheme="minorEastAsia"/>
        </w:rPr>
        <w:tab/>
      </w:r>
      <w:r w:rsidR="00BF798A" w:rsidRPr="00044559">
        <w:rPr>
          <w:rFonts w:eastAsiaTheme="minorEastAsia"/>
        </w:rPr>
        <w:tab/>
      </w:r>
      <w:r w:rsidR="00BF798A" w:rsidRPr="00044559">
        <w:rPr>
          <w:rFonts w:eastAsiaTheme="minorEastAsia"/>
        </w:rPr>
        <w:tab/>
      </w:r>
      <w:r w:rsidR="00BF798A" w:rsidRPr="00044559">
        <w:rPr>
          <w:rFonts w:eastAsiaTheme="minorEastAsia"/>
        </w:rPr>
        <w:tab/>
      </w:r>
      <w:r w:rsidR="00BF798A" w:rsidRPr="00044559">
        <w:rPr>
          <w:rFonts w:eastAsiaTheme="minorEastAsia"/>
        </w:rPr>
        <w:tab/>
      </w:r>
    </w:p>
    <w:p w:rsidR="00EC59A5" w:rsidRPr="00044559" w:rsidRDefault="00EC59A5" w:rsidP="000B63C2">
      <w:pPr>
        <w:spacing w:line="240" w:lineRule="auto"/>
        <w:ind w:left="2880" w:hanging="720"/>
        <w:rPr>
          <w:rFonts w:eastAsiaTheme="minorEastAsia"/>
        </w:rPr>
      </w:pPr>
    </w:p>
    <w:p w:rsidR="00A94F6D" w:rsidRPr="00044559" w:rsidRDefault="00AF42CF" w:rsidP="00BF798A">
      <w:pPr>
        <w:ind w:left="2880" w:hanging="720"/>
        <w:rPr>
          <w:rFonts w:eastAsiaTheme="minorEastAsia"/>
        </w:rPr>
      </w:pPr>
      <w:r w:rsidRPr="00044559">
        <w:rPr>
          <w:rFonts w:eastAsiaTheme="minorEastAsia"/>
        </w:rPr>
        <w:t>F</w:t>
      </w:r>
      <w:r w:rsidRPr="00044559">
        <w:rPr>
          <w:rFonts w:eastAsiaTheme="minorEastAsia"/>
          <w:vertAlign w:val="subscript"/>
        </w:rPr>
        <w:t>1</w:t>
      </w:r>
      <w:r w:rsidRPr="00044559">
        <w:rPr>
          <w:rFonts w:eastAsiaTheme="minorEastAsia"/>
        </w:rPr>
        <w:t xml:space="preserve"> = V</w:t>
      </w:r>
      <w:r w:rsidRPr="00044559">
        <w:rPr>
          <w:rFonts w:eastAsiaTheme="minorEastAsia"/>
          <w:vertAlign w:val="subscript"/>
        </w:rPr>
        <w:t>1</w:t>
      </w:r>
      <w:proofErr w:type="gramStart"/>
      <w:r w:rsidR="00EC59A5" w:rsidRPr="00044559">
        <w:rPr>
          <w:rFonts w:eastAsiaTheme="minorEastAsia"/>
        </w:rPr>
        <w:t>/</w:t>
      </w:r>
      <w:r w:rsidR="00A94F6D" w:rsidRPr="00044559">
        <w:rPr>
          <w:rFonts w:eastAsiaTheme="minorEastAsia"/>
        </w:rPr>
        <w:t>(</w:t>
      </w:r>
      <w:proofErr w:type="gramEnd"/>
      <w:r w:rsidRPr="00044559">
        <w:rPr>
          <w:rFonts w:eastAsiaTheme="minorEastAsia"/>
        </w:rPr>
        <w:t>gy</w:t>
      </w:r>
      <w:r w:rsidRPr="00044559">
        <w:rPr>
          <w:rFonts w:eastAsiaTheme="minorEastAsia"/>
          <w:vertAlign w:val="subscript"/>
        </w:rPr>
        <w:t>1</w:t>
      </w:r>
      <w:r w:rsidR="00A94F6D" w:rsidRPr="00044559">
        <w:rPr>
          <w:rFonts w:eastAsiaTheme="minorEastAsia"/>
        </w:rPr>
        <w:t>)</w:t>
      </w:r>
      <w:r w:rsidR="00EC59A5" w:rsidRPr="00972044">
        <w:rPr>
          <w:rFonts w:eastAsiaTheme="minorEastAsia"/>
          <w:vertAlign w:val="superscript"/>
        </w:rPr>
        <w:t>1/2</w:t>
      </w:r>
      <w:r w:rsidRPr="00044559">
        <w:rPr>
          <w:rFonts w:eastAsiaTheme="minorEastAsia"/>
        </w:rPr>
        <w:t xml:space="preserve"> =  9.81/</w:t>
      </w:r>
      <w:r w:rsidR="00EC59A5" w:rsidRPr="00044559" w:rsidDel="00EC59A5">
        <w:rPr>
          <w:rFonts w:eastAsiaTheme="minorEastAsia"/>
        </w:rPr>
        <w:t xml:space="preserve"> </w:t>
      </w:r>
      <w:r w:rsidRPr="00044559">
        <w:rPr>
          <w:rFonts w:eastAsiaTheme="minorEastAsia"/>
        </w:rPr>
        <w:t>(9.81*0.048)</w:t>
      </w:r>
      <w:r w:rsidR="00EC59A5" w:rsidRPr="00972044">
        <w:rPr>
          <w:rFonts w:eastAsiaTheme="minorEastAsia"/>
          <w:vertAlign w:val="superscript"/>
        </w:rPr>
        <w:t>1/2</w:t>
      </w:r>
      <w:r w:rsidRPr="00044559">
        <w:rPr>
          <w:rFonts w:eastAsiaTheme="minorEastAsia"/>
        </w:rPr>
        <w:t xml:space="preserve"> =</w:t>
      </w:r>
      <w:r w:rsidR="00A94F6D" w:rsidRPr="00044559">
        <w:rPr>
          <w:rFonts w:eastAsiaTheme="minorEastAsia"/>
        </w:rPr>
        <w:t>14.3</w:t>
      </w:r>
      <w:r w:rsidRPr="00044559">
        <w:rPr>
          <w:rFonts w:eastAsiaTheme="minorEastAsia"/>
        </w:rPr>
        <w:t xml:space="preserve">      </w:t>
      </w:r>
    </w:p>
    <w:p w:rsidR="00BF798A" w:rsidRPr="00044559" w:rsidRDefault="00A94F6D" w:rsidP="00B669B8">
      <w:pPr>
        <w:rPr>
          <w:rFonts w:eastAsiaTheme="minorEastAsia"/>
        </w:rPr>
      </w:pPr>
      <w:r w:rsidRPr="00044559">
        <w:rPr>
          <w:rFonts w:eastAsiaTheme="minorEastAsia"/>
        </w:rPr>
        <w:tab/>
      </w:r>
      <w:r w:rsidRPr="00044559">
        <w:rPr>
          <w:rFonts w:eastAsiaTheme="minorEastAsia"/>
        </w:rPr>
        <w:tab/>
      </w:r>
      <w:r w:rsidRPr="00044559">
        <w:rPr>
          <w:rFonts w:eastAsiaTheme="minorEastAsia"/>
        </w:rPr>
        <w:tab/>
      </w:r>
      <w:r w:rsidRPr="00044559">
        <w:rPr>
          <w:rFonts w:eastAsiaTheme="minorEastAsia"/>
        </w:rPr>
        <w:tab/>
        <w:t>y</w:t>
      </w:r>
      <w:r w:rsidRPr="00044559">
        <w:rPr>
          <w:rFonts w:eastAsiaTheme="minorEastAsia"/>
          <w:vertAlign w:val="subscript"/>
        </w:rPr>
        <w:t>2</w:t>
      </w:r>
      <w:r w:rsidRPr="00044559">
        <w:rPr>
          <w:rFonts w:eastAsiaTheme="minorEastAsia"/>
        </w:rPr>
        <w:t xml:space="preserve"> = 0.942m</w:t>
      </w:r>
      <w:r w:rsidR="00AF42CF" w:rsidRPr="00044559">
        <w:rPr>
          <w:rFonts w:eastAsiaTheme="minorEastAsia"/>
        </w:rPr>
        <w:t xml:space="preserve">    </w:t>
      </w:r>
    </w:p>
    <w:p w:rsidR="0040310D" w:rsidRPr="00044559" w:rsidRDefault="00AF7106" w:rsidP="0040310D">
      <w:r w:rsidRPr="00044559">
        <w:tab/>
      </w:r>
      <w:r w:rsidRPr="00044559">
        <w:tab/>
        <w:t>B9.</w:t>
      </w:r>
      <w:r w:rsidRPr="00044559">
        <w:tab/>
        <w:t>Downstream Apron Length (L)</w:t>
      </w:r>
    </w:p>
    <w:p w:rsidR="00AF7106" w:rsidRPr="00044559" w:rsidRDefault="00AF7106" w:rsidP="0040310D">
      <w:r w:rsidRPr="00044559">
        <w:tab/>
      </w:r>
      <w:r w:rsidRPr="00044559">
        <w:tab/>
      </w:r>
      <w:r w:rsidRPr="00044559">
        <w:tab/>
        <w:t>L= 4y2 or L= 5(y2-y1), Maximum of the two will be provided</w:t>
      </w:r>
    </w:p>
    <w:p w:rsidR="00AF7106" w:rsidRPr="00044559" w:rsidRDefault="00AF7106" w:rsidP="0040310D">
      <w:r w:rsidRPr="00044559">
        <w:tab/>
      </w:r>
      <w:r w:rsidRPr="00044559">
        <w:tab/>
      </w:r>
      <w:r w:rsidRPr="00044559">
        <w:tab/>
        <w:t>L= 4*0.942 = 3.77m, or L= 5(0.942-0.048) = 4.47m</w:t>
      </w:r>
    </w:p>
    <w:p w:rsidR="00170C0A" w:rsidRDefault="00191C0B" w:rsidP="0040310D">
      <w:r w:rsidRPr="00044559">
        <w:tab/>
      </w:r>
      <w:r w:rsidRPr="00044559">
        <w:tab/>
      </w:r>
      <w:r w:rsidRPr="00044559">
        <w:tab/>
      </w:r>
      <w:r w:rsidRPr="00044559">
        <w:tab/>
        <w:t>Provide</w:t>
      </w:r>
      <w:r w:rsidR="00AF7106" w:rsidRPr="00044559">
        <w:t xml:space="preserve">, </w:t>
      </w:r>
      <w:r w:rsidR="00AF7106" w:rsidRPr="00044559">
        <w:tab/>
        <w:t>L= 5.0m</w:t>
      </w:r>
    </w:p>
    <w:p w:rsidR="000B63C2" w:rsidRPr="00044559" w:rsidRDefault="000B63C2" w:rsidP="000B63C2">
      <w:pPr>
        <w:spacing w:line="240" w:lineRule="auto"/>
      </w:pPr>
    </w:p>
    <w:p w:rsidR="00AF7106" w:rsidRPr="00044559" w:rsidRDefault="00AF7106" w:rsidP="000B63C2">
      <w:pPr>
        <w:spacing w:line="240" w:lineRule="auto"/>
      </w:pPr>
      <w:r w:rsidRPr="00044559">
        <w:tab/>
      </w:r>
      <w:r w:rsidR="000B63C2">
        <w:tab/>
      </w:r>
      <w:r w:rsidRPr="00044559">
        <w:t>B10.</w:t>
      </w:r>
      <w:r w:rsidRPr="00044559">
        <w:tab/>
        <w:t xml:space="preserve">Cutoff Depths </w:t>
      </w:r>
    </w:p>
    <w:p w:rsidR="00170C0A" w:rsidRPr="00044559" w:rsidRDefault="00170C0A" w:rsidP="00C72DE1">
      <w:pPr>
        <w:spacing w:line="240" w:lineRule="auto"/>
        <w:ind w:left="720" w:firstLine="720"/>
      </w:pPr>
    </w:p>
    <w:p w:rsidR="00AF7106" w:rsidRPr="00044559" w:rsidRDefault="00AF7106" w:rsidP="000B63C2">
      <w:pPr>
        <w:spacing w:line="240" w:lineRule="auto"/>
        <w:ind w:left="720" w:firstLine="720"/>
      </w:pPr>
      <w:proofErr w:type="gramStart"/>
      <w:r w:rsidRPr="00044559">
        <w:t>i</w:t>
      </w:r>
      <w:proofErr w:type="gramEnd"/>
      <w:r w:rsidRPr="00044559">
        <w:t xml:space="preserve">) Upstream (u/s) Cut off Wall </w:t>
      </w:r>
    </w:p>
    <w:p w:rsidR="006E7108" w:rsidRPr="00044559" w:rsidRDefault="006E7108" w:rsidP="000B63C2">
      <w:pPr>
        <w:spacing w:line="240" w:lineRule="auto"/>
        <w:ind w:left="720" w:firstLine="720"/>
      </w:pPr>
    </w:p>
    <w:p w:rsidR="00AF7106" w:rsidRPr="00044559" w:rsidRDefault="00AF7106" w:rsidP="00AF7106">
      <w:r w:rsidRPr="00044559">
        <w:t xml:space="preserve">        </w:t>
      </w:r>
      <w:r w:rsidRPr="00044559">
        <w:tab/>
      </w:r>
      <w:r w:rsidRPr="00044559">
        <w:tab/>
        <w:t>Depth of upstream cut off wall = u/s FSD/3+0.60</w:t>
      </w:r>
      <w:r w:rsidRPr="00044559">
        <w:tab/>
        <w:t>= 0.5/3+0.6 = 0.77m</w:t>
      </w:r>
    </w:p>
    <w:p w:rsidR="00AF7106" w:rsidRPr="00044559" w:rsidRDefault="00AF7106" w:rsidP="00AF7106">
      <w:r w:rsidRPr="00044559">
        <w:tab/>
      </w:r>
      <w:r w:rsidRPr="00044559">
        <w:tab/>
        <w:t xml:space="preserve">Provide u/s cutoff wall, 0.80m deep and </w:t>
      </w:r>
      <w:r w:rsidR="00170C0A" w:rsidRPr="00044559">
        <w:t xml:space="preserve">wall thickness       </w:t>
      </w:r>
      <w:r w:rsidRPr="00044559">
        <w:t>= 0.20m</w:t>
      </w:r>
    </w:p>
    <w:p w:rsidR="00BA7A00" w:rsidRPr="00044559" w:rsidRDefault="00417CDE" w:rsidP="000B63C2">
      <w:pPr>
        <w:spacing w:line="240" w:lineRule="auto"/>
      </w:pPr>
      <w:r>
        <w:tab/>
      </w:r>
      <w:r>
        <w:tab/>
      </w:r>
      <w:r>
        <w:tab/>
      </w:r>
      <w:r>
        <w:tab/>
      </w:r>
      <w:r>
        <w:tab/>
      </w:r>
      <w:r>
        <w:tab/>
      </w:r>
      <w:r>
        <w:tab/>
      </w:r>
    </w:p>
    <w:p w:rsidR="00AF7106" w:rsidRDefault="00AF7106" w:rsidP="000B63C2">
      <w:pPr>
        <w:spacing w:line="240" w:lineRule="auto"/>
        <w:ind w:left="720" w:firstLine="720"/>
      </w:pPr>
      <w:proofErr w:type="gramStart"/>
      <w:r w:rsidRPr="00044559">
        <w:t>ii</w:t>
      </w:r>
      <w:proofErr w:type="gramEnd"/>
      <w:r w:rsidRPr="00044559">
        <w:t xml:space="preserve">) Downstream (d/s) Cut off Wall </w:t>
      </w:r>
    </w:p>
    <w:p w:rsidR="00BA7A00" w:rsidRPr="00044559" w:rsidRDefault="00BA7A00" w:rsidP="000B63C2">
      <w:pPr>
        <w:spacing w:line="240" w:lineRule="auto"/>
        <w:ind w:left="720" w:firstLine="720"/>
      </w:pPr>
    </w:p>
    <w:p w:rsidR="00AF7106" w:rsidRPr="00044559" w:rsidRDefault="00AF7106" w:rsidP="00FA4791">
      <w:r w:rsidRPr="00044559">
        <w:t xml:space="preserve">    </w:t>
      </w:r>
      <w:r w:rsidRPr="00044559">
        <w:tab/>
      </w:r>
      <w:r w:rsidRPr="00044559">
        <w:tab/>
        <w:t xml:space="preserve">Depth of </w:t>
      </w:r>
      <w:r w:rsidR="005512EA" w:rsidRPr="00044559">
        <w:t xml:space="preserve">d/s </w:t>
      </w:r>
      <w:r w:rsidRPr="00044559">
        <w:t>cutoff wall = FSD/2+0.60= 0.5/2+0.6 = 0.85m</w:t>
      </w:r>
    </w:p>
    <w:p w:rsidR="00191C0B" w:rsidRPr="00044559" w:rsidRDefault="00AF7106" w:rsidP="00BF798A">
      <w:pPr>
        <w:ind w:left="1440"/>
      </w:pPr>
      <w:r w:rsidRPr="00044559">
        <w:t xml:space="preserve">Provide d/s cutoff wall, 0.85m deep </w:t>
      </w:r>
      <w:r w:rsidR="00191C0B" w:rsidRPr="00044559">
        <w:t xml:space="preserve">will bring too long total apron length, it is therefore wise to provide deeper cutoff wall, so that the apron length will be </w:t>
      </w:r>
      <w:r w:rsidR="001809C9" w:rsidRPr="00044559">
        <w:t xml:space="preserve">made </w:t>
      </w:r>
      <w:r w:rsidR="00191C0B" w:rsidRPr="00044559">
        <w:t xml:space="preserve">shorter. So provide </w:t>
      </w:r>
      <w:r w:rsidR="005656A7" w:rsidRPr="00044559">
        <w:t xml:space="preserve">d/s </w:t>
      </w:r>
      <w:r w:rsidR="00191C0B" w:rsidRPr="00044559">
        <w:t xml:space="preserve">cutoff wall </w:t>
      </w:r>
      <w:r w:rsidR="00191C0B" w:rsidRPr="00044559">
        <w:tab/>
        <w:t xml:space="preserve">= </w:t>
      </w:r>
      <w:r w:rsidR="00BE31B2" w:rsidRPr="00044559">
        <w:t>2</w:t>
      </w:r>
      <w:r w:rsidR="0074610C" w:rsidRPr="00044559">
        <w:t>.00</w:t>
      </w:r>
      <w:r w:rsidR="00191C0B" w:rsidRPr="00044559">
        <w:t>m</w:t>
      </w:r>
    </w:p>
    <w:p w:rsidR="001809C9" w:rsidRPr="00044559" w:rsidRDefault="0040310D" w:rsidP="000B63C2">
      <w:pPr>
        <w:tabs>
          <w:tab w:val="left" w:pos="1501"/>
        </w:tabs>
        <w:spacing w:line="240" w:lineRule="auto"/>
      </w:pPr>
      <w:r w:rsidRPr="00044559">
        <w:tab/>
      </w:r>
    </w:p>
    <w:p w:rsidR="00C26C29" w:rsidRDefault="001809C9" w:rsidP="000B63C2">
      <w:pPr>
        <w:tabs>
          <w:tab w:val="left" w:pos="1501"/>
        </w:tabs>
        <w:spacing w:line="240" w:lineRule="auto"/>
      </w:pPr>
      <w:r w:rsidRPr="00044559">
        <w:tab/>
      </w:r>
      <w:r w:rsidR="00E54AFF" w:rsidRPr="00044559">
        <w:t>B</w:t>
      </w:r>
      <w:r w:rsidR="00AF7106" w:rsidRPr="00044559">
        <w:t>11</w:t>
      </w:r>
      <w:r w:rsidR="00E54AFF" w:rsidRPr="00044559">
        <w:t>.</w:t>
      </w:r>
      <w:r w:rsidR="00E54AFF" w:rsidRPr="00044559">
        <w:tab/>
      </w:r>
      <w:proofErr w:type="gramStart"/>
      <w:r w:rsidR="00E54AFF" w:rsidRPr="00044559">
        <w:t>Exist</w:t>
      </w:r>
      <w:proofErr w:type="gramEnd"/>
      <w:r w:rsidR="00E54AFF" w:rsidRPr="00044559">
        <w:t xml:space="preserve"> Gradient and </w:t>
      </w:r>
      <w:r w:rsidR="00AF7106" w:rsidRPr="00044559">
        <w:t xml:space="preserve">Total </w:t>
      </w:r>
      <w:r w:rsidR="00E54AFF" w:rsidRPr="00044559">
        <w:t xml:space="preserve">apron length </w:t>
      </w:r>
    </w:p>
    <w:p w:rsidR="000B63C2" w:rsidRPr="00044559" w:rsidRDefault="000B63C2" w:rsidP="000B63C2">
      <w:pPr>
        <w:tabs>
          <w:tab w:val="left" w:pos="1501"/>
        </w:tabs>
        <w:spacing w:line="240" w:lineRule="auto"/>
      </w:pPr>
    </w:p>
    <w:p w:rsidR="00D22594" w:rsidRPr="00044559" w:rsidRDefault="00D22594" w:rsidP="00AF7106">
      <w:pPr>
        <w:ind w:left="720" w:firstLine="720"/>
      </w:pPr>
      <w:r w:rsidRPr="00044559">
        <w:t>Safe exit gradient (GE) = 1/</w:t>
      </w:r>
      <w:r w:rsidR="00AF7106" w:rsidRPr="00044559">
        <w:t>5</w:t>
      </w:r>
      <w:r w:rsidRPr="00044559">
        <w:t xml:space="preserve"> = 0.</w:t>
      </w:r>
      <w:r w:rsidR="00AF7106" w:rsidRPr="00044559">
        <w:t>20</w:t>
      </w:r>
      <w:r w:rsidRPr="00044559">
        <w:t xml:space="preserve"> (for </w:t>
      </w:r>
      <w:r w:rsidR="00AF7106" w:rsidRPr="00044559">
        <w:t xml:space="preserve">Coarse </w:t>
      </w:r>
      <w:r w:rsidRPr="00044559">
        <w:t xml:space="preserve">sand Material) </w:t>
      </w:r>
    </w:p>
    <w:p w:rsidR="00D22594" w:rsidRPr="00044559" w:rsidRDefault="00D22594" w:rsidP="00AF7106">
      <w:pPr>
        <w:ind w:left="720" w:firstLine="720"/>
      </w:pPr>
      <w:r w:rsidRPr="00044559">
        <w:t xml:space="preserve">Maximum Static Head, H = </w:t>
      </w:r>
      <w:r w:rsidR="00AF7106" w:rsidRPr="00044559">
        <w:t>(Crest</w:t>
      </w:r>
      <w:r w:rsidRPr="00044559">
        <w:t xml:space="preserve"> level-</w:t>
      </w:r>
      <w:r w:rsidR="005656A7" w:rsidRPr="00044559">
        <w:t xml:space="preserve">d/s </w:t>
      </w:r>
      <w:r w:rsidRPr="00044559">
        <w:t>cistern level)</w:t>
      </w:r>
    </w:p>
    <w:p w:rsidR="00D22594" w:rsidRPr="00044559" w:rsidRDefault="000B63C2" w:rsidP="00AF7106">
      <w:pPr>
        <w:ind w:left="720" w:firstLine="720"/>
      </w:pPr>
      <w:r w:rsidRPr="00D5112E">
        <w:rPr>
          <w:rFonts w:eastAsia="Times New Roman"/>
          <w:noProof/>
          <w:color w:val="000000"/>
        </w:rPr>
        <w:drawing>
          <wp:anchor distT="0" distB="0" distL="114300" distR="114300" simplePos="0" relativeHeight="251659264" behindDoc="0" locked="0" layoutInCell="1" allowOverlap="1" wp14:anchorId="478774CE" wp14:editId="3298CD17">
            <wp:simplePos x="0" y="0"/>
            <wp:positionH relativeFrom="column">
              <wp:posOffset>1123315</wp:posOffset>
            </wp:positionH>
            <wp:positionV relativeFrom="paragraph">
              <wp:posOffset>154940</wp:posOffset>
            </wp:positionV>
            <wp:extent cx="784860" cy="548640"/>
            <wp:effectExtent l="0" t="0" r="0" b="3810"/>
            <wp:wrapNone/>
            <wp:docPr id="27" name="Picture 27"/>
            <wp:cNvGraphicFramePr/>
            <a:graphic xmlns:a="http://schemas.openxmlformats.org/drawingml/2006/main">
              <a:graphicData uri="http://schemas.openxmlformats.org/drawingml/2006/picture">
                <pic:pic xmlns:pic="http://schemas.openxmlformats.org/drawingml/2006/picture">
                  <pic:nvPicPr>
                    <pic:cNvPr id="2" name="Object 39"/>
                    <pic:cNvPicPr>
                      <a:picLocks noChangeAspect="1"/>
                    </pic:cNvPicPr>
                  </pic:nvPicPr>
                  <pic:blipFill>
                    <a:blip r:embed="rId68"/>
                    <a:stretch>
                      <a:fillRect/>
                    </a:stretch>
                  </pic:blipFill>
                  <pic:spPr>
                    <a:xfrm>
                      <a:off x="0" y="0"/>
                      <a:ext cx="784860" cy="548640"/>
                    </a:xfrm>
                    <a:prstGeom prst="rect">
                      <a:avLst/>
                    </a:prstGeom>
                  </pic:spPr>
                </pic:pic>
              </a:graphicData>
            </a:graphic>
            <wp14:sizeRelH relativeFrom="page">
              <wp14:pctWidth>0</wp14:pctWidth>
            </wp14:sizeRelH>
            <wp14:sizeRelV relativeFrom="page">
              <wp14:pctHeight>0</wp14:pctHeight>
            </wp14:sizeRelV>
          </wp:anchor>
        </w:drawing>
      </w:r>
      <w:r w:rsidR="00D22594" w:rsidRPr="00044559">
        <w:t xml:space="preserve">Therefore, H= 1800.00-1796.00 = </w:t>
      </w:r>
      <w:r w:rsidR="00AF7106" w:rsidRPr="00044559">
        <w:t>4.0m</w:t>
      </w:r>
    </w:p>
    <w:p w:rsidR="00FA5E06" w:rsidRDefault="000C7444" w:rsidP="00D22594">
      <w:r w:rsidRPr="00044559">
        <w:t xml:space="preserve">       </w:t>
      </w:r>
      <w:r w:rsidR="005512EA" w:rsidRPr="00044559">
        <w:tab/>
      </w:r>
      <w:r w:rsidR="005512EA" w:rsidRPr="00044559">
        <w:tab/>
      </w:r>
    </w:p>
    <w:p w:rsidR="00C72DE1" w:rsidRDefault="00C72DE1">
      <w:pPr>
        <w:spacing w:after="200"/>
        <w:jc w:val="left"/>
      </w:pPr>
      <w:r>
        <w:br w:type="page"/>
      </w:r>
    </w:p>
    <w:p w:rsidR="00D22594" w:rsidRPr="00044559" w:rsidRDefault="00D22594" w:rsidP="00C72DE1">
      <w:pPr>
        <w:ind w:firstLine="720"/>
      </w:pPr>
      <w:r w:rsidRPr="00044559">
        <w:lastRenderedPageBreak/>
        <w:t xml:space="preserve">Depth of </w:t>
      </w:r>
      <w:r w:rsidR="005656A7" w:rsidRPr="00044559">
        <w:t xml:space="preserve">d/s </w:t>
      </w:r>
      <w:r w:rsidRPr="00044559">
        <w:t xml:space="preserve">cutoff wall, </w:t>
      </w:r>
      <w:r w:rsidRPr="00044559">
        <w:tab/>
      </w:r>
      <w:r w:rsidRPr="00044559">
        <w:tab/>
      </w:r>
      <w:r w:rsidRPr="00044559">
        <w:tab/>
      </w:r>
      <w:r w:rsidRPr="00044559">
        <w:tab/>
      </w:r>
      <w:r w:rsidR="00C72DE1">
        <w:tab/>
      </w:r>
      <w:r w:rsidRPr="00044559">
        <w:t xml:space="preserve">d= </w:t>
      </w:r>
      <w:r w:rsidR="00BE31B2" w:rsidRPr="00044559">
        <w:t>2.00</w:t>
      </w:r>
      <w:r w:rsidRPr="00044559">
        <w:t xml:space="preserve">m  </w:t>
      </w:r>
    </w:p>
    <w:p w:rsidR="00D22594" w:rsidRPr="00044559" w:rsidRDefault="00D22594" w:rsidP="00D22594">
      <w:r w:rsidRPr="00D5112E">
        <w:rPr>
          <w:rFonts w:eastAsia="Times New Roman"/>
          <w:noProof/>
          <w:color w:val="000000"/>
        </w:rPr>
        <w:drawing>
          <wp:anchor distT="0" distB="0" distL="114300" distR="114300" simplePos="0" relativeHeight="251661312" behindDoc="0" locked="0" layoutInCell="1" allowOverlap="1" wp14:anchorId="2B00C56C" wp14:editId="57A28072">
            <wp:simplePos x="0" y="0"/>
            <wp:positionH relativeFrom="column">
              <wp:posOffset>1817907</wp:posOffset>
            </wp:positionH>
            <wp:positionV relativeFrom="paragraph">
              <wp:posOffset>52705</wp:posOffset>
            </wp:positionV>
            <wp:extent cx="701040" cy="419100"/>
            <wp:effectExtent l="0" t="0" r="0" b="0"/>
            <wp:wrapNone/>
            <wp:docPr id="25" name="Picture 25"/>
            <wp:cNvGraphicFramePr/>
            <a:graphic xmlns:a="http://schemas.openxmlformats.org/drawingml/2006/main">
              <a:graphicData uri="http://schemas.openxmlformats.org/drawingml/2006/picture">
                <pic:pic xmlns:pic="http://schemas.openxmlformats.org/drawingml/2006/picture">
                  <pic:nvPicPr>
                    <pic:cNvPr id="2" name="Object 40"/>
                    <pic:cNvPicPr>
                      <a:picLocks noChangeAspect="1"/>
                    </pic:cNvPicPr>
                  </pic:nvPicPr>
                  <pic:blipFill>
                    <a:blip r:embed="rId69"/>
                    <a:stretch>
                      <a:fillRect/>
                    </a:stretch>
                  </pic:blipFill>
                  <pic:spPr>
                    <a:xfrm>
                      <a:off x="0" y="0"/>
                      <a:ext cx="701040" cy="419100"/>
                    </a:xfrm>
                    <a:prstGeom prst="rect">
                      <a:avLst/>
                    </a:prstGeom>
                  </pic:spPr>
                </pic:pic>
              </a:graphicData>
            </a:graphic>
            <wp14:sizeRelH relativeFrom="page">
              <wp14:pctWidth>0</wp14:pctWidth>
            </wp14:sizeRelH>
            <wp14:sizeRelV relativeFrom="page">
              <wp14:pctHeight>0</wp14:pctHeight>
            </wp14:sizeRelV>
          </wp:anchor>
        </w:drawing>
      </w:r>
    </w:p>
    <w:p w:rsidR="00D22594" w:rsidRPr="00044559" w:rsidRDefault="00D22594" w:rsidP="00D22594">
      <w:pPr>
        <w:tabs>
          <w:tab w:val="left" w:pos="3173"/>
        </w:tabs>
      </w:pPr>
      <w:r w:rsidRPr="00044559">
        <w:tab/>
      </w:r>
      <w:r w:rsidR="005512EA" w:rsidRPr="00044559">
        <w:tab/>
      </w:r>
      <w:r w:rsidR="005512EA" w:rsidRPr="00044559">
        <w:tab/>
      </w:r>
      <w:r w:rsidRPr="00044559">
        <w:t>0.</w:t>
      </w:r>
      <w:r w:rsidR="00AF7106" w:rsidRPr="00044559">
        <w:t>20</w:t>
      </w:r>
      <w:r w:rsidRPr="00044559">
        <w:t>*</w:t>
      </w:r>
      <w:r w:rsidR="001809C9" w:rsidRPr="00044559">
        <w:t>2</w:t>
      </w:r>
      <w:r w:rsidR="0074610C" w:rsidRPr="00044559">
        <w:t>.0</w:t>
      </w:r>
      <w:r w:rsidRPr="00044559">
        <w:t>/</w:t>
      </w:r>
      <w:r w:rsidR="00AF7106" w:rsidRPr="00044559">
        <w:t>4.0</w:t>
      </w:r>
      <w:r w:rsidRPr="00044559">
        <w:t xml:space="preserve"> =</w:t>
      </w:r>
      <w:r w:rsidRPr="00044559">
        <w:tab/>
      </w:r>
      <w:r w:rsidR="005512EA" w:rsidRPr="00044559">
        <w:t xml:space="preserve">  </w:t>
      </w:r>
      <w:r w:rsidR="00C72DE1">
        <w:tab/>
      </w:r>
      <w:r w:rsidRPr="00044559">
        <w:t>= 0.</w:t>
      </w:r>
      <w:r w:rsidR="00BE31B2" w:rsidRPr="00044559">
        <w:t>10</w:t>
      </w:r>
    </w:p>
    <w:p w:rsidR="00D22594" w:rsidRPr="00044559" w:rsidRDefault="00D22594" w:rsidP="00D22594">
      <w:r w:rsidRPr="00044559">
        <w:t xml:space="preserve"> </w:t>
      </w:r>
    </w:p>
    <w:p w:rsidR="002026F9" w:rsidRPr="00044559" w:rsidRDefault="00D22594" w:rsidP="00D22594">
      <w:r w:rsidRPr="00044559">
        <w:t xml:space="preserve">        </w:t>
      </w:r>
    </w:p>
    <w:p w:rsidR="00D22594" w:rsidRPr="00044559" w:rsidRDefault="001809C9" w:rsidP="00972044">
      <w:pPr>
        <w:ind w:left="720" w:firstLine="720"/>
      </w:pPr>
      <w:r w:rsidRPr="00044559">
        <w:rPr>
          <w:rFonts w:ascii="GreekC" w:hAnsi="GreekC" w:cs="GreekC"/>
        </w:rPr>
        <w:t>λ</w:t>
      </w:r>
      <w:r w:rsidR="00D22594" w:rsidRPr="00044559">
        <w:t xml:space="preserve"> = 1</w:t>
      </w:r>
      <w:proofErr w:type="gramStart"/>
      <w:r w:rsidR="00D22594" w:rsidRPr="00044559">
        <w:t>/(</w:t>
      </w:r>
      <w:proofErr w:type="gramEnd"/>
      <w:r w:rsidR="00D22594" w:rsidRPr="00044559">
        <w:t>3.14*0.</w:t>
      </w:r>
      <w:r w:rsidR="0074610C" w:rsidRPr="00044559">
        <w:t>1</w:t>
      </w:r>
      <w:r w:rsidRPr="00044559">
        <w:t>0</w:t>
      </w:r>
      <w:r w:rsidR="00D22594" w:rsidRPr="00044559">
        <w:t>)</w:t>
      </w:r>
      <w:r w:rsidR="00D22594" w:rsidRPr="00044559">
        <w:rPr>
          <w:vertAlign w:val="superscript"/>
        </w:rPr>
        <w:t>2</w:t>
      </w:r>
      <w:r w:rsidR="00D22594" w:rsidRPr="00044559">
        <w:tab/>
      </w:r>
      <w:r w:rsidR="00D22594" w:rsidRPr="00044559">
        <w:tab/>
      </w:r>
      <w:r w:rsidR="00D22594" w:rsidRPr="00044559">
        <w:tab/>
      </w:r>
      <w:r w:rsidR="00D22594" w:rsidRPr="00044559">
        <w:tab/>
      </w:r>
      <w:r w:rsidR="00C72DE1">
        <w:tab/>
      </w:r>
      <w:r w:rsidR="00D22594" w:rsidRPr="00044559">
        <w:t xml:space="preserve">= </w:t>
      </w:r>
      <w:r w:rsidR="00BE31B2" w:rsidRPr="00044559">
        <w:t>10.14</w:t>
      </w:r>
    </w:p>
    <w:p w:rsidR="00D22594" w:rsidRPr="00044559" w:rsidRDefault="00D22594" w:rsidP="00D22594">
      <w:pPr>
        <w:tabs>
          <w:tab w:val="left" w:pos="3356"/>
        </w:tabs>
      </w:pPr>
      <w:r w:rsidRPr="00D5112E">
        <w:rPr>
          <w:rFonts w:eastAsia="Times New Roman"/>
          <w:noProof/>
          <w:color w:val="000000"/>
        </w:rPr>
        <w:drawing>
          <wp:anchor distT="0" distB="0" distL="114300" distR="114300" simplePos="0" relativeHeight="251665408" behindDoc="0" locked="0" layoutInCell="1" allowOverlap="1" wp14:anchorId="102688CF" wp14:editId="315B1630">
            <wp:simplePos x="0" y="0"/>
            <wp:positionH relativeFrom="column">
              <wp:posOffset>836246</wp:posOffset>
            </wp:positionH>
            <wp:positionV relativeFrom="paragraph">
              <wp:posOffset>4445</wp:posOffset>
            </wp:positionV>
            <wp:extent cx="1557580" cy="263472"/>
            <wp:effectExtent l="0" t="0" r="0" b="3810"/>
            <wp:wrapNone/>
            <wp:docPr id="29" name="Picture 29"/>
            <wp:cNvGraphicFramePr/>
            <a:graphic xmlns:a="http://schemas.openxmlformats.org/drawingml/2006/main">
              <a:graphicData uri="http://schemas.openxmlformats.org/drawingml/2006/picture">
                <pic:pic xmlns:pic="http://schemas.openxmlformats.org/drawingml/2006/picture">
                  <pic:nvPicPr>
                    <pic:cNvPr id="2" name="Object 43"/>
                    <pic:cNvPicPr>
                      <a:picLocks noChangeAspect="1"/>
                    </pic:cNvPicPr>
                  </pic:nvPicPr>
                  <pic:blipFill>
                    <a:blip r:embed="rId79"/>
                    <a:stretch>
                      <a:fillRect/>
                    </a:stretch>
                  </pic:blipFill>
                  <pic:spPr>
                    <a:xfrm>
                      <a:off x="0" y="0"/>
                      <a:ext cx="1557580" cy="263472"/>
                    </a:xfrm>
                    <a:prstGeom prst="rect">
                      <a:avLst/>
                    </a:prstGeom>
                  </pic:spPr>
                </pic:pic>
              </a:graphicData>
            </a:graphic>
            <wp14:sizeRelH relativeFrom="page">
              <wp14:pctWidth>0</wp14:pctWidth>
            </wp14:sizeRelH>
            <wp14:sizeRelV relativeFrom="page">
              <wp14:pctHeight>0</wp14:pctHeight>
            </wp14:sizeRelV>
          </wp:anchor>
        </w:drawing>
      </w:r>
      <w:r w:rsidRPr="00044559">
        <w:t xml:space="preserve"> </w:t>
      </w:r>
      <w:r w:rsidRPr="00044559">
        <w:tab/>
      </w:r>
      <w:r w:rsidR="006454F8" w:rsidRPr="00044559">
        <w:tab/>
      </w:r>
      <w:r w:rsidR="006454F8" w:rsidRPr="00044559">
        <w:tab/>
      </w:r>
      <w:r w:rsidRPr="00044559">
        <w:t>= ((2*</w:t>
      </w:r>
      <w:r w:rsidR="001809C9" w:rsidRPr="00044559">
        <w:t>10.14</w:t>
      </w:r>
      <w:r w:rsidRPr="00044559">
        <w:t>-1)</w:t>
      </w:r>
      <w:r w:rsidRPr="00972044">
        <w:rPr>
          <w:vertAlign w:val="superscript"/>
        </w:rPr>
        <w:t>2</w:t>
      </w:r>
      <w:r w:rsidRPr="00044559">
        <w:t>-1)</w:t>
      </w:r>
      <w:r w:rsidRPr="00044559">
        <w:rPr>
          <w:vertAlign w:val="superscript"/>
        </w:rPr>
        <w:t>1/2</w:t>
      </w:r>
      <w:r w:rsidRPr="00044559">
        <w:tab/>
        <w:t>=</w:t>
      </w:r>
      <w:r w:rsidR="00BE31B2" w:rsidRPr="00044559">
        <w:t>19.26</w:t>
      </w:r>
    </w:p>
    <w:p w:rsidR="00D22594" w:rsidRPr="00044559" w:rsidRDefault="00D22594" w:rsidP="00D22594">
      <w:pPr>
        <w:tabs>
          <w:tab w:val="left" w:pos="854"/>
          <w:tab w:val="left" w:pos="3356"/>
        </w:tabs>
      </w:pPr>
      <w:r w:rsidRPr="00044559">
        <w:tab/>
      </w:r>
    </w:p>
    <w:p w:rsidR="00AF4181" w:rsidRPr="00044559" w:rsidRDefault="00D22594" w:rsidP="00E849CE">
      <w:pPr>
        <w:tabs>
          <w:tab w:val="left" w:pos="854"/>
          <w:tab w:val="left" w:pos="3356"/>
        </w:tabs>
      </w:pPr>
      <w:r w:rsidRPr="00044559">
        <w:tab/>
        <w:t xml:space="preserve">Total Floor Length Required = αd = </w:t>
      </w:r>
      <w:r w:rsidR="001809C9" w:rsidRPr="00044559">
        <w:t>19.26</w:t>
      </w:r>
      <w:r w:rsidRPr="00044559">
        <w:t>*</w:t>
      </w:r>
      <w:r w:rsidR="001809C9" w:rsidRPr="00044559">
        <w:t>2.0</w:t>
      </w:r>
      <w:r w:rsidR="000C7444" w:rsidRPr="00044559">
        <w:t xml:space="preserve"> </w:t>
      </w:r>
      <w:r w:rsidR="000C7444" w:rsidRPr="00044559">
        <w:tab/>
      </w:r>
      <w:r w:rsidR="000C7444" w:rsidRPr="00044559">
        <w:tab/>
      </w:r>
      <w:r w:rsidRPr="00044559">
        <w:t xml:space="preserve"> = </w:t>
      </w:r>
      <w:r w:rsidR="00BE31B2" w:rsidRPr="00044559">
        <w:t>38.5</w:t>
      </w:r>
      <w:r w:rsidR="00AF4181" w:rsidRPr="00044559">
        <w:t>0</w:t>
      </w:r>
      <w:r w:rsidRPr="00044559">
        <w:t>m</w:t>
      </w:r>
      <w:r w:rsidRPr="00044559">
        <w:tab/>
      </w:r>
    </w:p>
    <w:p w:rsidR="00AF4181" w:rsidRPr="00044559" w:rsidRDefault="006454F8" w:rsidP="00D22594">
      <w:pPr>
        <w:tabs>
          <w:tab w:val="left" w:pos="854"/>
          <w:tab w:val="left" w:pos="3356"/>
        </w:tabs>
      </w:pPr>
      <w:r w:rsidRPr="00044559">
        <w:tab/>
      </w:r>
      <w:r w:rsidR="00AF4181" w:rsidRPr="00044559">
        <w:t xml:space="preserve">Providing </w:t>
      </w:r>
      <w:r w:rsidR="00E849CE" w:rsidRPr="00044559">
        <w:t>a</w:t>
      </w:r>
      <w:r w:rsidR="00AF4181" w:rsidRPr="00044559">
        <w:t xml:space="preserve"> sloped </w:t>
      </w:r>
      <w:r w:rsidR="00E849CE" w:rsidRPr="00044559">
        <w:t>Apron,</w:t>
      </w:r>
      <w:r w:rsidR="00AF4181" w:rsidRPr="00044559">
        <w:t xml:space="preserve"> with 6H</w:t>
      </w:r>
      <w:r w:rsidR="00E849CE" w:rsidRPr="00044559">
        <w:t>: 1.0V</w:t>
      </w:r>
      <w:r w:rsidR="00AF4181" w:rsidRPr="00044559">
        <w:t xml:space="preserve">, Inclined Chute length </w:t>
      </w:r>
    </w:p>
    <w:p w:rsidR="00AF4181" w:rsidRPr="00044559" w:rsidRDefault="00AF4181" w:rsidP="00D22594">
      <w:pPr>
        <w:tabs>
          <w:tab w:val="left" w:pos="854"/>
          <w:tab w:val="left" w:pos="3356"/>
        </w:tabs>
      </w:pPr>
      <w:r w:rsidRPr="00044559">
        <w:tab/>
      </w:r>
      <w:r w:rsidRPr="00044559">
        <w:tab/>
      </w:r>
      <w:r w:rsidRPr="00044559">
        <w:tab/>
      </w:r>
      <w:r w:rsidRPr="00044559">
        <w:tab/>
      </w:r>
      <w:r w:rsidRPr="00044559">
        <w:tab/>
      </w:r>
      <w:r w:rsidR="006454F8" w:rsidRPr="00044559">
        <w:tab/>
      </w:r>
      <w:r w:rsidR="006454F8" w:rsidRPr="00044559">
        <w:tab/>
      </w:r>
      <w:r w:rsidRPr="00044559">
        <w:t>= 6*(</w:t>
      </w:r>
      <w:proofErr w:type="spellStart"/>
      <w:r w:rsidRPr="00044559">
        <w:t>Z+Lip</w:t>
      </w:r>
      <w:proofErr w:type="spellEnd"/>
      <w:r w:rsidRPr="00044559">
        <w:t xml:space="preserve"> Height)</w:t>
      </w:r>
    </w:p>
    <w:p w:rsidR="00AF4181" w:rsidRPr="00044559" w:rsidRDefault="00AF4181" w:rsidP="00D22594">
      <w:pPr>
        <w:tabs>
          <w:tab w:val="left" w:pos="854"/>
          <w:tab w:val="left" w:pos="3356"/>
        </w:tabs>
      </w:pPr>
      <w:r w:rsidRPr="00044559">
        <w:tab/>
      </w:r>
      <w:r w:rsidRPr="00044559">
        <w:tab/>
      </w:r>
      <w:r w:rsidRPr="00044559">
        <w:tab/>
      </w:r>
      <w:r w:rsidRPr="00044559">
        <w:tab/>
      </w:r>
      <w:r w:rsidRPr="00044559">
        <w:tab/>
      </w:r>
      <w:r w:rsidR="006454F8" w:rsidRPr="00044559">
        <w:tab/>
      </w:r>
      <w:r w:rsidR="00C72DE1">
        <w:tab/>
      </w:r>
      <w:r w:rsidRPr="00044559">
        <w:t xml:space="preserve">= 6*(4.442) </w:t>
      </w:r>
      <w:r w:rsidRPr="00044559">
        <w:tab/>
        <w:t>= 26.70m</w:t>
      </w:r>
    </w:p>
    <w:p w:rsidR="00D22594" w:rsidRPr="00044559" w:rsidRDefault="00AF4181" w:rsidP="00D22594">
      <w:pPr>
        <w:tabs>
          <w:tab w:val="left" w:pos="854"/>
          <w:tab w:val="left" w:pos="3356"/>
        </w:tabs>
      </w:pPr>
      <w:r w:rsidRPr="00044559">
        <w:tab/>
      </w:r>
      <w:r w:rsidR="006454F8" w:rsidRPr="00044559">
        <w:tab/>
      </w:r>
      <w:r w:rsidRPr="00044559">
        <w:t>(Z= 4.0m, Lip Height = y2- D/c FSL = 0.942-0.5 = 0.442m)</w:t>
      </w:r>
    </w:p>
    <w:p w:rsidR="006454F8" w:rsidRPr="00044559" w:rsidRDefault="006454F8" w:rsidP="00E849CE">
      <w:pPr>
        <w:tabs>
          <w:tab w:val="left" w:pos="854"/>
          <w:tab w:val="left" w:pos="3356"/>
        </w:tabs>
      </w:pPr>
    </w:p>
    <w:p w:rsidR="00E849CE" w:rsidRPr="00044559" w:rsidRDefault="006454F8" w:rsidP="00E849CE">
      <w:pPr>
        <w:tabs>
          <w:tab w:val="left" w:pos="854"/>
          <w:tab w:val="left" w:pos="3356"/>
        </w:tabs>
      </w:pPr>
      <w:r w:rsidRPr="00044559">
        <w:tab/>
      </w:r>
      <w:r w:rsidR="00E849CE" w:rsidRPr="00044559">
        <w:t>Upstream floor length = Total length – (Sloped Chute Length +d/s cistern Length)</w:t>
      </w:r>
    </w:p>
    <w:p w:rsidR="00C3694D" w:rsidRPr="00044559" w:rsidRDefault="00E849CE" w:rsidP="00BF798A">
      <w:pPr>
        <w:tabs>
          <w:tab w:val="left" w:pos="854"/>
          <w:tab w:val="left" w:pos="3356"/>
        </w:tabs>
      </w:pPr>
      <w:r w:rsidRPr="00044559">
        <w:tab/>
      </w:r>
      <w:r w:rsidRPr="00044559">
        <w:tab/>
      </w:r>
      <w:r w:rsidRPr="00044559">
        <w:tab/>
        <w:t xml:space="preserve">   </w:t>
      </w:r>
      <w:r w:rsidR="00BF798A" w:rsidRPr="00044559">
        <w:tab/>
      </w:r>
      <w:r w:rsidR="00BF798A" w:rsidRPr="00044559">
        <w:tab/>
        <w:t xml:space="preserve"> = 38.5-(26.7+ 5.00)</w:t>
      </w:r>
      <w:r w:rsidR="00BF798A" w:rsidRPr="00044559">
        <w:tab/>
      </w:r>
      <w:r w:rsidR="00BF798A" w:rsidRPr="00044559">
        <w:tab/>
        <w:t>= 6.80m</w:t>
      </w:r>
    </w:p>
    <w:p w:rsidR="00C3694D" w:rsidRPr="003355A4" w:rsidRDefault="003355A4" w:rsidP="003355A4">
      <w:pPr>
        <w:tabs>
          <w:tab w:val="left" w:pos="1501"/>
        </w:tabs>
        <w:spacing w:line="240" w:lineRule="auto"/>
      </w:pPr>
      <w:r>
        <w:t xml:space="preserve">            </w:t>
      </w:r>
      <w:r w:rsidR="00C3694D" w:rsidRPr="003355A4">
        <w:t>B12.</w:t>
      </w:r>
      <w:r w:rsidR="00C3694D" w:rsidRPr="003355A4">
        <w:tab/>
        <w:t xml:space="preserve">Floor Thickness  </w:t>
      </w:r>
    </w:p>
    <w:p w:rsidR="00FA0432" w:rsidRPr="00044559" w:rsidRDefault="00FA0432" w:rsidP="0040310D">
      <w:pPr>
        <w:tabs>
          <w:tab w:val="left" w:pos="1501"/>
        </w:tabs>
        <w:rPr>
          <w:szCs w:val="24"/>
        </w:rPr>
      </w:pPr>
    </w:p>
    <w:p w:rsidR="002B6BB0" w:rsidRPr="00FA5E06" w:rsidRDefault="003355A4" w:rsidP="000B63C2">
      <w:pPr>
        <w:ind w:firstLine="360"/>
        <w:rPr>
          <w:szCs w:val="24"/>
        </w:rPr>
      </w:pPr>
      <w:r>
        <w:rPr>
          <w:szCs w:val="24"/>
        </w:rPr>
        <w:t xml:space="preserve">      </w:t>
      </w:r>
      <w:r w:rsidR="00A33CF5" w:rsidRPr="00FA5E06">
        <w:rPr>
          <w:szCs w:val="24"/>
        </w:rPr>
        <w:t xml:space="preserve">Pressure </w:t>
      </w:r>
      <w:r w:rsidR="00FA5E06" w:rsidRPr="00FA5E06">
        <w:rPr>
          <w:szCs w:val="24"/>
        </w:rPr>
        <w:t>variation calculation</w:t>
      </w:r>
    </w:p>
    <w:p w:rsidR="00A33CF5" w:rsidRDefault="00A33CF5" w:rsidP="003355A4">
      <w:pPr>
        <w:spacing w:line="240" w:lineRule="auto"/>
        <w:rPr>
          <w:sz w:val="24"/>
          <w:szCs w:val="24"/>
        </w:rPr>
      </w:pPr>
    </w:p>
    <w:p w:rsidR="00A33CF5" w:rsidRDefault="00A33CF5" w:rsidP="003355A4">
      <w:pPr>
        <w:pStyle w:val="ListParagraph"/>
        <w:numPr>
          <w:ilvl w:val="0"/>
          <w:numId w:val="36"/>
        </w:numPr>
        <w:ind w:left="1260"/>
        <w:rPr>
          <w:sz w:val="24"/>
          <w:szCs w:val="24"/>
        </w:rPr>
      </w:pPr>
      <w:r>
        <w:rPr>
          <w:sz w:val="24"/>
          <w:szCs w:val="24"/>
        </w:rPr>
        <w:t>At u/s cut off wall</w:t>
      </w:r>
      <w:r>
        <w:rPr>
          <w:sz w:val="24"/>
          <w:szCs w:val="24"/>
        </w:rPr>
        <w:tab/>
        <w:t xml:space="preserve">Total Floor Length (b) </w:t>
      </w:r>
      <w:r>
        <w:rPr>
          <w:sz w:val="24"/>
          <w:szCs w:val="24"/>
        </w:rPr>
        <w:tab/>
        <w:t>=</w:t>
      </w:r>
      <w:r>
        <w:rPr>
          <w:sz w:val="24"/>
          <w:szCs w:val="24"/>
        </w:rPr>
        <w:tab/>
        <w:t>38.50m</w:t>
      </w:r>
    </w:p>
    <w:p w:rsidR="00A33CF5" w:rsidRPr="00FA5E06" w:rsidRDefault="00A33CF5" w:rsidP="00FA5E06">
      <w:r w:rsidRPr="00FA5E06">
        <w:tab/>
      </w:r>
      <w:r w:rsidRPr="00FA5E06">
        <w:tab/>
      </w:r>
      <w:r w:rsidRPr="00FA5E06">
        <w:tab/>
      </w:r>
      <w:r w:rsidRPr="00FA5E06">
        <w:tab/>
      </w:r>
      <w:r w:rsidRPr="00FA5E06">
        <w:tab/>
        <w:t>Depth of u/s cut off wall (d)</w:t>
      </w:r>
      <w:r w:rsidRPr="00FA5E06">
        <w:tab/>
        <w:t>=</w:t>
      </w:r>
      <w:r w:rsidRPr="00FA5E06">
        <w:tab/>
        <w:t>0.80m</w:t>
      </w:r>
    </w:p>
    <w:p w:rsidR="00A33CF5" w:rsidRPr="00FA5E06" w:rsidRDefault="00A33CF5" w:rsidP="00FA5E06">
      <w:r w:rsidRPr="00FA5E06">
        <w:tab/>
      </w:r>
      <w:r w:rsidRPr="00FA5E06">
        <w:tab/>
      </w:r>
      <w:r w:rsidRPr="00FA5E06">
        <w:tab/>
      </w:r>
      <w:r w:rsidRPr="00FA5E06">
        <w:tab/>
      </w:r>
      <w:r w:rsidRPr="00FA5E06">
        <w:tab/>
      </w:r>
      <w:r w:rsidRPr="00FA5E06">
        <w:tab/>
      </w:r>
      <w:r w:rsidRPr="00FA5E06">
        <w:tab/>
        <w:t>1/</w:t>
      </w:r>
      <w:r w:rsidRPr="00FA5E06">
        <w:rPr>
          <w:rFonts w:ascii="GreekC" w:hAnsi="GreekC" w:cs="GreekC"/>
        </w:rPr>
        <w:t>a</w:t>
      </w:r>
      <w:r w:rsidRPr="00FA5E06">
        <w:t xml:space="preserve"> =</w:t>
      </w:r>
      <w:r w:rsidRPr="00FA5E06">
        <w:tab/>
        <w:t>d/b</w:t>
      </w:r>
      <w:r w:rsidRPr="00FA5E06">
        <w:tab/>
        <w:t>=</w:t>
      </w:r>
      <w:r w:rsidRPr="00FA5E06">
        <w:tab/>
        <w:t>0.02</w:t>
      </w:r>
    </w:p>
    <w:p w:rsidR="00A33CF5" w:rsidRPr="00FA5E06" w:rsidRDefault="00A33CF5" w:rsidP="00FA5E06">
      <w:r w:rsidRPr="00FA5E06">
        <w:tab/>
      </w:r>
      <w:r w:rsidRPr="00FA5E06">
        <w:tab/>
      </w:r>
      <w:r w:rsidRPr="00FA5E06">
        <w:tab/>
      </w:r>
      <w:r w:rsidRPr="00FA5E06">
        <w:tab/>
      </w:r>
      <w:r w:rsidRPr="00FA5E06">
        <w:tab/>
      </w:r>
      <w:r w:rsidRPr="00FA5E06">
        <w:tab/>
      </w:r>
      <w:r w:rsidRPr="00FA5E06">
        <w:tab/>
        <w:t xml:space="preserve">   </w:t>
      </w:r>
      <w:r w:rsidRPr="00FA5E06">
        <w:rPr>
          <w:rFonts w:ascii="GreekC" w:hAnsi="GreekC" w:cs="GreekC"/>
        </w:rPr>
        <w:t>a</w:t>
      </w:r>
      <w:r w:rsidRPr="00FA5E06">
        <w:t xml:space="preserve"> = b/d</w:t>
      </w:r>
      <w:r w:rsidRPr="00FA5E06">
        <w:tab/>
        <w:t>=</w:t>
      </w:r>
      <w:r w:rsidRPr="00FA5E06">
        <w:tab/>
        <w:t>48.125</w:t>
      </w:r>
    </w:p>
    <w:p w:rsidR="00A33CF5" w:rsidRPr="00FA5E06" w:rsidRDefault="00A33CF5" w:rsidP="00FA5E06">
      <w:r w:rsidRPr="00FA5E06">
        <w:tab/>
      </w:r>
      <w:r w:rsidRPr="00FA5E06">
        <w:tab/>
      </w:r>
      <w:r w:rsidRPr="00FA5E06">
        <w:tab/>
      </w:r>
      <w:r w:rsidRPr="00FA5E06">
        <w:tab/>
      </w:r>
      <w:r w:rsidRPr="00FA5E06">
        <w:tab/>
      </w:r>
      <w:r w:rsidR="00A121C8" w:rsidRPr="00FA5E06">
        <w:rPr>
          <w:rFonts w:ascii="GreekC" w:hAnsi="GreekC" w:cs="GreekC"/>
        </w:rPr>
        <w:t>l</w:t>
      </w:r>
      <w:r w:rsidRPr="00FA5E06">
        <w:t>= (1+</w:t>
      </w:r>
      <w:proofErr w:type="gramStart"/>
      <w:r w:rsidRPr="00FA5E06">
        <w:rPr>
          <w:rFonts w:ascii="Matura MT Script Capitals" w:hAnsi="Matura MT Script Capitals"/>
        </w:rPr>
        <w:t>√</w:t>
      </w:r>
      <w:r w:rsidRPr="00FA5E06">
        <w:t>(</w:t>
      </w:r>
      <w:proofErr w:type="gramEnd"/>
      <w:r w:rsidRPr="00FA5E06">
        <w:t>1+</w:t>
      </w:r>
      <w:r w:rsidRPr="00FA5E06">
        <w:rPr>
          <w:rFonts w:ascii="GreekC" w:hAnsi="GreekC" w:cs="GreekC"/>
        </w:rPr>
        <w:t>a</w:t>
      </w:r>
      <w:r w:rsidRPr="00FA5E06">
        <w:rPr>
          <w:vertAlign w:val="superscript"/>
        </w:rPr>
        <w:t>2</w:t>
      </w:r>
      <w:r w:rsidRPr="00FA5E06">
        <w:t>))/2</w:t>
      </w:r>
      <w:r w:rsidR="00A121C8" w:rsidRPr="00FA5E06">
        <w:tab/>
      </w:r>
      <w:r w:rsidR="00A121C8" w:rsidRPr="00FA5E06">
        <w:tab/>
        <w:t>=</w:t>
      </w:r>
      <w:r w:rsidR="00A121C8" w:rsidRPr="00FA5E06">
        <w:tab/>
        <w:t>24.568</w:t>
      </w:r>
    </w:p>
    <w:p w:rsidR="00EC7474" w:rsidRPr="00FA5E06" w:rsidRDefault="00A121C8" w:rsidP="00FA5E06">
      <w:r w:rsidRPr="00FA5E06">
        <w:tab/>
      </w:r>
      <w:r w:rsidRPr="00FA5E06">
        <w:tab/>
      </w:r>
      <w:r w:rsidR="00FA5E06">
        <w:tab/>
      </w:r>
      <w:r w:rsidR="00FA5E06">
        <w:tab/>
        <w:t xml:space="preserve">          </w:t>
      </w:r>
      <m:oMath>
        <m:sSub>
          <m:sSubPr>
            <m:ctrlPr>
              <w:rPr>
                <w:rFonts w:ascii="Cambria Math" w:hAnsi="Cambria Math"/>
                <w:i/>
              </w:rPr>
            </m:ctrlPr>
          </m:sSubPr>
          <m:e>
            <m:r>
              <w:rPr>
                <w:rFonts w:ascii="Cambria Math" w:hAnsi="Cambria Math"/>
              </w:rPr>
              <m:t>∅</m:t>
            </m:r>
          </m:e>
          <m:sub>
            <m:r>
              <w:rPr>
                <w:rFonts w:ascii="Cambria Math" w:hAnsi="Cambria Math"/>
              </w:rPr>
              <m:t>E</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π</m:t>
            </m:r>
          </m:den>
        </m:f>
        <m:sSup>
          <m:sSupPr>
            <m:ctrlPr>
              <w:rPr>
                <w:rFonts w:ascii="Cambria Math" w:hAnsi="Cambria Math"/>
                <w:i/>
              </w:rPr>
            </m:ctrlPr>
          </m:sSupPr>
          <m:e>
            <m:r>
              <w:rPr>
                <w:rFonts w:ascii="Cambria Math" w:hAnsi="Cambria Math"/>
              </w:rPr>
              <m:t>cos</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λ-2</m:t>
            </m:r>
          </m:num>
          <m:den>
            <m:r>
              <w:rPr>
                <w:rFonts w:ascii="Cambria Math" w:hAnsi="Cambria Math"/>
              </w:rPr>
              <m:t>λ</m:t>
            </m:r>
          </m:den>
        </m:f>
        <m:r>
          <w:rPr>
            <w:rFonts w:ascii="Cambria Math" w:hAnsi="Cambria Math"/>
          </w:rPr>
          <m:t>)</m:t>
        </m:r>
      </m:oMath>
      <w:r w:rsidR="00EC7474" w:rsidRPr="00FA5E06">
        <w:t xml:space="preserve"> </w:t>
      </w:r>
      <w:r w:rsidR="00EC7474" w:rsidRPr="00FA5E06">
        <w:tab/>
      </w:r>
      <w:r w:rsidR="00FA5E06">
        <w:t xml:space="preserve"> </w:t>
      </w:r>
      <w:r w:rsidR="00FA5E06">
        <w:tab/>
      </w:r>
      <w:r w:rsidR="00EC7474" w:rsidRPr="00FA5E06">
        <w:t>=</w:t>
      </w:r>
      <w:r w:rsidR="00EC7474" w:rsidRPr="00FA5E06">
        <w:tab/>
        <w:t>13</w:t>
      </w:r>
    </w:p>
    <w:p w:rsidR="00EC7474" w:rsidRPr="00FA5E06" w:rsidRDefault="00EC7474" w:rsidP="00FA5E06">
      <w:r w:rsidRPr="00FA5E06">
        <w:rPr>
          <w:rFonts w:eastAsiaTheme="minorEastAsia" w:cstheme="minorBidi"/>
        </w:rPr>
        <w:tab/>
      </w:r>
      <w:r w:rsidRPr="00FA5E06">
        <w:rPr>
          <w:rFonts w:eastAsiaTheme="minorEastAsia" w:cstheme="minorBidi"/>
        </w:rPr>
        <w:tab/>
      </w:r>
      <w:r w:rsidR="00FA5E06">
        <w:rPr>
          <w:rFonts w:eastAsiaTheme="minorEastAsia" w:cstheme="minorBidi"/>
        </w:rPr>
        <w:tab/>
      </w:r>
      <w:r w:rsidR="00FA5E06">
        <w:rPr>
          <w:rFonts w:eastAsiaTheme="minorEastAsia" w:cstheme="minorBidi"/>
        </w:rPr>
        <w:tab/>
        <w:t xml:space="preserve">         </w:t>
      </w:r>
      <m:oMath>
        <m:sSub>
          <m:sSubPr>
            <m:ctrlPr>
              <w:rPr>
                <w:rFonts w:ascii="Cambria Math" w:hAnsi="Cambria Math"/>
                <w:i/>
              </w:rPr>
            </m:ctrlPr>
          </m:sSubPr>
          <m:e>
            <m:r>
              <w:rPr>
                <w:rFonts w:ascii="Cambria Math" w:hAnsi="Cambria Math"/>
              </w:rPr>
              <m:t>∅</m:t>
            </m:r>
          </m:e>
          <m:sub>
            <m:r>
              <w:rPr>
                <w:rFonts w:ascii="Cambria Math" w:hAnsi="Cambria Math"/>
              </w:rPr>
              <m:t>D</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π</m:t>
            </m:r>
          </m:den>
        </m:f>
        <m:sSup>
          <m:sSupPr>
            <m:ctrlPr>
              <w:rPr>
                <w:rFonts w:ascii="Cambria Math" w:hAnsi="Cambria Math"/>
                <w:i/>
              </w:rPr>
            </m:ctrlPr>
          </m:sSupPr>
          <m:e>
            <m:r>
              <w:rPr>
                <w:rFonts w:ascii="Cambria Math" w:hAnsi="Cambria Math"/>
              </w:rPr>
              <m:t>cos</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λ-1</m:t>
            </m:r>
          </m:num>
          <m:den>
            <m:r>
              <w:rPr>
                <w:rFonts w:ascii="Cambria Math" w:hAnsi="Cambria Math"/>
              </w:rPr>
              <m:t>λ</m:t>
            </m:r>
          </m:den>
        </m:f>
        <m:r>
          <w:rPr>
            <w:rFonts w:ascii="Cambria Math" w:hAnsi="Cambria Math"/>
          </w:rPr>
          <m:t>)</m:t>
        </m:r>
      </m:oMath>
      <w:r w:rsidRPr="00FA5E06">
        <w:t xml:space="preserve"> </w:t>
      </w:r>
      <w:r w:rsidRPr="00FA5E06">
        <w:tab/>
      </w:r>
      <w:r w:rsidR="00FA5E06">
        <w:tab/>
      </w:r>
      <w:r w:rsidRPr="00FA5E06">
        <w:t>=</w:t>
      </w:r>
      <w:r w:rsidRPr="00FA5E06">
        <w:tab/>
        <w:t>9</w:t>
      </w:r>
    </w:p>
    <w:p w:rsidR="00EC7474" w:rsidRPr="00FA5E06" w:rsidRDefault="00FA5E06" w:rsidP="00FA5E06">
      <w:r>
        <w:tab/>
      </w:r>
      <w:r>
        <w:tab/>
      </w:r>
      <w:r>
        <w:tab/>
      </w:r>
      <w:r>
        <w:tab/>
        <w:t xml:space="preserve">       </w:t>
      </w:r>
      <m:oMath>
        <m:sSub>
          <m:sSubPr>
            <m:ctrlPr>
              <w:rPr>
                <w:rFonts w:ascii="Cambria Math" w:eastAsia="Times New Roman" w:hAnsi="Cambria Math" w:cs="Calibri"/>
                <w:bCs/>
                <w:i/>
              </w:rPr>
            </m:ctrlPr>
          </m:sSubPr>
          <m:e>
            <m:r>
              <w:rPr>
                <w:rFonts w:ascii="Cambria Math" w:hAnsi="Cambria Math"/>
              </w:rPr>
              <m:t>∅</m:t>
            </m:r>
          </m:e>
          <m:sub>
            <m:r>
              <w:rPr>
                <w:rFonts w:ascii="Cambria Math" w:hAnsi="Cambria Math"/>
              </w:rPr>
              <m:t>C1</m:t>
            </m:r>
          </m:sub>
        </m:sSub>
        <m:r>
          <w:rPr>
            <w:rFonts w:ascii="Cambria Math" w:eastAsia="Times New Roman" w:hAnsi="Cambria Math" w:cs="Calibri"/>
          </w:rPr>
          <m:t xml:space="preserve">=100- </m:t>
        </m:r>
        <m:sSub>
          <m:sSubPr>
            <m:ctrlPr>
              <w:rPr>
                <w:rFonts w:ascii="Cambria Math" w:eastAsia="Times New Roman" w:hAnsi="Cambria Math" w:cs="Calibri"/>
                <w:bCs/>
                <w:i/>
              </w:rPr>
            </m:ctrlPr>
          </m:sSubPr>
          <m:e>
            <m:r>
              <w:rPr>
                <w:rFonts w:ascii="Cambria Math" w:hAnsi="Cambria Math"/>
              </w:rPr>
              <m:t>∅</m:t>
            </m:r>
          </m:e>
          <m:sub>
            <m:r>
              <w:rPr>
                <w:rFonts w:ascii="Cambria Math" w:hAnsi="Cambria Math"/>
              </w:rPr>
              <m:t>E</m:t>
            </m:r>
          </m:sub>
        </m:sSub>
      </m:oMath>
      <w:r w:rsidR="00EC7474" w:rsidRPr="00FA5E06">
        <w:rPr>
          <w:rFonts w:eastAsiaTheme="minorEastAsia"/>
          <w:bCs/>
        </w:rPr>
        <w:tab/>
      </w:r>
      <w:r>
        <w:rPr>
          <w:rFonts w:eastAsiaTheme="minorEastAsia"/>
          <w:bCs/>
        </w:rPr>
        <w:tab/>
      </w:r>
      <w:r>
        <w:rPr>
          <w:rFonts w:eastAsiaTheme="minorEastAsia"/>
          <w:bCs/>
        </w:rPr>
        <w:tab/>
      </w:r>
      <w:r w:rsidR="00EC7474" w:rsidRPr="00FA5E06">
        <w:rPr>
          <w:rFonts w:eastAsiaTheme="minorEastAsia"/>
          <w:bCs/>
        </w:rPr>
        <w:t>=</w:t>
      </w:r>
      <w:r w:rsidR="00EC7474" w:rsidRPr="00FA5E06">
        <w:rPr>
          <w:rFonts w:eastAsiaTheme="minorEastAsia"/>
          <w:bCs/>
        </w:rPr>
        <w:tab/>
        <w:t>87</w:t>
      </w:r>
    </w:p>
    <w:p w:rsidR="00EC7474" w:rsidRPr="00FA5E06" w:rsidRDefault="00FA5E06" w:rsidP="00FA5E06">
      <w:r>
        <w:tab/>
      </w:r>
    </w:p>
    <w:p w:rsidR="00EC7474" w:rsidRPr="00FA5E06" w:rsidRDefault="005802A6" w:rsidP="009A7C5E">
      <w:pPr>
        <w:ind w:left="720" w:firstLine="720"/>
        <w:jc w:val="center"/>
      </w:pPr>
      <m:oMath>
        <m:sSub>
          <m:sSubPr>
            <m:ctrlPr>
              <w:rPr>
                <w:rFonts w:ascii="Cambria Math" w:eastAsia="Times New Roman" w:hAnsi="Cambria Math" w:cs="Calibri"/>
                <w:bCs/>
                <w:i/>
              </w:rPr>
            </m:ctrlPr>
          </m:sSubPr>
          <m:e>
            <m:r>
              <w:rPr>
                <w:rFonts w:ascii="Cambria Math" w:hAnsi="Cambria Math"/>
              </w:rPr>
              <m:t>∅</m:t>
            </m:r>
          </m:e>
          <m:sub>
            <m:r>
              <w:rPr>
                <w:rFonts w:ascii="Cambria Math" w:hAnsi="Cambria Math"/>
              </w:rPr>
              <m:t>D1</m:t>
            </m:r>
          </m:sub>
        </m:sSub>
        <m:r>
          <w:rPr>
            <w:rFonts w:ascii="Cambria Math" w:eastAsia="Times New Roman" w:hAnsi="Cambria Math" w:cs="Calibri"/>
          </w:rPr>
          <m:t xml:space="preserve">=100- </m:t>
        </m:r>
        <m:sSub>
          <m:sSubPr>
            <m:ctrlPr>
              <w:rPr>
                <w:rFonts w:ascii="Cambria Math" w:eastAsia="Times New Roman" w:hAnsi="Cambria Math" w:cs="Calibri"/>
                <w:bCs/>
                <w:i/>
              </w:rPr>
            </m:ctrlPr>
          </m:sSubPr>
          <m:e>
            <m:r>
              <w:rPr>
                <w:rFonts w:ascii="Cambria Math" w:hAnsi="Cambria Math"/>
              </w:rPr>
              <m:t>∅</m:t>
            </m:r>
          </m:e>
          <m:sub>
            <m:r>
              <w:rPr>
                <w:rFonts w:ascii="Cambria Math" w:hAnsi="Cambria Math"/>
              </w:rPr>
              <m:t>D</m:t>
            </m:r>
          </m:sub>
        </m:sSub>
      </m:oMath>
      <w:r w:rsidR="00EC7474" w:rsidRPr="00FA5E06">
        <w:rPr>
          <w:rFonts w:eastAsiaTheme="minorEastAsia"/>
          <w:bCs/>
        </w:rPr>
        <w:tab/>
      </w:r>
      <w:r w:rsidR="00FA5E06">
        <w:rPr>
          <w:rFonts w:eastAsiaTheme="minorEastAsia"/>
          <w:bCs/>
        </w:rPr>
        <w:tab/>
      </w:r>
      <w:r w:rsidR="00EC7474" w:rsidRPr="00FA5E06">
        <w:rPr>
          <w:rFonts w:eastAsiaTheme="minorEastAsia"/>
          <w:bCs/>
        </w:rPr>
        <w:t>=</w:t>
      </w:r>
      <w:r w:rsidR="00EC7474" w:rsidRPr="00FA5E06">
        <w:rPr>
          <w:rFonts w:eastAsiaTheme="minorEastAsia"/>
          <w:bCs/>
        </w:rPr>
        <w:tab/>
        <w:t>91</w:t>
      </w:r>
    </w:p>
    <w:p w:rsidR="00A121C8" w:rsidRPr="00FA5E06" w:rsidRDefault="00A121C8" w:rsidP="00FA5E06"/>
    <w:p w:rsidR="00EC7474" w:rsidRPr="00FA5E06" w:rsidRDefault="000B63C2" w:rsidP="00EC7474">
      <w:pPr>
        <w:tabs>
          <w:tab w:val="left" w:pos="1243"/>
        </w:tabs>
      </w:pPr>
      <w:r>
        <w:tab/>
      </w:r>
      <w:r w:rsidR="00EC7474" w:rsidRPr="00FA5E06">
        <w:t>Assuming f</w:t>
      </w:r>
      <w:r>
        <w:t>loor thickness at u/s end as</w:t>
      </w:r>
      <w:r>
        <w:tab/>
      </w:r>
      <w:r>
        <w:tab/>
      </w:r>
      <w:r>
        <w:tab/>
      </w:r>
      <w:r w:rsidR="00EC7474" w:rsidRPr="00FA5E06">
        <w:t>= 0.20m</w:t>
      </w:r>
    </w:p>
    <w:p w:rsidR="00EC7474" w:rsidRPr="00FA5E06" w:rsidRDefault="000B63C2" w:rsidP="00EC7474">
      <w:pPr>
        <w:tabs>
          <w:tab w:val="left" w:pos="1243"/>
        </w:tabs>
      </w:pPr>
      <w:r>
        <w:tab/>
      </w:r>
      <w:r w:rsidR="00EC7474" w:rsidRPr="00FA5E06">
        <w:t xml:space="preserve">Correction for floor thickness at u/s end   </w:t>
      </w:r>
      <w:r w:rsidR="00EC7474" w:rsidRPr="00FA5E06">
        <w:tab/>
      </w:r>
      <w:r>
        <w:tab/>
      </w:r>
      <w:r w:rsidR="00EC7474" w:rsidRPr="00FA5E06">
        <w:t>= (91-87)*0.2/0.8</w:t>
      </w:r>
      <w:r w:rsidR="00EC7474" w:rsidRPr="00FA5E06">
        <w:tab/>
        <w:t>= 1.00%</w:t>
      </w:r>
    </w:p>
    <w:p w:rsidR="00EC7474" w:rsidRPr="00FA5E06" w:rsidRDefault="00EC7474" w:rsidP="00EC7474">
      <w:pPr>
        <w:tabs>
          <w:tab w:val="left" w:pos="1243"/>
        </w:tabs>
        <w:rPr>
          <w:rFonts w:eastAsiaTheme="minorEastAsia"/>
          <w:bCs/>
        </w:rPr>
      </w:pPr>
      <w:r w:rsidRPr="00FA5E06">
        <w:rPr>
          <w:rFonts w:eastAsiaTheme="minorEastAsia"/>
          <w:bCs/>
        </w:rPr>
        <w:tab/>
      </w:r>
      <w:r w:rsidRPr="00FA5E06">
        <w:rPr>
          <w:rFonts w:eastAsiaTheme="minorEastAsia"/>
          <w:bCs/>
        </w:rPr>
        <w:tab/>
      </w:r>
      <w:r w:rsidRPr="00FA5E06">
        <w:rPr>
          <w:rFonts w:eastAsiaTheme="minorEastAsia"/>
          <w:bCs/>
        </w:rPr>
        <w:tab/>
      </w:r>
      <m:oMath>
        <m:sSub>
          <m:sSubPr>
            <m:ctrlPr>
              <w:rPr>
                <w:rFonts w:ascii="Cambria Math" w:eastAsia="Times New Roman" w:hAnsi="Cambria Math" w:cs="Calibri"/>
                <w:bCs/>
                <w:i/>
              </w:rPr>
            </m:ctrlPr>
          </m:sSubPr>
          <m:e>
            <m:r>
              <w:rPr>
                <w:rFonts w:ascii="Cambria Math" w:hAnsi="Cambria Math"/>
              </w:rPr>
              <m:t>∅</m:t>
            </m:r>
          </m:e>
          <m:sub>
            <m:r>
              <w:rPr>
                <w:rFonts w:ascii="Cambria Math" w:hAnsi="Cambria Math"/>
              </w:rPr>
              <m:t>C1</m:t>
            </m:r>
          </m:sub>
        </m:sSub>
      </m:oMath>
      <w:r w:rsidRPr="00FA5E06">
        <w:rPr>
          <w:rFonts w:eastAsiaTheme="minorEastAsia"/>
          <w:bCs/>
        </w:rPr>
        <w:t>(Corrected)</w:t>
      </w:r>
      <w:r w:rsidRPr="00FA5E06">
        <w:rPr>
          <w:rFonts w:eastAsiaTheme="minorEastAsia"/>
          <w:bCs/>
        </w:rPr>
        <w:tab/>
        <w:t>= 87.00+1.00</w:t>
      </w:r>
      <w:r w:rsidRPr="00FA5E06">
        <w:rPr>
          <w:rFonts w:eastAsiaTheme="minorEastAsia"/>
          <w:bCs/>
        </w:rPr>
        <w:tab/>
      </w:r>
      <w:r w:rsidRPr="00FA5E06">
        <w:rPr>
          <w:rFonts w:eastAsiaTheme="minorEastAsia"/>
          <w:bCs/>
        </w:rPr>
        <w:tab/>
        <w:t>=88.00%</w:t>
      </w:r>
    </w:p>
    <w:p w:rsidR="00EC7474" w:rsidRPr="00FA5E06" w:rsidRDefault="00EC7474" w:rsidP="00EC7474">
      <w:pPr>
        <w:tabs>
          <w:tab w:val="left" w:pos="1243"/>
        </w:tabs>
        <w:rPr>
          <w:rFonts w:eastAsiaTheme="minorEastAsia"/>
          <w:bCs/>
        </w:rPr>
      </w:pPr>
    </w:p>
    <w:p w:rsidR="00EC7474" w:rsidRPr="00FA5E06" w:rsidRDefault="00EC7474" w:rsidP="003355A4">
      <w:pPr>
        <w:pStyle w:val="ListParagraph"/>
        <w:numPr>
          <w:ilvl w:val="0"/>
          <w:numId w:val="36"/>
        </w:numPr>
        <w:ind w:left="1260"/>
      </w:pPr>
      <w:r w:rsidRPr="00FA5E06">
        <w:t>At d/s cut off wall</w:t>
      </w:r>
      <w:r w:rsidRPr="00FA5E06">
        <w:tab/>
        <w:t xml:space="preserve">Total Floor Length (b) </w:t>
      </w:r>
      <w:r w:rsidRPr="00FA5E06">
        <w:tab/>
        <w:t>=</w:t>
      </w:r>
      <w:r w:rsidRPr="00FA5E06">
        <w:tab/>
        <w:t>38.50m</w:t>
      </w:r>
    </w:p>
    <w:p w:rsidR="00EC7474" w:rsidRPr="00FA5E06" w:rsidRDefault="00EC7474" w:rsidP="00FA5E06">
      <w:r w:rsidRPr="00FA5E06">
        <w:tab/>
      </w:r>
      <w:r w:rsidRPr="00FA5E06">
        <w:tab/>
      </w:r>
      <w:r w:rsidRPr="00FA5E06">
        <w:tab/>
      </w:r>
      <w:r w:rsidRPr="00FA5E06">
        <w:tab/>
      </w:r>
      <w:r w:rsidRPr="00FA5E06">
        <w:tab/>
        <w:t xml:space="preserve">Depth of </w:t>
      </w:r>
      <w:r w:rsidR="007C6E97" w:rsidRPr="00FA5E06">
        <w:t>d</w:t>
      </w:r>
      <w:r w:rsidRPr="00FA5E06">
        <w:t>/s cut off wall (d)</w:t>
      </w:r>
      <w:r w:rsidRPr="00FA5E06">
        <w:tab/>
        <w:t>=</w:t>
      </w:r>
      <w:r w:rsidRPr="00FA5E06">
        <w:tab/>
      </w:r>
      <w:r w:rsidR="007C6E97" w:rsidRPr="00FA5E06">
        <w:t>2.0</w:t>
      </w:r>
      <w:r w:rsidRPr="00FA5E06">
        <w:t>m</w:t>
      </w:r>
    </w:p>
    <w:p w:rsidR="00EC7474" w:rsidRPr="00FA5E06" w:rsidRDefault="00EC7474" w:rsidP="00FA5E06">
      <w:r w:rsidRPr="00FA5E06">
        <w:tab/>
      </w:r>
      <w:r w:rsidRPr="00FA5E06">
        <w:tab/>
      </w:r>
      <w:r w:rsidRPr="00FA5E06">
        <w:tab/>
      </w:r>
      <w:r w:rsidRPr="00FA5E06">
        <w:tab/>
      </w:r>
      <w:r w:rsidRPr="00FA5E06">
        <w:tab/>
      </w:r>
      <w:r w:rsidRPr="00FA5E06">
        <w:tab/>
      </w:r>
      <w:r w:rsidRPr="00FA5E06">
        <w:tab/>
        <w:t>1/</w:t>
      </w:r>
      <w:r w:rsidRPr="00FA5E06">
        <w:rPr>
          <w:rFonts w:ascii="GreekC" w:hAnsi="GreekC" w:cs="GreekC"/>
        </w:rPr>
        <w:t>a</w:t>
      </w:r>
      <w:r w:rsidRPr="00FA5E06">
        <w:t xml:space="preserve"> =</w:t>
      </w:r>
      <w:r w:rsidRPr="00FA5E06">
        <w:tab/>
        <w:t>d/b</w:t>
      </w:r>
      <w:r w:rsidRPr="00FA5E06">
        <w:tab/>
        <w:t>=</w:t>
      </w:r>
      <w:r w:rsidRPr="00FA5E06">
        <w:tab/>
        <w:t>0.0</w:t>
      </w:r>
      <w:r w:rsidR="007C6E97" w:rsidRPr="00FA5E06">
        <w:t>52</w:t>
      </w:r>
    </w:p>
    <w:p w:rsidR="00EC7474" w:rsidRPr="00FA5E06" w:rsidRDefault="00EC7474" w:rsidP="00FA5E06">
      <w:r w:rsidRPr="00FA5E06">
        <w:tab/>
      </w:r>
      <w:r w:rsidRPr="00FA5E06">
        <w:tab/>
      </w:r>
      <w:r w:rsidRPr="00FA5E06">
        <w:tab/>
      </w:r>
      <w:r w:rsidRPr="00FA5E06">
        <w:tab/>
      </w:r>
      <w:r w:rsidRPr="00FA5E06">
        <w:tab/>
      </w:r>
      <w:r w:rsidRPr="00FA5E06">
        <w:tab/>
      </w:r>
      <w:r w:rsidRPr="00FA5E06">
        <w:tab/>
        <w:t xml:space="preserve">   </w:t>
      </w:r>
      <w:r w:rsidRPr="00FA5E06">
        <w:rPr>
          <w:rFonts w:ascii="GreekC" w:hAnsi="GreekC" w:cs="GreekC"/>
        </w:rPr>
        <w:t>a</w:t>
      </w:r>
      <w:r w:rsidRPr="00FA5E06">
        <w:t xml:space="preserve"> = b/d</w:t>
      </w:r>
      <w:r w:rsidRPr="00FA5E06">
        <w:tab/>
        <w:t>=</w:t>
      </w:r>
      <w:r w:rsidRPr="00FA5E06">
        <w:tab/>
      </w:r>
      <w:r w:rsidR="007C6E97" w:rsidRPr="00FA5E06">
        <w:t>19.250</w:t>
      </w:r>
    </w:p>
    <w:p w:rsidR="00EC7474" w:rsidRPr="00FA5E06" w:rsidRDefault="00EC7474" w:rsidP="00FA5E06">
      <w:r w:rsidRPr="00FA5E06">
        <w:tab/>
      </w:r>
      <w:r w:rsidRPr="00FA5E06">
        <w:tab/>
      </w:r>
      <w:r w:rsidRPr="00FA5E06">
        <w:tab/>
      </w:r>
      <w:r w:rsidRPr="00FA5E06">
        <w:tab/>
      </w:r>
      <w:r w:rsidRPr="00FA5E06">
        <w:tab/>
      </w:r>
      <w:r w:rsidRPr="00FA5E06">
        <w:rPr>
          <w:rFonts w:ascii="GreekC" w:hAnsi="GreekC" w:cs="GreekC"/>
        </w:rPr>
        <w:t>l</w:t>
      </w:r>
      <w:r w:rsidRPr="00FA5E06">
        <w:t>= (1+</w:t>
      </w:r>
      <w:proofErr w:type="gramStart"/>
      <w:r w:rsidRPr="00FA5E06">
        <w:rPr>
          <w:rFonts w:ascii="Matura MT Script Capitals" w:hAnsi="Matura MT Script Capitals"/>
        </w:rPr>
        <w:t>√</w:t>
      </w:r>
      <w:r w:rsidRPr="00FA5E06">
        <w:t>(</w:t>
      </w:r>
      <w:proofErr w:type="gramEnd"/>
      <w:r w:rsidRPr="00FA5E06">
        <w:t>1+</w:t>
      </w:r>
      <w:r w:rsidRPr="00FA5E06">
        <w:rPr>
          <w:rFonts w:ascii="GreekC" w:hAnsi="GreekC" w:cs="GreekC"/>
        </w:rPr>
        <w:t>a</w:t>
      </w:r>
      <w:r w:rsidRPr="00FA5E06">
        <w:rPr>
          <w:vertAlign w:val="superscript"/>
        </w:rPr>
        <w:t>2</w:t>
      </w:r>
      <w:r w:rsidRPr="00FA5E06">
        <w:t>))/2</w:t>
      </w:r>
      <w:r w:rsidRPr="00FA5E06">
        <w:tab/>
      </w:r>
      <w:r w:rsidRPr="00FA5E06">
        <w:tab/>
        <w:t>=</w:t>
      </w:r>
      <w:r w:rsidRPr="00FA5E06">
        <w:tab/>
      </w:r>
      <w:r w:rsidR="007C6E97" w:rsidRPr="00FA5E06">
        <w:t>10.138</w:t>
      </w:r>
    </w:p>
    <w:p w:rsidR="00EC7474" w:rsidRPr="00FA5E06" w:rsidRDefault="00EC7474" w:rsidP="00FA5E06">
      <w:r w:rsidRPr="00FA5E06">
        <w:tab/>
      </w:r>
      <w:r w:rsidRPr="00FA5E06">
        <w:tab/>
      </w:r>
      <w:r w:rsidR="009A7C5E">
        <w:tab/>
      </w:r>
      <w:r w:rsidR="009A7C5E">
        <w:tab/>
      </w:r>
      <w:r w:rsidR="009A7C5E">
        <w:tab/>
      </w:r>
      <m:oMath>
        <m:sSub>
          <m:sSubPr>
            <m:ctrlPr>
              <w:rPr>
                <w:rFonts w:ascii="Cambria Math" w:hAnsi="Cambria Math"/>
                <w:i/>
              </w:rPr>
            </m:ctrlPr>
          </m:sSubPr>
          <m:e>
            <m:r>
              <w:rPr>
                <w:rFonts w:ascii="Cambria Math" w:hAnsi="Cambria Math"/>
              </w:rPr>
              <m:t>∅</m:t>
            </m:r>
          </m:e>
          <m:sub>
            <m:r>
              <w:rPr>
                <w:rFonts w:ascii="Cambria Math" w:hAnsi="Cambria Math"/>
              </w:rPr>
              <m:t>E</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π</m:t>
            </m:r>
          </m:den>
        </m:f>
        <m:sSup>
          <m:sSupPr>
            <m:ctrlPr>
              <w:rPr>
                <w:rFonts w:ascii="Cambria Math" w:hAnsi="Cambria Math"/>
                <w:i/>
              </w:rPr>
            </m:ctrlPr>
          </m:sSupPr>
          <m:e>
            <m:r>
              <w:rPr>
                <w:rFonts w:ascii="Cambria Math" w:hAnsi="Cambria Math"/>
              </w:rPr>
              <m:t>cos</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λ-2</m:t>
            </m:r>
          </m:num>
          <m:den>
            <m:r>
              <w:rPr>
                <w:rFonts w:ascii="Cambria Math" w:hAnsi="Cambria Math"/>
              </w:rPr>
              <m:t>λ</m:t>
            </m:r>
          </m:den>
        </m:f>
        <m:r>
          <w:rPr>
            <w:rFonts w:ascii="Cambria Math" w:hAnsi="Cambria Math"/>
          </w:rPr>
          <m:t>)</m:t>
        </m:r>
      </m:oMath>
      <w:r w:rsidRPr="00FA5E06">
        <w:t xml:space="preserve"> </w:t>
      </w:r>
      <w:r w:rsidRPr="00FA5E06">
        <w:tab/>
        <w:t>=</w:t>
      </w:r>
      <w:r w:rsidRPr="00FA5E06">
        <w:tab/>
      </w:r>
      <w:r w:rsidR="007C6E97" w:rsidRPr="00FA5E06">
        <w:t>20</w:t>
      </w:r>
    </w:p>
    <w:p w:rsidR="00EC7474" w:rsidRPr="00FA5E06" w:rsidRDefault="00EC7474" w:rsidP="00FA5E06">
      <w:r w:rsidRPr="00FA5E06">
        <w:rPr>
          <w:rFonts w:eastAsiaTheme="minorEastAsia" w:cstheme="minorBidi"/>
        </w:rPr>
        <w:tab/>
      </w:r>
      <w:r w:rsidRPr="00FA5E06">
        <w:rPr>
          <w:rFonts w:eastAsiaTheme="minorEastAsia" w:cstheme="minorBidi"/>
        </w:rPr>
        <w:tab/>
      </w:r>
      <w:r w:rsidR="009A7C5E">
        <w:rPr>
          <w:rFonts w:eastAsiaTheme="minorEastAsia" w:cstheme="minorBidi"/>
        </w:rPr>
        <w:tab/>
      </w:r>
      <w:r w:rsidR="009A7C5E">
        <w:rPr>
          <w:rFonts w:eastAsiaTheme="minorEastAsia" w:cstheme="minorBidi"/>
        </w:rPr>
        <w:tab/>
      </w:r>
      <w:r w:rsidR="009A7C5E">
        <w:rPr>
          <w:rFonts w:eastAsiaTheme="minorEastAsia" w:cstheme="minorBidi"/>
        </w:rPr>
        <w:tab/>
      </w:r>
      <m:oMath>
        <m:sSub>
          <m:sSubPr>
            <m:ctrlPr>
              <w:rPr>
                <w:rFonts w:ascii="Cambria Math" w:hAnsi="Cambria Math"/>
                <w:i/>
              </w:rPr>
            </m:ctrlPr>
          </m:sSubPr>
          <m:e>
            <m:r>
              <w:rPr>
                <w:rFonts w:ascii="Cambria Math" w:hAnsi="Cambria Math"/>
              </w:rPr>
              <m:t>∅</m:t>
            </m:r>
          </m:e>
          <m:sub>
            <m:r>
              <w:rPr>
                <w:rFonts w:ascii="Cambria Math" w:hAnsi="Cambria Math"/>
              </w:rPr>
              <m:t>D</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π</m:t>
            </m:r>
          </m:den>
        </m:f>
        <m:sSup>
          <m:sSupPr>
            <m:ctrlPr>
              <w:rPr>
                <w:rFonts w:ascii="Cambria Math" w:hAnsi="Cambria Math"/>
                <w:i/>
              </w:rPr>
            </m:ctrlPr>
          </m:sSupPr>
          <m:e>
            <m:r>
              <w:rPr>
                <w:rFonts w:ascii="Cambria Math" w:hAnsi="Cambria Math"/>
              </w:rPr>
              <m:t>cos</m:t>
            </m:r>
          </m:e>
          <m:sup>
            <m:r>
              <w:rPr>
                <w:rFonts w:ascii="Cambria Math" w:hAnsi="Cambria Math"/>
              </w:rPr>
              <m:t>-1</m:t>
            </m:r>
          </m:sup>
        </m:sSup>
        <m:r>
          <w:rPr>
            <w:rFonts w:ascii="Cambria Math" w:hAnsi="Cambria Math"/>
          </w:rPr>
          <m:t>(</m:t>
        </m:r>
        <m:f>
          <m:fPr>
            <m:ctrlPr>
              <w:rPr>
                <w:rFonts w:ascii="Cambria Math" w:hAnsi="Cambria Math"/>
                <w:i/>
              </w:rPr>
            </m:ctrlPr>
          </m:fPr>
          <m:num>
            <m:r>
              <w:rPr>
                <w:rFonts w:ascii="Cambria Math" w:hAnsi="Cambria Math"/>
              </w:rPr>
              <m:t>λ-1</m:t>
            </m:r>
          </m:num>
          <m:den>
            <m:r>
              <w:rPr>
                <w:rFonts w:ascii="Cambria Math" w:hAnsi="Cambria Math"/>
              </w:rPr>
              <m:t>λ</m:t>
            </m:r>
          </m:den>
        </m:f>
        <m:r>
          <w:rPr>
            <w:rFonts w:ascii="Cambria Math" w:hAnsi="Cambria Math"/>
          </w:rPr>
          <m:t>)</m:t>
        </m:r>
      </m:oMath>
      <w:r w:rsidRPr="00FA5E06">
        <w:t xml:space="preserve"> </w:t>
      </w:r>
      <w:r w:rsidRPr="00FA5E06">
        <w:tab/>
        <w:t>=</w:t>
      </w:r>
      <w:r w:rsidRPr="00FA5E06">
        <w:tab/>
      </w:r>
      <w:r w:rsidR="007C6E97" w:rsidRPr="00FA5E06">
        <w:t>14</w:t>
      </w:r>
      <w:r w:rsidRPr="00FA5E06">
        <w:tab/>
      </w:r>
    </w:p>
    <w:p w:rsidR="00EC7474" w:rsidRPr="00FA5E06" w:rsidRDefault="00EC7474" w:rsidP="00FA5E06"/>
    <w:p w:rsidR="00085A7D" w:rsidRDefault="00085A7D">
      <w:pPr>
        <w:spacing w:after="200"/>
        <w:jc w:val="left"/>
      </w:pPr>
      <w:r>
        <w:br w:type="page"/>
      </w:r>
    </w:p>
    <w:p w:rsidR="00EC7474" w:rsidRPr="00FA5E06" w:rsidRDefault="00085A7D" w:rsidP="00EC7474">
      <w:pPr>
        <w:tabs>
          <w:tab w:val="left" w:pos="1243"/>
        </w:tabs>
      </w:pPr>
      <w:r>
        <w:lastRenderedPageBreak/>
        <w:tab/>
      </w:r>
      <w:r w:rsidR="007C6E97" w:rsidRPr="00FA5E06">
        <w:t>Assuming floor thickness at d</w:t>
      </w:r>
      <w:r w:rsidR="00EC7474" w:rsidRPr="00FA5E06">
        <w:t>/s end as</w:t>
      </w:r>
      <w:r w:rsidR="00EC7474" w:rsidRPr="00FA5E06">
        <w:tab/>
      </w:r>
      <w:r w:rsidR="00EC7474" w:rsidRPr="00FA5E06">
        <w:tab/>
        <w:t>= 0.</w:t>
      </w:r>
      <w:r w:rsidR="007C6E97" w:rsidRPr="00FA5E06">
        <w:t>4</w:t>
      </w:r>
      <w:r w:rsidR="00EC7474" w:rsidRPr="00FA5E06">
        <w:t>0m</w:t>
      </w:r>
    </w:p>
    <w:p w:rsidR="00EC7474" w:rsidRPr="00FA5E06" w:rsidRDefault="00085A7D" w:rsidP="00EC7474">
      <w:pPr>
        <w:tabs>
          <w:tab w:val="left" w:pos="1243"/>
        </w:tabs>
      </w:pPr>
      <w:r>
        <w:tab/>
      </w:r>
      <w:r w:rsidR="00EC7474" w:rsidRPr="00FA5E06">
        <w:t>Cor</w:t>
      </w:r>
      <w:r w:rsidR="007C6E97" w:rsidRPr="00FA5E06">
        <w:t>rection for floor thickness at d</w:t>
      </w:r>
      <w:r w:rsidR="00EC7474" w:rsidRPr="00FA5E06">
        <w:t xml:space="preserve">/s end   </w:t>
      </w:r>
      <w:r w:rsidR="00EC7474" w:rsidRPr="00FA5E06">
        <w:tab/>
        <w:t>= (</w:t>
      </w:r>
      <w:r w:rsidR="007C6E97" w:rsidRPr="00FA5E06">
        <w:t>20</w:t>
      </w:r>
      <w:r w:rsidR="00EC7474" w:rsidRPr="00FA5E06">
        <w:t>-</w:t>
      </w:r>
      <w:r w:rsidR="007C6E97" w:rsidRPr="00FA5E06">
        <w:t>14</w:t>
      </w:r>
      <w:r w:rsidR="00EC7474" w:rsidRPr="00FA5E06">
        <w:t>)*0.</w:t>
      </w:r>
      <w:r w:rsidR="007C6E97" w:rsidRPr="00FA5E06">
        <w:t>4</w:t>
      </w:r>
      <w:r w:rsidR="00EC7474" w:rsidRPr="00FA5E06">
        <w:t>/</w:t>
      </w:r>
      <w:r w:rsidR="007C6E97" w:rsidRPr="00FA5E06">
        <w:t>2</w:t>
      </w:r>
      <w:r w:rsidR="00EC7474" w:rsidRPr="00FA5E06">
        <w:tab/>
        <w:t>=1.</w:t>
      </w:r>
      <w:r w:rsidR="007C6E97" w:rsidRPr="00FA5E06">
        <w:t>2</w:t>
      </w:r>
      <w:r w:rsidR="00EC7474" w:rsidRPr="00FA5E06">
        <w:t>0%</w:t>
      </w:r>
    </w:p>
    <w:p w:rsidR="00EC7474" w:rsidRPr="00FA5E06" w:rsidRDefault="00EC7474" w:rsidP="00EC7474">
      <w:pPr>
        <w:tabs>
          <w:tab w:val="left" w:pos="1243"/>
        </w:tabs>
        <w:rPr>
          <w:rFonts w:eastAsiaTheme="minorEastAsia"/>
          <w:bCs/>
        </w:rPr>
      </w:pPr>
      <w:r w:rsidRPr="00FA5E06">
        <w:rPr>
          <w:rFonts w:eastAsiaTheme="minorEastAsia"/>
          <w:bCs/>
        </w:rPr>
        <w:tab/>
      </w:r>
      <w:r w:rsidRPr="00FA5E06">
        <w:rPr>
          <w:rFonts w:eastAsiaTheme="minorEastAsia"/>
          <w:bCs/>
        </w:rPr>
        <w:tab/>
      </w:r>
      <w:r w:rsidRPr="00FA5E06">
        <w:rPr>
          <w:rFonts w:eastAsiaTheme="minorEastAsia"/>
          <w:bCs/>
        </w:rPr>
        <w:tab/>
      </w:r>
      <m:oMath>
        <m:sSub>
          <m:sSubPr>
            <m:ctrlPr>
              <w:rPr>
                <w:rFonts w:ascii="Cambria Math" w:eastAsia="Times New Roman" w:hAnsi="Cambria Math" w:cs="Calibri"/>
                <w:bCs/>
                <w:i/>
              </w:rPr>
            </m:ctrlPr>
          </m:sSubPr>
          <m:e>
            <m:r>
              <w:rPr>
                <w:rFonts w:ascii="Cambria Math" w:hAnsi="Cambria Math"/>
              </w:rPr>
              <m:t>∅</m:t>
            </m:r>
          </m:e>
          <m:sub>
            <m:r>
              <w:rPr>
                <w:rFonts w:ascii="Cambria Math" w:hAnsi="Cambria Math"/>
              </w:rPr>
              <m:t>E</m:t>
            </m:r>
          </m:sub>
        </m:sSub>
      </m:oMath>
      <w:r w:rsidRPr="00FA5E06">
        <w:rPr>
          <w:rFonts w:eastAsiaTheme="minorEastAsia"/>
          <w:bCs/>
        </w:rPr>
        <w:t>(Corrected)</w:t>
      </w:r>
      <w:r w:rsidRPr="00FA5E06">
        <w:rPr>
          <w:rFonts w:eastAsiaTheme="minorEastAsia"/>
          <w:bCs/>
        </w:rPr>
        <w:tab/>
        <w:t xml:space="preserve">= </w:t>
      </w:r>
      <w:r w:rsidR="007C6E97" w:rsidRPr="00FA5E06">
        <w:rPr>
          <w:rFonts w:eastAsiaTheme="minorEastAsia"/>
          <w:bCs/>
        </w:rPr>
        <w:t>20.0– 1.2</w:t>
      </w:r>
      <w:r w:rsidRPr="00FA5E06">
        <w:rPr>
          <w:rFonts w:eastAsiaTheme="minorEastAsia"/>
          <w:bCs/>
        </w:rPr>
        <w:tab/>
      </w:r>
      <w:r w:rsidRPr="00FA5E06">
        <w:rPr>
          <w:rFonts w:eastAsiaTheme="minorEastAsia"/>
          <w:bCs/>
        </w:rPr>
        <w:tab/>
        <w:t>=</w:t>
      </w:r>
      <w:r w:rsidR="007C6E97" w:rsidRPr="00FA5E06">
        <w:rPr>
          <w:rFonts w:eastAsiaTheme="minorEastAsia"/>
          <w:bCs/>
        </w:rPr>
        <w:t>18.80</w:t>
      </w:r>
      <w:r w:rsidRPr="00FA5E06">
        <w:rPr>
          <w:rFonts w:eastAsiaTheme="minorEastAsia"/>
          <w:bCs/>
        </w:rPr>
        <w:t>%</w:t>
      </w:r>
    </w:p>
    <w:p w:rsidR="00FA5AC1" w:rsidRPr="00FA5E06" w:rsidRDefault="00FA5AC1" w:rsidP="00EC7474">
      <w:pPr>
        <w:tabs>
          <w:tab w:val="left" w:pos="1243"/>
        </w:tabs>
        <w:rPr>
          <w:rFonts w:eastAsiaTheme="minorEastAsia"/>
          <w:bCs/>
        </w:rPr>
      </w:pPr>
    </w:p>
    <w:p w:rsidR="00EC7474" w:rsidRPr="00FA5E06" w:rsidRDefault="00085A7D" w:rsidP="00EC7474">
      <w:pPr>
        <w:tabs>
          <w:tab w:val="left" w:pos="1243"/>
        </w:tabs>
      </w:pPr>
      <w:r>
        <w:t xml:space="preserve">        </w:t>
      </w:r>
      <w:r w:rsidR="00C51301" w:rsidRPr="00FA5E06">
        <w:t xml:space="preserve">Pressure variation </w:t>
      </w:r>
      <w:r w:rsidR="00FA5E06">
        <w:tab/>
      </w:r>
      <w:r w:rsidR="00FA5E06">
        <w:tab/>
      </w:r>
      <w:r w:rsidR="00C51301" w:rsidRPr="00FA5E06">
        <w:tab/>
      </w:r>
      <w:r w:rsidR="00C51301" w:rsidRPr="00FA5E06">
        <w:tab/>
        <w:t>= (88-18.80)/38.2</w:t>
      </w:r>
      <w:r w:rsidR="00C51301" w:rsidRPr="00FA5E06">
        <w:tab/>
        <w:t>= 1.797%</w:t>
      </w:r>
    </w:p>
    <w:p w:rsidR="00C51301" w:rsidRPr="00FA5E06" w:rsidRDefault="00085A7D" w:rsidP="00EC7474">
      <w:pPr>
        <w:tabs>
          <w:tab w:val="left" w:pos="1243"/>
        </w:tabs>
      </w:pPr>
      <w:r>
        <w:tab/>
      </w:r>
      <w:r w:rsidR="00C51301" w:rsidRPr="00FA5E06">
        <w:t>Calculation for Floor Thickness</w:t>
      </w:r>
    </w:p>
    <w:p w:rsidR="00C51301" w:rsidRPr="00FA5E06" w:rsidRDefault="00C51301" w:rsidP="008433FB">
      <w:pPr>
        <w:pStyle w:val="ListParagraph"/>
        <w:numPr>
          <w:ilvl w:val="0"/>
          <w:numId w:val="37"/>
        </w:numPr>
        <w:tabs>
          <w:tab w:val="left" w:pos="1243"/>
        </w:tabs>
      </w:pPr>
      <w:r w:rsidRPr="00FA5E06">
        <w:t xml:space="preserve">Downstream Floor </w:t>
      </w:r>
    </w:p>
    <w:p w:rsidR="009E5529" w:rsidRPr="00FA5E06" w:rsidRDefault="009E5529" w:rsidP="00FA5E06">
      <w:pPr>
        <w:ind w:left="720"/>
      </w:pPr>
      <w:r w:rsidRPr="00FA5E06">
        <w:t>Flo</w:t>
      </w:r>
      <w:r w:rsidR="00C51301" w:rsidRPr="00FA5E06">
        <w:t xml:space="preserve">or thickness from d/s face of d/s cut off wall </w:t>
      </w:r>
      <w:r w:rsidRPr="00FA5E06">
        <w:t xml:space="preserve">at </w:t>
      </w:r>
      <w:r w:rsidRPr="00FA5E06">
        <w:tab/>
        <w:t>= 5.0m</w:t>
      </w:r>
    </w:p>
    <w:p w:rsidR="00C51301" w:rsidRPr="00FA5E06" w:rsidRDefault="009E5529" w:rsidP="00FA5E06">
      <w:pPr>
        <w:ind w:left="720"/>
      </w:pPr>
      <w:r w:rsidRPr="00FA5E06">
        <w:t xml:space="preserve"> </w:t>
      </w:r>
      <w:r w:rsidR="002B1A25" w:rsidRPr="00FA5E06">
        <w:rPr>
          <w:rFonts w:ascii="GreekC" w:hAnsi="GreekC" w:cs="GreekC"/>
        </w:rPr>
        <w:t>ρ</w:t>
      </w:r>
      <w:r w:rsidR="002B1A25" w:rsidRPr="00FA5E06">
        <w:t xml:space="preserve"> = 18.8 +5.00*1.797</w:t>
      </w:r>
      <w:r w:rsidR="002B1A25" w:rsidRPr="00FA5E06">
        <w:tab/>
      </w:r>
      <w:r w:rsidR="002B1A25" w:rsidRPr="00FA5E06">
        <w:tab/>
      </w:r>
      <w:r w:rsidR="002B1A25" w:rsidRPr="00FA5E06">
        <w:tab/>
      </w:r>
      <w:r w:rsidR="002B1A25" w:rsidRPr="00FA5E06">
        <w:tab/>
      </w:r>
      <w:r w:rsidR="002B1A25" w:rsidRPr="00FA5E06">
        <w:tab/>
        <w:t>= 27.785%</w:t>
      </w:r>
    </w:p>
    <w:p w:rsidR="002B1A25" w:rsidRPr="00FA5E06" w:rsidRDefault="002B1A25" w:rsidP="00FA5E06">
      <w:pPr>
        <w:ind w:left="720"/>
      </w:pPr>
      <w:r w:rsidRPr="00FA5E06">
        <w:t>Floor thickness = (</w:t>
      </w:r>
      <w:r w:rsidRPr="00FA5E06">
        <w:rPr>
          <w:rFonts w:ascii="GreekC" w:hAnsi="GreekC" w:cs="GreekC"/>
        </w:rPr>
        <w:t>ρ*H)</w:t>
      </w:r>
      <w:proofErr w:type="gramStart"/>
      <w:r w:rsidRPr="00FA5E06">
        <w:rPr>
          <w:rFonts w:ascii="GreekC" w:hAnsi="GreekC" w:cs="GreekC"/>
        </w:rPr>
        <w:t>/(</w:t>
      </w:r>
      <w:proofErr w:type="gramEnd"/>
      <w:r w:rsidRPr="00FA5E06">
        <w:rPr>
          <w:rFonts w:ascii="GreekC" w:hAnsi="GreekC" w:cs="GreekC"/>
        </w:rPr>
        <w:t>(</w:t>
      </w:r>
      <w:r w:rsidRPr="00FA5E06">
        <w:t>sp.gr. – 1)*100)</w:t>
      </w:r>
      <w:r w:rsidRPr="00FA5E06">
        <w:tab/>
      </w:r>
      <w:r w:rsidRPr="00FA5E06">
        <w:tab/>
        <w:t>= 0.896m</w:t>
      </w:r>
    </w:p>
    <w:p w:rsidR="002B1A25" w:rsidRPr="00FA5E06" w:rsidRDefault="002B1A25" w:rsidP="00FA5E06">
      <w:pPr>
        <w:ind w:left="720"/>
      </w:pPr>
      <w:r w:rsidRPr="00FA5E06">
        <w:t xml:space="preserve">Provide Minimum as </w:t>
      </w:r>
      <w:r w:rsidRPr="00FA5E06">
        <w:tab/>
      </w:r>
      <w:r w:rsidRPr="00FA5E06">
        <w:tab/>
      </w:r>
      <w:r w:rsidRPr="00FA5E06">
        <w:tab/>
      </w:r>
      <w:r w:rsidRPr="00FA5E06">
        <w:tab/>
      </w:r>
      <w:r w:rsidRPr="00FA5E06">
        <w:tab/>
        <w:t>= 0.90m</w:t>
      </w:r>
    </w:p>
    <w:p w:rsidR="002B1A25" w:rsidRPr="00FA5E06" w:rsidRDefault="002B1A25" w:rsidP="00FA5E06">
      <w:pPr>
        <w:ind w:left="720"/>
      </w:pPr>
    </w:p>
    <w:p w:rsidR="002B1A25" w:rsidRPr="00FA5E06" w:rsidRDefault="002B1A25" w:rsidP="00FA5E06">
      <w:pPr>
        <w:ind w:left="720"/>
      </w:pPr>
      <w:r w:rsidRPr="00FA5E06">
        <w:t xml:space="preserve">Floor thickness from d/s face of d/s cut off wall at </w:t>
      </w:r>
      <w:r w:rsidRPr="00FA5E06">
        <w:tab/>
        <w:t>= 18.35m</w:t>
      </w:r>
    </w:p>
    <w:p w:rsidR="002B1A25" w:rsidRPr="00FA5E06" w:rsidRDefault="002B1A25" w:rsidP="00FA5E06">
      <w:pPr>
        <w:ind w:left="720"/>
      </w:pPr>
      <w:r w:rsidRPr="00FA5E06">
        <w:t xml:space="preserve"> </w:t>
      </w:r>
      <w:r w:rsidRPr="00FA5E06">
        <w:rPr>
          <w:rFonts w:ascii="GreekC" w:hAnsi="GreekC" w:cs="GreekC"/>
        </w:rPr>
        <w:t>ρ</w:t>
      </w:r>
      <w:r w:rsidRPr="00FA5E06">
        <w:t xml:space="preserve"> = 18.8 +5.00*1.797</w:t>
      </w:r>
      <w:r w:rsidRPr="00FA5E06">
        <w:tab/>
      </w:r>
      <w:r w:rsidRPr="00FA5E06">
        <w:tab/>
      </w:r>
      <w:r w:rsidRPr="00FA5E06">
        <w:tab/>
      </w:r>
      <w:r w:rsidRPr="00FA5E06">
        <w:tab/>
      </w:r>
      <w:r w:rsidRPr="00FA5E06">
        <w:tab/>
        <w:t>= 51.775%</w:t>
      </w:r>
    </w:p>
    <w:p w:rsidR="002B1A25" w:rsidRPr="00FA5E06" w:rsidRDefault="002B1A25" w:rsidP="00FA5E06">
      <w:pPr>
        <w:ind w:left="720"/>
      </w:pPr>
      <w:r w:rsidRPr="00FA5E06">
        <w:t>Floor thickness = (</w:t>
      </w:r>
      <w:r w:rsidRPr="00FA5E06">
        <w:rPr>
          <w:rFonts w:ascii="GreekC" w:hAnsi="GreekC" w:cs="GreekC"/>
        </w:rPr>
        <w:t>ρ*H)</w:t>
      </w:r>
      <w:proofErr w:type="gramStart"/>
      <w:r w:rsidRPr="00FA5E06">
        <w:rPr>
          <w:rFonts w:ascii="GreekC" w:hAnsi="GreekC" w:cs="GreekC"/>
        </w:rPr>
        <w:t>/(</w:t>
      </w:r>
      <w:proofErr w:type="gramEnd"/>
      <w:r w:rsidRPr="00FA5E06">
        <w:rPr>
          <w:rFonts w:ascii="GreekC" w:hAnsi="GreekC" w:cs="GreekC"/>
        </w:rPr>
        <w:t>(</w:t>
      </w:r>
      <w:r w:rsidRPr="00FA5E06">
        <w:t>sp.gr. – 1)*100)</w:t>
      </w:r>
      <w:r w:rsidRPr="00FA5E06">
        <w:tab/>
      </w:r>
      <w:r w:rsidRPr="00FA5E06">
        <w:tab/>
        <w:t>= 1.670m</w:t>
      </w:r>
    </w:p>
    <w:p w:rsidR="002B1A25" w:rsidRPr="00FA5E06" w:rsidRDefault="002B1A25" w:rsidP="00FA5E06">
      <w:pPr>
        <w:ind w:left="720"/>
      </w:pPr>
      <w:r w:rsidRPr="00FA5E06">
        <w:t xml:space="preserve">Provide Minimum as </w:t>
      </w:r>
      <w:r w:rsidRPr="00FA5E06">
        <w:tab/>
      </w:r>
      <w:r w:rsidRPr="00FA5E06">
        <w:tab/>
      </w:r>
      <w:r w:rsidRPr="00FA5E06">
        <w:tab/>
      </w:r>
      <w:r w:rsidRPr="00FA5E06">
        <w:tab/>
      </w:r>
      <w:r w:rsidRPr="00FA5E06">
        <w:tab/>
        <w:t>= 1.700m</w:t>
      </w:r>
    </w:p>
    <w:p w:rsidR="00137BA3" w:rsidRPr="00FA5E06" w:rsidRDefault="00137BA3" w:rsidP="00FA5E06">
      <w:pPr>
        <w:ind w:left="720"/>
      </w:pPr>
    </w:p>
    <w:p w:rsidR="00137BA3" w:rsidRPr="00FA5E06" w:rsidRDefault="00137BA3" w:rsidP="00FA5E06">
      <w:pPr>
        <w:ind w:left="720"/>
      </w:pPr>
      <w:r w:rsidRPr="00FA5E06">
        <w:t xml:space="preserve">Floor thickness from d/s face of d/s cut off wall at </w:t>
      </w:r>
      <w:r w:rsidRPr="00FA5E06">
        <w:tab/>
        <w:t>= 6.69m</w:t>
      </w:r>
    </w:p>
    <w:p w:rsidR="00137BA3" w:rsidRPr="00FA5E06" w:rsidRDefault="00137BA3" w:rsidP="00FA5E06">
      <w:pPr>
        <w:ind w:left="720"/>
      </w:pPr>
      <w:r w:rsidRPr="00FA5E06">
        <w:t xml:space="preserve"> </w:t>
      </w:r>
      <w:r w:rsidRPr="00FA5E06">
        <w:rPr>
          <w:rFonts w:ascii="GreekC" w:hAnsi="GreekC" w:cs="GreekC"/>
        </w:rPr>
        <w:t>ρ</w:t>
      </w:r>
      <w:r w:rsidRPr="00FA5E06">
        <w:t xml:space="preserve"> = 27.79 +6.69*0.896</w:t>
      </w:r>
      <w:r w:rsidRPr="00FA5E06">
        <w:tab/>
      </w:r>
      <w:r w:rsidRPr="00FA5E06">
        <w:tab/>
      </w:r>
      <w:r w:rsidRPr="00FA5E06">
        <w:tab/>
      </w:r>
      <w:r w:rsidRPr="00FA5E06">
        <w:tab/>
        <w:t>= 30.822%</w:t>
      </w:r>
    </w:p>
    <w:p w:rsidR="00137BA3" w:rsidRPr="00FA5E06" w:rsidRDefault="00137BA3" w:rsidP="00FA5E06">
      <w:pPr>
        <w:ind w:left="720"/>
      </w:pPr>
      <w:r w:rsidRPr="00FA5E06">
        <w:t>Floor thickness = (</w:t>
      </w:r>
      <w:r w:rsidRPr="00FA5E06">
        <w:rPr>
          <w:rFonts w:ascii="GreekC" w:hAnsi="GreekC" w:cs="GreekC"/>
        </w:rPr>
        <w:t>ρ*H)</w:t>
      </w:r>
      <w:proofErr w:type="gramStart"/>
      <w:r w:rsidRPr="00FA5E06">
        <w:rPr>
          <w:rFonts w:ascii="GreekC" w:hAnsi="GreekC" w:cs="GreekC"/>
        </w:rPr>
        <w:t>/(</w:t>
      </w:r>
      <w:proofErr w:type="gramEnd"/>
      <w:r w:rsidRPr="00FA5E06">
        <w:rPr>
          <w:rFonts w:ascii="GreekC" w:hAnsi="GreekC" w:cs="GreekC"/>
        </w:rPr>
        <w:t>(</w:t>
      </w:r>
      <w:r w:rsidRPr="00FA5E06">
        <w:t>sp.gr. – 1)*100)</w:t>
      </w:r>
      <w:r w:rsidRPr="00FA5E06">
        <w:tab/>
      </w:r>
      <w:r w:rsidRPr="00FA5E06">
        <w:tab/>
        <w:t>= 0.994m</w:t>
      </w:r>
    </w:p>
    <w:p w:rsidR="00137BA3" w:rsidRPr="00FA5E06" w:rsidRDefault="00137BA3" w:rsidP="00FA5E06">
      <w:pPr>
        <w:ind w:left="720"/>
      </w:pPr>
      <w:r w:rsidRPr="00FA5E06">
        <w:t xml:space="preserve">Provide Minimum as </w:t>
      </w:r>
      <w:r w:rsidRPr="00FA5E06">
        <w:tab/>
      </w:r>
      <w:r w:rsidRPr="00FA5E06">
        <w:tab/>
      </w:r>
      <w:r w:rsidRPr="00FA5E06">
        <w:tab/>
      </w:r>
      <w:r w:rsidRPr="00FA5E06">
        <w:tab/>
      </w:r>
      <w:r w:rsidRPr="00FA5E06">
        <w:tab/>
        <w:t>= 1.000m</w:t>
      </w:r>
    </w:p>
    <w:p w:rsidR="00137BA3" w:rsidRPr="00FA5E06" w:rsidRDefault="00137BA3" w:rsidP="00FA5E06">
      <w:pPr>
        <w:ind w:left="360"/>
      </w:pPr>
    </w:p>
    <w:p w:rsidR="00202DDD" w:rsidRPr="00044559" w:rsidRDefault="00202DDD" w:rsidP="00972044">
      <w:pPr>
        <w:spacing w:after="200"/>
        <w:jc w:val="left"/>
        <w:rPr>
          <w:szCs w:val="24"/>
        </w:rPr>
      </w:pPr>
      <w:r w:rsidRPr="00044559">
        <w:rPr>
          <w:szCs w:val="24"/>
        </w:rPr>
        <w:t>Wall contribution for uplift force resistance shall be considered together with the floor slab.</w:t>
      </w:r>
    </w:p>
    <w:p w:rsidR="00202DDD" w:rsidRPr="00044559" w:rsidRDefault="00202DDD" w:rsidP="00D83827">
      <w:pPr>
        <w:pStyle w:val="ListParagraph"/>
        <w:numPr>
          <w:ilvl w:val="0"/>
          <w:numId w:val="6"/>
        </w:numPr>
        <w:tabs>
          <w:tab w:val="left" w:pos="3356"/>
        </w:tabs>
        <w:rPr>
          <w:szCs w:val="24"/>
        </w:rPr>
      </w:pPr>
      <w:r w:rsidRPr="00044559">
        <w:rPr>
          <w:szCs w:val="24"/>
        </w:rPr>
        <w:t>Cistern Floor Thickness,</w:t>
      </w:r>
    </w:p>
    <w:p w:rsidR="00202DDD" w:rsidRPr="00044559" w:rsidRDefault="00202DDD" w:rsidP="009A7C5E">
      <w:pPr>
        <w:ind w:firstLine="420"/>
      </w:pPr>
      <w:r w:rsidRPr="00044559">
        <w:t xml:space="preserve">Floor thickness </w:t>
      </w:r>
      <w:r w:rsidR="002026F9" w:rsidRPr="00044559">
        <w:t>required =</w:t>
      </w:r>
      <w:r w:rsidRPr="00044559">
        <w:t xml:space="preserve"> 0.90m </w:t>
      </w:r>
    </w:p>
    <w:p w:rsidR="00AC3337" w:rsidRPr="00044559" w:rsidRDefault="00202DDD" w:rsidP="00202DDD">
      <w:pPr>
        <w:tabs>
          <w:tab w:val="left" w:pos="3356"/>
        </w:tabs>
        <w:ind w:left="720"/>
        <w:rPr>
          <w:szCs w:val="24"/>
        </w:rPr>
      </w:pPr>
      <w:r w:rsidRPr="00044559">
        <w:rPr>
          <w:szCs w:val="24"/>
        </w:rPr>
        <w:t xml:space="preserve">If the thickness of the floor slab is </w:t>
      </w:r>
      <w:r w:rsidR="00AC3337" w:rsidRPr="00044559">
        <w:rPr>
          <w:szCs w:val="24"/>
        </w:rPr>
        <w:t>45</w:t>
      </w:r>
      <w:r w:rsidRPr="00044559">
        <w:rPr>
          <w:szCs w:val="24"/>
        </w:rPr>
        <w:t>0mm</w:t>
      </w:r>
      <w:r w:rsidR="00BA669A" w:rsidRPr="00044559">
        <w:rPr>
          <w:szCs w:val="24"/>
        </w:rPr>
        <w:t xml:space="preserve"> and wall</w:t>
      </w:r>
      <w:r w:rsidRPr="00044559">
        <w:rPr>
          <w:szCs w:val="24"/>
        </w:rPr>
        <w:t xml:space="preserve"> thickness 250mm, wall height 1.55m, </w:t>
      </w:r>
    </w:p>
    <w:p w:rsidR="00AC3337" w:rsidRPr="00044559" w:rsidRDefault="00AC3337" w:rsidP="00202DDD">
      <w:pPr>
        <w:tabs>
          <w:tab w:val="left" w:pos="3356"/>
        </w:tabs>
        <w:ind w:left="720"/>
        <w:rPr>
          <w:szCs w:val="24"/>
        </w:rPr>
      </w:pPr>
      <w:r w:rsidRPr="00044559">
        <w:rPr>
          <w:szCs w:val="24"/>
        </w:rPr>
        <w:t>Base slab Width 1.60m</w:t>
      </w:r>
      <w:r w:rsidR="00BA669A" w:rsidRPr="00044559">
        <w:rPr>
          <w:szCs w:val="24"/>
        </w:rPr>
        <w:t>,</w:t>
      </w:r>
    </w:p>
    <w:p w:rsidR="00BA669A" w:rsidRPr="00044559" w:rsidRDefault="00BA669A" w:rsidP="00202DDD">
      <w:pPr>
        <w:tabs>
          <w:tab w:val="left" w:pos="3356"/>
        </w:tabs>
        <w:ind w:left="720"/>
        <w:rPr>
          <w:szCs w:val="24"/>
        </w:rPr>
      </w:pPr>
    </w:p>
    <w:p w:rsidR="00202DDD" w:rsidRPr="00044559" w:rsidRDefault="00BA669A" w:rsidP="00972044">
      <w:pPr>
        <w:tabs>
          <w:tab w:val="left" w:pos="3356"/>
        </w:tabs>
        <w:rPr>
          <w:szCs w:val="24"/>
        </w:rPr>
      </w:pPr>
      <w:r w:rsidRPr="00044559">
        <w:rPr>
          <w:szCs w:val="24"/>
        </w:rPr>
        <w:t xml:space="preserve">       </w:t>
      </w:r>
      <w:r w:rsidR="00AC3337" w:rsidRPr="00044559">
        <w:rPr>
          <w:szCs w:val="24"/>
        </w:rPr>
        <w:t>The</w:t>
      </w:r>
      <w:r w:rsidR="00202DDD" w:rsidRPr="00044559">
        <w:rPr>
          <w:szCs w:val="24"/>
        </w:rPr>
        <w:t xml:space="preserve"> total equivalent floor thickness including the side walls = 0.45+ 1.55*2*.25/1.6 = </w:t>
      </w:r>
      <w:r w:rsidRPr="00044559">
        <w:rPr>
          <w:szCs w:val="24"/>
        </w:rPr>
        <w:t>0.93m</w:t>
      </w:r>
    </w:p>
    <w:p w:rsidR="00202DDD" w:rsidRPr="00044559" w:rsidRDefault="00BA669A" w:rsidP="00202DDD">
      <w:pPr>
        <w:tabs>
          <w:tab w:val="left" w:pos="3356"/>
        </w:tabs>
        <w:ind w:left="720"/>
        <w:rPr>
          <w:szCs w:val="24"/>
        </w:rPr>
      </w:pPr>
      <w:r w:rsidRPr="00044559">
        <w:rPr>
          <w:szCs w:val="24"/>
        </w:rPr>
        <w:t xml:space="preserve">                                  </w:t>
      </w:r>
      <w:r w:rsidR="00202DDD" w:rsidRPr="00044559">
        <w:rPr>
          <w:szCs w:val="24"/>
        </w:rPr>
        <w:t>0.93m &gt; 0.90m,</w:t>
      </w:r>
      <w:r w:rsidRPr="00044559">
        <w:rPr>
          <w:szCs w:val="24"/>
        </w:rPr>
        <w:t xml:space="preserve"> hence</w:t>
      </w:r>
      <w:r w:rsidR="00202DDD" w:rsidRPr="00044559">
        <w:rPr>
          <w:szCs w:val="24"/>
        </w:rPr>
        <w:t xml:space="preserve"> 450mm base slab thickness is adequate.</w:t>
      </w:r>
    </w:p>
    <w:p w:rsidR="00BA0E1C" w:rsidRPr="00044559" w:rsidRDefault="00BA0E1C" w:rsidP="00D83827">
      <w:pPr>
        <w:pStyle w:val="ListParagraph"/>
        <w:numPr>
          <w:ilvl w:val="0"/>
          <w:numId w:val="6"/>
        </w:numPr>
        <w:tabs>
          <w:tab w:val="left" w:pos="3356"/>
        </w:tabs>
        <w:rPr>
          <w:szCs w:val="24"/>
        </w:rPr>
      </w:pPr>
      <w:r w:rsidRPr="00044559">
        <w:rPr>
          <w:szCs w:val="24"/>
        </w:rPr>
        <w:t>Chute Base Slab thickness at mid length,</w:t>
      </w:r>
    </w:p>
    <w:p w:rsidR="00BA0E1C" w:rsidRPr="00044559" w:rsidRDefault="00BA0E1C" w:rsidP="009A7C5E">
      <w:pPr>
        <w:ind w:firstLine="420"/>
        <w:rPr>
          <w:szCs w:val="24"/>
        </w:rPr>
      </w:pPr>
      <w:r w:rsidRPr="009A7C5E">
        <w:t>Floor</w:t>
      </w:r>
      <w:r w:rsidRPr="00044559">
        <w:rPr>
          <w:szCs w:val="24"/>
        </w:rPr>
        <w:t xml:space="preserve"> thickness required = 1.00m</w:t>
      </w:r>
    </w:p>
    <w:p w:rsidR="00AC3337" w:rsidRPr="00044559" w:rsidRDefault="00AC3337" w:rsidP="00AC3337">
      <w:pPr>
        <w:tabs>
          <w:tab w:val="left" w:pos="3356"/>
        </w:tabs>
        <w:ind w:left="720"/>
        <w:rPr>
          <w:szCs w:val="24"/>
        </w:rPr>
      </w:pPr>
      <w:r w:rsidRPr="00044559">
        <w:rPr>
          <w:szCs w:val="24"/>
        </w:rPr>
        <w:t xml:space="preserve">If the thickness of the floor slab is 450mm and wall thickness 250mm, wall height 1.55m, </w:t>
      </w:r>
    </w:p>
    <w:p w:rsidR="00AC3337" w:rsidRPr="00044559" w:rsidRDefault="00AC3337" w:rsidP="00AC3337">
      <w:pPr>
        <w:tabs>
          <w:tab w:val="left" w:pos="3356"/>
        </w:tabs>
        <w:ind w:left="720"/>
        <w:rPr>
          <w:szCs w:val="24"/>
        </w:rPr>
      </w:pPr>
      <w:r w:rsidRPr="00044559">
        <w:rPr>
          <w:szCs w:val="24"/>
        </w:rPr>
        <w:t>Base slab Width= 0.85+2*0.25 = 1.35m</w:t>
      </w:r>
    </w:p>
    <w:p w:rsidR="00AC3337" w:rsidRPr="00044559" w:rsidRDefault="00AC3337" w:rsidP="00AC3337">
      <w:pPr>
        <w:tabs>
          <w:tab w:val="left" w:pos="3356"/>
        </w:tabs>
        <w:ind w:left="720"/>
        <w:rPr>
          <w:szCs w:val="24"/>
        </w:rPr>
      </w:pPr>
      <w:r w:rsidRPr="00044559">
        <w:rPr>
          <w:szCs w:val="24"/>
        </w:rPr>
        <w:t xml:space="preserve">The total equivalent floor thickness including the side walls = 0.45+ 1.55*2*.25/1.35 = </w:t>
      </w:r>
    </w:p>
    <w:p w:rsidR="004C59BC" w:rsidRDefault="00AC3337" w:rsidP="00BF798A">
      <w:pPr>
        <w:tabs>
          <w:tab w:val="left" w:pos="3356"/>
        </w:tabs>
        <w:ind w:left="720"/>
        <w:rPr>
          <w:szCs w:val="24"/>
        </w:rPr>
      </w:pPr>
      <w:r w:rsidRPr="00044559">
        <w:rPr>
          <w:szCs w:val="24"/>
        </w:rPr>
        <w:tab/>
      </w:r>
      <w:proofErr w:type="gramStart"/>
      <w:r w:rsidRPr="00044559">
        <w:rPr>
          <w:szCs w:val="24"/>
        </w:rPr>
        <w:t>1.024m &gt; 1.0m, 450mm base slab thickness is adequate.</w:t>
      </w:r>
      <w:proofErr w:type="gramEnd"/>
    </w:p>
    <w:p w:rsidR="009B6F77" w:rsidRPr="00044559" w:rsidRDefault="009B6F77" w:rsidP="00BF798A">
      <w:pPr>
        <w:tabs>
          <w:tab w:val="left" w:pos="3356"/>
        </w:tabs>
        <w:ind w:left="720"/>
        <w:rPr>
          <w:szCs w:val="24"/>
        </w:rPr>
      </w:pPr>
    </w:p>
    <w:p w:rsidR="00763E0E" w:rsidRDefault="00763E0E" w:rsidP="00550C2A">
      <w:pPr>
        <w:spacing w:line="240" w:lineRule="auto"/>
        <w:rPr>
          <w:b/>
          <w:i/>
          <w:szCs w:val="24"/>
        </w:rPr>
      </w:pPr>
      <w:r w:rsidRPr="00044559">
        <w:rPr>
          <w:b/>
          <w:i/>
          <w:szCs w:val="24"/>
        </w:rPr>
        <w:t>II – Structural Design</w:t>
      </w:r>
    </w:p>
    <w:p w:rsidR="009B6F77" w:rsidRPr="00044559" w:rsidRDefault="009B6F77" w:rsidP="00550C2A">
      <w:pPr>
        <w:spacing w:line="240" w:lineRule="auto"/>
        <w:rPr>
          <w:b/>
          <w:i/>
          <w:szCs w:val="24"/>
        </w:rPr>
      </w:pPr>
    </w:p>
    <w:p w:rsidR="00A93978" w:rsidRPr="00044559" w:rsidRDefault="00A93978" w:rsidP="00763E0E">
      <w:pPr>
        <w:tabs>
          <w:tab w:val="left" w:pos="1501"/>
        </w:tabs>
        <w:rPr>
          <w:szCs w:val="24"/>
        </w:rPr>
      </w:pPr>
      <w:proofErr w:type="gramStart"/>
      <w:r w:rsidRPr="00044559">
        <w:rPr>
          <w:szCs w:val="24"/>
        </w:rPr>
        <w:t>Minimum Reinforcement requirement for 200mm, 250mm and 450mm thick slabs.</w:t>
      </w:r>
      <w:proofErr w:type="gramEnd"/>
    </w:p>
    <w:p w:rsidR="00763E0E" w:rsidRPr="00044559" w:rsidRDefault="00A93978" w:rsidP="00A93978">
      <w:pPr>
        <w:tabs>
          <w:tab w:val="left" w:pos="1501"/>
        </w:tabs>
        <w:rPr>
          <w:szCs w:val="24"/>
        </w:rPr>
      </w:pPr>
      <w:r w:rsidRPr="00044559">
        <w:rPr>
          <w:szCs w:val="24"/>
        </w:rPr>
        <w:t>For 200mm thick slab at drop inlet, Dia. 10 @ 240mm c/c (same as Previously calculated for Ver. Drop)</w:t>
      </w:r>
    </w:p>
    <w:p w:rsidR="00763E0E" w:rsidRPr="00044559" w:rsidRDefault="00A93978" w:rsidP="0040310D">
      <w:pPr>
        <w:tabs>
          <w:tab w:val="left" w:pos="1501"/>
        </w:tabs>
        <w:rPr>
          <w:szCs w:val="24"/>
        </w:rPr>
      </w:pPr>
      <w:r w:rsidRPr="00044559">
        <w:rPr>
          <w:szCs w:val="24"/>
        </w:rPr>
        <w:t>For 250mm thick Slab at wall of chute and stilling basin = 3.25*250/2 = 406.25mm2</w:t>
      </w:r>
    </w:p>
    <w:p w:rsidR="00763E0E" w:rsidRPr="00044559" w:rsidRDefault="00A93978" w:rsidP="00EB25F7">
      <w:pPr>
        <w:tabs>
          <w:tab w:val="left" w:pos="1501"/>
        </w:tabs>
        <w:ind w:left="7620" w:hanging="7620"/>
        <w:rPr>
          <w:szCs w:val="24"/>
        </w:rPr>
      </w:pPr>
      <w:r w:rsidRPr="00044559">
        <w:rPr>
          <w:szCs w:val="24"/>
        </w:rPr>
        <w:t>Using Dia. 10 bar at 190mm the area of bar in 1000mm width</w:t>
      </w:r>
      <w:r w:rsidR="00EB25F7" w:rsidRPr="00044559">
        <w:rPr>
          <w:szCs w:val="24"/>
        </w:rPr>
        <w:t>, both face</w:t>
      </w:r>
      <w:r w:rsidR="00FA0432" w:rsidRPr="00044559">
        <w:rPr>
          <w:szCs w:val="24"/>
        </w:rPr>
        <w:t xml:space="preserve">  </w:t>
      </w:r>
      <w:r w:rsidR="00EB25F7" w:rsidRPr="00044559">
        <w:rPr>
          <w:szCs w:val="24"/>
        </w:rPr>
        <w:t xml:space="preserve"> </w:t>
      </w:r>
      <w:r w:rsidRPr="00044559">
        <w:rPr>
          <w:szCs w:val="24"/>
        </w:rPr>
        <w:t>= 413.13mm2 (Adequate)</w:t>
      </w:r>
    </w:p>
    <w:p w:rsidR="00A93978" w:rsidRPr="00044559" w:rsidRDefault="00A93978" w:rsidP="0040310D">
      <w:pPr>
        <w:tabs>
          <w:tab w:val="left" w:pos="1501"/>
        </w:tabs>
        <w:rPr>
          <w:szCs w:val="24"/>
        </w:rPr>
      </w:pPr>
      <w:r w:rsidRPr="00044559">
        <w:rPr>
          <w:szCs w:val="24"/>
        </w:rPr>
        <w:t>For 450mm thick base slab at chute and stilling basin base slab,</w:t>
      </w:r>
    </w:p>
    <w:p w:rsidR="00763E0E" w:rsidRPr="00044559" w:rsidRDefault="00A93978" w:rsidP="0040310D">
      <w:pPr>
        <w:tabs>
          <w:tab w:val="left" w:pos="1501"/>
        </w:tabs>
        <w:rPr>
          <w:szCs w:val="24"/>
        </w:rPr>
      </w:pPr>
      <w:r w:rsidRPr="00044559">
        <w:rPr>
          <w:szCs w:val="24"/>
        </w:rPr>
        <w:lastRenderedPageBreak/>
        <w:tab/>
      </w:r>
      <w:r w:rsidRPr="00044559">
        <w:rPr>
          <w:szCs w:val="24"/>
        </w:rPr>
        <w:tab/>
      </w:r>
      <w:r w:rsidRPr="00044559">
        <w:rPr>
          <w:szCs w:val="24"/>
        </w:rPr>
        <w:tab/>
        <w:t xml:space="preserve">Top face = 3.25*450/2 </w:t>
      </w:r>
      <w:r w:rsidR="00EB25F7" w:rsidRPr="00044559">
        <w:rPr>
          <w:szCs w:val="24"/>
        </w:rPr>
        <w:t>= 731.25mm2</w:t>
      </w:r>
    </w:p>
    <w:p w:rsidR="00EB25F7" w:rsidRPr="00044559" w:rsidRDefault="00EB25F7" w:rsidP="00EB25F7">
      <w:pPr>
        <w:tabs>
          <w:tab w:val="left" w:pos="1501"/>
        </w:tabs>
        <w:rPr>
          <w:szCs w:val="24"/>
        </w:rPr>
      </w:pPr>
      <w:r w:rsidRPr="00044559">
        <w:rPr>
          <w:szCs w:val="24"/>
        </w:rPr>
        <w:tab/>
      </w:r>
      <w:r w:rsidRPr="00044559">
        <w:rPr>
          <w:szCs w:val="24"/>
        </w:rPr>
        <w:tab/>
      </w:r>
      <w:r w:rsidRPr="00044559">
        <w:rPr>
          <w:szCs w:val="24"/>
        </w:rPr>
        <w:tab/>
        <w:t>Bottom face = 3.25*100 = 325.00mm2</w:t>
      </w:r>
    </w:p>
    <w:p w:rsidR="00EB25F7" w:rsidRPr="00044559" w:rsidRDefault="00EB25F7" w:rsidP="00EB25F7">
      <w:pPr>
        <w:tabs>
          <w:tab w:val="left" w:pos="1501"/>
        </w:tabs>
        <w:rPr>
          <w:szCs w:val="24"/>
        </w:rPr>
      </w:pPr>
      <w:r w:rsidRPr="00044559">
        <w:rPr>
          <w:szCs w:val="24"/>
        </w:rPr>
        <w:t>Using Dia. 12 @ 150mm c/c for Top face and Dia. 10 @ 240mm c/c for Bottom Face would be adequate.</w:t>
      </w:r>
    </w:p>
    <w:p w:rsidR="000E578F" w:rsidRPr="00044559" w:rsidRDefault="000E578F" w:rsidP="00EB25F7">
      <w:pPr>
        <w:tabs>
          <w:tab w:val="left" w:pos="5992"/>
        </w:tabs>
        <w:rPr>
          <w:sz w:val="24"/>
          <w:szCs w:val="24"/>
        </w:rPr>
        <w:sectPr w:rsidR="000E578F" w:rsidRPr="00044559" w:rsidSect="00CC3354">
          <w:headerReference w:type="even" r:id="rId80"/>
          <w:headerReference w:type="default" r:id="rId81"/>
          <w:footerReference w:type="even" r:id="rId82"/>
          <w:footerReference w:type="default" r:id="rId83"/>
          <w:pgSz w:w="11907" w:h="16839" w:code="9"/>
          <w:pgMar w:top="1152" w:right="1152" w:bottom="1152" w:left="1152" w:header="720" w:footer="720" w:gutter="0"/>
          <w:cols w:space="720"/>
          <w:docGrid w:linePitch="360"/>
        </w:sectPr>
      </w:pPr>
    </w:p>
    <w:p w:rsidR="000E578F" w:rsidRPr="00044559" w:rsidRDefault="00094801" w:rsidP="00550C2A">
      <w:pPr>
        <w:tabs>
          <w:tab w:val="left" w:pos="1501"/>
        </w:tabs>
        <w:jc w:val="center"/>
        <w:rPr>
          <w:sz w:val="24"/>
          <w:szCs w:val="24"/>
        </w:rPr>
      </w:pPr>
      <w:r w:rsidRPr="00093B0D">
        <w:rPr>
          <w:noProof/>
        </w:rPr>
        <w:lastRenderedPageBreak/>
        <w:drawing>
          <wp:inline distT="0" distB="0" distL="0" distR="0" wp14:anchorId="0E6EF0A1" wp14:editId="51120503">
            <wp:extent cx="6387335" cy="3421380"/>
            <wp:effectExtent l="19050" t="19050" r="13970" b="26670"/>
            <wp:docPr id="104" name="Picture 104" descr="C:\Users\Abera\Desktop\SSIP GL after comment\MOANR- SSID Final GLs 2018\Final_regional_comments\Comments at Adama July2018\0Sketches\Canal Related Structures Drawings\Figure 4.13  Inclined Drop Plan and sections according to the Design Example 1of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era\Desktop\SSIP GL after comment\MOANR- SSID Final GLs 2018\Final_regional_comments\Comments at Adama July2018\0Sketches\Canal Related Structures Drawings\Figure 4.13  Inclined Drop Plan and sections according to the Design Example 1of 2 .jpg"/>
                    <pic:cNvPicPr>
                      <a:picLocks noChangeAspect="1" noChangeArrowheads="1"/>
                    </pic:cNvPicPr>
                  </pic:nvPicPr>
                  <pic:blipFill rotWithShape="1">
                    <a:blip r:embed="rId84">
                      <a:biLevel thresh="75000"/>
                      <a:extLst>
                        <a:ext uri="{28A0092B-C50C-407E-A947-70E740481C1C}">
                          <a14:useLocalDpi xmlns:a14="http://schemas.microsoft.com/office/drawing/2010/main" val="0"/>
                        </a:ext>
                      </a:extLst>
                    </a:blip>
                    <a:srcRect l="3686" t="20633" r="3365" b="22676"/>
                    <a:stretch/>
                  </pic:blipFill>
                  <pic:spPr bwMode="auto">
                    <a:xfrm>
                      <a:off x="0" y="0"/>
                      <a:ext cx="6418850" cy="343826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0E578F" w:rsidRPr="00044559" w:rsidRDefault="00094801" w:rsidP="00550C2A">
      <w:pPr>
        <w:tabs>
          <w:tab w:val="left" w:pos="1501"/>
        </w:tabs>
        <w:jc w:val="center"/>
        <w:rPr>
          <w:sz w:val="24"/>
          <w:szCs w:val="24"/>
        </w:rPr>
      </w:pPr>
      <w:r w:rsidRPr="00093B0D">
        <w:rPr>
          <w:noProof/>
        </w:rPr>
        <w:drawing>
          <wp:inline distT="0" distB="0" distL="0" distR="0" wp14:anchorId="3B572A98" wp14:editId="1A09CF48">
            <wp:extent cx="5224014" cy="4177341"/>
            <wp:effectExtent l="19050" t="19050" r="15240" b="13970"/>
            <wp:docPr id="114" name="Picture 114" descr="C:\Users\Abera\Desktop\SSIP GL after comment\MOANR- SSID Final GLs 2018\Final_regional_comments\Comments at Adama July2018\0Sketches\Canal Related Structures Drawings\Figure 4.13  Inclined Drop Plan and sections according to the Design Example 2 of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era\Desktop\SSIP GL after comment\MOANR- SSID Final GLs 2018\Final_regional_comments\Comments at Adama July2018\0Sketches\Canal Related Structures Drawings\Figure 4.13  Inclined Drop Plan and sections according to the Design Example 2 of 2 .jpg"/>
                    <pic:cNvPicPr>
                      <a:picLocks noChangeAspect="1" noChangeArrowheads="1"/>
                    </pic:cNvPicPr>
                  </pic:nvPicPr>
                  <pic:blipFill rotWithShape="1">
                    <a:blip r:embed="rId85" cstate="print">
                      <a:biLevel thresh="75000"/>
                      <a:extLst>
                        <a:ext uri="{28A0092B-C50C-407E-A947-70E740481C1C}">
                          <a14:useLocalDpi xmlns:a14="http://schemas.microsoft.com/office/drawing/2010/main" val="0"/>
                        </a:ext>
                      </a:extLst>
                    </a:blip>
                    <a:srcRect l="5449" t="5008" r="4967" b="5449"/>
                    <a:stretch/>
                  </pic:blipFill>
                  <pic:spPr bwMode="auto">
                    <a:xfrm>
                      <a:off x="0" y="0"/>
                      <a:ext cx="5227999" cy="418052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63E0E" w:rsidRPr="00044559" w:rsidRDefault="00BE03E4" w:rsidP="00550C2A">
      <w:pPr>
        <w:pStyle w:val="Caption"/>
        <w:jc w:val="center"/>
        <w:rPr>
          <w:sz w:val="24"/>
          <w:szCs w:val="24"/>
        </w:rPr>
        <w:sectPr w:rsidR="00763E0E" w:rsidRPr="00044559" w:rsidSect="003505CB">
          <w:headerReference w:type="default" r:id="rId86"/>
          <w:footerReference w:type="default" r:id="rId87"/>
          <w:type w:val="continuous"/>
          <w:pgSz w:w="11907" w:h="16839" w:code="9"/>
          <w:pgMar w:top="1152" w:right="1152" w:bottom="1152" w:left="1152" w:header="720" w:footer="720" w:gutter="0"/>
          <w:cols w:space="720"/>
          <w:docGrid w:linePitch="360"/>
        </w:sectPr>
      </w:pPr>
      <w:bookmarkStart w:id="189" w:name="_Toc531859319"/>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13</w:t>
      </w:r>
      <w:r w:rsidR="005802A6">
        <w:rPr>
          <w:noProof/>
        </w:rPr>
        <w:fldChar w:fldCharType="end"/>
      </w:r>
      <w:r w:rsidR="00FA0432" w:rsidRPr="00044559">
        <w:t xml:space="preserve">: Inclined </w:t>
      </w:r>
      <w:r w:rsidR="00550C2A" w:rsidRPr="00044559">
        <w:t>drop plan and sections according to the design example</w:t>
      </w:r>
      <w:bookmarkEnd w:id="189"/>
    </w:p>
    <w:p w:rsidR="00550C2A" w:rsidRDefault="00550C2A">
      <w:pPr>
        <w:spacing w:after="200"/>
        <w:jc w:val="left"/>
        <w:rPr>
          <w:szCs w:val="24"/>
        </w:rPr>
      </w:pPr>
      <w:r>
        <w:rPr>
          <w:szCs w:val="24"/>
        </w:rPr>
        <w:lastRenderedPageBreak/>
        <w:br w:type="page"/>
      </w:r>
    </w:p>
    <w:p w:rsidR="00763E0E" w:rsidRPr="00044559" w:rsidRDefault="006E0B78" w:rsidP="00FA4791">
      <w:pPr>
        <w:spacing w:before="40" w:after="40"/>
        <w:rPr>
          <w:szCs w:val="24"/>
        </w:rPr>
      </w:pPr>
      <w:r w:rsidRPr="00044559">
        <w:rPr>
          <w:szCs w:val="24"/>
        </w:rPr>
        <w:lastRenderedPageBreak/>
        <w:t>Chute</w:t>
      </w:r>
      <w:r w:rsidR="00EB25F7" w:rsidRPr="00044559">
        <w:rPr>
          <w:szCs w:val="24"/>
        </w:rPr>
        <w:t xml:space="preserve"> and stilling basin wall design</w:t>
      </w:r>
      <w:r w:rsidRPr="00044559">
        <w:rPr>
          <w:szCs w:val="24"/>
        </w:rPr>
        <w:t>,</w:t>
      </w:r>
    </w:p>
    <w:p w:rsidR="006E0B78" w:rsidRPr="00044559" w:rsidRDefault="006E0B78" w:rsidP="00FA4791">
      <w:pPr>
        <w:spacing w:before="40" w:after="40"/>
        <w:rPr>
          <w:szCs w:val="24"/>
        </w:rPr>
      </w:pPr>
      <w:r w:rsidRPr="00044559">
        <w:rPr>
          <w:szCs w:val="24"/>
        </w:rPr>
        <w:t>Wall height</w:t>
      </w:r>
      <w:r w:rsidR="00632217">
        <w:rPr>
          <w:szCs w:val="24"/>
        </w:rPr>
        <w:t>,</w:t>
      </w:r>
      <w:r w:rsidR="00632217">
        <w:rPr>
          <w:szCs w:val="24"/>
        </w:rPr>
        <w:tab/>
      </w:r>
      <w:r w:rsidR="00632217">
        <w:rPr>
          <w:szCs w:val="24"/>
        </w:rPr>
        <w:tab/>
      </w:r>
      <w:r w:rsidR="00632217">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t>= 1.65m,</w:t>
      </w:r>
    </w:p>
    <w:p w:rsidR="006E0B78" w:rsidRPr="00044559" w:rsidRDefault="006E0B78" w:rsidP="00FA4791">
      <w:pPr>
        <w:spacing w:before="40" w:after="40"/>
        <w:rPr>
          <w:szCs w:val="24"/>
        </w:rPr>
      </w:pPr>
      <w:r w:rsidRPr="00044559">
        <w:rPr>
          <w:szCs w:val="24"/>
        </w:rPr>
        <w:t>Unit weight of soil behind the wall,</w:t>
      </w: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t>= 18KN/m3</w:t>
      </w:r>
    </w:p>
    <w:p w:rsidR="006E0B78" w:rsidRPr="00044559" w:rsidRDefault="006E0B78" w:rsidP="00FA4791">
      <w:pPr>
        <w:spacing w:before="40" w:after="40"/>
        <w:rPr>
          <w:szCs w:val="24"/>
        </w:rPr>
      </w:pPr>
      <w:r w:rsidRPr="00044559">
        <w:rPr>
          <w:szCs w:val="24"/>
        </w:rPr>
        <w:t xml:space="preserve">Lateral earth pressure at bottom of wall = </w:t>
      </w:r>
      <w:proofErr w:type="spellStart"/>
      <w:r w:rsidRPr="00044559">
        <w:rPr>
          <w:szCs w:val="24"/>
        </w:rPr>
        <w:t>Ka</w:t>
      </w:r>
      <w:proofErr w:type="spellEnd"/>
      <w:r w:rsidRPr="00044559">
        <w:rPr>
          <w:szCs w:val="24"/>
        </w:rPr>
        <w:t>*</w:t>
      </w:r>
      <w:proofErr w:type="spellStart"/>
      <w:r w:rsidRPr="00044559">
        <w:rPr>
          <w:szCs w:val="24"/>
        </w:rPr>
        <w:t>g</w:t>
      </w:r>
      <w:r w:rsidRPr="00044559">
        <w:rPr>
          <w:szCs w:val="24"/>
          <w:vertAlign w:val="subscript"/>
        </w:rPr>
        <w:t>s</w:t>
      </w:r>
      <w:proofErr w:type="spellEnd"/>
      <w:r w:rsidRPr="00044559">
        <w:rPr>
          <w:szCs w:val="24"/>
        </w:rPr>
        <w:t>*h=0.33*18*1.65</w:t>
      </w:r>
      <w:r w:rsidRPr="00044559">
        <w:rPr>
          <w:szCs w:val="24"/>
        </w:rPr>
        <w:tab/>
      </w:r>
      <w:r w:rsidRPr="00044559">
        <w:rPr>
          <w:szCs w:val="24"/>
        </w:rPr>
        <w:tab/>
        <w:t xml:space="preserve">= 9.80KN/m2 </w:t>
      </w:r>
    </w:p>
    <w:p w:rsidR="006E0B78" w:rsidRPr="00044559" w:rsidRDefault="006E0B78" w:rsidP="00FA4791">
      <w:pPr>
        <w:spacing w:before="40" w:after="40"/>
        <w:rPr>
          <w:szCs w:val="24"/>
        </w:rPr>
      </w:pPr>
      <w:r w:rsidRPr="00044559">
        <w:rPr>
          <w:szCs w:val="24"/>
        </w:rPr>
        <w:t xml:space="preserve">(Lateral Pressure Coefficient, </w:t>
      </w:r>
      <w:proofErr w:type="spellStart"/>
      <w:r w:rsidRPr="00044559">
        <w:rPr>
          <w:szCs w:val="24"/>
        </w:rPr>
        <w:t>Ka</w:t>
      </w:r>
      <w:proofErr w:type="spellEnd"/>
      <w:r w:rsidRPr="00044559">
        <w:rPr>
          <w:szCs w:val="24"/>
        </w:rPr>
        <w:t xml:space="preserve">= 0.33, </w:t>
      </w:r>
      <w:proofErr w:type="spellStart"/>
      <w:r w:rsidRPr="00044559">
        <w:rPr>
          <w:szCs w:val="24"/>
        </w:rPr>
        <w:t>g</w:t>
      </w:r>
      <w:r w:rsidRPr="00044559">
        <w:rPr>
          <w:szCs w:val="24"/>
          <w:vertAlign w:val="subscript"/>
        </w:rPr>
        <w:t>s</w:t>
      </w:r>
      <w:proofErr w:type="spellEnd"/>
      <w:r w:rsidRPr="00044559">
        <w:rPr>
          <w:szCs w:val="24"/>
          <w:vertAlign w:val="subscript"/>
        </w:rPr>
        <w:t xml:space="preserve"> </w:t>
      </w:r>
      <w:r w:rsidRPr="00044559">
        <w:rPr>
          <w:szCs w:val="24"/>
        </w:rPr>
        <w:t xml:space="preserve">=18KN/m2, h = 1.65) </w:t>
      </w:r>
    </w:p>
    <w:p w:rsidR="006E0B78" w:rsidRPr="00044559" w:rsidRDefault="006E0B78" w:rsidP="00FA4791">
      <w:pPr>
        <w:spacing w:before="40" w:after="40"/>
        <w:rPr>
          <w:szCs w:val="24"/>
        </w:rPr>
      </w:pPr>
      <w:r w:rsidRPr="00044559">
        <w:rPr>
          <w:szCs w:val="24"/>
        </w:rPr>
        <w:t>Lateral Earth Pressure at 1.0m above wall base = 0.33*18*(1.65-1.0)</w:t>
      </w:r>
      <w:r w:rsidRPr="00044559">
        <w:rPr>
          <w:szCs w:val="24"/>
        </w:rPr>
        <w:tab/>
        <w:t>=3.86KN/m2</w:t>
      </w:r>
    </w:p>
    <w:p w:rsidR="006E0B78" w:rsidRPr="00044559" w:rsidRDefault="006E0B78" w:rsidP="00FA4791">
      <w:pPr>
        <w:spacing w:before="40" w:after="40"/>
        <w:rPr>
          <w:szCs w:val="24"/>
        </w:rPr>
      </w:pPr>
      <w:proofErr w:type="gramStart"/>
      <w:r w:rsidRPr="00044559">
        <w:rPr>
          <w:szCs w:val="24"/>
        </w:rPr>
        <w:t xml:space="preserve">Average Earth pressure between bottom wall and 1.0m above </w:t>
      </w:r>
      <w:proofErr w:type="spellStart"/>
      <w:r w:rsidRPr="00044559">
        <w:rPr>
          <w:szCs w:val="24"/>
        </w:rPr>
        <w:t>bott</w:t>
      </w:r>
      <w:proofErr w:type="spellEnd"/>
      <w:r w:rsidRPr="00044559">
        <w:rPr>
          <w:szCs w:val="24"/>
        </w:rPr>
        <w:t>.</w:t>
      </w:r>
      <w:proofErr w:type="gramEnd"/>
      <w:r w:rsidRPr="00044559">
        <w:rPr>
          <w:szCs w:val="24"/>
        </w:rPr>
        <w:t xml:space="preserve"> Wall </w:t>
      </w:r>
      <w:r w:rsidR="00EA7F12" w:rsidRPr="00044559">
        <w:rPr>
          <w:szCs w:val="24"/>
        </w:rPr>
        <w:tab/>
      </w:r>
      <w:r w:rsidRPr="00044559">
        <w:rPr>
          <w:szCs w:val="24"/>
        </w:rPr>
        <w:t>= (9.80+3.86)/2</w:t>
      </w:r>
    </w:p>
    <w:p w:rsidR="006E0B78" w:rsidRPr="00044559" w:rsidRDefault="006E0B78" w:rsidP="00FA4791">
      <w:pPr>
        <w:spacing w:before="40" w:after="40"/>
        <w:rPr>
          <w:szCs w:val="24"/>
        </w:rPr>
      </w:pP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r>
      <w:r w:rsidRPr="00044559">
        <w:rPr>
          <w:szCs w:val="24"/>
        </w:rPr>
        <w:tab/>
        <w:t>= 6.83 KN/m2</w:t>
      </w:r>
    </w:p>
    <w:p w:rsidR="006E0B78" w:rsidRPr="00044559" w:rsidRDefault="006E0B78" w:rsidP="00FA4791">
      <w:pPr>
        <w:spacing w:before="40" w:after="40"/>
        <w:rPr>
          <w:szCs w:val="24"/>
        </w:rPr>
      </w:pPr>
      <w:r w:rsidRPr="00044559">
        <w:rPr>
          <w:szCs w:val="24"/>
        </w:rPr>
        <w:t xml:space="preserve">Vertical Bending moment at Wall Base using load factor, 1.5 </w:t>
      </w:r>
    </w:p>
    <w:p w:rsidR="006E0B78" w:rsidRPr="00044559" w:rsidRDefault="006E0B78" w:rsidP="00FA4791">
      <w:pPr>
        <w:spacing w:before="40" w:after="40"/>
        <w:ind w:left="4320" w:firstLine="720"/>
        <w:rPr>
          <w:szCs w:val="24"/>
        </w:rPr>
      </w:pPr>
      <w:r w:rsidRPr="00044559">
        <w:rPr>
          <w:szCs w:val="24"/>
        </w:rPr>
        <w:t xml:space="preserve">= 1.5*9.80*1.65^2/6 </w:t>
      </w:r>
      <w:r w:rsidRPr="00044559">
        <w:rPr>
          <w:szCs w:val="24"/>
        </w:rPr>
        <w:tab/>
      </w:r>
      <w:r w:rsidR="00FA4791">
        <w:rPr>
          <w:szCs w:val="24"/>
        </w:rPr>
        <w:t xml:space="preserve">  </w:t>
      </w:r>
      <w:r w:rsidRPr="00044559">
        <w:rPr>
          <w:szCs w:val="24"/>
        </w:rPr>
        <w:t>= 6.67KNm</w:t>
      </w:r>
    </w:p>
    <w:p w:rsidR="006E0B78" w:rsidRPr="00044559" w:rsidRDefault="006E0B78" w:rsidP="00FA4791">
      <w:pPr>
        <w:spacing w:before="40" w:after="40"/>
        <w:rPr>
          <w:szCs w:val="24"/>
        </w:rPr>
      </w:pPr>
      <w:r w:rsidRPr="00044559">
        <w:rPr>
          <w:szCs w:val="24"/>
        </w:rPr>
        <w:t>Horizontal Bending M. near wall base at end = 1.5*wl</w:t>
      </w:r>
      <w:r w:rsidRPr="00044559">
        <w:rPr>
          <w:szCs w:val="24"/>
          <w:vertAlign w:val="superscript"/>
        </w:rPr>
        <w:t>2</w:t>
      </w:r>
      <w:r w:rsidRPr="00044559">
        <w:rPr>
          <w:szCs w:val="24"/>
        </w:rPr>
        <w:t>/12 = 1.5*6.83*5.25</w:t>
      </w:r>
      <w:r w:rsidRPr="00044559">
        <w:rPr>
          <w:szCs w:val="24"/>
          <w:vertAlign w:val="superscript"/>
        </w:rPr>
        <w:t>2</w:t>
      </w:r>
      <w:r w:rsidRPr="00044559">
        <w:rPr>
          <w:szCs w:val="24"/>
        </w:rPr>
        <w:t>/12</w:t>
      </w:r>
      <w:r w:rsidR="00FA4791">
        <w:rPr>
          <w:szCs w:val="24"/>
        </w:rPr>
        <w:t xml:space="preserve"> </w:t>
      </w:r>
      <w:r w:rsidRPr="00044559">
        <w:rPr>
          <w:szCs w:val="24"/>
        </w:rPr>
        <w:t>= 23.53KNm</w:t>
      </w:r>
    </w:p>
    <w:p w:rsidR="006E0B78" w:rsidRPr="00044559" w:rsidRDefault="006E0B78" w:rsidP="00FA4791">
      <w:pPr>
        <w:spacing w:before="40" w:after="40"/>
        <w:rPr>
          <w:szCs w:val="24"/>
        </w:rPr>
      </w:pPr>
      <w:r w:rsidRPr="00044559">
        <w:rPr>
          <w:szCs w:val="24"/>
        </w:rPr>
        <w:t xml:space="preserve">(Horizontal Moment is considered at stilling basin with l = 5.25 (effective wall width) </w:t>
      </w:r>
    </w:p>
    <w:p w:rsidR="006E0B78" w:rsidRPr="00044559" w:rsidRDefault="006E0B78" w:rsidP="00FA4791">
      <w:pPr>
        <w:spacing w:before="40" w:after="40"/>
        <w:rPr>
          <w:szCs w:val="24"/>
        </w:rPr>
      </w:pPr>
      <w:r w:rsidRPr="00044559">
        <w:rPr>
          <w:szCs w:val="24"/>
        </w:rPr>
        <w:t>Horizontal Bending M. near wall base at mid span = 1.5*wl</w:t>
      </w:r>
      <w:r w:rsidRPr="00044559">
        <w:rPr>
          <w:szCs w:val="24"/>
          <w:vertAlign w:val="superscript"/>
        </w:rPr>
        <w:t>2</w:t>
      </w:r>
      <w:r w:rsidRPr="00044559">
        <w:rPr>
          <w:szCs w:val="24"/>
        </w:rPr>
        <w:t>/24=1.5*6.83*5.25</w:t>
      </w:r>
      <w:r w:rsidRPr="00044559">
        <w:rPr>
          <w:szCs w:val="24"/>
          <w:vertAlign w:val="superscript"/>
        </w:rPr>
        <w:t>2</w:t>
      </w:r>
      <w:r w:rsidRPr="00044559">
        <w:rPr>
          <w:szCs w:val="24"/>
        </w:rPr>
        <w:t>/24= 11.75KNm</w:t>
      </w:r>
    </w:p>
    <w:p w:rsidR="00146803" w:rsidRPr="00044559" w:rsidRDefault="006E0B78" w:rsidP="00FA4791">
      <w:pPr>
        <w:spacing w:before="40" w:after="40"/>
        <w:rPr>
          <w:szCs w:val="24"/>
        </w:rPr>
      </w:pPr>
      <w:r w:rsidRPr="00044559">
        <w:rPr>
          <w:szCs w:val="24"/>
        </w:rPr>
        <w:t>Vertical Shear force at Wall Base using load factor, 1.5 = 1.5*9.80*1.65/2</w:t>
      </w:r>
      <w:r w:rsidRPr="00044559">
        <w:rPr>
          <w:szCs w:val="24"/>
        </w:rPr>
        <w:tab/>
      </w:r>
      <w:r w:rsidRPr="00044559">
        <w:rPr>
          <w:szCs w:val="24"/>
        </w:rPr>
        <w:tab/>
        <w:t>=12.13KN Hor. Shear force at Wall Base using load factor, 1.5 = 1.5*6.86*5.25/2</w:t>
      </w:r>
      <w:r w:rsidRPr="00044559">
        <w:rPr>
          <w:szCs w:val="24"/>
        </w:rPr>
        <w:tab/>
      </w:r>
      <w:r w:rsidRPr="00044559">
        <w:rPr>
          <w:szCs w:val="24"/>
        </w:rPr>
        <w:tab/>
      </w:r>
      <w:r w:rsidR="00550C2A">
        <w:rPr>
          <w:szCs w:val="24"/>
        </w:rPr>
        <w:tab/>
      </w:r>
      <w:r w:rsidRPr="00044559">
        <w:rPr>
          <w:szCs w:val="24"/>
        </w:rPr>
        <w:t>=</w:t>
      </w:r>
      <w:r w:rsidR="00D87AA2" w:rsidRPr="00044559">
        <w:rPr>
          <w:szCs w:val="24"/>
        </w:rPr>
        <w:t>27.00</w:t>
      </w:r>
      <w:r w:rsidRPr="00044559">
        <w:rPr>
          <w:szCs w:val="24"/>
        </w:rPr>
        <w:t>KN</w:t>
      </w:r>
    </w:p>
    <w:tbl>
      <w:tblPr>
        <w:tblpPr w:leftFromText="180" w:rightFromText="180" w:vertAnchor="text" w:horzAnchor="page" w:tblpX="1935" w:tblpY="355"/>
        <w:tblOverlap w:val="never"/>
        <w:tblW w:w="5580" w:type="dxa"/>
        <w:tblLook w:val="04A0" w:firstRow="1" w:lastRow="0" w:firstColumn="1" w:lastColumn="0" w:noHBand="0" w:noVBand="1"/>
      </w:tblPr>
      <w:tblGrid>
        <w:gridCol w:w="3780"/>
        <w:gridCol w:w="828"/>
        <w:gridCol w:w="972"/>
      </w:tblGrid>
      <w:tr w:rsidR="00146803" w:rsidRPr="00FA4791" w:rsidTr="00550C2A">
        <w:trPr>
          <w:trHeight w:val="144"/>
        </w:trPr>
        <w:tc>
          <w:tcPr>
            <w:tcW w:w="3780" w:type="dxa"/>
            <w:tcBorders>
              <w:top w:val="nil"/>
              <w:left w:val="nil"/>
              <w:bottom w:val="nil"/>
              <w:right w:val="nil"/>
            </w:tcBorders>
            <w:shd w:val="clear" w:color="auto" w:fill="auto"/>
            <w:noWrap/>
            <w:vAlign w:val="bottom"/>
            <w:hideMark/>
          </w:tcPr>
          <w:p w:rsidR="00146803" w:rsidRPr="00550C2A" w:rsidRDefault="00146803" w:rsidP="00550C2A">
            <w:pPr>
              <w:rPr>
                <w:rFonts w:eastAsia="Times New Roman"/>
                <w:b/>
                <w:color w:val="000000"/>
                <w:sz w:val="20"/>
              </w:rPr>
            </w:pPr>
            <w:r w:rsidRPr="00550C2A">
              <w:rPr>
                <w:rFonts w:eastAsia="Times New Roman"/>
                <w:b/>
                <w:color w:val="000000"/>
                <w:sz w:val="20"/>
              </w:rPr>
              <w:t xml:space="preserve">Flexural </w:t>
            </w:r>
            <w:r w:rsidR="00550C2A" w:rsidRPr="00550C2A">
              <w:rPr>
                <w:rFonts w:eastAsia="Times New Roman"/>
                <w:b/>
                <w:color w:val="000000"/>
                <w:sz w:val="20"/>
              </w:rPr>
              <w:t>design</w:t>
            </w:r>
          </w:p>
        </w:tc>
        <w:tc>
          <w:tcPr>
            <w:tcW w:w="828" w:type="dxa"/>
            <w:tcBorders>
              <w:top w:val="nil"/>
              <w:left w:val="nil"/>
              <w:bottom w:val="nil"/>
              <w:right w:val="nil"/>
            </w:tcBorders>
            <w:shd w:val="clear" w:color="auto" w:fill="auto"/>
            <w:noWrap/>
            <w:vAlign w:val="bottom"/>
            <w:hideMark/>
          </w:tcPr>
          <w:p w:rsidR="00146803" w:rsidRPr="00FA4791" w:rsidRDefault="00146803" w:rsidP="00550C2A">
            <w:pPr>
              <w:rPr>
                <w:rFonts w:eastAsia="Times New Roman"/>
                <w:color w:val="000000"/>
                <w:sz w:val="20"/>
              </w:rPr>
            </w:pPr>
          </w:p>
        </w:tc>
        <w:tc>
          <w:tcPr>
            <w:tcW w:w="972" w:type="dxa"/>
            <w:tcBorders>
              <w:top w:val="nil"/>
              <w:left w:val="nil"/>
              <w:bottom w:val="nil"/>
              <w:right w:val="nil"/>
            </w:tcBorders>
            <w:shd w:val="clear" w:color="auto" w:fill="auto"/>
            <w:noWrap/>
            <w:vAlign w:val="bottom"/>
            <w:hideMark/>
          </w:tcPr>
          <w:p w:rsidR="00146803" w:rsidRPr="00FA4791" w:rsidRDefault="00146803" w:rsidP="00550C2A">
            <w:pPr>
              <w:rPr>
                <w:rFonts w:eastAsia="Times New Roman"/>
                <w:color w:val="000000"/>
                <w:sz w:val="20"/>
              </w:rPr>
            </w:pPr>
          </w:p>
        </w:tc>
      </w:tr>
      <w:tr w:rsidR="00146803" w:rsidRPr="00FA4791" w:rsidTr="00550C2A">
        <w:trPr>
          <w:trHeight w:val="144"/>
        </w:trPr>
        <w:tc>
          <w:tcPr>
            <w:tcW w:w="3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6803" w:rsidRPr="00632217" w:rsidRDefault="00146803" w:rsidP="00550C2A">
            <w:pPr>
              <w:rPr>
                <w:rFonts w:eastAsia="Times New Roman"/>
                <w:b/>
                <w:color w:val="000000"/>
                <w:sz w:val="20"/>
              </w:rPr>
            </w:pPr>
            <w:r w:rsidRPr="00632217">
              <w:rPr>
                <w:rFonts w:eastAsia="Times New Roman"/>
                <w:b/>
                <w:color w:val="000000"/>
                <w:sz w:val="20"/>
              </w:rPr>
              <w:t>Description</w:t>
            </w:r>
          </w:p>
        </w:tc>
        <w:tc>
          <w:tcPr>
            <w:tcW w:w="828" w:type="dxa"/>
            <w:tcBorders>
              <w:top w:val="single" w:sz="4" w:space="0" w:color="auto"/>
              <w:left w:val="nil"/>
              <w:bottom w:val="single" w:sz="4" w:space="0" w:color="auto"/>
              <w:right w:val="single" w:sz="4" w:space="0" w:color="auto"/>
            </w:tcBorders>
            <w:shd w:val="clear" w:color="auto" w:fill="auto"/>
            <w:noWrap/>
            <w:vAlign w:val="bottom"/>
            <w:hideMark/>
          </w:tcPr>
          <w:p w:rsidR="00146803" w:rsidRPr="00632217" w:rsidRDefault="00146803" w:rsidP="00550C2A">
            <w:pPr>
              <w:rPr>
                <w:rFonts w:eastAsia="Times New Roman"/>
                <w:b/>
                <w:color w:val="000000"/>
                <w:sz w:val="20"/>
              </w:rPr>
            </w:pPr>
            <w:r w:rsidRPr="00632217">
              <w:rPr>
                <w:rFonts w:eastAsia="Times New Roman"/>
                <w:b/>
                <w:color w:val="000000"/>
                <w:sz w:val="20"/>
              </w:rPr>
              <w:t xml:space="preserve">Value </w:t>
            </w:r>
          </w:p>
        </w:tc>
        <w:tc>
          <w:tcPr>
            <w:tcW w:w="972" w:type="dxa"/>
            <w:tcBorders>
              <w:top w:val="single" w:sz="4" w:space="0" w:color="auto"/>
              <w:left w:val="nil"/>
              <w:bottom w:val="single" w:sz="4" w:space="0" w:color="auto"/>
              <w:right w:val="single" w:sz="4" w:space="0" w:color="auto"/>
            </w:tcBorders>
            <w:shd w:val="clear" w:color="auto" w:fill="auto"/>
            <w:noWrap/>
            <w:vAlign w:val="bottom"/>
            <w:hideMark/>
          </w:tcPr>
          <w:p w:rsidR="00146803" w:rsidRPr="00632217" w:rsidRDefault="00146803" w:rsidP="00550C2A">
            <w:pPr>
              <w:rPr>
                <w:rFonts w:eastAsia="Times New Roman"/>
                <w:b/>
                <w:color w:val="000000"/>
                <w:sz w:val="20"/>
              </w:rPr>
            </w:pPr>
            <w:r w:rsidRPr="00632217">
              <w:rPr>
                <w:rFonts w:eastAsia="Times New Roman"/>
                <w:b/>
                <w:color w:val="000000"/>
                <w:sz w:val="20"/>
              </w:rPr>
              <w:t>Unit</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M(Design Moment), Wall Support</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6.67</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proofErr w:type="spellStart"/>
            <w:r w:rsidRPr="00FA4791">
              <w:rPr>
                <w:rFonts w:eastAsia="Times New Roman"/>
                <w:color w:val="000000"/>
                <w:sz w:val="20"/>
              </w:rPr>
              <w:t>KNm</w:t>
            </w:r>
            <w:proofErr w:type="spellEnd"/>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Concrete Compressive Strength (</w:t>
            </w:r>
            <w:proofErr w:type="spellStart"/>
            <w:r w:rsidRPr="00FA4791">
              <w:rPr>
                <w:rFonts w:eastAsia="Times New Roman"/>
                <w:color w:val="000000"/>
                <w:sz w:val="20"/>
              </w:rPr>
              <w:t>Fck</w:t>
            </w:r>
            <w:proofErr w:type="spellEnd"/>
            <w:r w:rsidRPr="00FA4791">
              <w:rPr>
                <w:rFonts w:eastAsia="Times New Roman"/>
                <w:color w:val="000000"/>
                <w:sz w:val="20"/>
              </w:rPr>
              <w:t>)</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25</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proofErr w:type="spellStart"/>
            <w:r w:rsidRPr="00FA4791">
              <w:rPr>
                <w:rFonts w:eastAsia="Times New Roman"/>
                <w:color w:val="000000"/>
                <w:sz w:val="20"/>
              </w:rPr>
              <w:t>Mpa</w:t>
            </w:r>
            <w:proofErr w:type="spellEnd"/>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Steel Tensile Strength (</w:t>
            </w:r>
            <w:proofErr w:type="spellStart"/>
            <w:r w:rsidRPr="00FA4791">
              <w:rPr>
                <w:rFonts w:eastAsia="Times New Roman"/>
                <w:color w:val="000000"/>
                <w:sz w:val="20"/>
              </w:rPr>
              <w:t>Fst</w:t>
            </w:r>
            <w:proofErr w:type="spellEnd"/>
            <w:r w:rsidRPr="00FA4791">
              <w:rPr>
                <w:rFonts w:eastAsia="Times New Roman"/>
                <w:color w:val="000000"/>
                <w:sz w:val="20"/>
              </w:rPr>
              <w:t>)</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400</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proofErr w:type="spellStart"/>
            <w:r w:rsidRPr="00FA4791">
              <w:rPr>
                <w:rFonts w:eastAsia="Times New Roman"/>
                <w:color w:val="000000"/>
                <w:sz w:val="20"/>
              </w:rPr>
              <w:t>Mpa</w:t>
            </w:r>
            <w:proofErr w:type="spellEnd"/>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Section Width (B)</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1000</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Section Height (H)</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250</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Clear Cover (C)</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50</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Assume Re-Bar Dia.</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10</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Effective Depth (D)</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185</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K</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0.0078</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&lt;</w:t>
            </w:r>
            <w:r w:rsidR="00BA7A00">
              <w:rPr>
                <w:rFonts w:eastAsia="Times New Roman"/>
                <w:color w:val="000000"/>
                <w:sz w:val="20"/>
              </w:rPr>
              <w:t>0.167</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 xml:space="preserve"> Z</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183.72</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As</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104.33</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w:t>
            </w:r>
            <w:r w:rsidRPr="00FA4791">
              <w:rPr>
                <w:rFonts w:eastAsia="Times New Roman"/>
                <w:color w:val="000000"/>
                <w:sz w:val="20"/>
                <w:vertAlign w:val="superscript"/>
              </w:rPr>
              <w:t>2</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No Bars/M</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1.33</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No</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Bar Spacing = 1000/No Bars</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752.45</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 mm c/c</w:t>
            </w:r>
          </w:p>
        </w:tc>
      </w:tr>
      <w:tr w:rsidR="00146803" w:rsidRPr="00FA4791" w:rsidTr="00550C2A">
        <w:trPr>
          <w:trHeight w:val="144"/>
        </w:trPr>
        <w:tc>
          <w:tcPr>
            <w:tcW w:w="3780" w:type="dxa"/>
            <w:tcBorders>
              <w:top w:val="nil"/>
              <w:left w:val="single" w:sz="4" w:space="0" w:color="auto"/>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Actually Provided</w:t>
            </w:r>
          </w:p>
        </w:tc>
        <w:tc>
          <w:tcPr>
            <w:tcW w:w="828"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jc w:val="right"/>
              <w:rPr>
                <w:rFonts w:eastAsia="Times New Roman"/>
                <w:color w:val="000000"/>
                <w:sz w:val="20"/>
              </w:rPr>
            </w:pPr>
            <w:r w:rsidRPr="00FA4791">
              <w:rPr>
                <w:rFonts w:eastAsia="Times New Roman"/>
                <w:color w:val="000000"/>
                <w:sz w:val="20"/>
              </w:rPr>
              <w:t>190</w:t>
            </w:r>
          </w:p>
        </w:tc>
        <w:tc>
          <w:tcPr>
            <w:tcW w:w="972" w:type="dxa"/>
            <w:tcBorders>
              <w:top w:val="nil"/>
              <w:left w:val="nil"/>
              <w:bottom w:val="single" w:sz="4" w:space="0" w:color="auto"/>
              <w:right w:val="single" w:sz="4" w:space="0" w:color="auto"/>
            </w:tcBorders>
            <w:shd w:val="clear" w:color="auto" w:fill="auto"/>
            <w:noWrap/>
            <w:vAlign w:val="bottom"/>
            <w:hideMark/>
          </w:tcPr>
          <w:p w:rsidR="00146803" w:rsidRPr="00FA4791" w:rsidRDefault="00146803" w:rsidP="00550C2A">
            <w:pPr>
              <w:rPr>
                <w:rFonts w:eastAsia="Times New Roman"/>
                <w:color w:val="000000"/>
                <w:sz w:val="20"/>
              </w:rPr>
            </w:pPr>
            <w:r w:rsidRPr="00FA4791">
              <w:rPr>
                <w:rFonts w:eastAsia="Times New Roman"/>
                <w:color w:val="000000"/>
                <w:sz w:val="20"/>
              </w:rPr>
              <w:t>mm C/C</w:t>
            </w:r>
          </w:p>
        </w:tc>
      </w:tr>
    </w:tbl>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pPr>
        <w:rPr>
          <w:szCs w:val="24"/>
        </w:rPr>
      </w:pPr>
    </w:p>
    <w:p w:rsidR="00146803" w:rsidRPr="00044559" w:rsidRDefault="00146803" w:rsidP="00972044">
      <w:pPr>
        <w:tabs>
          <w:tab w:val="left" w:pos="1422"/>
        </w:tabs>
        <w:rPr>
          <w:szCs w:val="24"/>
        </w:rPr>
      </w:pPr>
    </w:p>
    <w:tbl>
      <w:tblPr>
        <w:tblStyle w:val="TableGrid"/>
        <w:tblW w:w="0" w:type="auto"/>
        <w:tblInd w:w="720" w:type="dxa"/>
        <w:tblLook w:val="04A0" w:firstRow="1" w:lastRow="0" w:firstColumn="1" w:lastColumn="0" w:noHBand="0" w:noVBand="1"/>
      </w:tblPr>
      <w:tblGrid>
        <w:gridCol w:w="3888"/>
        <w:gridCol w:w="828"/>
        <w:gridCol w:w="896"/>
      </w:tblGrid>
      <w:tr w:rsidR="008A0838" w:rsidRPr="00550C2A" w:rsidTr="00550C2A">
        <w:trPr>
          <w:trHeight w:val="144"/>
        </w:trPr>
        <w:tc>
          <w:tcPr>
            <w:tcW w:w="5583" w:type="dxa"/>
            <w:gridSpan w:val="3"/>
            <w:tcBorders>
              <w:top w:val="nil"/>
              <w:left w:val="nil"/>
              <w:right w:val="nil"/>
            </w:tcBorders>
            <w:noWrap/>
            <w:hideMark/>
          </w:tcPr>
          <w:p w:rsidR="008A0838" w:rsidRPr="00550C2A" w:rsidRDefault="008A0838" w:rsidP="008A0838">
            <w:pPr>
              <w:tabs>
                <w:tab w:val="left" w:pos="1422"/>
              </w:tabs>
              <w:rPr>
                <w:b/>
                <w:sz w:val="20"/>
                <w:szCs w:val="20"/>
              </w:rPr>
            </w:pPr>
            <w:r w:rsidRPr="00550C2A">
              <w:rPr>
                <w:b/>
                <w:sz w:val="20"/>
                <w:szCs w:val="20"/>
              </w:rPr>
              <w:t xml:space="preserve">Flexural </w:t>
            </w:r>
            <w:r w:rsidR="00550C2A" w:rsidRPr="00550C2A">
              <w:rPr>
                <w:b/>
                <w:sz w:val="20"/>
                <w:szCs w:val="20"/>
              </w:rPr>
              <w:t>design</w:t>
            </w:r>
          </w:p>
        </w:tc>
      </w:tr>
      <w:tr w:rsidR="008A0838" w:rsidRPr="00550C2A" w:rsidTr="00550C2A">
        <w:trPr>
          <w:trHeight w:val="144"/>
        </w:trPr>
        <w:tc>
          <w:tcPr>
            <w:tcW w:w="3888" w:type="dxa"/>
            <w:noWrap/>
            <w:hideMark/>
          </w:tcPr>
          <w:p w:rsidR="008A0838" w:rsidRPr="00550C2A" w:rsidRDefault="008A0838" w:rsidP="008A0838">
            <w:pPr>
              <w:tabs>
                <w:tab w:val="left" w:pos="1422"/>
              </w:tabs>
              <w:rPr>
                <w:b/>
                <w:bCs/>
                <w:sz w:val="20"/>
                <w:szCs w:val="20"/>
              </w:rPr>
            </w:pPr>
            <w:r w:rsidRPr="00550C2A">
              <w:rPr>
                <w:b/>
                <w:bCs/>
                <w:sz w:val="20"/>
                <w:szCs w:val="20"/>
              </w:rPr>
              <w:t xml:space="preserve">Description </w:t>
            </w:r>
          </w:p>
        </w:tc>
        <w:tc>
          <w:tcPr>
            <w:tcW w:w="799" w:type="dxa"/>
            <w:noWrap/>
            <w:hideMark/>
          </w:tcPr>
          <w:p w:rsidR="008A0838" w:rsidRPr="00550C2A" w:rsidRDefault="008A0838" w:rsidP="008A0838">
            <w:pPr>
              <w:tabs>
                <w:tab w:val="left" w:pos="1422"/>
              </w:tabs>
              <w:rPr>
                <w:b/>
                <w:bCs/>
                <w:sz w:val="20"/>
                <w:szCs w:val="20"/>
              </w:rPr>
            </w:pPr>
            <w:r w:rsidRPr="00550C2A">
              <w:rPr>
                <w:b/>
                <w:bCs/>
                <w:sz w:val="20"/>
                <w:szCs w:val="20"/>
              </w:rPr>
              <w:t xml:space="preserve">Value </w:t>
            </w:r>
          </w:p>
        </w:tc>
        <w:tc>
          <w:tcPr>
            <w:tcW w:w="896" w:type="dxa"/>
            <w:noWrap/>
            <w:hideMark/>
          </w:tcPr>
          <w:p w:rsidR="008A0838" w:rsidRPr="00550C2A" w:rsidRDefault="008A0838" w:rsidP="008A0838">
            <w:pPr>
              <w:tabs>
                <w:tab w:val="left" w:pos="1422"/>
              </w:tabs>
              <w:rPr>
                <w:b/>
                <w:bCs/>
                <w:sz w:val="20"/>
                <w:szCs w:val="20"/>
              </w:rPr>
            </w:pPr>
            <w:r w:rsidRPr="00550C2A">
              <w:rPr>
                <w:b/>
                <w:bCs/>
                <w:sz w:val="20"/>
                <w:szCs w:val="20"/>
              </w:rPr>
              <w:t xml:space="preserve">Unit </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M(Design Moment), at Support</w:t>
            </w:r>
          </w:p>
        </w:tc>
        <w:tc>
          <w:tcPr>
            <w:tcW w:w="799" w:type="dxa"/>
            <w:noWrap/>
            <w:hideMark/>
          </w:tcPr>
          <w:p w:rsidR="008A0838" w:rsidRPr="00550C2A" w:rsidRDefault="008A0838" w:rsidP="008A0838">
            <w:pPr>
              <w:tabs>
                <w:tab w:val="left" w:pos="1422"/>
              </w:tabs>
              <w:rPr>
                <w:sz w:val="20"/>
                <w:szCs w:val="20"/>
              </w:rPr>
            </w:pPr>
            <w:r w:rsidRPr="00550C2A">
              <w:rPr>
                <w:sz w:val="20"/>
                <w:szCs w:val="20"/>
              </w:rPr>
              <w:t>23.53</w:t>
            </w:r>
          </w:p>
        </w:tc>
        <w:tc>
          <w:tcPr>
            <w:tcW w:w="896" w:type="dxa"/>
            <w:noWrap/>
            <w:hideMark/>
          </w:tcPr>
          <w:p w:rsidR="008A0838" w:rsidRPr="00550C2A" w:rsidRDefault="008A0838" w:rsidP="008A0838">
            <w:pPr>
              <w:tabs>
                <w:tab w:val="left" w:pos="1422"/>
              </w:tabs>
              <w:rPr>
                <w:sz w:val="20"/>
                <w:szCs w:val="20"/>
              </w:rPr>
            </w:pPr>
            <w:proofErr w:type="spellStart"/>
            <w:r w:rsidRPr="00550C2A">
              <w:rPr>
                <w:sz w:val="20"/>
                <w:szCs w:val="20"/>
              </w:rPr>
              <w:t>KNm</w:t>
            </w:r>
            <w:proofErr w:type="spellEnd"/>
          </w:p>
        </w:tc>
      </w:tr>
      <w:tr w:rsidR="008A0838" w:rsidRPr="00550C2A" w:rsidTr="00550C2A">
        <w:trPr>
          <w:trHeight w:val="144"/>
        </w:trPr>
        <w:tc>
          <w:tcPr>
            <w:tcW w:w="3888" w:type="dxa"/>
            <w:noWrap/>
            <w:hideMark/>
          </w:tcPr>
          <w:p w:rsidR="008A0838" w:rsidRPr="00550C2A" w:rsidRDefault="008A0838" w:rsidP="008A0838">
            <w:pPr>
              <w:rPr>
                <w:sz w:val="20"/>
                <w:szCs w:val="20"/>
              </w:rPr>
            </w:pPr>
            <w:r w:rsidRPr="00550C2A">
              <w:rPr>
                <w:rFonts w:eastAsia="Times New Roman"/>
                <w:color w:val="000000"/>
                <w:sz w:val="20"/>
                <w:szCs w:val="20"/>
              </w:rPr>
              <w:t>Concrete Compressive Strength (</w:t>
            </w:r>
            <w:proofErr w:type="spellStart"/>
            <w:r w:rsidRPr="00550C2A">
              <w:rPr>
                <w:rFonts w:eastAsia="Times New Roman"/>
                <w:color w:val="000000"/>
                <w:sz w:val="20"/>
                <w:szCs w:val="20"/>
              </w:rPr>
              <w:t>Fck</w:t>
            </w:r>
            <w:proofErr w:type="spellEnd"/>
            <w:r w:rsidRPr="00550C2A">
              <w:rPr>
                <w:rFonts w:eastAsia="Times New Roman"/>
                <w:color w:val="000000"/>
                <w:sz w:val="20"/>
                <w:szCs w:val="20"/>
              </w:rPr>
              <w:t>)</w:t>
            </w:r>
          </w:p>
        </w:tc>
        <w:tc>
          <w:tcPr>
            <w:tcW w:w="799" w:type="dxa"/>
            <w:noWrap/>
            <w:hideMark/>
          </w:tcPr>
          <w:p w:rsidR="008A0838" w:rsidRPr="00550C2A" w:rsidRDefault="008A0838" w:rsidP="008A0838">
            <w:pPr>
              <w:tabs>
                <w:tab w:val="left" w:pos="1422"/>
              </w:tabs>
              <w:rPr>
                <w:sz w:val="20"/>
                <w:szCs w:val="20"/>
              </w:rPr>
            </w:pPr>
            <w:r w:rsidRPr="00550C2A">
              <w:rPr>
                <w:sz w:val="20"/>
                <w:szCs w:val="20"/>
              </w:rPr>
              <w:t>25</w:t>
            </w:r>
          </w:p>
        </w:tc>
        <w:tc>
          <w:tcPr>
            <w:tcW w:w="896" w:type="dxa"/>
            <w:noWrap/>
            <w:hideMark/>
          </w:tcPr>
          <w:p w:rsidR="008A0838" w:rsidRPr="00550C2A" w:rsidRDefault="008A0838" w:rsidP="008A0838">
            <w:pPr>
              <w:tabs>
                <w:tab w:val="left" w:pos="1422"/>
              </w:tabs>
              <w:rPr>
                <w:sz w:val="20"/>
                <w:szCs w:val="20"/>
              </w:rPr>
            </w:pPr>
            <w:proofErr w:type="spellStart"/>
            <w:r w:rsidRPr="00550C2A">
              <w:rPr>
                <w:sz w:val="20"/>
                <w:szCs w:val="20"/>
              </w:rPr>
              <w:t>Mpa</w:t>
            </w:r>
            <w:proofErr w:type="spellEnd"/>
            <w:r w:rsidRPr="00550C2A">
              <w:rPr>
                <w:sz w:val="20"/>
                <w:szCs w:val="20"/>
              </w:rPr>
              <w:t>.</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Steel Tensile  Strength (</w:t>
            </w:r>
            <w:proofErr w:type="spellStart"/>
            <w:r w:rsidRPr="00550C2A">
              <w:rPr>
                <w:sz w:val="20"/>
                <w:szCs w:val="20"/>
              </w:rPr>
              <w:t>Fst</w:t>
            </w:r>
            <w:proofErr w:type="spellEnd"/>
            <w:r w:rsidRPr="00550C2A">
              <w:rPr>
                <w:sz w:val="20"/>
                <w:szCs w:val="20"/>
              </w:rPr>
              <w:t>)</w:t>
            </w:r>
          </w:p>
        </w:tc>
        <w:tc>
          <w:tcPr>
            <w:tcW w:w="799" w:type="dxa"/>
            <w:noWrap/>
            <w:hideMark/>
          </w:tcPr>
          <w:p w:rsidR="008A0838" w:rsidRPr="00550C2A" w:rsidRDefault="008A0838" w:rsidP="008A0838">
            <w:pPr>
              <w:tabs>
                <w:tab w:val="left" w:pos="1422"/>
              </w:tabs>
              <w:rPr>
                <w:sz w:val="20"/>
                <w:szCs w:val="20"/>
              </w:rPr>
            </w:pPr>
            <w:r w:rsidRPr="00550C2A">
              <w:rPr>
                <w:sz w:val="20"/>
                <w:szCs w:val="20"/>
              </w:rPr>
              <w:t>400</w:t>
            </w:r>
          </w:p>
        </w:tc>
        <w:tc>
          <w:tcPr>
            <w:tcW w:w="896" w:type="dxa"/>
            <w:noWrap/>
            <w:hideMark/>
          </w:tcPr>
          <w:p w:rsidR="008A0838" w:rsidRPr="00550C2A" w:rsidRDefault="008A0838" w:rsidP="008A0838">
            <w:pPr>
              <w:tabs>
                <w:tab w:val="left" w:pos="1422"/>
              </w:tabs>
              <w:rPr>
                <w:sz w:val="20"/>
                <w:szCs w:val="20"/>
              </w:rPr>
            </w:pPr>
            <w:proofErr w:type="spellStart"/>
            <w:r w:rsidRPr="00550C2A">
              <w:rPr>
                <w:sz w:val="20"/>
                <w:szCs w:val="20"/>
              </w:rPr>
              <w:t>Mpa</w:t>
            </w:r>
            <w:proofErr w:type="spellEnd"/>
            <w:r w:rsidRPr="00550C2A">
              <w:rPr>
                <w:sz w:val="20"/>
                <w:szCs w:val="20"/>
              </w:rPr>
              <w:t>.</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Section width (b)</w:t>
            </w:r>
          </w:p>
        </w:tc>
        <w:tc>
          <w:tcPr>
            <w:tcW w:w="799" w:type="dxa"/>
            <w:noWrap/>
            <w:hideMark/>
          </w:tcPr>
          <w:p w:rsidR="008A0838" w:rsidRPr="00550C2A" w:rsidRDefault="008A0838" w:rsidP="008A0838">
            <w:pPr>
              <w:tabs>
                <w:tab w:val="left" w:pos="1422"/>
              </w:tabs>
              <w:rPr>
                <w:sz w:val="20"/>
                <w:szCs w:val="20"/>
              </w:rPr>
            </w:pPr>
            <w:r w:rsidRPr="00550C2A">
              <w:rPr>
                <w:sz w:val="20"/>
                <w:szCs w:val="20"/>
              </w:rPr>
              <w:t>1000</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Section Height (h)</w:t>
            </w:r>
          </w:p>
        </w:tc>
        <w:tc>
          <w:tcPr>
            <w:tcW w:w="799" w:type="dxa"/>
            <w:noWrap/>
            <w:hideMark/>
          </w:tcPr>
          <w:p w:rsidR="008A0838" w:rsidRPr="00550C2A" w:rsidRDefault="008A0838" w:rsidP="008A0838">
            <w:pPr>
              <w:tabs>
                <w:tab w:val="left" w:pos="1422"/>
              </w:tabs>
              <w:rPr>
                <w:sz w:val="20"/>
                <w:szCs w:val="20"/>
              </w:rPr>
            </w:pPr>
            <w:r w:rsidRPr="00550C2A">
              <w:rPr>
                <w:sz w:val="20"/>
                <w:szCs w:val="20"/>
              </w:rPr>
              <w:t>250</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Clear Cover ( c )</w:t>
            </w:r>
          </w:p>
        </w:tc>
        <w:tc>
          <w:tcPr>
            <w:tcW w:w="799" w:type="dxa"/>
            <w:noWrap/>
            <w:hideMark/>
          </w:tcPr>
          <w:p w:rsidR="008A0838" w:rsidRPr="00550C2A" w:rsidRDefault="008A0838" w:rsidP="008A0838">
            <w:pPr>
              <w:tabs>
                <w:tab w:val="left" w:pos="1422"/>
              </w:tabs>
              <w:rPr>
                <w:sz w:val="20"/>
                <w:szCs w:val="20"/>
              </w:rPr>
            </w:pPr>
            <w:r w:rsidRPr="00550C2A">
              <w:rPr>
                <w:sz w:val="20"/>
                <w:szCs w:val="20"/>
              </w:rPr>
              <w:t>50</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Assume Re-Bar Dia.</w:t>
            </w:r>
          </w:p>
        </w:tc>
        <w:tc>
          <w:tcPr>
            <w:tcW w:w="799" w:type="dxa"/>
            <w:noWrap/>
            <w:hideMark/>
          </w:tcPr>
          <w:p w:rsidR="008A0838" w:rsidRPr="00550C2A" w:rsidRDefault="008A0838" w:rsidP="008A0838">
            <w:pPr>
              <w:tabs>
                <w:tab w:val="left" w:pos="1422"/>
              </w:tabs>
              <w:rPr>
                <w:sz w:val="20"/>
                <w:szCs w:val="20"/>
              </w:rPr>
            </w:pPr>
            <w:r w:rsidRPr="00550C2A">
              <w:rPr>
                <w:sz w:val="20"/>
                <w:szCs w:val="20"/>
              </w:rPr>
              <w:t>10</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effective depth(d)</w:t>
            </w:r>
          </w:p>
        </w:tc>
        <w:tc>
          <w:tcPr>
            <w:tcW w:w="799" w:type="dxa"/>
            <w:noWrap/>
            <w:hideMark/>
          </w:tcPr>
          <w:p w:rsidR="008A0838" w:rsidRPr="00550C2A" w:rsidRDefault="008A0838" w:rsidP="008A0838">
            <w:pPr>
              <w:tabs>
                <w:tab w:val="left" w:pos="1422"/>
              </w:tabs>
              <w:rPr>
                <w:sz w:val="20"/>
                <w:szCs w:val="20"/>
              </w:rPr>
            </w:pPr>
            <w:r w:rsidRPr="00550C2A">
              <w:rPr>
                <w:sz w:val="20"/>
                <w:szCs w:val="20"/>
              </w:rPr>
              <w:t>185</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K</w:t>
            </w:r>
          </w:p>
        </w:tc>
        <w:tc>
          <w:tcPr>
            <w:tcW w:w="799" w:type="dxa"/>
            <w:noWrap/>
            <w:hideMark/>
          </w:tcPr>
          <w:p w:rsidR="008A0838" w:rsidRPr="00550C2A" w:rsidRDefault="008A0838" w:rsidP="008A0838">
            <w:pPr>
              <w:tabs>
                <w:tab w:val="left" w:pos="1422"/>
              </w:tabs>
              <w:rPr>
                <w:sz w:val="20"/>
                <w:szCs w:val="20"/>
              </w:rPr>
            </w:pPr>
            <w:r w:rsidRPr="00550C2A">
              <w:rPr>
                <w:sz w:val="20"/>
                <w:szCs w:val="20"/>
              </w:rPr>
              <w:t>0.0275</w:t>
            </w:r>
          </w:p>
        </w:tc>
        <w:tc>
          <w:tcPr>
            <w:tcW w:w="896" w:type="dxa"/>
            <w:noWrap/>
            <w:hideMark/>
          </w:tcPr>
          <w:p w:rsidR="008A0838" w:rsidRPr="00550C2A" w:rsidRDefault="008A0838" w:rsidP="008A0838">
            <w:pPr>
              <w:tabs>
                <w:tab w:val="left" w:pos="1422"/>
              </w:tabs>
              <w:rPr>
                <w:sz w:val="20"/>
                <w:szCs w:val="20"/>
              </w:rPr>
            </w:pPr>
            <w:r w:rsidRPr="00550C2A">
              <w:rPr>
                <w:sz w:val="20"/>
                <w:szCs w:val="20"/>
              </w:rPr>
              <w:t>&lt;0.167</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z</w:t>
            </w:r>
          </w:p>
        </w:tc>
        <w:tc>
          <w:tcPr>
            <w:tcW w:w="799" w:type="dxa"/>
            <w:noWrap/>
            <w:hideMark/>
          </w:tcPr>
          <w:p w:rsidR="008A0838" w:rsidRPr="00550C2A" w:rsidRDefault="008A0838" w:rsidP="008A0838">
            <w:pPr>
              <w:tabs>
                <w:tab w:val="left" w:pos="1422"/>
              </w:tabs>
              <w:rPr>
                <w:sz w:val="20"/>
                <w:szCs w:val="20"/>
              </w:rPr>
            </w:pPr>
            <w:r w:rsidRPr="00550C2A">
              <w:rPr>
                <w:sz w:val="20"/>
                <w:szCs w:val="20"/>
              </w:rPr>
              <w:t>180.40</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As</w:t>
            </w:r>
          </w:p>
        </w:tc>
        <w:tc>
          <w:tcPr>
            <w:tcW w:w="799" w:type="dxa"/>
            <w:noWrap/>
            <w:hideMark/>
          </w:tcPr>
          <w:p w:rsidR="008A0838" w:rsidRPr="00550C2A" w:rsidRDefault="008A0838" w:rsidP="008A0838">
            <w:pPr>
              <w:tabs>
                <w:tab w:val="left" w:pos="1422"/>
              </w:tabs>
              <w:rPr>
                <w:sz w:val="20"/>
                <w:szCs w:val="20"/>
              </w:rPr>
            </w:pPr>
            <w:r w:rsidRPr="00550C2A">
              <w:rPr>
                <w:sz w:val="20"/>
                <w:szCs w:val="20"/>
              </w:rPr>
              <w:t>374.81</w:t>
            </w:r>
          </w:p>
        </w:tc>
        <w:tc>
          <w:tcPr>
            <w:tcW w:w="896" w:type="dxa"/>
            <w:noWrap/>
            <w:hideMark/>
          </w:tcPr>
          <w:p w:rsidR="008A0838" w:rsidRPr="00550C2A" w:rsidRDefault="008A0838" w:rsidP="008A0838">
            <w:pPr>
              <w:tabs>
                <w:tab w:val="left" w:pos="1422"/>
              </w:tabs>
              <w:rPr>
                <w:sz w:val="20"/>
                <w:szCs w:val="20"/>
              </w:rPr>
            </w:pPr>
            <w:r w:rsidRPr="00550C2A">
              <w:rPr>
                <w:sz w:val="20"/>
                <w:szCs w:val="20"/>
              </w:rPr>
              <w:t>mm2</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 xml:space="preserve">No. Bars </w:t>
            </w:r>
          </w:p>
        </w:tc>
        <w:tc>
          <w:tcPr>
            <w:tcW w:w="799" w:type="dxa"/>
            <w:noWrap/>
            <w:hideMark/>
          </w:tcPr>
          <w:p w:rsidR="008A0838" w:rsidRPr="00550C2A" w:rsidRDefault="008A0838" w:rsidP="008A0838">
            <w:pPr>
              <w:tabs>
                <w:tab w:val="left" w:pos="1422"/>
              </w:tabs>
              <w:rPr>
                <w:sz w:val="20"/>
                <w:szCs w:val="20"/>
              </w:rPr>
            </w:pPr>
            <w:r w:rsidRPr="00550C2A">
              <w:rPr>
                <w:sz w:val="20"/>
                <w:szCs w:val="20"/>
              </w:rPr>
              <w:t>4.77</w:t>
            </w:r>
          </w:p>
        </w:tc>
        <w:tc>
          <w:tcPr>
            <w:tcW w:w="896" w:type="dxa"/>
            <w:noWrap/>
            <w:hideMark/>
          </w:tcPr>
          <w:p w:rsidR="008A0838" w:rsidRPr="00550C2A" w:rsidRDefault="008A0838" w:rsidP="008A0838">
            <w:pPr>
              <w:tabs>
                <w:tab w:val="left" w:pos="1422"/>
              </w:tabs>
              <w:rPr>
                <w:sz w:val="20"/>
                <w:szCs w:val="20"/>
              </w:rPr>
            </w:pPr>
            <w:r w:rsidRPr="00550C2A">
              <w:rPr>
                <w:sz w:val="20"/>
                <w:szCs w:val="20"/>
              </w:rPr>
              <w:t> </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Spacing of Bar</w:t>
            </w:r>
          </w:p>
        </w:tc>
        <w:tc>
          <w:tcPr>
            <w:tcW w:w="799" w:type="dxa"/>
            <w:noWrap/>
            <w:hideMark/>
          </w:tcPr>
          <w:p w:rsidR="008A0838" w:rsidRPr="00550C2A" w:rsidRDefault="008A0838" w:rsidP="008A0838">
            <w:pPr>
              <w:tabs>
                <w:tab w:val="left" w:pos="1422"/>
              </w:tabs>
              <w:rPr>
                <w:sz w:val="20"/>
                <w:szCs w:val="20"/>
              </w:rPr>
            </w:pPr>
            <w:r w:rsidRPr="00550C2A">
              <w:rPr>
                <w:sz w:val="20"/>
                <w:szCs w:val="20"/>
              </w:rPr>
              <w:t>209</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r w:rsidR="008A0838" w:rsidRPr="00550C2A" w:rsidTr="00550C2A">
        <w:trPr>
          <w:trHeight w:val="144"/>
        </w:trPr>
        <w:tc>
          <w:tcPr>
            <w:tcW w:w="3888" w:type="dxa"/>
            <w:noWrap/>
            <w:hideMark/>
          </w:tcPr>
          <w:p w:rsidR="008A0838" w:rsidRPr="00550C2A" w:rsidRDefault="008A0838" w:rsidP="008A0838">
            <w:pPr>
              <w:tabs>
                <w:tab w:val="left" w:pos="1422"/>
              </w:tabs>
              <w:rPr>
                <w:sz w:val="20"/>
                <w:szCs w:val="20"/>
              </w:rPr>
            </w:pPr>
            <w:r w:rsidRPr="00550C2A">
              <w:rPr>
                <w:sz w:val="20"/>
                <w:szCs w:val="20"/>
              </w:rPr>
              <w:t>Actually Provided</w:t>
            </w:r>
          </w:p>
        </w:tc>
        <w:tc>
          <w:tcPr>
            <w:tcW w:w="799" w:type="dxa"/>
            <w:noWrap/>
            <w:hideMark/>
          </w:tcPr>
          <w:p w:rsidR="008A0838" w:rsidRPr="00550C2A" w:rsidRDefault="008A0838" w:rsidP="008A0838">
            <w:pPr>
              <w:tabs>
                <w:tab w:val="left" w:pos="1422"/>
              </w:tabs>
              <w:rPr>
                <w:sz w:val="20"/>
                <w:szCs w:val="20"/>
              </w:rPr>
            </w:pPr>
            <w:r w:rsidRPr="00550C2A">
              <w:rPr>
                <w:sz w:val="20"/>
                <w:szCs w:val="20"/>
              </w:rPr>
              <w:t>180</w:t>
            </w:r>
          </w:p>
        </w:tc>
        <w:tc>
          <w:tcPr>
            <w:tcW w:w="896" w:type="dxa"/>
            <w:noWrap/>
            <w:hideMark/>
          </w:tcPr>
          <w:p w:rsidR="008A0838" w:rsidRPr="00550C2A" w:rsidRDefault="008A0838" w:rsidP="008A0838">
            <w:pPr>
              <w:tabs>
                <w:tab w:val="left" w:pos="1422"/>
              </w:tabs>
              <w:rPr>
                <w:sz w:val="20"/>
                <w:szCs w:val="20"/>
              </w:rPr>
            </w:pPr>
            <w:r w:rsidRPr="00550C2A">
              <w:rPr>
                <w:sz w:val="20"/>
                <w:szCs w:val="20"/>
              </w:rPr>
              <w:t>mm</w:t>
            </w:r>
          </w:p>
        </w:tc>
      </w:tr>
    </w:tbl>
    <w:p w:rsidR="008A3FEC" w:rsidRPr="00550C2A" w:rsidRDefault="00550C2A" w:rsidP="001C0023">
      <w:pPr>
        <w:pStyle w:val="Heading2"/>
      </w:pPr>
      <w:bookmarkStart w:id="190" w:name="_Toc473395044"/>
      <w:bookmarkStart w:id="191" w:name="_Toc531647822"/>
      <w:r w:rsidRPr="00550C2A">
        <w:lastRenderedPageBreak/>
        <w:t>canal regulating structures</w:t>
      </w:r>
      <w:bookmarkEnd w:id="190"/>
      <w:bookmarkEnd w:id="191"/>
    </w:p>
    <w:p w:rsidR="008A3FEC" w:rsidRPr="00044559" w:rsidRDefault="008A3FEC" w:rsidP="00962378">
      <w:r w:rsidRPr="00044559">
        <w:t xml:space="preserve">A regulating structure  in  an open  irrigation  system  is used </w:t>
      </w:r>
      <w:r w:rsidR="008857E3">
        <w:t>either for regulating</w:t>
      </w:r>
      <w:r w:rsidRPr="00044559">
        <w:t xml:space="preserve">  the  flow  passing  through  the  structure</w:t>
      </w:r>
      <w:r w:rsidR="00D419AC">
        <w:t xml:space="preserve"> or</w:t>
      </w:r>
      <w:r w:rsidRPr="00044559">
        <w:t xml:space="preserve"> to  control  the  elevation  of  the  upstream  canal water  surface,  or  to  do  both.  Structures which perform these functions include: checks, check-drops, turnouts, division structures, check inlets, and control inlets. Regulation is achieved with weirs, control inlets, stop logs, and slide gates.</w:t>
      </w:r>
    </w:p>
    <w:p w:rsidR="00962378" w:rsidRPr="00044559" w:rsidRDefault="00962378" w:rsidP="00550C2A">
      <w:pPr>
        <w:spacing w:line="240" w:lineRule="auto"/>
      </w:pPr>
    </w:p>
    <w:p w:rsidR="00962378" w:rsidRDefault="008A3FEC" w:rsidP="00962378">
      <w:r w:rsidRPr="00044559">
        <w:t>Mainly for small irrigation schemes</w:t>
      </w:r>
      <w:r w:rsidR="006B51FC" w:rsidRPr="00044559">
        <w:t>;</w:t>
      </w:r>
      <w:r w:rsidRPr="00044559">
        <w:t xml:space="preserve"> division box, turn out and off</w:t>
      </w:r>
      <w:r w:rsidR="006B51FC" w:rsidRPr="00044559">
        <w:t>-</w:t>
      </w:r>
      <w:r w:rsidRPr="00044559">
        <w:t>tak</w:t>
      </w:r>
      <w:r w:rsidR="006B51FC" w:rsidRPr="00044559">
        <w:t>e</w:t>
      </w:r>
      <w:r w:rsidRPr="00044559">
        <w:t xml:space="preserve"> structures are used to distribute balanced amount of water from parent canal to secondary canal, </w:t>
      </w:r>
      <w:r w:rsidR="006B51FC" w:rsidRPr="00044559">
        <w:t>tertiary canal and field canal respectively. Thus, the hydraulic and structural design procedures for division box, turnout and off take remain the same</w:t>
      </w:r>
      <w:r w:rsidR="00B552FE" w:rsidRPr="00044559">
        <w:t>.</w:t>
      </w:r>
    </w:p>
    <w:p w:rsidR="00211F94" w:rsidRPr="00A03250" w:rsidRDefault="00211F94" w:rsidP="00C236FC">
      <w:pPr>
        <w:pStyle w:val="Heading3"/>
      </w:pPr>
      <w:bookmarkStart w:id="192" w:name="_Toc531647823"/>
      <w:r w:rsidRPr="00A03250">
        <w:t xml:space="preserve">Flow </w:t>
      </w:r>
      <w:r w:rsidR="00550C2A" w:rsidRPr="00A03250">
        <w:t xml:space="preserve">division </w:t>
      </w:r>
      <w:r w:rsidRPr="00A03250">
        <w:t>Structures</w:t>
      </w:r>
      <w:bookmarkEnd w:id="192"/>
    </w:p>
    <w:p w:rsidR="00211F94" w:rsidRDefault="00211F94" w:rsidP="00211F94">
      <w:pPr>
        <w:rPr>
          <w:rFonts w:eastAsiaTheme="minorEastAsia"/>
        </w:rPr>
      </w:pPr>
      <w:r>
        <w:rPr>
          <w:rFonts w:eastAsiaTheme="minorEastAsia"/>
        </w:rPr>
        <w:t xml:space="preserve">Division structures are used </w:t>
      </w:r>
      <w:r w:rsidR="009173C1">
        <w:rPr>
          <w:rFonts w:eastAsiaTheme="minorEastAsia"/>
        </w:rPr>
        <w:t>for</w:t>
      </w:r>
      <w:r>
        <w:rPr>
          <w:rFonts w:eastAsiaTheme="minorEastAsia"/>
        </w:rPr>
        <w:t xml:space="preserve"> divid</w:t>
      </w:r>
      <w:r w:rsidR="009173C1">
        <w:rPr>
          <w:rFonts w:eastAsiaTheme="minorEastAsia"/>
        </w:rPr>
        <w:t>ing</w:t>
      </w:r>
      <w:r>
        <w:rPr>
          <w:rFonts w:eastAsiaTheme="minorEastAsia"/>
        </w:rPr>
        <w:t xml:space="preserve"> the flow from a supply pipe or channel among two or more channels or pipes. The division structure may be a separate structure or it may be the outlet of a siphon, a drop, or a turnout from which further diversion is required. If measurement is not required at the point of division, the flow through the structure may be directed through the various outlets with gates or stop logs. If the flow must be measured and the required head is available, weirs may be used to proportion the flow. Figure </w:t>
      </w:r>
      <w:r w:rsidR="005379FA">
        <w:rPr>
          <w:rFonts w:eastAsiaTheme="minorEastAsia"/>
        </w:rPr>
        <w:t>4</w:t>
      </w:r>
      <w:r>
        <w:rPr>
          <w:rFonts w:eastAsiaTheme="minorEastAsia"/>
        </w:rPr>
        <w:t xml:space="preserve">.14 </w:t>
      </w:r>
      <w:r w:rsidR="008857E3">
        <w:rPr>
          <w:rFonts w:eastAsiaTheme="minorEastAsia"/>
        </w:rPr>
        <w:t xml:space="preserve">below </w:t>
      </w:r>
      <w:r>
        <w:rPr>
          <w:rFonts w:eastAsiaTheme="minorEastAsia"/>
        </w:rPr>
        <w:t>shows</w:t>
      </w:r>
      <w:r w:rsidR="008857E3">
        <w:rPr>
          <w:rFonts w:eastAsiaTheme="minorEastAsia"/>
        </w:rPr>
        <w:t xml:space="preserve"> typical plan of division box with the</w:t>
      </w:r>
      <w:r>
        <w:rPr>
          <w:rFonts w:eastAsiaTheme="minorEastAsia"/>
        </w:rPr>
        <w:t xml:space="preserve"> slots which could accept the stop logs, gates in frames or movable weirs.</w:t>
      </w:r>
      <w:r w:rsidR="00EF02C7">
        <w:rPr>
          <w:rFonts w:eastAsiaTheme="minorEastAsia"/>
        </w:rPr>
        <w:t xml:space="preserve">  </w:t>
      </w:r>
    </w:p>
    <w:p w:rsidR="00211F94" w:rsidRDefault="00211F94" w:rsidP="00211F94">
      <w:pPr>
        <w:jc w:val="center"/>
        <w:rPr>
          <w:rFonts w:eastAsiaTheme="minorEastAsia"/>
        </w:rPr>
      </w:pPr>
      <w:r w:rsidRPr="00D5112E">
        <w:rPr>
          <w:noProof/>
        </w:rPr>
        <w:drawing>
          <wp:inline distT="0" distB="0" distL="0" distR="0" wp14:anchorId="0561AA44" wp14:editId="0ECDB385">
            <wp:extent cx="4254432" cy="2750820"/>
            <wp:effectExtent l="19050" t="19050" r="13335"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artisticPhotocopy trans="20000" detail="1"/>
                              </a14:imgEffect>
                            </a14:imgLayer>
                          </a14:imgProps>
                        </a:ext>
                      </a:extLst>
                    </a:blip>
                    <a:srcRect l="4396" t="4881" r="5499"/>
                    <a:stretch/>
                  </pic:blipFill>
                  <pic:spPr bwMode="auto">
                    <a:xfrm>
                      <a:off x="0" y="0"/>
                      <a:ext cx="4295800" cy="277756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211F94" w:rsidRDefault="00211F94" w:rsidP="00211F94">
      <w:pPr>
        <w:jc w:val="center"/>
        <w:rPr>
          <w:rFonts w:eastAsiaTheme="minorEastAsia"/>
        </w:rPr>
      </w:pPr>
    </w:p>
    <w:p w:rsidR="00211F94" w:rsidRPr="009F4DA5" w:rsidRDefault="00BE03E4" w:rsidP="00550C2A">
      <w:pPr>
        <w:pStyle w:val="Caption"/>
        <w:jc w:val="center"/>
      </w:pPr>
      <w:bookmarkStart w:id="193" w:name="_Toc531859320"/>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14</w:t>
      </w:r>
      <w:r w:rsidR="005802A6">
        <w:rPr>
          <w:noProof/>
        </w:rPr>
        <w:fldChar w:fldCharType="end"/>
      </w:r>
      <w:r w:rsidR="00211F94">
        <w:t xml:space="preserve"> Typical </w:t>
      </w:r>
      <w:r w:rsidR="00550C2A" w:rsidRPr="00972044">
        <w:t>division structu</w:t>
      </w:r>
      <w:r w:rsidR="00550C2A">
        <w:t>re arrangement</w:t>
      </w:r>
      <w:bookmarkEnd w:id="193"/>
    </w:p>
    <w:p w:rsidR="00211F94" w:rsidRPr="00044559" w:rsidRDefault="00211F94" w:rsidP="00962378"/>
    <w:p w:rsidR="009F4DA5" w:rsidRPr="0026436F" w:rsidRDefault="009F4DA5" w:rsidP="00550C2A">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4-3:</w:t>
      </w:r>
    </w:p>
    <w:p w:rsidR="008A3FEC" w:rsidRPr="009F4DA5" w:rsidRDefault="009F4DA5" w:rsidP="00550C2A">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r w:rsidRPr="00391FC0">
        <w:rPr>
          <w:rFonts w:eastAsia="Calibri" w:cs="Times New Roman"/>
        </w:rPr>
        <w:t>Worked Example-</w:t>
      </w:r>
      <w:r>
        <w:rPr>
          <w:rFonts w:eastAsia="Calibri" w:cs="Times New Roman"/>
        </w:rPr>
        <w:t>3</w:t>
      </w:r>
      <w:r w:rsidRPr="00391FC0">
        <w:rPr>
          <w:rFonts w:eastAsia="Calibri" w:cs="Times New Roman"/>
        </w:rPr>
        <w:t>:</w:t>
      </w:r>
      <w:r>
        <w:rPr>
          <w:rFonts w:eastAsia="Calibri" w:cs="Times New Roman"/>
        </w:rPr>
        <w:t xml:space="preserve"> </w:t>
      </w:r>
      <w:r w:rsidR="008B56AE" w:rsidRPr="009F4DA5">
        <w:rPr>
          <w:rFonts w:eastAsia="Calibri" w:cs="Times New Roman"/>
        </w:rPr>
        <w:t xml:space="preserve"> </w:t>
      </w:r>
      <w:r w:rsidR="00211F94" w:rsidRPr="009F4DA5">
        <w:rPr>
          <w:rFonts w:eastAsia="Calibri" w:cs="Times New Roman"/>
        </w:rPr>
        <w:t>Design of Division Box</w:t>
      </w:r>
      <w:r w:rsidR="00417CDE" w:rsidRPr="009F4DA5">
        <w:rPr>
          <w:rFonts w:eastAsia="Calibri" w:cs="Times New Roman"/>
        </w:rPr>
        <w:t xml:space="preserve"> </w:t>
      </w:r>
      <w:r>
        <w:rPr>
          <w:rFonts w:eastAsia="Calibri" w:cs="Times New Roman"/>
        </w:rPr>
        <w:t xml:space="preserve">based on </w:t>
      </w:r>
      <w:r w:rsidRPr="00391FC0">
        <w:rPr>
          <w:rFonts w:eastAsia="Calibri" w:cs="Times New Roman"/>
        </w:rPr>
        <w:t>the following given data</w:t>
      </w:r>
    </w:p>
    <w:p w:rsidR="00550C2A" w:rsidRDefault="002026F9" w:rsidP="00CB56A6">
      <w:pPr>
        <w:spacing w:before="120" w:after="120"/>
        <w:rPr>
          <w:b/>
          <w:i/>
          <w:szCs w:val="24"/>
        </w:rPr>
      </w:pPr>
      <w:r w:rsidRPr="00044559">
        <w:rPr>
          <w:b/>
          <w:i/>
          <w:szCs w:val="24"/>
        </w:rPr>
        <w:t xml:space="preserve">     </w:t>
      </w:r>
    </w:p>
    <w:p w:rsidR="00550C2A" w:rsidRDefault="00550C2A">
      <w:pPr>
        <w:spacing w:after="200"/>
        <w:jc w:val="left"/>
        <w:rPr>
          <w:b/>
          <w:i/>
          <w:szCs w:val="24"/>
        </w:rPr>
      </w:pPr>
      <w:r>
        <w:rPr>
          <w:b/>
          <w:i/>
          <w:szCs w:val="24"/>
        </w:rPr>
        <w:br w:type="page"/>
      </w:r>
    </w:p>
    <w:p w:rsidR="00CB56A6" w:rsidRPr="00044559" w:rsidRDefault="002026F9" w:rsidP="00CB56A6">
      <w:pPr>
        <w:spacing w:before="120" w:after="120"/>
        <w:rPr>
          <w:b/>
          <w:i/>
          <w:szCs w:val="24"/>
        </w:rPr>
      </w:pPr>
      <w:r w:rsidRPr="00044559">
        <w:rPr>
          <w:b/>
          <w:i/>
          <w:szCs w:val="24"/>
        </w:rPr>
        <w:lastRenderedPageBreak/>
        <w:t xml:space="preserve">  </w:t>
      </w:r>
      <w:r w:rsidR="00CB56A6" w:rsidRPr="00044559">
        <w:rPr>
          <w:b/>
          <w:i/>
          <w:szCs w:val="24"/>
        </w:rPr>
        <w:t xml:space="preserve">I – Hydraulic </w:t>
      </w:r>
      <w:r w:rsidR="00774970" w:rsidRPr="00044559">
        <w:rPr>
          <w:b/>
          <w:i/>
          <w:szCs w:val="24"/>
        </w:rPr>
        <w:t>design</w:t>
      </w:r>
      <w:r w:rsidR="00CB56A6" w:rsidRPr="00044559">
        <w:rPr>
          <w:b/>
          <w:i/>
          <w:szCs w:val="24"/>
        </w:rPr>
        <w:tab/>
      </w:r>
    </w:p>
    <w:p w:rsidR="00601778" w:rsidRDefault="00601778" w:rsidP="007873E6">
      <w:pPr>
        <w:tabs>
          <w:tab w:val="left" w:pos="5898"/>
        </w:tabs>
        <w:spacing w:line="240" w:lineRule="auto"/>
        <w:rPr>
          <w:b/>
          <w:i/>
        </w:rPr>
      </w:pPr>
    </w:p>
    <w:p w:rsidR="00601778" w:rsidRPr="00601778" w:rsidRDefault="00601778" w:rsidP="00601778">
      <w:pPr>
        <w:tabs>
          <w:tab w:val="left" w:pos="5898"/>
        </w:tabs>
        <w:rPr>
          <w:b/>
          <w:i/>
        </w:rPr>
      </w:pPr>
      <w:r w:rsidRPr="00601778">
        <w:rPr>
          <w:b/>
          <w:i/>
        </w:rPr>
        <w:t>Parent Canal Data</w:t>
      </w:r>
    </w:p>
    <w:p w:rsidR="00601778" w:rsidRPr="00601778" w:rsidRDefault="00601778" w:rsidP="00601778">
      <w:pPr>
        <w:tabs>
          <w:tab w:val="left" w:pos="5898"/>
        </w:tabs>
        <w:spacing w:line="360" w:lineRule="auto"/>
        <w:ind w:right="317" w:firstLine="450"/>
      </w:pPr>
      <w:r w:rsidRPr="00601778">
        <w:t>Incoming Flow in Parent Canal (Q</w:t>
      </w:r>
      <w:r w:rsidRPr="00601778">
        <w:rPr>
          <w:vertAlign w:val="subscript"/>
        </w:rPr>
        <w:t>1</w:t>
      </w:r>
      <w:r w:rsidRPr="00601778">
        <w:t>)</w:t>
      </w:r>
      <w:r w:rsidRPr="00601778">
        <w:tab/>
      </w:r>
      <w:r w:rsidRPr="00601778">
        <w:tab/>
      </w:r>
      <w:r w:rsidRPr="00601778">
        <w:tab/>
      </w:r>
      <w:r w:rsidRPr="00601778">
        <w:tab/>
        <w:t xml:space="preserve">400 l/sec. </w:t>
      </w:r>
    </w:p>
    <w:p w:rsidR="00601778" w:rsidRPr="00601778" w:rsidRDefault="00601778" w:rsidP="00601778">
      <w:pPr>
        <w:tabs>
          <w:tab w:val="left" w:pos="5898"/>
        </w:tabs>
        <w:spacing w:line="360" w:lineRule="auto"/>
        <w:ind w:right="317" w:firstLine="450"/>
      </w:pPr>
      <w:r w:rsidRPr="00601778">
        <w:t>Full Supply Depth (d</w:t>
      </w:r>
      <w:r w:rsidRPr="00601778">
        <w:rPr>
          <w:vertAlign w:val="subscript"/>
        </w:rPr>
        <w:t>1</w:t>
      </w:r>
      <w:r w:rsidRPr="00601778">
        <w:t>)</w:t>
      </w:r>
      <w:r w:rsidRPr="00601778">
        <w:tab/>
      </w:r>
      <w:r w:rsidRPr="00601778">
        <w:tab/>
      </w:r>
      <w:r w:rsidRPr="00601778">
        <w:tab/>
      </w:r>
      <w:r w:rsidRPr="00601778">
        <w:tab/>
        <w:t xml:space="preserve"> 0.50m</w:t>
      </w:r>
    </w:p>
    <w:p w:rsidR="00601778" w:rsidRPr="00601778" w:rsidRDefault="00601778" w:rsidP="00601778">
      <w:pPr>
        <w:tabs>
          <w:tab w:val="left" w:pos="5898"/>
        </w:tabs>
        <w:spacing w:line="360" w:lineRule="auto"/>
        <w:ind w:right="317" w:firstLine="450"/>
      </w:pPr>
      <w:proofErr w:type="gramStart"/>
      <w:r w:rsidRPr="00601778">
        <w:t>u/s</w:t>
      </w:r>
      <w:proofErr w:type="gramEnd"/>
      <w:r w:rsidRPr="00601778">
        <w:t xml:space="preserve"> Canal Bed Level (CBL)</w:t>
      </w:r>
      <w:r w:rsidRPr="00601778">
        <w:tab/>
      </w:r>
      <w:r w:rsidRPr="00601778">
        <w:tab/>
      </w:r>
      <w:r w:rsidRPr="00601778">
        <w:tab/>
      </w:r>
      <w:r w:rsidRPr="00601778">
        <w:tab/>
        <w:t>1800.00m</w:t>
      </w:r>
    </w:p>
    <w:p w:rsidR="00601778" w:rsidRPr="00601778" w:rsidRDefault="00601778" w:rsidP="00601778">
      <w:pPr>
        <w:tabs>
          <w:tab w:val="left" w:pos="5898"/>
        </w:tabs>
        <w:spacing w:line="360" w:lineRule="auto"/>
        <w:ind w:right="317" w:firstLine="450"/>
      </w:pPr>
      <w:r w:rsidRPr="00601778">
        <w:t xml:space="preserve">Bed Width (B1)                                                                                             </w:t>
      </w:r>
      <w:r w:rsidRPr="00601778">
        <w:tab/>
        <w:t xml:space="preserve"> 1.00m</w:t>
      </w:r>
    </w:p>
    <w:p w:rsidR="00601778" w:rsidRPr="00601778" w:rsidRDefault="00601778" w:rsidP="00601778">
      <w:pPr>
        <w:tabs>
          <w:tab w:val="left" w:pos="5898"/>
        </w:tabs>
        <w:spacing w:line="360" w:lineRule="auto"/>
        <w:ind w:right="317" w:firstLine="450"/>
      </w:pPr>
      <w:r w:rsidRPr="00601778">
        <w:t>Ground Level (GL)</w:t>
      </w:r>
      <w:r w:rsidRPr="00601778">
        <w:tab/>
      </w:r>
      <w:r w:rsidRPr="00601778">
        <w:tab/>
      </w:r>
      <w:r w:rsidRPr="00601778">
        <w:tab/>
      </w:r>
      <w:r w:rsidRPr="00601778">
        <w:tab/>
        <w:t>1800.50m</w:t>
      </w:r>
    </w:p>
    <w:p w:rsidR="00601778" w:rsidRPr="00601778" w:rsidRDefault="00601778" w:rsidP="00601778">
      <w:pPr>
        <w:tabs>
          <w:tab w:val="left" w:pos="5898"/>
        </w:tabs>
        <w:spacing w:line="360" w:lineRule="auto"/>
        <w:ind w:right="317" w:firstLine="450"/>
      </w:pPr>
      <w:r w:rsidRPr="00601778">
        <w:t>Full Supply Level</w:t>
      </w:r>
      <w:r w:rsidRPr="00601778">
        <w:tab/>
      </w:r>
      <w:r w:rsidRPr="00601778">
        <w:tab/>
      </w:r>
      <w:r w:rsidRPr="00601778">
        <w:tab/>
      </w:r>
      <w:r w:rsidRPr="00601778">
        <w:tab/>
        <w:t>1800.50m</w:t>
      </w:r>
    </w:p>
    <w:p w:rsidR="00601778" w:rsidRPr="00601778" w:rsidRDefault="00601778" w:rsidP="00601778">
      <w:pPr>
        <w:tabs>
          <w:tab w:val="left" w:pos="5898"/>
        </w:tabs>
        <w:spacing w:line="360" w:lineRule="auto"/>
        <w:ind w:right="317" w:firstLine="450"/>
      </w:pPr>
      <w:r w:rsidRPr="00601778">
        <w:t>Top Bank Level (T.B.L)</w:t>
      </w:r>
      <w:r w:rsidRPr="00601778">
        <w:tab/>
      </w:r>
      <w:r w:rsidRPr="00601778">
        <w:tab/>
      </w:r>
      <w:r w:rsidRPr="00601778">
        <w:tab/>
      </w:r>
      <w:r w:rsidRPr="00601778">
        <w:tab/>
        <w:t>1800.90m</w:t>
      </w:r>
    </w:p>
    <w:p w:rsidR="00601778" w:rsidRPr="00601778" w:rsidRDefault="00601778" w:rsidP="00601778">
      <w:pPr>
        <w:tabs>
          <w:tab w:val="left" w:pos="5898"/>
        </w:tabs>
        <w:spacing w:line="360" w:lineRule="auto"/>
        <w:ind w:right="317" w:firstLine="450"/>
      </w:pPr>
      <w:r w:rsidRPr="00601778">
        <w:t>Free Board (FB)</w:t>
      </w:r>
      <w:r w:rsidRPr="00601778">
        <w:tab/>
      </w:r>
      <w:r w:rsidRPr="00601778">
        <w:tab/>
      </w:r>
      <w:r w:rsidRPr="00601778">
        <w:tab/>
      </w:r>
      <w:r w:rsidRPr="00601778">
        <w:tab/>
        <w:t>0.40m</w:t>
      </w:r>
    </w:p>
    <w:p w:rsidR="00601778" w:rsidRPr="00601778" w:rsidRDefault="00601778" w:rsidP="0026436F">
      <w:pPr>
        <w:tabs>
          <w:tab w:val="left" w:pos="5898"/>
        </w:tabs>
        <w:spacing w:line="360" w:lineRule="auto"/>
        <w:ind w:right="317" w:firstLine="450"/>
      </w:pPr>
      <w:r w:rsidRPr="00601778">
        <w:t>Side Slope</w:t>
      </w:r>
      <w:r w:rsidRPr="00601778">
        <w:tab/>
      </w:r>
      <w:r w:rsidRPr="00601778">
        <w:tab/>
      </w:r>
      <w:r w:rsidRPr="00601778">
        <w:tab/>
      </w:r>
      <w:r w:rsidRPr="00601778">
        <w:tab/>
      </w:r>
      <w:r w:rsidR="0026436F">
        <w:t>1.2:1.0</w:t>
      </w:r>
    </w:p>
    <w:p w:rsidR="00601778" w:rsidRPr="00601778" w:rsidRDefault="00601778" w:rsidP="00601778">
      <w:pPr>
        <w:tabs>
          <w:tab w:val="left" w:pos="5898"/>
        </w:tabs>
        <w:rPr>
          <w:b/>
          <w:i/>
        </w:rPr>
      </w:pPr>
      <w:r w:rsidRPr="00601778">
        <w:rPr>
          <w:b/>
          <w:i/>
        </w:rPr>
        <w:t>Branch Canal Data (0</w:t>
      </w:r>
      <w:r w:rsidRPr="00601778">
        <w:rPr>
          <w:b/>
          <w:i/>
          <w:vertAlign w:val="superscript"/>
        </w:rPr>
        <w:t>0</w:t>
      </w:r>
      <w:r w:rsidRPr="00601778">
        <w:rPr>
          <w:b/>
          <w:i/>
        </w:rPr>
        <w:t>) (BC1)</w:t>
      </w:r>
    </w:p>
    <w:p w:rsidR="00601778" w:rsidRPr="00601778" w:rsidRDefault="00601778" w:rsidP="00601778">
      <w:pPr>
        <w:tabs>
          <w:tab w:val="left" w:pos="5898"/>
        </w:tabs>
        <w:spacing w:line="360" w:lineRule="auto"/>
        <w:ind w:right="317" w:firstLine="450"/>
      </w:pPr>
      <w:proofErr w:type="gramStart"/>
      <w:r w:rsidRPr="00601778">
        <w:t>Outgoing Flow (Q2)</w:t>
      </w:r>
      <w:r w:rsidRPr="00601778">
        <w:tab/>
      </w:r>
      <w:r w:rsidRPr="00601778">
        <w:tab/>
      </w:r>
      <w:r w:rsidRPr="00601778">
        <w:tab/>
      </w:r>
      <w:r w:rsidRPr="00601778">
        <w:tab/>
        <w:t>150 l/sec.</w:t>
      </w:r>
      <w:proofErr w:type="gramEnd"/>
      <w:r w:rsidRPr="00601778">
        <w:t xml:space="preserve"> </w:t>
      </w:r>
    </w:p>
    <w:p w:rsidR="00601778" w:rsidRPr="00601778" w:rsidRDefault="00601778" w:rsidP="00601778">
      <w:pPr>
        <w:tabs>
          <w:tab w:val="left" w:pos="5898"/>
        </w:tabs>
        <w:spacing w:line="360" w:lineRule="auto"/>
        <w:ind w:right="317" w:firstLine="450"/>
      </w:pPr>
      <w:r w:rsidRPr="00601778">
        <w:t>Full Supply Depth (d2)</w:t>
      </w:r>
      <w:r w:rsidRPr="00601778">
        <w:tab/>
      </w:r>
      <w:r w:rsidRPr="00601778">
        <w:tab/>
      </w:r>
      <w:r w:rsidRPr="00601778">
        <w:tab/>
      </w:r>
      <w:r w:rsidRPr="00601778">
        <w:tab/>
        <w:t xml:space="preserve">   0.30m</w:t>
      </w:r>
    </w:p>
    <w:p w:rsidR="00601778" w:rsidRPr="00601778" w:rsidRDefault="00601778" w:rsidP="00601778">
      <w:pPr>
        <w:tabs>
          <w:tab w:val="left" w:pos="5898"/>
        </w:tabs>
        <w:spacing w:line="360" w:lineRule="auto"/>
        <w:ind w:right="317" w:firstLine="450"/>
      </w:pPr>
      <w:proofErr w:type="gramStart"/>
      <w:r w:rsidRPr="00601778">
        <w:t>d/</w:t>
      </w:r>
      <w:proofErr w:type="gramEnd"/>
      <w:r w:rsidRPr="00601778">
        <w:t>s Canal Bed Level</w:t>
      </w:r>
      <w:r w:rsidRPr="00601778">
        <w:tab/>
      </w:r>
      <w:r w:rsidRPr="00601778">
        <w:tab/>
      </w:r>
      <w:r w:rsidRPr="00601778">
        <w:tab/>
      </w:r>
      <w:r w:rsidRPr="00601778">
        <w:tab/>
        <w:t>1799.40m</w:t>
      </w:r>
    </w:p>
    <w:p w:rsidR="00601778" w:rsidRPr="00601778" w:rsidRDefault="00601778" w:rsidP="00601778">
      <w:pPr>
        <w:tabs>
          <w:tab w:val="left" w:pos="5898"/>
        </w:tabs>
        <w:spacing w:line="360" w:lineRule="auto"/>
        <w:ind w:right="317" w:firstLine="450"/>
      </w:pPr>
      <w:r w:rsidRPr="00601778">
        <w:t xml:space="preserve">Bed Width (B1)                                                                                            </w:t>
      </w:r>
      <w:r w:rsidR="00DB5BE3">
        <w:tab/>
      </w:r>
      <w:r w:rsidRPr="00601778">
        <w:t xml:space="preserve">  0.50m</w:t>
      </w:r>
    </w:p>
    <w:p w:rsidR="00601778" w:rsidRPr="00601778" w:rsidRDefault="00601778" w:rsidP="00601778">
      <w:pPr>
        <w:tabs>
          <w:tab w:val="left" w:pos="5898"/>
        </w:tabs>
        <w:spacing w:line="360" w:lineRule="auto"/>
        <w:ind w:right="317" w:firstLine="450"/>
      </w:pPr>
      <w:r w:rsidRPr="00601778">
        <w:t>Ground Level (GL)</w:t>
      </w:r>
      <w:r w:rsidRPr="00601778">
        <w:tab/>
      </w:r>
      <w:r w:rsidRPr="00601778">
        <w:tab/>
      </w:r>
      <w:r w:rsidRPr="00601778">
        <w:tab/>
      </w:r>
      <w:r w:rsidRPr="00601778">
        <w:tab/>
        <w:t>1800.50m</w:t>
      </w:r>
    </w:p>
    <w:p w:rsidR="00601778" w:rsidRPr="00601778" w:rsidRDefault="00601778" w:rsidP="00601778">
      <w:pPr>
        <w:tabs>
          <w:tab w:val="left" w:pos="5898"/>
        </w:tabs>
        <w:spacing w:line="360" w:lineRule="auto"/>
        <w:ind w:right="317" w:firstLine="450"/>
      </w:pPr>
      <w:r w:rsidRPr="00601778">
        <w:t>Full Supply Level</w:t>
      </w:r>
      <w:r w:rsidRPr="00601778">
        <w:tab/>
      </w:r>
      <w:r w:rsidRPr="00601778">
        <w:tab/>
      </w:r>
      <w:r w:rsidRPr="00601778">
        <w:tab/>
      </w:r>
      <w:r w:rsidRPr="00601778">
        <w:tab/>
        <w:t>1799.70m</w:t>
      </w:r>
    </w:p>
    <w:p w:rsidR="00601778" w:rsidRPr="00601778" w:rsidRDefault="00601778" w:rsidP="00601778">
      <w:pPr>
        <w:tabs>
          <w:tab w:val="left" w:pos="5898"/>
        </w:tabs>
        <w:spacing w:line="360" w:lineRule="auto"/>
        <w:ind w:right="317" w:firstLine="450"/>
      </w:pPr>
      <w:r w:rsidRPr="00601778">
        <w:t>Top Bank Level (T.B.L)</w:t>
      </w:r>
      <w:r w:rsidRPr="00601778">
        <w:tab/>
      </w:r>
      <w:r w:rsidRPr="00601778">
        <w:tab/>
      </w:r>
      <w:r w:rsidRPr="00601778">
        <w:tab/>
      </w:r>
      <w:r w:rsidRPr="00601778">
        <w:tab/>
        <w:t>1800.00m</w:t>
      </w:r>
    </w:p>
    <w:p w:rsidR="00601778" w:rsidRPr="00601778" w:rsidRDefault="00601778" w:rsidP="00601778">
      <w:pPr>
        <w:tabs>
          <w:tab w:val="left" w:pos="5898"/>
        </w:tabs>
        <w:spacing w:line="360" w:lineRule="auto"/>
        <w:ind w:right="317" w:firstLine="450"/>
      </w:pPr>
      <w:r w:rsidRPr="00601778">
        <w:t>Free Board (FB)</w:t>
      </w:r>
      <w:r w:rsidRPr="00601778">
        <w:tab/>
      </w:r>
      <w:r w:rsidRPr="00601778">
        <w:tab/>
      </w:r>
      <w:r w:rsidRPr="00601778">
        <w:tab/>
      </w:r>
      <w:r w:rsidRPr="00601778">
        <w:tab/>
        <w:t>0.30m</w:t>
      </w:r>
    </w:p>
    <w:p w:rsidR="00601778" w:rsidRPr="00601778" w:rsidRDefault="00601778" w:rsidP="00601778">
      <w:pPr>
        <w:tabs>
          <w:tab w:val="left" w:pos="5898"/>
        </w:tabs>
        <w:spacing w:line="360" w:lineRule="auto"/>
        <w:ind w:right="317" w:firstLine="450"/>
      </w:pPr>
      <w:r w:rsidRPr="00601778">
        <w:t>Side Slope</w:t>
      </w:r>
      <w:r w:rsidRPr="00601778">
        <w:tab/>
      </w:r>
      <w:r w:rsidRPr="00601778">
        <w:tab/>
      </w:r>
      <w:r w:rsidRPr="00601778">
        <w:tab/>
      </w:r>
      <w:r w:rsidRPr="00601778">
        <w:tab/>
        <w:t>1.2:1.0</w:t>
      </w:r>
    </w:p>
    <w:p w:rsidR="00601778" w:rsidRPr="00601778" w:rsidRDefault="00601778" w:rsidP="00601778">
      <w:pPr>
        <w:tabs>
          <w:tab w:val="left" w:pos="5898"/>
        </w:tabs>
        <w:ind w:right="315" w:firstLine="450"/>
      </w:pPr>
    </w:p>
    <w:p w:rsidR="00601778" w:rsidRPr="00601778" w:rsidRDefault="00601778" w:rsidP="00601778">
      <w:pPr>
        <w:tabs>
          <w:tab w:val="left" w:pos="5898"/>
        </w:tabs>
        <w:rPr>
          <w:b/>
          <w:i/>
        </w:rPr>
      </w:pPr>
      <w:r w:rsidRPr="00601778">
        <w:rPr>
          <w:b/>
          <w:i/>
        </w:rPr>
        <w:t>Branch Canal Data (90</w:t>
      </w:r>
      <w:r w:rsidRPr="00601778">
        <w:rPr>
          <w:b/>
          <w:i/>
          <w:vertAlign w:val="superscript"/>
        </w:rPr>
        <w:t>0</w:t>
      </w:r>
      <w:r w:rsidRPr="00601778">
        <w:rPr>
          <w:b/>
          <w:i/>
        </w:rPr>
        <w:t>) (BC2)</w:t>
      </w:r>
    </w:p>
    <w:p w:rsidR="00601778" w:rsidRPr="00601778" w:rsidRDefault="00601778" w:rsidP="00601778">
      <w:pPr>
        <w:tabs>
          <w:tab w:val="left" w:pos="5898"/>
        </w:tabs>
        <w:spacing w:line="360" w:lineRule="auto"/>
        <w:ind w:right="317" w:firstLine="450"/>
      </w:pPr>
      <w:proofErr w:type="gramStart"/>
      <w:r w:rsidRPr="00601778">
        <w:t>Outgoing Flow (Q2)</w:t>
      </w:r>
      <w:r w:rsidRPr="00601778">
        <w:tab/>
      </w:r>
      <w:r w:rsidRPr="00601778">
        <w:tab/>
      </w:r>
      <w:r w:rsidRPr="00601778">
        <w:tab/>
      </w:r>
      <w:r w:rsidRPr="00601778">
        <w:tab/>
        <w:t>250 l/sec.</w:t>
      </w:r>
      <w:proofErr w:type="gramEnd"/>
      <w:r w:rsidRPr="00601778">
        <w:t xml:space="preserve"> </w:t>
      </w:r>
    </w:p>
    <w:p w:rsidR="00601778" w:rsidRPr="00601778" w:rsidRDefault="00601778" w:rsidP="00601778">
      <w:pPr>
        <w:tabs>
          <w:tab w:val="left" w:pos="5898"/>
        </w:tabs>
        <w:spacing w:line="360" w:lineRule="auto"/>
        <w:ind w:right="317" w:firstLine="450"/>
      </w:pPr>
      <w:r w:rsidRPr="00601778">
        <w:t>Full Supply Depth (d2)</w:t>
      </w:r>
      <w:r w:rsidRPr="00601778">
        <w:tab/>
      </w:r>
      <w:r w:rsidRPr="00601778">
        <w:tab/>
      </w:r>
      <w:r w:rsidRPr="00601778">
        <w:tab/>
      </w:r>
      <w:r w:rsidRPr="00601778">
        <w:tab/>
        <w:t xml:space="preserve">  0.40m</w:t>
      </w:r>
    </w:p>
    <w:p w:rsidR="00601778" w:rsidRPr="00601778" w:rsidRDefault="00601778" w:rsidP="00601778">
      <w:pPr>
        <w:tabs>
          <w:tab w:val="left" w:pos="5898"/>
        </w:tabs>
        <w:spacing w:line="360" w:lineRule="auto"/>
        <w:ind w:right="317" w:firstLine="450"/>
      </w:pPr>
      <w:proofErr w:type="gramStart"/>
      <w:r w:rsidRPr="00601778">
        <w:t>d/</w:t>
      </w:r>
      <w:proofErr w:type="gramEnd"/>
      <w:r w:rsidRPr="00601778">
        <w:t>s Canal Bed Level</w:t>
      </w:r>
      <w:r w:rsidRPr="00601778">
        <w:tab/>
      </w:r>
      <w:r w:rsidRPr="00601778">
        <w:tab/>
      </w:r>
      <w:r w:rsidRPr="00601778">
        <w:tab/>
      </w:r>
      <w:r w:rsidRPr="00601778">
        <w:tab/>
        <w:t>1799.40m</w:t>
      </w:r>
    </w:p>
    <w:p w:rsidR="00601778" w:rsidRPr="00601778" w:rsidRDefault="00601778" w:rsidP="00601778">
      <w:pPr>
        <w:tabs>
          <w:tab w:val="left" w:pos="5898"/>
        </w:tabs>
        <w:spacing w:line="360" w:lineRule="auto"/>
        <w:ind w:right="317" w:firstLine="450"/>
      </w:pPr>
      <w:r w:rsidRPr="00601778">
        <w:t xml:space="preserve">Bed Width (B2)                                                                                          </w:t>
      </w:r>
      <w:r w:rsidR="0026436F">
        <w:tab/>
      </w:r>
      <w:r w:rsidRPr="00601778">
        <w:t xml:space="preserve">    0.40m</w:t>
      </w:r>
    </w:p>
    <w:p w:rsidR="00601778" w:rsidRPr="00601778" w:rsidRDefault="00601778" w:rsidP="00601778">
      <w:pPr>
        <w:tabs>
          <w:tab w:val="left" w:pos="5898"/>
        </w:tabs>
        <w:spacing w:line="360" w:lineRule="auto"/>
        <w:ind w:right="317" w:firstLine="450"/>
      </w:pPr>
      <w:r w:rsidRPr="00601778">
        <w:t>Ground Level (GL)</w:t>
      </w:r>
      <w:r w:rsidRPr="00601778">
        <w:tab/>
      </w:r>
      <w:r w:rsidRPr="00601778">
        <w:tab/>
      </w:r>
      <w:r w:rsidRPr="00601778">
        <w:tab/>
      </w:r>
      <w:r w:rsidRPr="00601778">
        <w:tab/>
        <w:t>1800.50m</w:t>
      </w:r>
    </w:p>
    <w:p w:rsidR="00601778" w:rsidRPr="00601778" w:rsidRDefault="00601778" w:rsidP="00601778">
      <w:pPr>
        <w:tabs>
          <w:tab w:val="left" w:pos="5898"/>
        </w:tabs>
        <w:spacing w:line="360" w:lineRule="auto"/>
        <w:ind w:right="317" w:firstLine="450"/>
      </w:pPr>
      <w:r w:rsidRPr="00601778">
        <w:t>Full Supply Level</w:t>
      </w:r>
      <w:r w:rsidRPr="00601778">
        <w:tab/>
      </w:r>
      <w:r w:rsidRPr="00601778">
        <w:tab/>
      </w:r>
      <w:r w:rsidRPr="00601778">
        <w:tab/>
      </w:r>
      <w:r w:rsidRPr="00601778">
        <w:tab/>
        <w:t>1799.80m</w:t>
      </w:r>
    </w:p>
    <w:p w:rsidR="00601778" w:rsidRPr="00601778" w:rsidRDefault="00601778" w:rsidP="00601778">
      <w:pPr>
        <w:tabs>
          <w:tab w:val="left" w:pos="5898"/>
        </w:tabs>
        <w:spacing w:line="360" w:lineRule="auto"/>
        <w:ind w:right="317" w:firstLine="450"/>
      </w:pPr>
      <w:r w:rsidRPr="00601778">
        <w:t>Top Bank Level (T.B.L)</w:t>
      </w:r>
      <w:r w:rsidRPr="00601778">
        <w:tab/>
      </w:r>
      <w:r w:rsidRPr="00601778">
        <w:tab/>
      </w:r>
      <w:r w:rsidRPr="00601778">
        <w:tab/>
      </w:r>
      <w:r w:rsidRPr="00601778">
        <w:tab/>
        <w:t>1800.10m</w:t>
      </w:r>
    </w:p>
    <w:p w:rsidR="00601778" w:rsidRPr="00601778" w:rsidRDefault="00601778" w:rsidP="00601778">
      <w:pPr>
        <w:tabs>
          <w:tab w:val="left" w:pos="5898"/>
        </w:tabs>
        <w:spacing w:line="360" w:lineRule="auto"/>
        <w:ind w:right="317" w:firstLine="450"/>
      </w:pPr>
      <w:r w:rsidRPr="00601778">
        <w:t>Free Board (FB)</w:t>
      </w:r>
      <w:r w:rsidRPr="00601778">
        <w:tab/>
      </w:r>
      <w:r w:rsidRPr="00601778">
        <w:tab/>
      </w:r>
      <w:r w:rsidRPr="00601778">
        <w:tab/>
      </w:r>
      <w:r w:rsidRPr="00601778">
        <w:tab/>
        <w:t>0.30m</w:t>
      </w:r>
    </w:p>
    <w:p w:rsidR="00601778" w:rsidRPr="00601778" w:rsidRDefault="00601778" w:rsidP="00601778">
      <w:pPr>
        <w:tabs>
          <w:tab w:val="left" w:pos="5898"/>
        </w:tabs>
        <w:spacing w:line="360" w:lineRule="auto"/>
        <w:ind w:right="317" w:firstLine="450"/>
      </w:pPr>
      <w:r w:rsidRPr="00601778">
        <w:t>Side Slope</w:t>
      </w:r>
      <w:r w:rsidRPr="00601778">
        <w:tab/>
      </w:r>
      <w:r w:rsidRPr="00601778">
        <w:tab/>
      </w:r>
      <w:r w:rsidRPr="00601778">
        <w:tab/>
      </w:r>
      <w:r w:rsidRPr="00601778">
        <w:tab/>
        <w:t>1.2:1.0</w:t>
      </w:r>
    </w:p>
    <w:p w:rsidR="00601778" w:rsidRDefault="00601778" w:rsidP="00601778"/>
    <w:p w:rsidR="00601778" w:rsidRPr="00601778" w:rsidRDefault="0026436F" w:rsidP="00601778">
      <w:r w:rsidRPr="00601778">
        <w:t>As the</w:t>
      </w:r>
      <w:r w:rsidR="00601778" w:rsidRPr="00601778">
        <w:t xml:space="preserve"> proportion of flow is between 1:1 to 1:10 with respect to branching canal and Parent canal respectively, therefore broad crested type weir is more suitable here.</w:t>
      </w:r>
    </w:p>
    <w:p w:rsidR="00601778" w:rsidRPr="00601778" w:rsidRDefault="00601778" w:rsidP="00601778">
      <w:r w:rsidRPr="00601778">
        <w:t xml:space="preserve">Conditions for the design of Broad Crested </w:t>
      </w:r>
      <w:r w:rsidR="0026436F" w:rsidRPr="00601778">
        <w:t>Weir:</w:t>
      </w:r>
      <w:r w:rsidR="00EF02C7">
        <w:tab/>
      </w:r>
      <w:r w:rsidR="00EF02C7">
        <w:tab/>
      </w:r>
      <w:r w:rsidR="00EF02C7">
        <w:tab/>
      </w:r>
      <w:r w:rsidR="00EF02C7">
        <w:tab/>
      </w:r>
      <w:r w:rsidR="00EF02C7">
        <w:tab/>
      </w:r>
      <w:r w:rsidR="00EF02C7">
        <w:tab/>
      </w:r>
    </w:p>
    <w:p w:rsidR="00601778" w:rsidRPr="00601778" w:rsidRDefault="00601778" w:rsidP="00601778">
      <w:r w:rsidRPr="00601778">
        <w:tab/>
      </w:r>
      <w:r w:rsidRPr="00601778">
        <w:tab/>
      </w:r>
      <w:r w:rsidRPr="00601778">
        <w:tab/>
      </w:r>
      <w:r w:rsidRPr="00601778">
        <w:tab/>
      </w:r>
      <w:r w:rsidRPr="00601778">
        <w:tab/>
      </w:r>
      <w:r w:rsidRPr="00601778">
        <w:tab/>
      </w:r>
      <w:r w:rsidRPr="00601778">
        <w:tab/>
      </w:r>
    </w:p>
    <w:p w:rsidR="00DB5BE3" w:rsidRDefault="00DB5BE3">
      <w:pPr>
        <w:spacing w:after="200"/>
        <w:jc w:val="left"/>
      </w:pPr>
      <w:r>
        <w:br w:type="page"/>
      </w:r>
    </w:p>
    <w:p w:rsidR="00601778" w:rsidRPr="00601778" w:rsidRDefault="007873E6" w:rsidP="00DB5BE3">
      <w:pPr>
        <w:spacing w:line="240" w:lineRule="auto"/>
      </w:pPr>
      <w:r>
        <w:lastRenderedPageBreak/>
        <w:t xml:space="preserve">     </w:t>
      </w:r>
      <w:r w:rsidR="00601778" w:rsidRPr="00601778">
        <w:t>(a)</w:t>
      </w:r>
      <w:r w:rsidR="00601778" w:rsidRPr="00601778">
        <w:tab/>
        <w:t>The discharge is given by Q = 1.71*K*(</w:t>
      </w:r>
      <w:proofErr w:type="spellStart"/>
      <w:r w:rsidR="00601778" w:rsidRPr="00601778">
        <w:t>Bt</w:t>
      </w:r>
      <w:proofErr w:type="spellEnd"/>
      <w:r w:rsidR="00601778" w:rsidRPr="00601778">
        <w:t xml:space="preserve"> - 0.2 h)*(h</w:t>
      </w:r>
      <w:proofErr w:type="gramStart"/>
      <w:r w:rsidR="00601778" w:rsidRPr="00601778">
        <w:t>)1.5</w:t>
      </w:r>
      <w:proofErr w:type="gramEnd"/>
      <w:r w:rsidR="00601778" w:rsidRPr="00601778">
        <w:tab/>
      </w:r>
      <w:r w:rsidR="00601778" w:rsidRPr="00601778">
        <w:tab/>
      </w:r>
      <w:r w:rsidR="00601778" w:rsidRPr="00601778">
        <w:tab/>
      </w:r>
      <w:r w:rsidR="00601778" w:rsidRPr="00601778">
        <w:tab/>
      </w:r>
      <w:r w:rsidR="00601778" w:rsidRPr="00601778">
        <w:tab/>
      </w:r>
      <w:r w:rsidR="00601778" w:rsidRPr="00601778">
        <w:tab/>
      </w:r>
    </w:p>
    <w:p w:rsidR="00601778" w:rsidRPr="00601778" w:rsidRDefault="00601778" w:rsidP="00AF080A">
      <w:pPr>
        <w:spacing w:line="240" w:lineRule="auto"/>
      </w:pPr>
      <w:r w:rsidRPr="00601778">
        <w:tab/>
        <w:t>(Where, K= 1.00 for 0</w:t>
      </w:r>
      <w:r w:rsidRPr="00601778">
        <w:rPr>
          <w:vertAlign w:val="superscript"/>
        </w:rPr>
        <w:t>0</w:t>
      </w:r>
      <w:r w:rsidRPr="00601778">
        <w:t>, K= 0.975 for 45</w:t>
      </w:r>
      <w:r w:rsidRPr="00601778">
        <w:rPr>
          <w:vertAlign w:val="superscript"/>
        </w:rPr>
        <w:t>0</w:t>
      </w:r>
      <w:r w:rsidRPr="00601778">
        <w:t>, K=</w:t>
      </w:r>
      <w:proofErr w:type="gramStart"/>
      <w:r w:rsidRPr="00601778">
        <w:t>0.965  for</w:t>
      </w:r>
      <w:proofErr w:type="gramEnd"/>
      <w:r w:rsidRPr="00601778">
        <w:t xml:space="preserve">  60</w:t>
      </w:r>
      <w:r w:rsidRPr="00601778">
        <w:rPr>
          <w:vertAlign w:val="superscript"/>
        </w:rPr>
        <w:t>0</w:t>
      </w:r>
      <w:r w:rsidRPr="00601778">
        <w:t>, K= 0.95  for  90</w:t>
      </w:r>
      <w:r w:rsidRPr="00601778">
        <w:rPr>
          <w:vertAlign w:val="superscript"/>
        </w:rPr>
        <w:t>0</w:t>
      </w:r>
      <w:r w:rsidRPr="00601778">
        <w:t>)</w:t>
      </w:r>
      <w:r w:rsidRPr="00601778">
        <w:tab/>
      </w:r>
      <w:r w:rsidRPr="00601778">
        <w:tab/>
      </w:r>
      <w:r w:rsidRPr="00601778">
        <w:tab/>
      </w:r>
      <w:r w:rsidRPr="00601778">
        <w:tab/>
      </w:r>
      <w:r w:rsidRPr="00601778">
        <w:tab/>
      </w:r>
      <w:r w:rsidRPr="00601778">
        <w:tab/>
      </w:r>
    </w:p>
    <w:p w:rsidR="00601778" w:rsidRPr="00601778" w:rsidRDefault="007873E6" w:rsidP="00DB5BE3">
      <w:pPr>
        <w:spacing w:line="240" w:lineRule="auto"/>
      </w:pPr>
      <w:r>
        <w:t xml:space="preserve">     </w:t>
      </w:r>
      <w:r w:rsidR="00601778" w:rsidRPr="00601778">
        <w:t>(b)</w:t>
      </w:r>
      <w:r w:rsidR="00601778" w:rsidRPr="00601778">
        <w:tab/>
        <w:t>The Abutments of the weir are vertical and parallel to each other.</w:t>
      </w:r>
      <w:r w:rsidR="00601778" w:rsidRPr="00601778">
        <w:tab/>
      </w:r>
      <w:r w:rsidR="00601778" w:rsidRPr="00601778">
        <w:tab/>
      </w:r>
      <w:r w:rsidR="00601778" w:rsidRPr="00601778">
        <w:tab/>
      </w:r>
      <w:r w:rsidR="00601778" w:rsidRPr="00601778">
        <w:tab/>
      </w:r>
      <w:r w:rsidR="00601778" w:rsidRPr="00601778">
        <w:tab/>
      </w:r>
      <w:r w:rsidR="00601778" w:rsidRPr="00601778">
        <w:tab/>
      </w:r>
    </w:p>
    <w:p w:rsidR="00601778" w:rsidRPr="00601778" w:rsidRDefault="007873E6" w:rsidP="00AF080A">
      <w:pPr>
        <w:spacing w:line="240" w:lineRule="auto"/>
      </w:pPr>
      <w:r>
        <w:t xml:space="preserve">     </w:t>
      </w:r>
      <w:r w:rsidR="00601778" w:rsidRPr="00601778">
        <w:t>(c)</w:t>
      </w:r>
      <w:r w:rsidR="00601778" w:rsidRPr="00601778">
        <w:tab/>
        <w:t>The hydraulic head loss (H</w:t>
      </w:r>
      <w:r w:rsidR="00601778" w:rsidRPr="00601778">
        <w:rPr>
          <w:vertAlign w:val="subscript"/>
        </w:rPr>
        <w:t>L</w:t>
      </w:r>
      <w:r w:rsidR="00601778" w:rsidRPr="00601778">
        <w:t xml:space="preserve">) is normally 20 % of the driving head (h) </w:t>
      </w:r>
      <w:proofErr w:type="spellStart"/>
      <w:r w:rsidR="00601778" w:rsidRPr="00601778">
        <w:t>i.e</w:t>
      </w:r>
      <w:proofErr w:type="spellEnd"/>
      <w:r w:rsidR="00601778" w:rsidRPr="00601778">
        <w:t>, H</w:t>
      </w:r>
      <w:r w:rsidR="00601778" w:rsidRPr="00601778">
        <w:rPr>
          <w:vertAlign w:val="subscript"/>
        </w:rPr>
        <w:t>L</w:t>
      </w:r>
      <w:r w:rsidR="00601778" w:rsidRPr="00601778">
        <w:t xml:space="preserve"> = 0.20h</w:t>
      </w:r>
      <w:r w:rsidR="00601778" w:rsidRPr="00601778">
        <w:tab/>
      </w:r>
      <w:r w:rsidR="00601778" w:rsidRPr="00601778">
        <w:tab/>
      </w:r>
      <w:r w:rsidR="00601778" w:rsidRPr="00601778">
        <w:tab/>
      </w:r>
      <w:r w:rsidR="00601778" w:rsidRPr="00601778">
        <w:tab/>
      </w:r>
      <w:r w:rsidR="00601778" w:rsidRPr="00601778">
        <w:tab/>
      </w:r>
      <w:r w:rsidR="00601778" w:rsidRPr="00601778">
        <w:tab/>
      </w:r>
    </w:p>
    <w:p w:rsidR="00601778" w:rsidRPr="00601778" w:rsidRDefault="00601778" w:rsidP="00DB5BE3">
      <w:pPr>
        <w:spacing w:line="240" w:lineRule="auto"/>
      </w:pPr>
      <w:r w:rsidRPr="00601778">
        <w:tab/>
        <w:t>However for safe design we take H</w:t>
      </w:r>
      <w:r w:rsidRPr="00601778">
        <w:rPr>
          <w:vertAlign w:val="subscript"/>
        </w:rPr>
        <w:t>L</w:t>
      </w:r>
      <w:r w:rsidRPr="00601778">
        <w:t xml:space="preserve"> = 0.25 h</w:t>
      </w:r>
      <w:r w:rsidRPr="00601778">
        <w:tab/>
      </w:r>
      <w:r w:rsidRPr="00601778">
        <w:tab/>
      </w:r>
      <w:r w:rsidRPr="00601778">
        <w:tab/>
      </w:r>
      <w:r w:rsidRPr="00601778">
        <w:tab/>
      </w:r>
      <w:r w:rsidRPr="00601778">
        <w:tab/>
      </w:r>
      <w:r w:rsidRPr="00601778">
        <w:tab/>
      </w:r>
    </w:p>
    <w:p w:rsidR="00601778" w:rsidRPr="00601778" w:rsidRDefault="007873E6" w:rsidP="00DB5BE3">
      <w:pPr>
        <w:spacing w:line="240" w:lineRule="auto"/>
      </w:pPr>
      <w:r>
        <w:t xml:space="preserve">    </w:t>
      </w:r>
      <w:r w:rsidR="00601778" w:rsidRPr="00601778">
        <w:t>(d)</w:t>
      </w:r>
      <w:r w:rsidR="00601778" w:rsidRPr="00601778">
        <w:tab/>
        <w:t>The throat length (L</w:t>
      </w:r>
      <w:r w:rsidR="00601778" w:rsidRPr="00601778">
        <w:rPr>
          <w:vertAlign w:val="subscript"/>
        </w:rPr>
        <w:t>t</w:t>
      </w:r>
      <w:r w:rsidR="00601778" w:rsidRPr="00601778">
        <w:t>) in the direction of Flow L</w:t>
      </w:r>
      <w:r w:rsidR="00601778" w:rsidRPr="00601778">
        <w:rPr>
          <w:vertAlign w:val="subscript"/>
        </w:rPr>
        <w:t xml:space="preserve">t </w:t>
      </w:r>
      <w:r w:rsidR="00601778" w:rsidRPr="00601778">
        <w:rPr>
          <w:u w:val="single"/>
        </w:rPr>
        <w:t>&gt;</w:t>
      </w:r>
      <w:r w:rsidR="00601778" w:rsidRPr="00601778">
        <w:t xml:space="preserve"> 2.0 h</w:t>
      </w:r>
      <w:r w:rsidR="00601778" w:rsidRPr="00601778">
        <w:tab/>
      </w:r>
      <w:r w:rsidR="00601778" w:rsidRPr="00601778">
        <w:tab/>
      </w:r>
      <w:r w:rsidR="00601778" w:rsidRPr="00601778">
        <w:tab/>
      </w:r>
      <w:r w:rsidR="00601778" w:rsidRPr="00601778">
        <w:tab/>
      </w:r>
      <w:r w:rsidR="00601778" w:rsidRPr="00601778">
        <w:tab/>
      </w:r>
      <w:r w:rsidR="00601778" w:rsidRPr="00601778">
        <w:tab/>
      </w:r>
    </w:p>
    <w:p w:rsidR="00601778" w:rsidRPr="00601778" w:rsidRDefault="007873E6" w:rsidP="00DB5BE3">
      <w:pPr>
        <w:spacing w:line="240" w:lineRule="auto"/>
      </w:pPr>
      <w:r>
        <w:t xml:space="preserve">    </w:t>
      </w:r>
      <w:r w:rsidR="00601778" w:rsidRPr="00601778">
        <w:t>(e)</w:t>
      </w:r>
      <w:r w:rsidR="00601778" w:rsidRPr="00601778">
        <w:tab/>
        <w:t xml:space="preserve">The height of crest (P1) </w:t>
      </w:r>
      <w:r w:rsidR="00601778" w:rsidRPr="00601778">
        <w:rPr>
          <w:u w:val="single"/>
        </w:rPr>
        <w:t>&gt;</w:t>
      </w:r>
      <w:r w:rsidR="00601778" w:rsidRPr="00601778">
        <w:t xml:space="preserve"> 0.20h</w:t>
      </w:r>
      <w:r w:rsidR="00601778" w:rsidRPr="00601778">
        <w:tab/>
      </w:r>
      <w:r w:rsidR="00601778" w:rsidRPr="00601778">
        <w:tab/>
      </w:r>
      <w:r w:rsidR="00601778" w:rsidRPr="00601778">
        <w:tab/>
      </w:r>
      <w:r w:rsidR="00601778" w:rsidRPr="00601778">
        <w:tab/>
      </w:r>
      <w:r w:rsidR="00601778" w:rsidRPr="00601778">
        <w:tab/>
      </w:r>
      <w:r w:rsidR="00601778" w:rsidRPr="00601778">
        <w:tab/>
      </w:r>
    </w:p>
    <w:p w:rsidR="00601778" w:rsidRPr="00601778" w:rsidRDefault="007873E6" w:rsidP="00DB5BE3">
      <w:pPr>
        <w:spacing w:line="240" w:lineRule="auto"/>
      </w:pPr>
      <w:r>
        <w:t xml:space="preserve">    </w:t>
      </w:r>
      <w:r w:rsidR="00601778" w:rsidRPr="00601778">
        <w:t>(f)</w:t>
      </w:r>
      <w:r w:rsidR="00601778" w:rsidRPr="00601778">
        <w:tab/>
        <w:t xml:space="preserve">The coefficient of discharge remains constant for the design discharge and below </w:t>
      </w:r>
      <w:r w:rsidR="00601778" w:rsidRPr="00601778">
        <w:tab/>
      </w:r>
      <w:r w:rsidR="00601778" w:rsidRPr="00601778">
        <w:tab/>
        <w:t>the design discharge.</w:t>
      </w:r>
      <w:r w:rsidR="00601778" w:rsidRPr="00601778">
        <w:tab/>
      </w:r>
      <w:r w:rsidR="00601778" w:rsidRPr="00601778">
        <w:tab/>
      </w:r>
      <w:r w:rsidR="00601778" w:rsidRPr="00601778">
        <w:tab/>
      </w:r>
      <w:r w:rsidR="00601778" w:rsidRPr="00601778">
        <w:tab/>
      </w:r>
      <w:r w:rsidR="00601778" w:rsidRPr="00601778">
        <w:tab/>
      </w:r>
      <w:r w:rsidR="00601778" w:rsidRPr="00601778">
        <w:tab/>
      </w:r>
    </w:p>
    <w:p w:rsidR="00601778" w:rsidRPr="00601778" w:rsidRDefault="007873E6" w:rsidP="00DB5BE3">
      <w:pPr>
        <w:spacing w:line="240" w:lineRule="auto"/>
      </w:pPr>
      <w:r>
        <w:t xml:space="preserve">   </w:t>
      </w:r>
      <w:r w:rsidR="00601778" w:rsidRPr="00601778">
        <w:t>(g)</w:t>
      </w:r>
      <w:r w:rsidR="00601778" w:rsidRPr="00601778">
        <w:tab/>
        <w:t xml:space="preserve">The distance of end abutment   E </w:t>
      </w:r>
      <w:r w:rsidR="00601778" w:rsidRPr="00601778">
        <w:rPr>
          <w:u w:val="single"/>
        </w:rPr>
        <w:t>&gt;</w:t>
      </w:r>
      <w:r w:rsidR="00601778" w:rsidRPr="00601778">
        <w:t xml:space="preserve"> 0. 20h</w:t>
      </w:r>
      <w:r w:rsidR="00601778" w:rsidRPr="00601778">
        <w:tab/>
      </w:r>
      <w:r w:rsidR="00601778" w:rsidRPr="00601778">
        <w:tab/>
      </w:r>
      <w:r w:rsidR="00601778" w:rsidRPr="00601778">
        <w:tab/>
      </w:r>
      <w:r w:rsidR="00601778" w:rsidRPr="00601778">
        <w:tab/>
      </w:r>
      <w:r w:rsidR="00601778" w:rsidRPr="00601778">
        <w:tab/>
      </w:r>
      <w:r w:rsidR="00601778" w:rsidRPr="00601778">
        <w:tab/>
      </w:r>
      <w:r w:rsidR="00601778" w:rsidRPr="00601778">
        <w:tab/>
      </w:r>
      <w:r>
        <w:t xml:space="preserve">   </w:t>
      </w:r>
      <w:r w:rsidR="00601778" w:rsidRPr="00601778">
        <w:tab/>
      </w:r>
      <w:r w:rsidR="00601778" w:rsidRPr="00601778">
        <w:tab/>
      </w:r>
      <w:r w:rsidR="00601778" w:rsidRPr="00601778">
        <w:tab/>
      </w:r>
      <w:r w:rsidR="00601778" w:rsidRPr="00601778">
        <w:tab/>
      </w:r>
      <w:r w:rsidR="00601778" w:rsidRPr="00601778">
        <w:tab/>
      </w:r>
      <w:r w:rsidR="00EF02C7">
        <w:tab/>
      </w:r>
    </w:p>
    <w:p w:rsidR="00601778" w:rsidRPr="00601778" w:rsidRDefault="00EF02C7" w:rsidP="00544180">
      <w:pPr>
        <w:tabs>
          <w:tab w:val="left" w:pos="5898"/>
        </w:tabs>
        <w:spacing w:line="240" w:lineRule="auto"/>
        <w:ind w:right="315"/>
        <w:jc w:val="left"/>
        <w:rPr>
          <w:b/>
          <w:i/>
          <w:sz w:val="24"/>
          <w:szCs w:val="24"/>
        </w:rPr>
      </w:pPr>
      <w:r w:rsidRPr="00DB5BE3">
        <w:rPr>
          <w:b/>
          <w:i/>
          <w:szCs w:val="24"/>
        </w:rPr>
        <w:t xml:space="preserve">Design </w:t>
      </w:r>
      <w:r w:rsidR="00DB5BE3" w:rsidRPr="00DB5BE3">
        <w:rPr>
          <w:b/>
          <w:i/>
          <w:szCs w:val="24"/>
        </w:rPr>
        <w:t>calculations</w:t>
      </w:r>
      <w:r w:rsidRPr="00DB5BE3">
        <w:rPr>
          <w:b/>
          <w:i/>
          <w:szCs w:val="24"/>
        </w:rPr>
        <w:t>:</w:t>
      </w:r>
      <w:r w:rsidR="00601778" w:rsidRPr="00DB5BE3">
        <w:rPr>
          <w:b/>
          <w:i/>
          <w:szCs w:val="24"/>
        </w:rPr>
        <w:tab/>
      </w:r>
      <w:r w:rsidR="00601778" w:rsidRPr="00DB5BE3">
        <w:rPr>
          <w:b/>
          <w:i/>
          <w:szCs w:val="24"/>
        </w:rPr>
        <w:tab/>
      </w:r>
      <w:r w:rsidR="00601778" w:rsidRPr="00DB5BE3">
        <w:rPr>
          <w:b/>
          <w:i/>
          <w:szCs w:val="24"/>
        </w:rPr>
        <w:tab/>
      </w:r>
      <w:r w:rsidR="00601778" w:rsidRPr="00DB5BE3">
        <w:rPr>
          <w:b/>
          <w:i/>
          <w:szCs w:val="24"/>
        </w:rPr>
        <w:tab/>
      </w:r>
      <w:r w:rsidR="00601778" w:rsidRPr="00DB5BE3">
        <w:rPr>
          <w:b/>
          <w:i/>
          <w:szCs w:val="24"/>
        </w:rPr>
        <w:tab/>
      </w:r>
      <w:r w:rsidR="00601778" w:rsidRPr="00601778">
        <w:rPr>
          <w:b/>
          <w:i/>
          <w:sz w:val="24"/>
          <w:szCs w:val="24"/>
        </w:rPr>
        <w:tab/>
      </w:r>
      <w:r w:rsidR="00601778" w:rsidRPr="00601778">
        <w:rPr>
          <w:b/>
          <w:i/>
          <w:sz w:val="24"/>
          <w:szCs w:val="24"/>
        </w:rPr>
        <w:tab/>
      </w:r>
    </w:p>
    <w:p w:rsidR="00601778" w:rsidRPr="00DB5BE3" w:rsidRDefault="00EF02C7" w:rsidP="00544180">
      <w:pPr>
        <w:tabs>
          <w:tab w:val="left" w:pos="5898"/>
        </w:tabs>
        <w:spacing w:line="240" w:lineRule="auto"/>
        <w:ind w:right="315" w:firstLine="450"/>
        <w:jc w:val="left"/>
        <w:rPr>
          <w:i/>
        </w:rPr>
      </w:pPr>
      <w:r w:rsidRPr="00DB5BE3">
        <w:rPr>
          <w:i/>
        </w:rPr>
        <w:t>Driving Head (h):</w:t>
      </w:r>
      <w:r w:rsidR="00601778" w:rsidRPr="00DB5BE3">
        <w:rPr>
          <w:i/>
        </w:rPr>
        <w:tab/>
      </w:r>
      <w:r w:rsidR="00601778" w:rsidRPr="00DB5BE3">
        <w:rPr>
          <w:i/>
        </w:rPr>
        <w:tab/>
      </w:r>
      <w:r w:rsidR="00601778" w:rsidRPr="00DB5BE3">
        <w:rPr>
          <w:i/>
        </w:rPr>
        <w:tab/>
      </w:r>
      <w:r w:rsidR="00601778" w:rsidRPr="00DB5BE3">
        <w:rPr>
          <w:i/>
        </w:rPr>
        <w:tab/>
      </w:r>
      <w:r w:rsidR="00601778" w:rsidRPr="00DB5BE3">
        <w:rPr>
          <w:i/>
        </w:rPr>
        <w:tab/>
      </w:r>
      <w:r w:rsidR="00601778" w:rsidRPr="00DB5BE3">
        <w:rPr>
          <w:i/>
        </w:rPr>
        <w:tab/>
      </w:r>
    </w:p>
    <w:p w:rsidR="00601778" w:rsidRPr="00DB5BE3" w:rsidRDefault="00601778" w:rsidP="00601778">
      <w:pPr>
        <w:tabs>
          <w:tab w:val="left" w:pos="5898"/>
        </w:tabs>
        <w:ind w:left="450" w:right="315"/>
        <w:jc w:val="left"/>
      </w:pPr>
      <w:r w:rsidRPr="00DB5BE3">
        <w:t>For maximum permissible head loss (H</w:t>
      </w:r>
      <w:r w:rsidRPr="00DB5BE3">
        <w:rPr>
          <w:vertAlign w:val="subscript"/>
        </w:rPr>
        <w:t>L</w:t>
      </w:r>
      <w:r w:rsidRPr="00DB5BE3">
        <w:t>), the crest height P</w:t>
      </w:r>
      <w:r w:rsidRPr="00DB5BE3">
        <w:rPr>
          <w:vertAlign w:val="subscript"/>
        </w:rPr>
        <w:t>1</w:t>
      </w:r>
      <w:r w:rsidRPr="00DB5BE3">
        <w:t xml:space="preserve"> should </w:t>
      </w:r>
      <w:r w:rsidR="00EF02C7" w:rsidRPr="00DB5BE3">
        <w:t>be &gt;</w:t>
      </w:r>
      <w:r w:rsidRPr="00DB5BE3">
        <w:t xml:space="preserve"> 0.2 Therefore,    selecting   P1   </w:t>
      </w:r>
      <w:r w:rsidR="00EF02C7" w:rsidRPr="00DB5BE3">
        <w:t>= 0.25h</w:t>
      </w:r>
      <w:r w:rsidRPr="00DB5BE3">
        <w:tab/>
      </w:r>
      <w:r w:rsidRPr="00DB5BE3">
        <w:tab/>
      </w:r>
      <w:r w:rsidRPr="00DB5BE3">
        <w:tab/>
      </w:r>
      <w:r w:rsidRPr="00DB5BE3">
        <w:tab/>
      </w:r>
      <w:r w:rsidRPr="00DB5BE3">
        <w:tab/>
      </w:r>
    </w:p>
    <w:p w:rsidR="00601778" w:rsidRPr="00DB5BE3" w:rsidRDefault="00601778" w:rsidP="00EF02C7">
      <w:pPr>
        <w:tabs>
          <w:tab w:val="left" w:pos="9000"/>
        </w:tabs>
        <w:ind w:left="720" w:hanging="270"/>
        <w:jc w:val="left"/>
      </w:pPr>
      <w:r w:rsidRPr="00DB5BE3">
        <w:t>As, h = d</w:t>
      </w:r>
      <w:r w:rsidRPr="00DB5BE3">
        <w:rPr>
          <w:vertAlign w:val="subscript"/>
        </w:rPr>
        <w:t>1</w:t>
      </w:r>
      <w:r w:rsidRPr="00DB5BE3">
        <w:t xml:space="preserve"> </w:t>
      </w:r>
      <w:r w:rsidR="00EF02C7" w:rsidRPr="00DB5BE3">
        <w:t>- P1</w:t>
      </w:r>
      <w:r w:rsidRPr="00DB5BE3">
        <w:t>, or h = d</w:t>
      </w:r>
      <w:r w:rsidRPr="00DB5BE3">
        <w:rPr>
          <w:vertAlign w:val="subscript"/>
        </w:rPr>
        <w:t>1</w:t>
      </w:r>
      <w:r w:rsidRPr="00DB5BE3">
        <w:t xml:space="preserve"> - 0.25h</w:t>
      </w:r>
      <w:r w:rsidR="00EF02C7" w:rsidRPr="00DB5BE3">
        <w:t>, or d1 =</w:t>
      </w:r>
      <w:r w:rsidRPr="00DB5BE3">
        <w:t>1.25 h</w:t>
      </w:r>
      <w:r w:rsidR="00EF02C7" w:rsidRPr="00DB5BE3">
        <w:t>, or</w:t>
      </w:r>
      <w:r w:rsidRPr="00DB5BE3">
        <w:t xml:space="preserve">, h = 0.8 d </w:t>
      </w:r>
      <w:r w:rsidRPr="00DB5BE3">
        <w:rPr>
          <w:vertAlign w:val="subscript"/>
        </w:rPr>
        <w:t>1</w:t>
      </w:r>
      <w:r w:rsidRPr="00DB5BE3">
        <w:t xml:space="preserve"> = 0.40m</w:t>
      </w:r>
      <w:r w:rsidR="00EF02C7" w:rsidRPr="00DB5BE3">
        <w:tab/>
      </w:r>
      <w:r w:rsidR="00EF02C7" w:rsidRPr="00DB5BE3">
        <w:tab/>
      </w:r>
    </w:p>
    <w:p w:rsidR="00601778" w:rsidRDefault="00601778" w:rsidP="00601778">
      <w:pPr>
        <w:tabs>
          <w:tab w:val="left" w:pos="5898"/>
        </w:tabs>
        <w:ind w:right="315" w:firstLine="450"/>
        <w:rPr>
          <w:rFonts w:eastAsia="Times New Roman"/>
        </w:rPr>
      </w:pPr>
      <w:r w:rsidRPr="00DB5BE3">
        <w:rPr>
          <w:rFonts w:eastAsia="Times New Roman"/>
        </w:rPr>
        <w:t>Throat width (</w:t>
      </w:r>
      <w:proofErr w:type="spellStart"/>
      <w:proofErr w:type="gramStart"/>
      <w:r w:rsidRPr="00DB5BE3">
        <w:rPr>
          <w:rFonts w:eastAsia="Times New Roman"/>
        </w:rPr>
        <w:t>B</w:t>
      </w:r>
      <w:r w:rsidRPr="00DB5BE3">
        <w:rPr>
          <w:rFonts w:eastAsia="Times New Roman"/>
          <w:vertAlign w:val="subscript"/>
        </w:rPr>
        <w:t>t</w:t>
      </w:r>
      <w:proofErr w:type="spellEnd"/>
      <w:proofErr w:type="gramEnd"/>
      <w:r w:rsidR="00EF02C7" w:rsidRPr="00DB5BE3">
        <w:rPr>
          <w:rFonts w:eastAsia="Times New Roman"/>
        </w:rPr>
        <w:t>):</w:t>
      </w:r>
    </w:p>
    <w:p w:rsidR="00544180" w:rsidRPr="00DB5BE3" w:rsidRDefault="00544180" w:rsidP="00544180">
      <w:pPr>
        <w:tabs>
          <w:tab w:val="left" w:pos="5898"/>
        </w:tabs>
        <w:spacing w:line="240" w:lineRule="auto"/>
        <w:ind w:right="315" w:firstLine="450"/>
      </w:pPr>
    </w:p>
    <w:tbl>
      <w:tblPr>
        <w:tblStyle w:val="TableGrid"/>
        <w:tblW w:w="0" w:type="auto"/>
        <w:tblInd w:w="198" w:type="dxa"/>
        <w:tblLook w:val="04A0" w:firstRow="1" w:lastRow="0" w:firstColumn="1" w:lastColumn="0" w:noHBand="0" w:noVBand="1"/>
      </w:tblPr>
      <w:tblGrid>
        <w:gridCol w:w="771"/>
        <w:gridCol w:w="4340"/>
        <w:gridCol w:w="1328"/>
        <w:gridCol w:w="1327"/>
        <w:gridCol w:w="1302"/>
      </w:tblGrid>
      <w:tr w:rsidR="00601778" w:rsidRPr="00DB5BE3" w:rsidTr="00544180">
        <w:trPr>
          <w:trHeight w:val="250"/>
        </w:trPr>
        <w:tc>
          <w:tcPr>
            <w:tcW w:w="5111" w:type="dxa"/>
            <w:gridSpan w:val="2"/>
            <w:shd w:val="clear" w:color="auto" w:fill="D9D9D9" w:themeFill="background1" w:themeFillShade="D9"/>
          </w:tcPr>
          <w:p w:rsidR="00601778" w:rsidRPr="00DB5BE3" w:rsidRDefault="00601778" w:rsidP="00601778">
            <w:pPr>
              <w:tabs>
                <w:tab w:val="left" w:pos="5898"/>
              </w:tabs>
              <w:ind w:right="315"/>
              <w:jc w:val="center"/>
              <w:rPr>
                <w:b/>
                <w:sz w:val="20"/>
                <w:szCs w:val="20"/>
              </w:rPr>
            </w:pPr>
            <w:r w:rsidRPr="00DB5BE3">
              <w:rPr>
                <w:rFonts w:eastAsia="Times New Roman"/>
                <w:b/>
                <w:color w:val="000000"/>
                <w:sz w:val="20"/>
                <w:szCs w:val="20"/>
              </w:rPr>
              <w:t>Particulars</w:t>
            </w:r>
          </w:p>
        </w:tc>
        <w:tc>
          <w:tcPr>
            <w:tcW w:w="1328" w:type="dxa"/>
            <w:shd w:val="clear" w:color="auto" w:fill="D9D9D9" w:themeFill="background1" w:themeFillShade="D9"/>
          </w:tcPr>
          <w:p w:rsidR="00601778" w:rsidRPr="00DB5BE3" w:rsidRDefault="00601778" w:rsidP="00601778">
            <w:pPr>
              <w:tabs>
                <w:tab w:val="left" w:pos="5898"/>
              </w:tabs>
              <w:ind w:right="315"/>
              <w:jc w:val="center"/>
              <w:rPr>
                <w:b/>
                <w:sz w:val="20"/>
                <w:szCs w:val="20"/>
              </w:rPr>
            </w:pPr>
            <w:r w:rsidRPr="00DB5BE3">
              <w:rPr>
                <w:rFonts w:eastAsia="Times New Roman"/>
                <w:b/>
                <w:color w:val="000000"/>
                <w:sz w:val="20"/>
                <w:szCs w:val="20"/>
              </w:rPr>
              <w:t>BC1</w:t>
            </w:r>
          </w:p>
        </w:tc>
        <w:tc>
          <w:tcPr>
            <w:tcW w:w="1327" w:type="dxa"/>
            <w:shd w:val="clear" w:color="auto" w:fill="D9D9D9" w:themeFill="background1" w:themeFillShade="D9"/>
          </w:tcPr>
          <w:p w:rsidR="00601778" w:rsidRPr="00DB5BE3" w:rsidRDefault="00601778" w:rsidP="00601778">
            <w:pPr>
              <w:tabs>
                <w:tab w:val="left" w:pos="5898"/>
              </w:tabs>
              <w:ind w:right="315"/>
              <w:jc w:val="center"/>
              <w:rPr>
                <w:b/>
                <w:sz w:val="20"/>
                <w:szCs w:val="20"/>
              </w:rPr>
            </w:pPr>
            <w:r w:rsidRPr="00DB5BE3">
              <w:rPr>
                <w:rFonts w:eastAsia="Times New Roman"/>
                <w:b/>
                <w:color w:val="000000"/>
                <w:sz w:val="20"/>
                <w:szCs w:val="20"/>
              </w:rPr>
              <w:t>BC2</w:t>
            </w:r>
          </w:p>
        </w:tc>
        <w:tc>
          <w:tcPr>
            <w:tcW w:w="1302" w:type="dxa"/>
            <w:shd w:val="clear" w:color="auto" w:fill="D9D9D9" w:themeFill="background1" w:themeFillShade="D9"/>
          </w:tcPr>
          <w:p w:rsidR="00601778" w:rsidRPr="00DB5BE3" w:rsidRDefault="00601778" w:rsidP="00601778">
            <w:pPr>
              <w:tabs>
                <w:tab w:val="left" w:pos="5898"/>
              </w:tabs>
              <w:ind w:right="315"/>
              <w:jc w:val="center"/>
              <w:rPr>
                <w:b/>
                <w:sz w:val="20"/>
                <w:szCs w:val="20"/>
              </w:rPr>
            </w:pPr>
            <w:r w:rsidRPr="00DB5BE3">
              <w:rPr>
                <w:b/>
                <w:sz w:val="20"/>
                <w:szCs w:val="20"/>
              </w:rPr>
              <w:t>Remark</w:t>
            </w: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(a)</w:t>
            </w:r>
          </w:p>
        </w:tc>
        <w:tc>
          <w:tcPr>
            <w:tcW w:w="4340" w:type="dxa"/>
          </w:tcPr>
          <w:p w:rsidR="00601778" w:rsidRPr="00DB5BE3" w:rsidRDefault="00601778" w:rsidP="00601778">
            <w:pPr>
              <w:tabs>
                <w:tab w:val="left" w:pos="5898"/>
              </w:tabs>
              <w:ind w:right="315"/>
              <w:rPr>
                <w:sz w:val="20"/>
                <w:szCs w:val="20"/>
              </w:rPr>
            </w:pPr>
            <w:r w:rsidRPr="00DB5BE3">
              <w:rPr>
                <w:sz w:val="20"/>
                <w:szCs w:val="20"/>
              </w:rPr>
              <w:t>Discharge (Q) in m</w:t>
            </w:r>
            <w:r w:rsidRPr="00DB5BE3">
              <w:rPr>
                <w:sz w:val="20"/>
                <w:szCs w:val="20"/>
                <w:vertAlign w:val="superscript"/>
              </w:rPr>
              <w:t>3</w:t>
            </w:r>
            <w:r w:rsidRPr="00DB5BE3">
              <w:rPr>
                <w:sz w:val="20"/>
                <w:szCs w:val="20"/>
              </w:rPr>
              <w:t>/sec.</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0.15</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0.25</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(b)</w:t>
            </w:r>
          </w:p>
        </w:tc>
        <w:tc>
          <w:tcPr>
            <w:tcW w:w="4340" w:type="dxa"/>
          </w:tcPr>
          <w:p w:rsidR="00601778" w:rsidRPr="00DB5BE3" w:rsidRDefault="00601778" w:rsidP="00601778">
            <w:pPr>
              <w:tabs>
                <w:tab w:val="left" w:pos="5898"/>
              </w:tabs>
              <w:ind w:right="315"/>
              <w:rPr>
                <w:sz w:val="20"/>
                <w:szCs w:val="20"/>
              </w:rPr>
            </w:pPr>
            <w:r w:rsidRPr="00DB5BE3">
              <w:rPr>
                <w:sz w:val="20"/>
                <w:szCs w:val="20"/>
              </w:rPr>
              <w:t>The value of ‘K’</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1.00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0.95</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 c)</w:t>
            </w:r>
          </w:p>
        </w:tc>
        <w:tc>
          <w:tcPr>
            <w:tcW w:w="4340" w:type="dxa"/>
          </w:tcPr>
          <w:p w:rsidR="00601778" w:rsidRPr="00DB5BE3" w:rsidRDefault="00601778" w:rsidP="00601778">
            <w:pPr>
              <w:tabs>
                <w:tab w:val="left" w:pos="5898"/>
              </w:tabs>
              <w:ind w:right="315"/>
              <w:rPr>
                <w:sz w:val="20"/>
                <w:szCs w:val="20"/>
              </w:rPr>
            </w:pPr>
            <w:r w:rsidRPr="00DB5BE3">
              <w:rPr>
                <w:sz w:val="20"/>
                <w:szCs w:val="20"/>
              </w:rPr>
              <w:t>The value of ‘h’ in m</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0.40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0.40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50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(d)</w:t>
            </w:r>
          </w:p>
        </w:tc>
        <w:tc>
          <w:tcPr>
            <w:tcW w:w="4340" w:type="dxa"/>
            <w:vAlign w:val="bottom"/>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Throat width (</w:t>
            </w:r>
            <w:proofErr w:type="spellStart"/>
            <w:r w:rsidRPr="00DB5BE3">
              <w:rPr>
                <w:rFonts w:eastAsia="Times New Roman"/>
                <w:color w:val="000000"/>
                <w:sz w:val="20"/>
                <w:szCs w:val="20"/>
              </w:rPr>
              <w:t>B</w:t>
            </w:r>
            <w:r w:rsidRPr="00DB5BE3">
              <w:rPr>
                <w:rFonts w:eastAsia="Times New Roman"/>
                <w:color w:val="000000"/>
                <w:sz w:val="20"/>
                <w:szCs w:val="20"/>
                <w:vertAlign w:val="subscript"/>
              </w:rPr>
              <w:t>t</w:t>
            </w:r>
            <w:proofErr w:type="spellEnd"/>
            <w:r w:rsidRPr="00DB5BE3">
              <w:rPr>
                <w:rFonts w:eastAsia="Times New Roman"/>
                <w:color w:val="000000"/>
                <w:sz w:val="20"/>
                <w:szCs w:val="20"/>
              </w:rPr>
              <w:t>)  in m</w:t>
            </w:r>
          </w:p>
          <w:p w:rsidR="00601778" w:rsidRPr="00DB5BE3" w:rsidRDefault="00601778" w:rsidP="00601778">
            <w:pPr>
              <w:jc w:val="left"/>
              <w:rPr>
                <w:rFonts w:eastAsia="Times New Roman"/>
                <w:color w:val="000000"/>
                <w:sz w:val="20"/>
                <w:szCs w:val="20"/>
              </w:rPr>
            </w:pPr>
            <w:proofErr w:type="spellStart"/>
            <w:r w:rsidRPr="00DB5BE3">
              <w:rPr>
                <w:rFonts w:eastAsia="Times New Roman"/>
                <w:color w:val="000000"/>
                <w:sz w:val="20"/>
                <w:szCs w:val="20"/>
              </w:rPr>
              <w:t>B</w:t>
            </w:r>
            <w:r w:rsidRPr="00DB5BE3">
              <w:rPr>
                <w:rFonts w:eastAsia="Times New Roman"/>
                <w:color w:val="000000"/>
                <w:sz w:val="20"/>
                <w:szCs w:val="20"/>
                <w:vertAlign w:val="subscript"/>
              </w:rPr>
              <w:t>t</w:t>
            </w:r>
            <w:proofErr w:type="spellEnd"/>
            <w:r w:rsidRPr="00DB5BE3">
              <w:rPr>
                <w:rFonts w:eastAsia="Times New Roman"/>
                <w:color w:val="000000"/>
                <w:sz w:val="20"/>
                <w:szCs w:val="20"/>
              </w:rPr>
              <w:t xml:space="preserve"> =(Q/(1.71*K*(h)</w:t>
            </w:r>
            <w:r w:rsidRPr="00DB5BE3">
              <w:rPr>
                <w:rFonts w:eastAsia="Times New Roman"/>
                <w:color w:val="000000"/>
                <w:sz w:val="20"/>
                <w:szCs w:val="20"/>
                <w:vertAlign w:val="superscript"/>
              </w:rPr>
              <w:t>1.5</w:t>
            </w:r>
            <w:r w:rsidRPr="00DB5BE3">
              <w:rPr>
                <w:rFonts w:eastAsia="Times New Roman"/>
                <w:color w:val="000000"/>
                <w:sz w:val="20"/>
                <w:szCs w:val="20"/>
              </w:rPr>
              <w:t>)) +0.2*h</w:t>
            </w:r>
          </w:p>
        </w:tc>
        <w:tc>
          <w:tcPr>
            <w:tcW w:w="1328" w:type="dxa"/>
          </w:tcPr>
          <w:p w:rsidR="00601778" w:rsidRPr="00DB5BE3" w:rsidRDefault="00601778" w:rsidP="00601778">
            <w:pPr>
              <w:tabs>
                <w:tab w:val="left" w:pos="5898"/>
              </w:tabs>
              <w:ind w:right="315"/>
              <w:jc w:val="center"/>
              <w:rPr>
                <w:sz w:val="20"/>
                <w:szCs w:val="20"/>
              </w:rPr>
            </w:pPr>
          </w:p>
          <w:p w:rsidR="00601778" w:rsidRPr="00DB5BE3" w:rsidRDefault="00601778" w:rsidP="00601778">
            <w:pPr>
              <w:tabs>
                <w:tab w:val="left" w:pos="5898"/>
              </w:tabs>
              <w:ind w:right="315"/>
              <w:jc w:val="center"/>
              <w:rPr>
                <w:sz w:val="20"/>
                <w:szCs w:val="20"/>
              </w:rPr>
            </w:pPr>
            <w:r w:rsidRPr="00DB5BE3">
              <w:rPr>
                <w:sz w:val="20"/>
                <w:szCs w:val="20"/>
              </w:rPr>
              <w:t>0.43</w:t>
            </w:r>
          </w:p>
        </w:tc>
        <w:tc>
          <w:tcPr>
            <w:tcW w:w="1327" w:type="dxa"/>
          </w:tcPr>
          <w:p w:rsidR="00601778" w:rsidRPr="00DB5BE3" w:rsidRDefault="00601778" w:rsidP="00601778">
            <w:pPr>
              <w:tabs>
                <w:tab w:val="left" w:pos="5898"/>
              </w:tabs>
              <w:ind w:right="315"/>
              <w:jc w:val="center"/>
              <w:rPr>
                <w:sz w:val="20"/>
                <w:szCs w:val="20"/>
              </w:rPr>
            </w:pPr>
          </w:p>
          <w:p w:rsidR="00601778" w:rsidRPr="00DB5BE3" w:rsidRDefault="00601778" w:rsidP="00601778">
            <w:pPr>
              <w:tabs>
                <w:tab w:val="left" w:pos="5898"/>
              </w:tabs>
              <w:ind w:right="315"/>
              <w:jc w:val="center"/>
              <w:rPr>
                <w:sz w:val="20"/>
                <w:szCs w:val="20"/>
              </w:rPr>
            </w:pPr>
            <w:r w:rsidRPr="00DB5BE3">
              <w:rPr>
                <w:sz w:val="20"/>
                <w:szCs w:val="20"/>
              </w:rPr>
              <w:t>0.69</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 e)</w:t>
            </w:r>
          </w:p>
        </w:tc>
        <w:tc>
          <w:tcPr>
            <w:tcW w:w="4340" w:type="dxa"/>
            <w:vAlign w:val="bottom"/>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Crest height above C.B.L (P</w:t>
            </w:r>
            <w:r w:rsidRPr="00DB5BE3">
              <w:rPr>
                <w:rFonts w:eastAsia="Times New Roman"/>
                <w:color w:val="000000"/>
                <w:sz w:val="20"/>
                <w:szCs w:val="20"/>
                <w:vertAlign w:val="subscript"/>
              </w:rPr>
              <w:t>1</w:t>
            </w:r>
            <w:r w:rsidRPr="00DB5BE3">
              <w:rPr>
                <w:rFonts w:eastAsia="Times New Roman"/>
                <w:color w:val="000000"/>
                <w:sz w:val="20"/>
                <w:szCs w:val="20"/>
              </w:rPr>
              <w:t>)</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0.10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0.10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38"/>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(f)</w:t>
            </w:r>
          </w:p>
        </w:tc>
        <w:tc>
          <w:tcPr>
            <w:tcW w:w="4340" w:type="dxa"/>
          </w:tcPr>
          <w:p w:rsidR="00601778" w:rsidRPr="00DB5BE3" w:rsidRDefault="00601778" w:rsidP="00601778">
            <w:pPr>
              <w:tabs>
                <w:tab w:val="left" w:pos="5898"/>
              </w:tabs>
              <w:ind w:right="315"/>
              <w:rPr>
                <w:sz w:val="20"/>
                <w:szCs w:val="20"/>
              </w:rPr>
            </w:pPr>
            <w:r w:rsidRPr="00DB5BE3">
              <w:rPr>
                <w:rFonts w:eastAsia="Times New Roman"/>
                <w:color w:val="000000"/>
                <w:sz w:val="20"/>
                <w:szCs w:val="20"/>
              </w:rPr>
              <w:t>Check for (P</w:t>
            </w:r>
            <w:r w:rsidRPr="00DB5BE3">
              <w:rPr>
                <w:rFonts w:eastAsia="Times New Roman"/>
                <w:color w:val="000000"/>
                <w:sz w:val="20"/>
                <w:szCs w:val="20"/>
                <w:vertAlign w:val="subscript"/>
              </w:rPr>
              <w:t>1</w:t>
            </w:r>
            <w:r w:rsidRPr="00DB5BE3">
              <w:rPr>
                <w:rFonts w:eastAsia="Times New Roman"/>
                <w:color w:val="000000"/>
                <w:sz w:val="20"/>
                <w:szCs w:val="20"/>
              </w:rPr>
              <w:t>/h )³  0.20</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0.25</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0.25</w:t>
            </w:r>
          </w:p>
        </w:tc>
        <w:tc>
          <w:tcPr>
            <w:tcW w:w="1302" w:type="dxa"/>
          </w:tcPr>
          <w:p w:rsidR="00601778" w:rsidRPr="00DB5BE3" w:rsidRDefault="00601778" w:rsidP="00601778">
            <w:pPr>
              <w:tabs>
                <w:tab w:val="left" w:pos="5898"/>
              </w:tabs>
              <w:ind w:right="315"/>
              <w:jc w:val="center"/>
              <w:rPr>
                <w:sz w:val="20"/>
                <w:szCs w:val="20"/>
              </w:rPr>
            </w:pPr>
            <w:r w:rsidRPr="00DB5BE3">
              <w:rPr>
                <w:sz w:val="20"/>
                <w:szCs w:val="20"/>
              </w:rPr>
              <w:t>Ok!</w:t>
            </w: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(g)</w:t>
            </w:r>
          </w:p>
        </w:tc>
        <w:tc>
          <w:tcPr>
            <w:tcW w:w="4340" w:type="dxa"/>
          </w:tcPr>
          <w:p w:rsidR="00601778" w:rsidRPr="00DB5BE3" w:rsidRDefault="00601778" w:rsidP="00601778">
            <w:pPr>
              <w:tabs>
                <w:tab w:val="left" w:pos="5898"/>
              </w:tabs>
              <w:ind w:right="315"/>
              <w:rPr>
                <w:sz w:val="20"/>
                <w:szCs w:val="20"/>
              </w:rPr>
            </w:pPr>
            <w:r w:rsidRPr="00DB5BE3">
              <w:rPr>
                <w:rFonts w:eastAsia="Times New Roman"/>
                <w:color w:val="000000"/>
                <w:sz w:val="20"/>
                <w:szCs w:val="20"/>
              </w:rPr>
              <w:t>Head Loss  (H</w:t>
            </w:r>
            <w:r w:rsidRPr="00DB5BE3">
              <w:rPr>
                <w:rFonts w:eastAsia="Times New Roman"/>
                <w:color w:val="000000"/>
                <w:sz w:val="20"/>
                <w:szCs w:val="20"/>
                <w:vertAlign w:val="subscript"/>
              </w:rPr>
              <w:t>L</w:t>
            </w:r>
            <w:r w:rsidRPr="00DB5BE3">
              <w:rPr>
                <w:rFonts w:eastAsia="Times New Roman"/>
                <w:color w:val="000000"/>
                <w:sz w:val="20"/>
                <w:szCs w:val="20"/>
              </w:rPr>
              <w:t>) (U/S F.S.L-D/S F.S.L)</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0.80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0.70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vMerge w:val="restart"/>
          </w:tcPr>
          <w:p w:rsidR="00601778" w:rsidRPr="00DB5BE3" w:rsidRDefault="00601778" w:rsidP="00544180">
            <w:pPr>
              <w:tabs>
                <w:tab w:val="left" w:pos="5898"/>
              </w:tabs>
              <w:ind w:right="128"/>
              <w:rPr>
                <w:sz w:val="20"/>
                <w:szCs w:val="20"/>
              </w:rPr>
            </w:pPr>
            <w:r w:rsidRPr="00DB5BE3">
              <w:rPr>
                <w:sz w:val="20"/>
                <w:szCs w:val="20"/>
              </w:rPr>
              <w:t xml:space="preserve"> (h)</w:t>
            </w:r>
          </w:p>
        </w:tc>
        <w:tc>
          <w:tcPr>
            <w:tcW w:w="4340" w:type="dxa"/>
            <w:vAlign w:val="bottom"/>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Throat Length L</w:t>
            </w:r>
            <w:r w:rsidRPr="00DB5BE3">
              <w:rPr>
                <w:rFonts w:eastAsia="Times New Roman"/>
                <w:color w:val="000000"/>
                <w:sz w:val="20"/>
                <w:szCs w:val="20"/>
                <w:vertAlign w:val="subscript"/>
              </w:rPr>
              <w:t xml:space="preserve">t  </w:t>
            </w:r>
            <w:r w:rsidRPr="00DB5BE3">
              <w:rPr>
                <w:rFonts w:eastAsia="Times New Roman"/>
                <w:color w:val="000000"/>
                <w:sz w:val="20"/>
                <w:szCs w:val="20"/>
              </w:rPr>
              <w:t xml:space="preserve"> </w:t>
            </w:r>
            <w:r w:rsidRPr="00DB5BE3">
              <w:rPr>
                <w:rFonts w:eastAsia="Times New Roman"/>
                <w:color w:val="000000"/>
                <w:sz w:val="20"/>
                <w:szCs w:val="20"/>
                <w:u w:val="single"/>
              </w:rPr>
              <w:t>&gt;</w:t>
            </w:r>
            <w:r w:rsidRPr="00DB5BE3">
              <w:rPr>
                <w:rFonts w:eastAsia="Times New Roman"/>
                <w:color w:val="000000"/>
                <w:sz w:val="20"/>
                <w:szCs w:val="20"/>
              </w:rPr>
              <w:t>2h</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0.80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0.80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vMerge/>
          </w:tcPr>
          <w:p w:rsidR="00601778" w:rsidRPr="00DB5BE3" w:rsidRDefault="00601778" w:rsidP="00544180">
            <w:pPr>
              <w:tabs>
                <w:tab w:val="left" w:pos="5898"/>
              </w:tabs>
              <w:ind w:right="128"/>
              <w:jc w:val="center"/>
              <w:rPr>
                <w:sz w:val="20"/>
                <w:szCs w:val="20"/>
              </w:rPr>
            </w:pPr>
          </w:p>
        </w:tc>
        <w:tc>
          <w:tcPr>
            <w:tcW w:w="4340" w:type="dxa"/>
          </w:tcPr>
          <w:p w:rsidR="00601778" w:rsidRPr="00DB5BE3" w:rsidRDefault="00601778" w:rsidP="00601778">
            <w:pPr>
              <w:tabs>
                <w:tab w:val="left" w:pos="5898"/>
              </w:tabs>
              <w:ind w:right="315"/>
              <w:rPr>
                <w:sz w:val="20"/>
                <w:szCs w:val="20"/>
              </w:rPr>
            </w:pPr>
            <w:r w:rsidRPr="00DB5BE3">
              <w:rPr>
                <w:sz w:val="20"/>
                <w:szCs w:val="20"/>
              </w:rPr>
              <w:t>Provide L</w:t>
            </w:r>
            <w:r w:rsidRPr="00DB5BE3">
              <w:rPr>
                <w:sz w:val="20"/>
                <w:szCs w:val="20"/>
                <w:vertAlign w:val="subscript"/>
              </w:rPr>
              <w:t>t</w:t>
            </w:r>
            <w:r w:rsidRPr="00DB5BE3">
              <w:rPr>
                <w:sz w:val="20"/>
                <w:szCs w:val="20"/>
              </w:rPr>
              <w:t xml:space="preserve"> = </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0.95</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0.95</w:t>
            </w:r>
          </w:p>
        </w:tc>
        <w:tc>
          <w:tcPr>
            <w:tcW w:w="1302" w:type="dxa"/>
          </w:tcPr>
          <w:p w:rsidR="00601778" w:rsidRPr="00DB5BE3" w:rsidRDefault="00601778" w:rsidP="00601778">
            <w:pPr>
              <w:tabs>
                <w:tab w:val="left" w:pos="5898"/>
              </w:tabs>
              <w:ind w:right="315"/>
              <w:jc w:val="center"/>
              <w:rPr>
                <w:sz w:val="20"/>
                <w:szCs w:val="20"/>
              </w:rPr>
            </w:pPr>
            <w:r w:rsidRPr="00DB5BE3">
              <w:rPr>
                <w:sz w:val="20"/>
                <w:szCs w:val="20"/>
              </w:rPr>
              <w:t>Ok!</w:t>
            </w: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(i)</w:t>
            </w:r>
          </w:p>
        </w:tc>
        <w:tc>
          <w:tcPr>
            <w:tcW w:w="4340" w:type="dxa"/>
          </w:tcPr>
          <w:p w:rsidR="00601778" w:rsidRPr="00DB5BE3" w:rsidRDefault="00601778" w:rsidP="00601778">
            <w:pPr>
              <w:tabs>
                <w:tab w:val="left" w:pos="5898"/>
              </w:tabs>
              <w:ind w:right="315"/>
              <w:rPr>
                <w:sz w:val="20"/>
                <w:szCs w:val="20"/>
              </w:rPr>
            </w:pPr>
            <w:r w:rsidRPr="00DB5BE3">
              <w:rPr>
                <w:rFonts w:eastAsia="Times New Roman"/>
                <w:color w:val="000000"/>
                <w:sz w:val="20"/>
                <w:szCs w:val="20"/>
              </w:rPr>
              <w:t>Crest Level (U/S C.B.L +P</w:t>
            </w:r>
            <w:r w:rsidRPr="00DB5BE3">
              <w:rPr>
                <w:rFonts w:eastAsia="Times New Roman"/>
                <w:color w:val="000000"/>
                <w:sz w:val="20"/>
                <w:szCs w:val="20"/>
                <w:vertAlign w:val="subscript"/>
              </w:rPr>
              <w:t>1</w:t>
            </w:r>
            <w:r w:rsidRPr="00DB5BE3">
              <w:rPr>
                <w:rFonts w:eastAsia="Times New Roman"/>
                <w:color w:val="000000"/>
                <w:sz w:val="20"/>
                <w:szCs w:val="20"/>
              </w:rPr>
              <w:t>)</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1800.10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1800.10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(j)</w:t>
            </w:r>
          </w:p>
        </w:tc>
        <w:tc>
          <w:tcPr>
            <w:tcW w:w="4340" w:type="dxa"/>
            <w:vAlign w:val="bottom"/>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U/S F.S.L (Crest R.L + h)</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1800.50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1800.50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(k)</w:t>
            </w:r>
          </w:p>
        </w:tc>
        <w:tc>
          <w:tcPr>
            <w:tcW w:w="4340" w:type="dxa"/>
            <w:vAlign w:val="bottom"/>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D/S F.S.L (U/S F.S.L -HL)</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1799.70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1799.80</w:t>
            </w:r>
          </w:p>
        </w:tc>
        <w:tc>
          <w:tcPr>
            <w:tcW w:w="1302" w:type="dxa"/>
          </w:tcPr>
          <w:p w:rsidR="00601778" w:rsidRPr="00DB5BE3" w:rsidRDefault="00601778" w:rsidP="00601778">
            <w:pPr>
              <w:tabs>
                <w:tab w:val="left" w:pos="5898"/>
              </w:tabs>
              <w:ind w:right="315"/>
              <w:jc w:val="center"/>
              <w:rPr>
                <w:sz w:val="20"/>
                <w:szCs w:val="20"/>
              </w:rPr>
            </w:pPr>
          </w:p>
        </w:tc>
      </w:tr>
      <w:tr w:rsidR="00601778" w:rsidRPr="00DB5BE3" w:rsidTr="00544180">
        <w:trPr>
          <w:trHeight w:val="250"/>
        </w:trPr>
        <w:tc>
          <w:tcPr>
            <w:tcW w:w="771" w:type="dxa"/>
          </w:tcPr>
          <w:p w:rsidR="00601778" w:rsidRPr="00DB5BE3" w:rsidRDefault="00601778" w:rsidP="00544180">
            <w:pPr>
              <w:tabs>
                <w:tab w:val="left" w:pos="5898"/>
              </w:tabs>
              <w:ind w:right="128"/>
              <w:jc w:val="center"/>
              <w:rPr>
                <w:sz w:val="20"/>
                <w:szCs w:val="20"/>
              </w:rPr>
            </w:pPr>
            <w:r w:rsidRPr="00DB5BE3">
              <w:rPr>
                <w:sz w:val="20"/>
                <w:szCs w:val="20"/>
              </w:rPr>
              <w:t>(l)</w:t>
            </w:r>
          </w:p>
        </w:tc>
        <w:tc>
          <w:tcPr>
            <w:tcW w:w="4340" w:type="dxa"/>
          </w:tcPr>
          <w:p w:rsidR="00601778" w:rsidRPr="00DB5BE3" w:rsidRDefault="00601778" w:rsidP="00601778">
            <w:pPr>
              <w:tabs>
                <w:tab w:val="left" w:pos="5898"/>
              </w:tabs>
              <w:ind w:right="315"/>
              <w:rPr>
                <w:sz w:val="20"/>
                <w:szCs w:val="20"/>
              </w:rPr>
            </w:pPr>
            <w:r w:rsidRPr="00DB5BE3">
              <w:rPr>
                <w:sz w:val="20"/>
                <w:szCs w:val="20"/>
              </w:rPr>
              <w:t>D/S  C.B.L (D/S F.S.L-F.S.D)</w:t>
            </w:r>
          </w:p>
        </w:tc>
        <w:tc>
          <w:tcPr>
            <w:tcW w:w="1328" w:type="dxa"/>
          </w:tcPr>
          <w:p w:rsidR="00601778" w:rsidRPr="00DB5BE3" w:rsidRDefault="00601778" w:rsidP="00601778">
            <w:pPr>
              <w:tabs>
                <w:tab w:val="left" w:pos="5898"/>
              </w:tabs>
              <w:ind w:right="315"/>
              <w:jc w:val="center"/>
              <w:rPr>
                <w:sz w:val="20"/>
                <w:szCs w:val="20"/>
              </w:rPr>
            </w:pPr>
            <w:r w:rsidRPr="00DB5BE3">
              <w:rPr>
                <w:sz w:val="20"/>
                <w:szCs w:val="20"/>
              </w:rPr>
              <w:t>1799.40</w:t>
            </w:r>
          </w:p>
        </w:tc>
        <w:tc>
          <w:tcPr>
            <w:tcW w:w="1327" w:type="dxa"/>
          </w:tcPr>
          <w:p w:rsidR="00601778" w:rsidRPr="00DB5BE3" w:rsidRDefault="00601778" w:rsidP="00601778">
            <w:pPr>
              <w:tabs>
                <w:tab w:val="left" w:pos="5898"/>
              </w:tabs>
              <w:ind w:right="315"/>
              <w:jc w:val="center"/>
              <w:rPr>
                <w:sz w:val="20"/>
                <w:szCs w:val="20"/>
              </w:rPr>
            </w:pPr>
            <w:r w:rsidRPr="00DB5BE3">
              <w:rPr>
                <w:sz w:val="20"/>
                <w:szCs w:val="20"/>
              </w:rPr>
              <w:t>1799.40</w:t>
            </w:r>
          </w:p>
        </w:tc>
        <w:tc>
          <w:tcPr>
            <w:tcW w:w="1302" w:type="dxa"/>
          </w:tcPr>
          <w:p w:rsidR="00601778" w:rsidRPr="00DB5BE3" w:rsidRDefault="00601778" w:rsidP="00601778">
            <w:pPr>
              <w:tabs>
                <w:tab w:val="left" w:pos="5898"/>
              </w:tabs>
              <w:ind w:right="315"/>
              <w:jc w:val="center"/>
              <w:rPr>
                <w:sz w:val="20"/>
                <w:szCs w:val="20"/>
              </w:rPr>
            </w:pPr>
          </w:p>
        </w:tc>
      </w:tr>
    </w:tbl>
    <w:p w:rsidR="000B1B4D" w:rsidRDefault="000B1B4D" w:rsidP="00EF02C7">
      <w:pPr>
        <w:tabs>
          <w:tab w:val="left" w:pos="5898"/>
        </w:tabs>
        <w:ind w:right="315"/>
      </w:pPr>
    </w:p>
    <w:p w:rsidR="00601778" w:rsidRPr="00601778" w:rsidRDefault="006C2729" w:rsidP="00EF02C7">
      <w:pPr>
        <w:tabs>
          <w:tab w:val="left" w:pos="5898"/>
        </w:tabs>
        <w:ind w:right="315"/>
      </w:pPr>
      <w:r>
        <w:t xml:space="preserve"> </w:t>
      </w:r>
      <w:r w:rsidR="00EF02C7">
        <w:t>Dimensions Provided:</w:t>
      </w:r>
    </w:p>
    <w:tbl>
      <w:tblPr>
        <w:tblStyle w:val="TableGrid"/>
        <w:tblW w:w="0" w:type="auto"/>
        <w:tblInd w:w="198" w:type="dxa"/>
        <w:tblLook w:val="04A0" w:firstRow="1" w:lastRow="0" w:firstColumn="1" w:lastColumn="0" w:noHBand="0" w:noVBand="1"/>
      </w:tblPr>
      <w:tblGrid>
        <w:gridCol w:w="1087"/>
        <w:gridCol w:w="4320"/>
        <w:gridCol w:w="1350"/>
        <w:gridCol w:w="1350"/>
        <w:gridCol w:w="1260"/>
      </w:tblGrid>
      <w:tr w:rsidR="00601778" w:rsidRPr="00DB5BE3" w:rsidTr="00762979">
        <w:tc>
          <w:tcPr>
            <w:tcW w:w="933" w:type="dxa"/>
            <w:shd w:val="clear" w:color="auto" w:fill="D9D9D9" w:themeFill="background1" w:themeFillShade="D9"/>
          </w:tcPr>
          <w:p w:rsidR="00601778" w:rsidRPr="00DB5BE3" w:rsidRDefault="00601778" w:rsidP="00601778">
            <w:pPr>
              <w:tabs>
                <w:tab w:val="left" w:pos="5898"/>
              </w:tabs>
              <w:ind w:right="315"/>
              <w:jc w:val="center"/>
              <w:rPr>
                <w:b/>
                <w:sz w:val="20"/>
              </w:rPr>
            </w:pPr>
            <w:r w:rsidRPr="00DB5BE3">
              <w:rPr>
                <w:b/>
                <w:sz w:val="20"/>
              </w:rPr>
              <w:t>Sl.N0.</w:t>
            </w:r>
          </w:p>
        </w:tc>
        <w:tc>
          <w:tcPr>
            <w:tcW w:w="4320" w:type="dxa"/>
            <w:shd w:val="clear" w:color="auto" w:fill="D9D9D9" w:themeFill="background1" w:themeFillShade="D9"/>
          </w:tcPr>
          <w:p w:rsidR="00601778" w:rsidRPr="00DB5BE3" w:rsidRDefault="00601778" w:rsidP="00601778">
            <w:pPr>
              <w:tabs>
                <w:tab w:val="left" w:pos="5898"/>
              </w:tabs>
              <w:ind w:right="315"/>
              <w:jc w:val="center"/>
              <w:rPr>
                <w:b/>
                <w:sz w:val="20"/>
              </w:rPr>
            </w:pPr>
            <w:r w:rsidRPr="00DB5BE3">
              <w:rPr>
                <w:b/>
                <w:sz w:val="20"/>
              </w:rPr>
              <w:t>Particulars</w:t>
            </w:r>
          </w:p>
        </w:tc>
        <w:tc>
          <w:tcPr>
            <w:tcW w:w="1350" w:type="dxa"/>
            <w:shd w:val="clear" w:color="auto" w:fill="D9D9D9" w:themeFill="background1" w:themeFillShade="D9"/>
          </w:tcPr>
          <w:p w:rsidR="00601778" w:rsidRPr="00DB5BE3" w:rsidRDefault="00601778" w:rsidP="00601778">
            <w:pPr>
              <w:tabs>
                <w:tab w:val="left" w:pos="5898"/>
              </w:tabs>
              <w:ind w:right="315"/>
              <w:jc w:val="center"/>
              <w:rPr>
                <w:b/>
                <w:sz w:val="20"/>
              </w:rPr>
            </w:pPr>
            <w:r w:rsidRPr="00DB5BE3">
              <w:rPr>
                <w:rFonts w:eastAsia="Times New Roman"/>
                <w:b/>
                <w:color w:val="000000"/>
                <w:sz w:val="20"/>
              </w:rPr>
              <w:t>BC1</w:t>
            </w:r>
          </w:p>
        </w:tc>
        <w:tc>
          <w:tcPr>
            <w:tcW w:w="1350" w:type="dxa"/>
            <w:shd w:val="clear" w:color="auto" w:fill="D9D9D9" w:themeFill="background1" w:themeFillShade="D9"/>
          </w:tcPr>
          <w:p w:rsidR="00601778" w:rsidRPr="00DB5BE3" w:rsidRDefault="00601778" w:rsidP="00601778">
            <w:pPr>
              <w:tabs>
                <w:tab w:val="left" w:pos="5898"/>
              </w:tabs>
              <w:ind w:right="315"/>
              <w:jc w:val="center"/>
              <w:rPr>
                <w:b/>
                <w:sz w:val="20"/>
              </w:rPr>
            </w:pPr>
            <w:r w:rsidRPr="00DB5BE3">
              <w:rPr>
                <w:rFonts w:eastAsia="Times New Roman"/>
                <w:b/>
                <w:color w:val="000000"/>
                <w:sz w:val="20"/>
              </w:rPr>
              <w:t>BC2</w:t>
            </w:r>
          </w:p>
        </w:tc>
        <w:tc>
          <w:tcPr>
            <w:tcW w:w="1260" w:type="dxa"/>
            <w:shd w:val="clear" w:color="auto" w:fill="D9D9D9" w:themeFill="background1" w:themeFillShade="D9"/>
          </w:tcPr>
          <w:p w:rsidR="00601778" w:rsidRPr="00DB5BE3" w:rsidRDefault="00601778" w:rsidP="00601778">
            <w:pPr>
              <w:tabs>
                <w:tab w:val="left" w:pos="5898"/>
              </w:tabs>
              <w:ind w:right="315"/>
              <w:jc w:val="center"/>
              <w:rPr>
                <w:b/>
                <w:sz w:val="20"/>
              </w:rPr>
            </w:pPr>
            <w:r w:rsidRPr="00DB5BE3">
              <w:rPr>
                <w:b/>
                <w:sz w:val="20"/>
              </w:rPr>
              <w:t>units</w:t>
            </w:r>
          </w:p>
        </w:tc>
      </w:tr>
      <w:tr w:rsidR="00601778" w:rsidRPr="00DB5BE3" w:rsidTr="00762979">
        <w:tc>
          <w:tcPr>
            <w:tcW w:w="933" w:type="dxa"/>
          </w:tcPr>
          <w:p w:rsidR="00601778" w:rsidRPr="00DB5BE3" w:rsidRDefault="00601778" w:rsidP="00601778">
            <w:pPr>
              <w:tabs>
                <w:tab w:val="left" w:pos="5898"/>
              </w:tabs>
              <w:ind w:right="315"/>
              <w:jc w:val="center"/>
              <w:rPr>
                <w:sz w:val="20"/>
              </w:rPr>
            </w:pPr>
            <w:r w:rsidRPr="00DB5BE3">
              <w:rPr>
                <w:sz w:val="20"/>
              </w:rPr>
              <w:t>1</w:t>
            </w:r>
          </w:p>
        </w:tc>
        <w:tc>
          <w:tcPr>
            <w:tcW w:w="4320" w:type="dxa"/>
          </w:tcPr>
          <w:p w:rsidR="00601778" w:rsidRPr="00DB5BE3" w:rsidRDefault="00601778" w:rsidP="00601778">
            <w:pPr>
              <w:rPr>
                <w:sz w:val="20"/>
              </w:rPr>
            </w:pPr>
            <w:r w:rsidRPr="00DB5BE3">
              <w:rPr>
                <w:sz w:val="20"/>
              </w:rPr>
              <w:t xml:space="preserve">Crest height  (P1) </w:t>
            </w:r>
          </w:p>
        </w:tc>
        <w:tc>
          <w:tcPr>
            <w:tcW w:w="1350" w:type="dxa"/>
          </w:tcPr>
          <w:p w:rsidR="00601778" w:rsidRPr="00DB5BE3" w:rsidRDefault="00601778" w:rsidP="00601778">
            <w:pPr>
              <w:jc w:val="center"/>
              <w:rPr>
                <w:sz w:val="20"/>
              </w:rPr>
            </w:pPr>
            <w:r w:rsidRPr="00DB5BE3">
              <w:rPr>
                <w:sz w:val="20"/>
              </w:rPr>
              <w:t>0.100</w:t>
            </w:r>
          </w:p>
        </w:tc>
        <w:tc>
          <w:tcPr>
            <w:tcW w:w="1350" w:type="dxa"/>
          </w:tcPr>
          <w:p w:rsidR="00601778" w:rsidRPr="00DB5BE3" w:rsidRDefault="00601778" w:rsidP="00601778">
            <w:pPr>
              <w:jc w:val="center"/>
              <w:rPr>
                <w:sz w:val="20"/>
              </w:rPr>
            </w:pPr>
            <w:r w:rsidRPr="00DB5BE3">
              <w:rPr>
                <w:sz w:val="20"/>
              </w:rPr>
              <w:t>0.100</w:t>
            </w:r>
          </w:p>
        </w:tc>
        <w:tc>
          <w:tcPr>
            <w:tcW w:w="1260" w:type="dxa"/>
          </w:tcPr>
          <w:p w:rsidR="00601778" w:rsidRPr="00DB5BE3" w:rsidRDefault="00601778" w:rsidP="00601778">
            <w:pPr>
              <w:jc w:val="center"/>
              <w:rPr>
                <w:sz w:val="20"/>
              </w:rPr>
            </w:pPr>
            <w:r w:rsidRPr="00DB5BE3">
              <w:rPr>
                <w:sz w:val="20"/>
              </w:rPr>
              <w:t>m</w:t>
            </w:r>
          </w:p>
        </w:tc>
      </w:tr>
      <w:tr w:rsidR="00601778" w:rsidRPr="00DB5BE3" w:rsidTr="00762979">
        <w:tc>
          <w:tcPr>
            <w:tcW w:w="933" w:type="dxa"/>
          </w:tcPr>
          <w:p w:rsidR="00601778" w:rsidRPr="00DB5BE3" w:rsidRDefault="00601778" w:rsidP="00601778">
            <w:pPr>
              <w:tabs>
                <w:tab w:val="left" w:pos="5898"/>
              </w:tabs>
              <w:ind w:right="315"/>
              <w:jc w:val="center"/>
              <w:rPr>
                <w:sz w:val="20"/>
              </w:rPr>
            </w:pPr>
            <w:r w:rsidRPr="00DB5BE3">
              <w:rPr>
                <w:sz w:val="20"/>
              </w:rPr>
              <w:t>2</w:t>
            </w:r>
          </w:p>
        </w:tc>
        <w:tc>
          <w:tcPr>
            <w:tcW w:w="4320" w:type="dxa"/>
          </w:tcPr>
          <w:p w:rsidR="00601778" w:rsidRPr="00DB5BE3" w:rsidRDefault="00601778" w:rsidP="00601778">
            <w:pPr>
              <w:rPr>
                <w:sz w:val="20"/>
              </w:rPr>
            </w:pPr>
            <w:r w:rsidRPr="00DB5BE3">
              <w:rPr>
                <w:sz w:val="20"/>
              </w:rPr>
              <w:t xml:space="preserve">Driving head (h) </w:t>
            </w:r>
          </w:p>
        </w:tc>
        <w:tc>
          <w:tcPr>
            <w:tcW w:w="1350" w:type="dxa"/>
          </w:tcPr>
          <w:p w:rsidR="00601778" w:rsidRPr="00DB5BE3" w:rsidRDefault="00601778" w:rsidP="00601778">
            <w:pPr>
              <w:jc w:val="center"/>
              <w:rPr>
                <w:sz w:val="20"/>
              </w:rPr>
            </w:pPr>
            <w:r w:rsidRPr="00DB5BE3">
              <w:rPr>
                <w:sz w:val="20"/>
              </w:rPr>
              <w:t>0.400</w:t>
            </w:r>
          </w:p>
        </w:tc>
        <w:tc>
          <w:tcPr>
            <w:tcW w:w="1350" w:type="dxa"/>
          </w:tcPr>
          <w:p w:rsidR="00601778" w:rsidRPr="00DB5BE3" w:rsidRDefault="00601778" w:rsidP="00601778">
            <w:pPr>
              <w:jc w:val="center"/>
              <w:rPr>
                <w:sz w:val="20"/>
              </w:rPr>
            </w:pPr>
            <w:r w:rsidRPr="00DB5BE3">
              <w:rPr>
                <w:sz w:val="20"/>
              </w:rPr>
              <w:t>0.400</w:t>
            </w:r>
          </w:p>
        </w:tc>
        <w:tc>
          <w:tcPr>
            <w:tcW w:w="1260" w:type="dxa"/>
          </w:tcPr>
          <w:p w:rsidR="00601778" w:rsidRPr="00DB5BE3" w:rsidRDefault="00601778" w:rsidP="00601778">
            <w:pPr>
              <w:jc w:val="center"/>
              <w:rPr>
                <w:sz w:val="20"/>
              </w:rPr>
            </w:pPr>
            <w:r w:rsidRPr="00DB5BE3">
              <w:rPr>
                <w:sz w:val="20"/>
              </w:rPr>
              <w:t>m</w:t>
            </w:r>
          </w:p>
        </w:tc>
      </w:tr>
      <w:tr w:rsidR="00601778" w:rsidRPr="00DB5BE3" w:rsidTr="00762979">
        <w:tc>
          <w:tcPr>
            <w:tcW w:w="933" w:type="dxa"/>
          </w:tcPr>
          <w:p w:rsidR="00601778" w:rsidRPr="00DB5BE3" w:rsidRDefault="00601778" w:rsidP="00601778">
            <w:pPr>
              <w:tabs>
                <w:tab w:val="left" w:pos="5898"/>
              </w:tabs>
              <w:ind w:right="315"/>
              <w:jc w:val="center"/>
              <w:rPr>
                <w:sz w:val="20"/>
              </w:rPr>
            </w:pPr>
            <w:r w:rsidRPr="00DB5BE3">
              <w:rPr>
                <w:sz w:val="20"/>
              </w:rPr>
              <w:t>3</w:t>
            </w:r>
          </w:p>
        </w:tc>
        <w:tc>
          <w:tcPr>
            <w:tcW w:w="4320" w:type="dxa"/>
          </w:tcPr>
          <w:p w:rsidR="00601778" w:rsidRPr="00DB5BE3" w:rsidRDefault="00601778" w:rsidP="00601778">
            <w:pPr>
              <w:rPr>
                <w:sz w:val="20"/>
              </w:rPr>
            </w:pPr>
            <w:r w:rsidRPr="00DB5BE3">
              <w:rPr>
                <w:sz w:val="20"/>
              </w:rPr>
              <w:t xml:space="preserve">Throat Length (Lt) </w:t>
            </w:r>
          </w:p>
        </w:tc>
        <w:tc>
          <w:tcPr>
            <w:tcW w:w="1350" w:type="dxa"/>
          </w:tcPr>
          <w:p w:rsidR="00601778" w:rsidRPr="00DB5BE3" w:rsidRDefault="00601778" w:rsidP="00601778">
            <w:pPr>
              <w:jc w:val="center"/>
              <w:rPr>
                <w:sz w:val="20"/>
              </w:rPr>
            </w:pPr>
            <w:r w:rsidRPr="00DB5BE3">
              <w:rPr>
                <w:sz w:val="20"/>
              </w:rPr>
              <w:t>0.950</w:t>
            </w:r>
          </w:p>
        </w:tc>
        <w:tc>
          <w:tcPr>
            <w:tcW w:w="1350" w:type="dxa"/>
          </w:tcPr>
          <w:p w:rsidR="00601778" w:rsidRPr="00DB5BE3" w:rsidRDefault="00601778" w:rsidP="00601778">
            <w:pPr>
              <w:jc w:val="center"/>
              <w:rPr>
                <w:sz w:val="20"/>
              </w:rPr>
            </w:pPr>
            <w:r w:rsidRPr="00DB5BE3">
              <w:rPr>
                <w:sz w:val="20"/>
              </w:rPr>
              <w:t>0.950</w:t>
            </w:r>
          </w:p>
        </w:tc>
        <w:tc>
          <w:tcPr>
            <w:tcW w:w="1260" w:type="dxa"/>
          </w:tcPr>
          <w:p w:rsidR="00601778" w:rsidRPr="00DB5BE3" w:rsidRDefault="00601778" w:rsidP="00601778">
            <w:pPr>
              <w:jc w:val="center"/>
              <w:rPr>
                <w:sz w:val="20"/>
              </w:rPr>
            </w:pPr>
            <w:r w:rsidRPr="00DB5BE3">
              <w:rPr>
                <w:sz w:val="20"/>
              </w:rPr>
              <w:t>m</w:t>
            </w:r>
          </w:p>
        </w:tc>
      </w:tr>
      <w:tr w:rsidR="00601778" w:rsidRPr="00DB5BE3" w:rsidTr="00762979">
        <w:tc>
          <w:tcPr>
            <w:tcW w:w="933" w:type="dxa"/>
          </w:tcPr>
          <w:p w:rsidR="00601778" w:rsidRPr="00DB5BE3" w:rsidRDefault="00601778" w:rsidP="00601778">
            <w:pPr>
              <w:tabs>
                <w:tab w:val="left" w:pos="5898"/>
              </w:tabs>
              <w:ind w:right="315"/>
              <w:jc w:val="center"/>
              <w:rPr>
                <w:sz w:val="20"/>
              </w:rPr>
            </w:pPr>
            <w:r w:rsidRPr="00DB5BE3">
              <w:rPr>
                <w:sz w:val="20"/>
              </w:rPr>
              <w:t>4</w:t>
            </w:r>
          </w:p>
        </w:tc>
        <w:tc>
          <w:tcPr>
            <w:tcW w:w="4320" w:type="dxa"/>
          </w:tcPr>
          <w:p w:rsidR="00601778" w:rsidRPr="00DB5BE3" w:rsidRDefault="00601778" w:rsidP="00601778">
            <w:pPr>
              <w:rPr>
                <w:sz w:val="20"/>
              </w:rPr>
            </w:pPr>
            <w:r w:rsidRPr="00DB5BE3">
              <w:rPr>
                <w:sz w:val="20"/>
              </w:rPr>
              <w:t>Throat Width (</w:t>
            </w:r>
            <w:proofErr w:type="spellStart"/>
            <w:r w:rsidRPr="00DB5BE3">
              <w:rPr>
                <w:sz w:val="20"/>
              </w:rPr>
              <w:t>Bt</w:t>
            </w:r>
            <w:proofErr w:type="spellEnd"/>
            <w:r w:rsidRPr="00DB5BE3">
              <w:rPr>
                <w:sz w:val="20"/>
              </w:rPr>
              <w:t xml:space="preserve">) </w:t>
            </w:r>
          </w:p>
        </w:tc>
        <w:tc>
          <w:tcPr>
            <w:tcW w:w="1350" w:type="dxa"/>
          </w:tcPr>
          <w:p w:rsidR="00601778" w:rsidRPr="00DB5BE3" w:rsidRDefault="00601778" w:rsidP="00601778">
            <w:pPr>
              <w:jc w:val="center"/>
              <w:rPr>
                <w:sz w:val="20"/>
              </w:rPr>
            </w:pPr>
            <w:r w:rsidRPr="00DB5BE3">
              <w:rPr>
                <w:sz w:val="20"/>
              </w:rPr>
              <w:t>0.427</w:t>
            </w:r>
          </w:p>
        </w:tc>
        <w:tc>
          <w:tcPr>
            <w:tcW w:w="1350" w:type="dxa"/>
          </w:tcPr>
          <w:p w:rsidR="00601778" w:rsidRPr="00DB5BE3" w:rsidRDefault="00601778" w:rsidP="00601778">
            <w:pPr>
              <w:jc w:val="center"/>
              <w:rPr>
                <w:sz w:val="20"/>
              </w:rPr>
            </w:pPr>
            <w:r w:rsidRPr="00DB5BE3">
              <w:rPr>
                <w:sz w:val="20"/>
              </w:rPr>
              <w:t>0.688</w:t>
            </w:r>
          </w:p>
        </w:tc>
        <w:tc>
          <w:tcPr>
            <w:tcW w:w="1260" w:type="dxa"/>
          </w:tcPr>
          <w:p w:rsidR="00601778" w:rsidRPr="00DB5BE3" w:rsidRDefault="00601778" w:rsidP="00601778">
            <w:pPr>
              <w:jc w:val="center"/>
              <w:rPr>
                <w:sz w:val="20"/>
              </w:rPr>
            </w:pPr>
            <w:r w:rsidRPr="00DB5BE3">
              <w:rPr>
                <w:sz w:val="20"/>
              </w:rPr>
              <w:t>m</w:t>
            </w:r>
          </w:p>
        </w:tc>
      </w:tr>
      <w:tr w:rsidR="00601778" w:rsidRPr="00DB5BE3" w:rsidTr="00762979">
        <w:tc>
          <w:tcPr>
            <w:tcW w:w="933" w:type="dxa"/>
          </w:tcPr>
          <w:p w:rsidR="00601778" w:rsidRPr="00DB5BE3" w:rsidRDefault="00601778" w:rsidP="00601778">
            <w:pPr>
              <w:tabs>
                <w:tab w:val="left" w:pos="5898"/>
              </w:tabs>
              <w:ind w:right="315"/>
              <w:jc w:val="center"/>
              <w:rPr>
                <w:sz w:val="20"/>
              </w:rPr>
            </w:pPr>
            <w:r w:rsidRPr="00DB5BE3">
              <w:rPr>
                <w:sz w:val="20"/>
              </w:rPr>
              <w:t>5</w:t>
            </w:r>
          </w:p>
        </w:tc>
        <w:tc>
          <w:tcPr>
            <w:tcW w:w="4320" w:type="dxa"/>
          </w:tcPr>
          <w:p w:rsidR="00601778" w:rsidRPr="00DB5BE3" w:rsidRDefault="00601778" w:rsidP="00601778">
            <w:pPr>
              <w:rPr>
                <w:sz w:val="20"/>
              </w:rPr>
            </w:pPr>
            <w:r w:rsidRPr="00DB5BE3">
              <w:rPr>
                <w:sz w:val="20"/>
              </w:rPr>
              <w:t>End abutment  (E)</w:t>
            </w:r>
          </w:p>
        </w:tc>
        <w:tc>
          <w:tcPr>
            <w:tcW w:w="1350" w:type="dxa"/>
          </w:tcPr>
          <w:p w:rsidR="00601778" w:rsidRPr="00DB5BE3" w:rsidRDefault="00601778" w:rsidP="00601778">
            <w:pPr>
              <w:jc w:val="center"/>
              <w:rPr>
                <w:sz w:val="20"/>
              </w:rPr>
            </w:pPr>
            <w:r w:rsidRPr="00DB5BE3">
              <w:rPr>
                <w:sz w:val="20"/>
              </w:rPr>
              <w:t>0.080</w:t>
            </w:r>
          </w:p>
        </w:tc>
        <w:tc>
          <w:tcPr>
            <w:tcW w:w="1350" w:type="dxa"/>
          </w:tcPr>
          <w:p w:rsidR="00601778" w:rsidRPr="00DB5BE3" w:rsidRDefault="00601778" w:rsidP="00601778">
            <w:pPr>
              <w:jc w:val="center"/>
              <w:rPr>
                <w:sz w:val="20"/>
              </w:rPr>
            </w:pPr>
            <w:r w:rsidRPr="00DB5BE3">
              <w:rPr>
                <w:sz w:val="20"/>
              </w:rPr>
              <w:t>0.080</w:t>
            </w:r>
          </w:p>
        </w:tc>
        <w:tc>
          <w:tcPr>
            <w:tcW w:w="1260" w:type="dxa"/>
          </w:tcPr>
          <w:p w:rsidR="00601778" w:rsidRPr="00DB5BE3" w:rsidRDefault="00601778" w:rsidP="00601778">
            <w:pPr>
              <w:jc w:val="center"/>
              <w:rPr>
                <w:sz w:val="20"/>
              </w:rPr>
            </w:pPr>
            <w:r w:rsidRPr="00DB5BE3">
              <w:rPr>
                <w:sz w:val="20"/>
              </w:rPr>
              <w:t>m</w:t>
            </w:r>
          </w:p>
        </w:tc>
      </w:tr>
    </w:tbl>
    <w:p w:rsidR="00601778" w:rsidRPr="00601778" w:rsidRDefault="00601778" w:rsidP="00601778">
      <w:pPr>
        <w:tabs>
          <w:tab w:val="left" w:pos="5898"/>
        </w:tabs>
        <w:ind w:right="315" w:firstLine="450"/>
      </w:pPr>
    </w:p>
    <w:p w:rsidR="00EF02C7" w:rsidRDefault="00EF02C7" w:rsidP="00601778">
      <w:pPr>
        <w:jc w:val="left"/>
        <w:rPr>
          <w:rFonts w:eastAsia="Times New Roman"/>
        </w:rPr>
      </w:pPr>
    </w:p>
    <w:p w:rsidR="00DB5BE3" w:rsidRDefault="00DB5BE3">
      <w:pPr>
        <w:spacing w:after="200"/>
        <w:jc w:val="left"/>
        <w:rPr>
          <w:rFonts w:eastAsia="Times New Roman"/>
        </w:rPr>
      </w:pPr>
      <w:r>
        <w:rPr>
          <w:rFonts w:eastAsia="Times New Roman"/>
        </w:rPr>
        <w:br w:type="page"/>
      </w:r>
    </w:p>
    <w:p w:rsidR="00EF02C7" w:rsidRPr="00601778" w:rsidRDefault="00EF02C7" w:rsidP="00EF02C7">
      <w:pPr>
        <w:ind w:left="113"/>
        <w:jc w:val="left"/>
        <w:rPr>
          <w:rFonts w:eastAsia="Times New Roman"/>
        </w:rPr>
      </w:pPr>
      <w:r w:rsidRPr="00601778">
        <w:rPr>
          <w:rFonts w:eastAsia="Times New Roman"/>
        </w:rPr>
        <w:lastRenderedPageBreak/>
        <w:t>Calculation of y</w:t>
      </w:r>
      <w:r w:rsidRPr="00601778">
        <w:rPr>
          <w:rFonts w:eastAsia="Times New Roman"/>
          <w:vertAlign w:val="subscript"/>
        </w:rPr>
        <w:t>1</w:t>
      </w:r>
      <w:r w:rsidRPr="00601778">
        <w:rPr>
          <w:rFonts w:eastAsia="Times New Roman"/>
        </w:rPr>
        <w:t>, y</w:t>
      </w:r>
      <w:r w:rsidRPr="00601778">
        <w:rPr>
          <w:rFonts w:eastAsia="Times New Roman"/>
          <w:vertAlign w:val="subscript"/>
        </w:rPr>
        <w:t>2</w:t>
      </w:r>
      <w:r w:rsidRPr="00601778">
        <w:rPr>
          <w:rFonts w:eastAsia="Times New Roman"/>
        </w:rPr>
        <w:t>, E</w:t>
      </w:r>
      <w:r w:rsidRPr="00601778">
        <w:rPr>
          <w:rFonts w:eastAsia="Times New Roman"/>
          <w:vertAlign w:val="subscript"/>
        </w:rPr>
        <w:t>f1</w:t>
      </w:r>
      <w:r w:rsidRPr="00601778">
        <w:rPr>
          <w:rFonts w:eastAsia="Times New Roman"/>
        </w:rPr>
        <w:t xml:space="preserve"> and E</w:t>
      </w:r>
      <w:r w:rsidRPr="00601778">
        <w:rPr>
          <w:rFonts w:eastAsia="Times New Roman"/>
          <w:vertAlign w:val="subscript"/>
        </w:rPr>
        <w:t>f2</w:t>
      </w:r>
      <w:r w:rsidRPr="00601778">
        <w:rPr>
          <w:rFonts w:eastAsia="Times New Roman"/>
        </w:rPr>
        <w:t xml:space="preserve"> for corresponding value of H</w:t>
      </w:r>
      <w:r w:rsidRPr="00601778">
        <w:rPr>
          <w:rFonts w:eastAsia="Times New Roman"/>
          <w:vertAlign w:val="subscript"/>
        </w:rPr>
        <w:t xml:space="preserve">L </w:t>
      </w:r>
      <w:r w:rsidRPr="00601778">
        <w:rPr>
          <w:rFonts w:eastAsia="Times New Roman"/>
        </w:rPr>
        <w:t xml:space="preserve">&amp; </w:t>
      </w:r>
      <w:proofErr w:type="gramStart"/>
      <w:r w:rsidRPr="00601778">
        <w:rPr>
          <w:rFonts w:eastAsia="Times New Roman"/>
        </w:rPr>
        <w:t>q  by</w:t>
      </w:r>
      <w:proofErr w:type="gramEnd"/>
      <w:r w:rsidRPr="00601778">
        <w:rPr>
          <w:rFonts w:eastAsia="Times New Roman"/>
        </w:rPr>
        <w:t xml:space="preserve"> Iteration Method :-</w:t>
      </w:r>
    </w:p>
    <w:tbl>
      <w:tblPr>
        <w:tblW w:w="9164" w:type="dxa"/>
        <w:tblInd w:w="198" w:type="dxa"/>
        <w:tblLook w:val="04A0" w:firstRow="1" w:lastRow="0" w:firstColumn="1" w:lastColumn="0" w:noHBand="0" w:noVBand="1"/>
      </w:tblPr>
      <w:tblGrid>
        <w:gridCol w:w="1806"/>
        <w:gridCol w:w="1329"/>
        <w:gridCol w:w="1645"/>
        <w:gridCol w:w="272"/>
        <w:gridCol w:w="272"/>
        <w:gridCol w:w="1204"/>
        <w:gridCol w:w="1204"/>
        <w:gridCol w:w="1432"/>
      </w:tblGrid>
      <w:tr w:rsidR="00601778" w:rsidRPr="00DB5BE3" w:rsidTr="006C2729">
        <w:trPr>
          <w:trHeight w:val="20"/>
          <w:tblHeader/>
        </w:trPr>
        <w:tc>
          <w:tcPr>
            <w:tcW w:w="1806"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329" w:type="dxa"/>
            <w:tcBorders>
              <w:top w:val="single" w:sz="4" w:space="0" w:color="auto"/>
              <w:left w:val="nil"/>
              <w:bottom w:val="single" w:sz="4" w:space="0" w:color="auto"/>
              <w:right w:val="nil"/>
            </w:tcBorders>
            <w:shd w:val="clear" w:color="auto" w:fill="D9D9D9" w:themeFill="background1" w:themeFillShade="D9"/>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645" w:type="dxa"/>
            <w:tcBorders>
              <w:top w:val="single" w:sz="4" w:space="0" w:color="auto"/>
              <w:left w:val="nil"/>
              <w:bottom w:val="single" w:sz="4" w:space="0" w:color="auto"/>
              <w:right w:val="nil"/>
            </w:tcBorders>
            <w:shd w:val="clear" w:color="auto" w:fill="D9D9D9" w:themeFill="background1" w:themeFillShade="D9"/>
            <w:noWrap/>
            <w:vAlign w:val="bottom"/>
            <w:hideMark/>
          </w:tcPr>
          <w:p w:rsidR="00601778" w:rsidRPr="00DB5BE3" w:rsidRDefault="00601778" w:rsidP="00601778">
            <w:pPr>
              <w:jc w:val="center"/>
              <w:rPr>
                <w:rFonts w:eastAsia="Times New Roman"/>
                <w:sz w:val="20"/>
                <w:szCs w:val="20"/>
              </w:rPr>
            </w:pPr>
            <w:r w:rsidRPr="00DB5BE3">
              <w:rPr>
                <w:rFonts w:eastAsia="Times New Roman"/>
                <w:sz w:val="20"/>
                <w:szCs w:val="20"/>
              </w:rPr>
              <w:t>Items</w:t>
            </w:r>
          </w:p>
        </w:tc>
        <w:tc>
          <w:tcPr>
            <w:tcW w:w="272" w:type="dxa"/>
            <w:tcBorders>
              <w:top w:val="single" w:sz="4" w:space="0" w:color="auto"/>
              <w:left w:val="nil"/>
              <w:bottom w:val="single" w:sz="4" w:space="0" w:color="auto"/>
              <w:right w:val="nil"/>
            </w:tcBorders>
            <w:shd w:val="clear" w:color="auto" w:fill="D9D9D9" w:themeFill="background1" w:themeFillShade="D9"/>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27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2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BC1</w:t>
            </w:r>
          </w:p>
        </w:tc>
        <w:tc>
          <w:tcPr>
            <w:tcW w:w="12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BC2</w:t>
            </w:r>
          </w:p>
        </w:tc>
        <w:tc>
          <w:tcPr>
            <w:tcW w:w="143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Units</w:t>
            </w:r>
          </w:p>
        </w:tc>
      </w:tr>
      <w:tr w:rsidR="00601778" w:rsidRPr="00DB5BE3" w:rsidTr="006C2729">
        <w:trPr>
          <w:trHeight w:val="20"/>
        </w:trPr>
        <w:tc>
          <w:tcPr>
            <w:tcW w:w="9164" w:type="dxa"/>
            <w:gridSpan w:val="8"/>
            <w:tcBorders>
              <w:top w:val="single" w:sz="4" w:space="0" w:color="auto"/>
              <w:left w:val="single" w:sz="4" w:space="0" w:color="auto"/>
              <w:bottom w:val="nil"/>
              <w:right w:val="single" w:sz="4" w:space="0" w:color="000000"/>
            </w:tcBorders>
            <w:shd w:val="clear" w:color="auto" w:fill="auto"/>
            <w:noWrap/>
            <w:vAlign w:val="center"/>
            <w:hideMark/>
          </w:tcPr>
          <w:p w:rsidR="00601778" w:rsidRPr="00DB5BE3" w:rsidRDefault="00601778" w:rsidP="00DB5BE3">
            <w:pPr>
              <w:spacing w:line="240" w:lineRule="auto"/>
              <w:jc w:val="left"/>
              <w:rPr>
                <w:rFonts w:eastAsia="Times New Roman"/>
                <w:color w:val="000000"/>
                <w:sz w:val="20"/>
                <w:szCs w:val="20"/>
              </w:rPr>
            </w:pPr>
            <w:r w:rsidRPr="00DB5BE3">
              <w:rPr>
                <w:rFonts w:eastAsia="Times New Roman"/>
                <w:color w:val="000000"/>
                <w:sz w:val="20"/>
                <w:szCs w:val="20"/>
              </w:rPr>
              <w:t>As,    (8*q</w:t>
            </w:r>
            <w:r w:rsidRPr="00DB5BE3">
              <w:rPr>
                <w:rFonts w:eastAsia="Times New Roman"/>
                <w:color w:val="000000"/>
                <w:sz w:val="20"/>
                <w:szCs w:val="20"/>
                <w:vertAlign w:val="superscript"/>
              </w:rPr>
              <w:t>2</w:t>
            </w:r>
            <w:r w:rsidRPr="00DB5BE3">
              <w:rPr>
                <w:rFonts w:eastAsia="Times New Roman"/>
                <w:color w:val="000000"/>
                <w:sz w:val="20"/>
                <w:szCs w:val="20"/>
              </w:rPr>
              <w:t>*H</w:t>
            </w:r>
            <w:r w:rsidRPr="00DB5BE3">
              <w:rPr>
                <w:rFonts w:eastAsia="Times New Roman"/>
                <w:color w:val="000000"/>
                <w:sz w:val="20"/>
                <w:szCs w:val="20"/>
                <w:vertAlign w:val="subscript"/>
              </w:rPr>
              <w:t>L</w:t>
            </w:r>
            <w:r w:rsidRPr="00DB5BE3">
              <w:rPr>
                <w:rFonts w:eastAsia="Times New Roman"/>
                <w:color w:val="000000"/>
                <w:sz w:val="20"/>
                <w:szCs w:val="20"/>
              </w:rPr>
              <w:t>)/g = (-1.5*y</w:t>
            </w:r>
            <w:r w:rsidRPr="00DB5BE3">
              <w:rPr>
                <w:rFonts w:eastAsia="Times New Roman"/>
                <w:color w:val="000000"/>
                <w:sz w:val="20"/>
                <w:szCs w:val="20"/>
                <w:vertAlign w:val="subscript"/>
              </w:rPr>
              <w:t>1</w:t>
            </w:r>
            <w:r w:rsidRPr="00DB5BE3">
              <w:rPr>
                <w:rFonts w:eastAsia="Times New Roman"/>
                <w:color w:val="000000"/>
                <w:sz w:val="20"/>
                <w:szCs w:val="20"/>
              </w:rPr>
              <w:t>+((y</w:t>
            </w:r>
            <w:r w:rsidRPr="00DB5BE3">
              <w:rPr>
                <w:rFonts w:eastAsia="Times New Roman"/>
                <w:color w:val="000000"/>
                <w:sz w:val="20"/>
                <w:szCs w:val="20"/>
                <w:vertAlign w:val="subscript"/>
              </w:rPr>
              <w:t>1</w:t>
            </w:r>
            <w:r w:rsidRPr="00DB5BE3">
              <w:rPr>
                <w:rFonts w:eastAsia="Times New Roman"/>
                <w:color w:val="000000"/>
                <w:sz w:val="20"/>
                <w:szCs w:val="20"/>
                <w:vertAlign w:val="superscript"/>
              </w:rPr>
              <w:t>2</w:t>
            </w:r>
            <w:r w:rsidRPr="00DB5BE3">
              <w:rPr>
                <w:rFonts w:eastAsia="Times New Roman"/>
                <w:color w:val="000000"/>
                <w:sz w:val="20"/>
                <w:szCs w:val="20"/>
              </w:rPr>
              <w:t>/4)+((2*q</w:t>
            </w:r>
            <w:r w:rsidRPr="00DB5BE3">
              <w:rPr>
                <w:rFonts w:eastAsia="Times New Roman"/>
                <w:color w:val="000000"/>
                <w:sz w:val="20"/>
                <w:szCs w:val="20"/>
                <w:vertAlign w:val="superscript"/>
              </w:rPr>
              <w:t>2</w:t>
            </w:r>
            <w:r w:rsidRPr="00DB5BE3">
              <w:rPr>
                <w:rFonts w:eastAsia="Times New Roman"/>
                <w:color w:val="000000"/>
                <w:sz w:val="20"/>
                <w:szCs w:val="20"/>
              </w:rPr>
              <w:t>)/(g*y</w:t>
            </w:r>
            <w:r w:rsidRPr="00DB5BE3">
              <w:rPr>
                <w:rFonts w:eastAsia="Times New Roman"/>
                <w:color w:val="000000"/>
                <w:sz w:val="20"/>
                <w:szCs w:val="20"/>
                <w:vertAlign w:val="subscript"/>
              </w:rPr>
              <w:t>1</w:t>
            </w:r>
            <w:r w:rsidRPr="00DB5BE3">
              <w:rPr>
                <w:rFonts w:eastAsia="Times New Roman"/>
                <w:color w:val="000000"/>
                <w:sz w:val="20"/>
                <w:szCs w:val="20"/>
              </w:rPr>
              <w:t>)))</w:t>
            </w:r>
            <w:r w:rsidRPr="00DB5BE3">
              <w:rPr>
                <w:rFonts w:eastAsia="Times New Roman"/>
                <w:color w:val="000000"/>
                <w:sz w:val="20"/>
                <w:szCs w:val="20"/>
                <w:vertAlign w:val="superscript"/>
              </w:rPr>
              <w:t>0.5</w:t>
            </w:r>
            <w:r w:rsidRPr="00DB5BE3">
              <w:rPr>
                <w:rFonts w:eastAsia="Times New Roman"/>
                <w:color w:val="000000"/>
                <w:sz w:val="20"/>
                <w:szCs w:val="20"/>
              </w:rPr>
              <w:t>)</w:t>
            </w:r>
            <w:r w:rsidRPr="00DB5BE3">
              <w:rPr>
                <w:rFonts w:eastAsia="Times New Roman"/>
                <w:color w:val="000000"/>
                <w:sz w:val="20"/>
                <w:szCs w:val="20"/>
                <w:vertAlign w:val="superscript"/>
              </w:rPr>
              <w:t>3</w:t>
            </w:r>
            <w:r w:rsidRPr="00DB5BE3">
              <w:rPr>
                <w:rFonts w:eastAsia="Times New Roman"/>
                <w:color w:val="000000"/>
                <w:sz w:val="20"/>
                <w:szCs w:val="20"/>
              </w:rPr>
              <w:t>*(0.5*y</w:t>
            </w:r>
            <w:r w:rsidRPr="00DB5BE3">
              <w:rPr>
                <w:rFonts w:eastAsia="Times New Roman"/>
                <w:color w:val="000000"/>
                <w:sz w:val="20"/>
                <w:szCs w:val="20"/>
                <w:vertAlign w:val="subscript"/>
              </w:rPr>
              <w:t>1</w:t>
            </w:r>
            <w:r w:rsidRPr="00DB5BE3">
              <w:rPr>
                <w:rFonts w:eastAsia="Times New Roman"/>
                <w:color w:val="000000"/>
                <w:sz w:val="20"/>
                <w:szCs w:val="20"/>
              </w:rPr>
              <w:t>+((y</w:t>
            </w:r>
            <w:r w:rsidRPr="00DB5BE3">
              <w:rPr>
                <w:rFonts w:eastAsia="Times New Roman"/>
                <w:color w:val="000000"/>
                <w:sz w:val="20"/>
                <w:szCs w:val="20"/>
                <w:vertAlign w:val="subscript"/>
              </w:rPr>
              <w:t>1</w:t>
            </w:r>
            <w:r w:rsidRPr="00DB5BE3">
              <w:rPr>
                <w:rFonts w:eastAsia="Times New Roman"/>
                <w:color w:val="000000"/>
                <w:sz w:val="20"/>
                <w:szCs w:val="20"/>
                <w:vertAlign w:val="superscript"/>
              </w:rPr>
              <w:t>2</w:t>
            </w:r>
            <w:r w:rsidRPr="00DB5BE3">
              <w:rPr>
                <w:rFonts w:eastAsia="Times New Roman"/>
                <w:color w:val="000000"/>
                <w:sz w:val="20"/>
                <w:szCs w:val="20"/>
              </w:rPr>
              <w:t>/4)+((2*q</w:t>
            </w:r>
            <w:r w:rsidRPr="00DB5BE3">
              <w:rPr>
                <w:rFonts w:eastAsia="Times New Roman"/>
                <w:color w:val="000000"/>
                <w:sz w:val="20"/>
                <w:szCs w:val="20"/>
                <w:vertAlign w:val="superscript"/>
              </w:rPr>
              <w:t>2</w:t>
            </w:r>
            <w:r w:rsidRPr="00DB5BE3">
              <w:rPr>
                <w:rFonts w:eastAsia="Times New Roman"/>
                <w:color w:val="000000"/>
                <w:sz w:val="20"/>
                <w:szCs w:val="20"/>
              </w:rPr>
              <w:t>)/(g*y</w:t>
            </w:r>
            <w:r w:rsidRPr="00DB5BE3">
              <w:rPr>
                <w:rFonts w:eastAsia="Times New Roman"/>
                <w:color w:val="000000"/>
                <w:sz w:val="20"/>
                <w:szCs w:val="20"/>
                <w:vertAlign w:val="subscript"/>
              </w:rPr>
              <w:t>1</w:t>
            </w:r>
            <w:r w:rsidRPr="00DB5BE3">
              <w:rPr>
                <w:rFonts w:eastAsia="Times New Roman"/>
                <w:color w:val="000000"/>
                <w:sz w:val="20"/>
                <w:szCs w:val="20"/>
              </w:rPr>
              <w:t>)))</w:t>
            </w:r>
            <w:r w:rsidRPr="00DB5BE3">
              <w:rPr>
                <w:rFonts w:eastAsia="Times New Roman"/>
                <w:color w:val="000000"/>
                <w:sz w:val="20"/>
                <w:szCs w:val="20"/>
                <w:vertAlign w:val="superscript"/>
              </w:rPr>
              <w:t>0.5</w:t>
            </w:r>
            <w:r w:rsidRPr="00DB5BE3">
              <w:rPr>
                <w:rFonts w:eastAsia="Times New Roman"/>
                <w:color w:val="000000"/>
                <w:sz w:val="20"/>
                <w:szCs w:val="20"/>
              </w:rPr>
              <w:t>)</w:t>
            </w:r>
          </w:p>
        </w:tc>
      </w:tr>
      <w:tr w:rsidR="00601778" w:rsidRPr="00DB5BE3" w:rsidTr="006C2729">
        <w:trPr>
          <w:trHeight w:val="135"/>
        </w:trPr>
        <w:tc>
          <w:tcPr>
            <w:tcW w:w="1806" w:type="dxa"/>
            <w:tcBorders>
              <w:top w:val="nil"/>
              <w:left w:val="single" w:sz="4" w:space="0" w:color="auto"/>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329"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645"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272"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272"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204"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204"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432"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r>
      <w:tr w:rsidR="00601778" w:rsidRPr="00DB5BE3" w:rsidTr="006C2729">
        <w:trPr>
          <w:trHeight w:val="20"/>
        </w:trPr>
        <w:tc>
          <w:tcPr>
            <w:tcW w:w="1806" w:type="dxa"/>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329"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1645"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 </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 </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r>
      <w:tr w:rsidR="00601778" w:rsidRPr="00DB5BE3" w:rsidTr="006C2729">
        <w:trPr>
          <w:trHeight w:val="20"/>
        </w:trPr>
        <w:tc>
          <w:tcPr>
            <w:tcW w:w="1806" w:type="dxa"/>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Where,</w:t>
            </w:r>
          </w:p>
        </w:tc>
        <w:tc>
          <w:tcPr>
            <w:tcW w:w="1329"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H</w:t>
            </w:r>
            <w:r w:rsidRPr="00DB5BE3">
              <w:rPr>
                <w:rFonts w:eastAsia="Times New Roman"/>
                <w:color w:val="000000"/>
                <w:sz w:val="20"/>
                <w:szCs w:val="20"/>
                <w:vertAlign w:val="subscript"/>
              </w:rPr>
              <w:t>L</w:t>
            </w:r>
            <w:r w:rsidRPr="00DB5BE3">
              <w:rPr>
                <w:rFonts w:eastAsia="Times New Roman"/>
                <w:color w:val="000000"/>
                <w:sz w:val="20"/>
                <w:szCs w:val="20"/>
              </w:rPr>
              <w:t xml:space="preserve">  =</w:t>
            </w:r>
          </w:p>
        </w:tc>
        <w:tc>
          <w:tcPr>
            <w:tcW w:w="1645"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0.80</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0.70</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m</w:t>
            </w:r>
          </w:p>
        </w:tc>
      </w:tr>
      <w:tr w:rsidR="00601778" w:rsidRPr="00DB5BE3" w:rsidTr="006C2729">
        <w:trPr>
          <w:trHeight w:val="20"/>
        </w:trPr>
        <w:tc>
          <w:tcPr>
            <w:tcW w:w="1806" w:type="dxa"/>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329"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q</w:t>
            </w:r>
            <w:r w:rsidRPr="00DB5BE3">
              <w:rPr>
                <w:rFonts w:eastAsia="Times New Roman"/>
                <w:color w:val="000000"/>
                <w:sz w:val="20"/>
                <w:szCs w:val="20"/>
                <w:vertAlign w:val="superscript"/>
              </w:rPr>
              <w:t>2</w:t>
            </w:r>
            <w:r w:rsidRPr="00DB5BE3">
              <w:rPr>
                <w:rFonts w:eastAsia="Times New Roman"/>
                <w:color w:val="000000"/>
                <w:sz w:val="20"/>
                <w:szCs w:val="20"/>
              </w:rPr>
              <w:t xml:space="preserve">  =</w:t>
            </w:r>
          </w:p>
        </w:tc>
        <w:tc>
          <w:tcPr>
            <w:tcW w:w="1645"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0.12</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0.13</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r>
      <w:tr w:rsidR="00601778" w:rsidRPr="00DB5BE3" w:rsidTr="006C2729">
        <w:trPr>
          <w:trHeight w:val="20"/>
        </w:trPr>
        <w:tc>
          <w:tcPr>
            <w:tcW w:w="3135" w:type="dxa"/>
            <w:gridSpan w:val="2"/>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So,    (8*q</w:t>
            </w:r>
            <w:r w:rsidRPr="00DB5BE3">
              <w:rPr>
                <w:rFonts w:eastAsia="Times New Roman"/>
                <w:color w:val="000000"/>
                <w:sz w:val="20"/>
                <w:szCs w:val="20"/>
                <w:vertAlign w:val="superscript"/>
              </w:rPr>
              <w:t>2</w:t>
            </w:r>
            <w:r w:rsidRPr="00DB5BE3">
              <w:rPr>
                <w:rFonts w:eastAsia="Times New Roman"/>
                <w:color w:val="000000"/>
                <w:sz w:val="20"/>
                <w:szCs w:val="20"/>
              </w:rPr>
              <w:t>*H</w:t>
            </w:r>
            <w:r w:rsidRPr="00DB5BE3">
              <w:rPr>
                <w:rFonts w:eastAsia="Times New Roman"/>
                <w:color w:val="000000"/>
                <w:sz w:val="20"/>
                <w:szCs w:val="20"/>
                <w:vertAlign w:val="subscript"/>
              </w:rPr>
              <w:t>L</w:t>
            </w:r>
            <w:r w:rsidRPr="00DB5BE3">
              <w:rPr>
                <w:rFonts w:eastAsia="Times New Roman"/>
                <w:color w:val="000000"/>
                <w:sz w:val="20"/>
                <w:szCs w:val="20"/>
              </w:rPr>
              <w:t xml:space="preserve">)/g  = </w:t>
            </w:r>
          </w:p>
        </w:tc>
        <w:tc>
          <w:tcPr>
            <w:tcW w:w="1645"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0.08</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0.08</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r>
      <w:tr w:rsidR="00601778" w:rsidRPr="00DB5BE3" w:rsidTr="006C2729">
        <w:trPr>
          <w:trHeight w:val="20"/>
        </w:trPr>
        <w:tc>
          <w:tcPr>
            <w:tcW w:w="4780" w:type="dxa"/>
            <w:gridSpan w:val="3"/>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xml:space="preserve">Let , the </w:t>
            </w:r>
            <w:proofErr w:type="spellStart"/>
            <w:r w:rsidRPr="00DB5BE3">
              <w:rPr>
                <w:rFonts w:eastAsia="Times New Roman"/>
                <w:color w:val="000000"/>
                <w:sz w:val="20"/>
                <w:szCs w:val="20"/>
              </w:rPr>
              <w:t>Vaue</w:t>
            </w:r>
            <w:proofErr w:type="spellEnd"/>
            <w:r w:rsidRPr="00DB5BE3">
              <w:rPr>
                <w:rFonts w:eastAsia="Times New Roman"/>
                <w:color w:val="000000"/>
                <w:sz w:val="20"/>
                <w:szCs w:val="20"/>
              </w:rPr>
              <w:t xml:space="preserve"> of  y</w:t>
            </w:r>
            <w:r w:rsidRPr="00DB5BE3">
              <w:rPr>
                <w:rFonts w:eastAsia="Times New Roman"/>
                <w:color w:val="000000"/>
                <w:sz w:val="20"/>
                <w:szCs w:val="20"/>
                <w:vertAlign w:val="subscript"/>
              </w:rPr>
              <w:t>1</w:t>
            </w:r>
            <w:r w:rsidRPr="00DB5BE3">
              <w:rPr>
                <w:rFonts w:eastAsia="Times New Roman"/>
                <w:color w:val="000000"/>
                <w:sz w:val="20"/>
                <w:szCs w:val="20"/>
              </w:rPr>
              <w:t xml:space="preserve"> =</w:t>
            </w: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0.07</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0.07</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m</w:t>
            </w:r>
          </w:p>
        </w:tc>
      </w:tr>
      <w:tr w:rsidR="00601778" w:rsidRPr="00DB5BE3" w:rsidTr="006C2729">
        <w:trPr>
          <w:trHeight w:val="20"/>
        </w:trPr>
        <w:tc>
          <w:tcPr>
            <w:tcW w:w="4780" w:type="dxa"/>
            <w:gridSpan w:val="3"/>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Therefore,    (8*q</w:t>
            </w:r>
            <w:r w:rsidRPr="00DB5BE3">
              <w:rPr>
                <w:rFonts w:eastAsia="Times New Roman"/>
                <w:color w:val="000000"/>
                <w:sz w:val="20"/>
                <w:szCs w:val="20"/>
                <w:vertAlign w:val="superscript"/>
              </w:rPr>
              <w:t>2</w:t>
            </w:r>
            <w:r w:rsidRPr="00DB5BE3">
              <w:rPr>
                <w:rFonts w:eastAsia="Times New Roman"/>
                <w:color w:val="000000"/>
                <w:sz w:val="20"/>
                <w:szCs w:val="20"/>
              </w:rPr>
              <w:t>*H</w:t>
            </w:r>
            <w:r w:rsidRPr="00DB5BE3">
              <w:rPr>
                <w:rFonts w:eastAsia="Times New Roman"/>
                <w:color w:val="000000"/>
                <w:sz w:val="20"/>
                <w:szCs w:val="20"/>
                <w:vertAlign w:val="subscript"/>
              </w:rPr>
              <w:t>L</w:t>
            </w:r>
            <w:r w:rsidRPr="00DB5BE3">
              <w:rPr>
                <w:rFonts w:eastAsia="Times New Roman"/>
                <w:color w:val="000000"/>
                <w:sz w:val="20"/>
                <w:szCs w:val="20"/>
              </w:rPr>
              <w:t xml:space="preserve">)/g  = </w:t>
            </w: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0.08</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0.08</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r>
      <w:tr w:rsidR="00601778" w:rsidRPr="00DB5BE3" w:rsidTr="006C2729">
        <w:trPr>
          <w:trHeight w:val="20"/>
        </w:trPr>
        <w:tc>
          <w:tcPr>
            <w:tcW w:w="5052" w:type="dxa"/>
            <w:gridSpan w:val="4"/>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After iteration  we get the value of   y</w:t>
            </w:r>
            <w:r w:rsidRPr="00DB5BE3">
              <w:rPr>
                <w:rFonts w:eastAsia="Times New Roman"/>
                <w:color w:val="000000"/>
                <w:sz w:val="20"/>
                <w:szCs w:val="20"/>
                <w:vertAlign w:val="subscript"/>
              </w:rPr>
              <w:t>1</w:t>
            </w:r>
            <w:r w:rsidRPr="00DB5BE3">
              <w:rPr>
                <w:rFonts w:eastAsia="Times New Roman"/>
                <w:color w:val="000000"/>
                <w:sz w:val="20"/>
                <w:szCs w:val="20"/>
              </w:rPr>
              <w:t xml:space="preserve"> =</w:t>
            </w: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0.07</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0.07</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m</w:t>
            </w:r>
          </w:p>
        </w:tc>
      </w:tr>
      <w:tr w:rsidR="00601778" w:rsidRPr="00DB5BE3" w:rsidTr="006C2729">
        <w:trPr>
          <w:trHeight w:val="20"/>
        </w:trPr>
        <w:tc>
          <w:tcPr>
            <w:tcW w:w="1806" w:type="dxa"/>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y</w:t>
            </w:r>
            <w:r w:rsidRPr="00DB5BE3">
              <w:rPr>
                <w:rFonts w:eastAsia="Times New Roman"/>
                <w:color w:val="000000"/>
                <w:sz w:val="20"/>
                <w:szCs w:val="20"/>
                <w:vertAlign w:val="subscript"/>
              </w:rPr>
              <w:t xml:space="preserve">2 </w:t>
            </w:r>
            <w:r w:rsidRPr="00DB5BE3">
              <w:rPr>
                <w:rFonts w:eastAsia="Times New Roman"/>
                <w:color w:val="000000"/>
                <w:sz w:val="20"/>
                <w:szCs w:val="20"/>
              </w:rPr>
              <w:t xml:space="preserve"> =</w:t>
            </w:r>
          </w:p>
        </w:tc>
        <w:tc>
          <w:tcPr>
            <w:tcW w:w="3246" w:type="dxa"/>
            <w:gridSpan w:val="3"/>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(-0.5*y</w:t>
            </w:r>
            <w:r w:rsidRPr="00DB5BE3">
              <w:rPr>
                <w:rFonts w:eastAsia="Times New Roman"/>
                <w:color w:val="000000"/>
                <w:sz w:val="20"/>
                <w:szCs w:val="20"/>
                <w:vertAlign w:val="subscript"/>
              </w:rPr>
              <w:t>1</w:t>
            </w:r>
            <w:r w:rsidRPr="00DB5BE3">
              <w:rPr>
                <w:rFonts w:eastAsia="Times New Roman"/>
                <w:color w:val="000000"/>
                <w:sz w:val="20"/>
                <w:szCs w:val="20"/>
              </w:rPr>
              <w:t>+((y</w:t>
            </w:r>
            <w:r w:rsidRPr="00DB5BE3">
              <w:rPr>
                <w:rFonts w:eastAsia="Times New Roman"/>
                <w:color w:val="000000"/>
                <w:sz w:val="20"/>
                <w:szCs w:val="20"/>
                <w:vertAlign w:val="subscript"/>
              </w:rPr>
              <w:t>1</w:t>
            </w:r>
            <w:r w:rsidRPr="00DB5BE3">
              <w:rPr>
                <w:rFonts w:eastAsia="Times New Roman"/>
                <w:color w:val="000000"/>
                <w:sz w:val="20"/>
                <w:szCs w:val="20"/>
                <w:vertAlign w:val="superscript"/>
              </w:rPr>
              <w:t>2</w:t>
            </w:r>
            <w:r w:rsidRPr="00DB5BE3">
              <w:rPr>
                <w:rFonts w:eastAsia="Times New Roman"/>
                <w:color w:val="000000"/>
                <w:sz w:val="20"/>
                <w:szCs w:val="20"/>
              </w:rPr>
              <w:t>/4)+((2*q</w:t>
            </w:r>
            <w:r w:rsidRPr="00DB5BE3">
              <w:rPr>
                <w:rFonts w:eastAsia="Times New Roman"/>
                <w:color w:val="000000"/>
                <w:sz w:val="20"/>
                <w:szCs w:val="20"/>
                <w:vertAlign w:val="superscript"/>
              </w:rPr>
              <w:t>2</w:t>
            </w:r>
            <w:r w:rsidRPr="00DB5BE3">
              <w:rPr>
                <w:rFonts w:eastAsia="Times New Roman"/>
                <w:color w:val="000000"/>
                <w:sz w:val="20"/>
                <w:szCs w:val="20"/>
              </w:rPr>
              <w:t>)/(g*y</w:t>
            </w:r>
            <w:r w:rsidRPr="00DB5BE3">
              <w:rPr>
                <w:rFonts w:eastAsia="Times New Roman"/>
                <w:color w:val="000000"/>
                <w:sz w:val="20"/>
                <w:szCs w:val="20"/>
                <w:vertAlign w:val="subscript"/>
              </w:rPr>
              <w:t>1</w:t>
            </w:r>
            <w:r w:rsidRPr="00DB5BE3">
              <w:rPr>
                <w:rFonts w:eastAsia="Times New Roman"/>
                <w:color w:val="000000"/>
                <w:sz w:val="20"/>
                <w:szCs w:val="20"/>
              </w:rPr>
              <w:t>)))</w:t>
            </w:r>
            <w:r w:rsidRPr="00DB5BE3">
              <w:rPr>
                <w:rFonts w:eastAsia="Times New Roman"/>
                <w:color w:val="000000"/>
                <w:sz w:val="20"/>
                <w:szCs w:val="20"/>
                <w:vertAlign w:val="superscript"/>
              </w:rPr>
              <w:t>0.5</w:t>
            </w:r>
            <w:r w:rsidRPr="00DB5BE3">
              <w:rPr>
                <w:rFonts w:eastAsia="Times New Roman"/>
                <w:color w:val="000000"/>
                <w:sz w:val="20"/>
                <w:szCs w:val="20"/>
              </w:rPr>
              <w:t>)</w:t>
            </w: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0.57</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0.57</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m</w:t>
            </w:r>
          </w:p>
        </w:tc>
      </w:tr>
      <w:tr w:rsidR="00601778" w:rsidRPr="00DB5BE3" w:rsidTr="006C2729">
        <w:trPr>
          <w:trHeight w:val="20"/>
        </w:trPr>
        <w:tc>
          <w:tcPr>
            <w:tcW w:w="4780" w:type="dxa"/>
            <w:gridSpan w:val="3"/>
            <w:tcBorders>
              <w:top w:val="nil"/>
              <w:left w:val="single" w:sz="4" w:space="0" w:color="auto"/>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E</w:t>
            </w:r>
            <w:r w:rsidRPr="00DB5BE3">
              <w:rPr>
                <w:rFonts w:eastAsia="Times New Roman"/>
                <w:color w:val="000000"/>
                <w:sz w:val="20"/>
                <w:szCs w:val="20"/>
                <w:vertAlign w:val="subscript"/>
              </w:rPr>
              <w:t>f2</w:t>
            </w:r>
            <w:r w:rsidRPr="00DB5BE3">
              <w:rPr>
                <w:rFonts w:eastAsia="Times New Roman"/>
                <w:color w:val="000000"/>
                <w:sz w:val="20"/>
                <w:szCs w:val="20"/>
              </w:rPr>
              <w:t xml:space="preserve">  = y</w:t>
            </w:r>
            <w:r w:rsidRPr="00DB5BE3">
              <w:rPr>
                <w:rFonts w:eastAsia="Times New Roman"/>
                <w:color w:val="000000"/>
                <w:sz w:val="20"/>
                <w:szCs w:val="20"/>
                <w:vertAlign w:val="subscript"/>
              </w:rPr>
              <w:t>2</w:t>
            </w:r>
            <w:r w:rsidRPr="00DB5BE3">
              <w:rPr>
                <w:rFonts w:eastAsia="Times New Roman"/>
                <w:color w:val="000000"/>
                <w:sz w:val="20"/>
                <w:szCs w:val="20"/>
              </w:rPr>
              <w:t xml:space="preserve"> + { q</w:t>
            </w:r>
            <w:r w:rsidRPr="00DB5BE3">
              <w:rPr>
                <w:rFonts w:eastAsia="Times New Roman"/>
                <w:color w:val="000000"/>
                <w:sz w:val="20"/>
                <w:szCs w:val="20"/>
                <w:vertAlign w:val="superscript"/>
              </w:rPr>
              <w:t>2</w:t>
            </w:r>
            <w:r w:rsidRPr="00DB5BE3">
              <w:rPr>
                <w:rFonts w:eastAsia="Times New Roman"/>
                <w:color w:val="000000"/>
                <w:sz w:val="20"/>
                <w:szCs w:val="20"/>
              </w:rPr>
              <w:t xml:space="preserve"> / (2*g*y</w:t>
            </w:r>
            <w:r w:rsidRPr="00DB5BE3">
              <w:rPr>
                <w:rFonts w:eastAsia="Times New Roman"/>
                <w:color w:val="000000"/>
                <w:sz w:val="20"/>
                <w:szCs w:val="20"/>
                <w:vertAlign w:val="subscript"/>
              </w:rPr>
              <w:t>2</w:t>
            </w:r>
            <w:r w:rsidRPr="00DB5BE3">
              <w:rPr>
                <w:rFonts w:eastAsia="Times New Roman"/>
                <w:color w:val="000000"/>
                <w:sz w:val="20"/>
                <w:szCs w:val="20"/>
                <w:vertAlign w:val="superscript"/>
              </w:rPr>
              <w:t>2</w:t>
            </w:r>
            <w:r w:rsidRPr="00DB5BE3">
              <w:rPr>
                <w:rFonts w:eastAsia="Times New Roman"/>
                <w:color w:val="000000"/>
                <w:sz w:val="20"/>
                <w:szCs w:val="20"/>
              </w:rPr>
              <w:t>) }</w:t>
            </w: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c>
          <w:tcPr>
            <w:tcW w:w="272" w:type="dxa"/>
            <w:tcBorders>
              <w:top w:val="nil"/>
              <w:left w:val="nil"/>
              <w:bottom w:val="nil"/>
              <w:right w:val="nil"/>
            </w:tcBorders>
            <w:shd w:val="clear" w:color="auto" w:fill="auto"/>
            <w:noWrap/>
            <w:vAlign w:val="bottom"/>
            <w:hideMark/>
          </w:tcPr>
          <w:p w:rsidR="00601778" w:rsidRPr="00DB5BE3" w:rsidRDefault="00601778" w:rsidP="00601778">
            <w:pPr>
              <w:jc w:val="left"/>
              <w:rPr>
                <w:rFonts w:eastAsia="Times New Roman"/>
                <w:sz w:val="20"/>
                <w:szCs w:val="20"/>
              </w:rPr>
            </w:pPr>
          </w:p>
        </w:tc>
        <w:tc>
          <w:tcPr>
            <w:tcW w:w="1204" w:type="dxa"/>
            <w:tcBorders>
              <w:top w:val="nil"/>
              <w:left w:val="single" w:sz="4" w:space="0" w:color="auto"/>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0.59</w:t>
            </w:r>
          </w:p>
        </w:tc>
        <w:tc>
          <w:tcPr>
            <w:tcW w:w="1204"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0.59</w:t>
            </w:r>
          </w:p>
        </w:tc>
        <w:tc>
          <w:tcPr>
            <w:tcW w:w="1432" w:type="dxa"/>
            <w:tcBorders>
              <w:top w:val="nil"/>
              <w:left w:val="nil"/>
              <w:bottom w:val="nil"/>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m</w:t>
            </w:r>
          </w:p>
        </w:tc>
      </w:tr>
      <w:tr w:rsidR="00601778" w:rsidRPr="00DB5BE3" w:rsidTr="006C2729">
        <w:trPr>
          <w:trHeight w:val="20"/>
        </w:trPr>
        <w:tc>
          <w:tcPr>
            <w:tcW w:w="3135" w:type="dxa"/>
            <w:gridSpan w:val="2"/>
            <w:tcBorders>
              <w:top w:val="nil"/>
              <w:left w:val="single" w:sz="4" w:space="0" w:color="auto"/>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E</w:t>
            </w:r>
            <w:r w:rsidRPr="00DB5BE3">
              <w:rPr>
                <w:rFonts w:eastAsia="Times New Roman"/>
                <w:color w:val="000000"/>
                <w:sz w:val="20"/>
                <w:szCs w:val="20"/>
                <w:vertAlign w:val="subscript"/>
              </w:rPr>
              <w:t>f1</w:t>
            </w:r>
            <w:r w:rsidRPr="00DB5BE3">
              <w:rPr>
                <w:rFonts w:eastAsia="Times New Roman"/>
                <w:color w:val="000000"/>
                <w:sz w:val="20"/>
                <w:szCs w:val="20"/>
              </w:rPr>
              <w:t xml:space="preserve"> = H</w:t>
            </w:r>
            <w:r w:rsidRPr="00DB5BE3">
              <w:rPr>
                <w:rFonts w:eastAsia="Times New Roman"/>
                <w:color w:val="000000"/>
                <w:sz w:val="20"/>
                <w:szCs w:val="20"/>
                <w:vertAlign w:val="subscript"/>
              </w:rPr>
              <w:t xml:space="preserve">L </w:t>
            </w:r>
            <w:r w:rsidRPr="00DB5BE3">
              <w:rPr>
                <w:rFonts w:eastAsia="Times New Roman"/>
                <w:color w:val="000000"/>
                <w:sz w:val="20"/>
                <w:szCs w:val="20"/>
              </w:rPr>
              <w:t>+ E</w:t>
            </w:r>
            <w:r w:rsidRPr="00DB5BE3">
              <w:rPr>
                <w:rFonts w:eastAsia="Times New Roman"/>
                <w:color w:val="000000"/>
                <w:sz w:val="20"/>
                <w:szCs w:val="20"/>
                <w:vertAlign w:val="subscript"/>
              </w:rPr>
              <w:t xml:space="preserve">f2 </w:t>
            </w:r>
            <w:r w:rsidRPr="00DB5BE3">
              <w:rPr>
                <w:rFonts w:eastAsia="Times New Roman"/>
                <w:color w:val="000000"/>
                <w:sz w:val="20"/>
                <w:szCs w:val="20"/>
              </w:rPr>
              <w:t>=</w:t>
            </w:r>
          </w:p>
        </w:tc>
        <w:tc>
          <w:tcPr>
            <w:tcW w:w="1645"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272"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272" w:type="dxa"/>
            <w:tcBorders>
              <w:top w:val="nil"/>
              <w:left w:val="nil"/>
              <w:bottom w:val="single" w:sz="4" w:space="0" w:color="auto"/>
              <w:right w:val="nil"/>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w:t>
            </w:r>
          </w:p>
        </w:tc>
        <w:tc>
          <w:tcPr>
            <w:tcW w:w="1204"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1.39</w:t>
            </w:r>
          </w:p>
        </w:tc>
        <w:tc>
          <w:tcPr>
            <w:tcW w:w="1204"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right"/>
              <w:rPr>
                <w:rFonts w:eastAsia="Times New Roman"/>
                <w:sz w:val="20"/>
                <w:szCs w:val="20"/>
              </w:rPr>
            </w:pPr>
            <w:r w:rsidRPr="00DB5BE3">
              <w:rPr>
                <w:rFonts w:eastAsia="Times New Roman"/>
                <w:sz w:val="20"/>
                <w:szCs w:val="20"/>
              </w:rPr>
              <w:t>1.29</w:t>
            </w:r>
          </w:p>
        </w:tc>
        <w:tc>
          <w:tcPr>
            <w:tcW w:w="1432"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m</w:t>
            </w:r>
          </w:p>
        </w:tc>
      </w:tr>
    </w:tbl>
    <w:p w:rsidR="00601778" w:rsidRPr="00601778" w:rsidRDefault="00601778" w:rsidP="00601778">
      <w:pPr>
        <w:tabs>
          <w:tab w:val="left" w:pos="5898"/>
        </w:tabs>
        <w:ind w:right="315"/>
      </w:pPr>
    </w:p>
    <w:p w:rsidR="00601778" w:rsidRPr="00601778" w:rsidRDefault="00601778" w:rsidP="00601778">
      <w:pPr>
        <w:tabs>
          <w:tab w:val="left" w:pos="5898"/>
        </w:tabs>
        <w:ind w:right="315"/>
        <w:rPr>
          <w:rFonts w:asciiTheme="minorHAnsi" w:hAnsiTheme="minorHAnsi"/>
        </w:rPr>
      </w:pPr>
      <w:r w:rsidRPr="00601778">
        <w:fldChar w:fldCharType="begin"/>
      </w:r>
      <w:r w:rsidRPr="00601778">
        <w:instrText xml:space="preserve"> LINK Excel.Sheet.8 "C:\\Users\\Admin\\AppData\\Roaming\\Microsoft\\Excel\\Turout-example (version 1).xls" "Sheet3!R131C2:R140C9" \a \f 5 \h  \* MERGEFORMAT </w:instrText>
      </w:r>
      <w:r w:rsidRPr="00601778">
        <w:fldChar w:fldCharType="separate"/>
      </w:r>
    </w:p>
    <w:tbl>
      <w:tblPr>
        <w:tblStyle w:val="TableGrid"/>
        <w:tblW w:w="9180" w:type="dxa"/>
        <w:tblInd w:w="198" w:type="dxa"/>
        <w:tblLook w:val="04A0" w:firstRow="1" w:lastRow="0" w:firstColumn="1" w:lastColumn="0" w:noHBand="0" w:noVBand="1"/>
      </w:tblPr>
      <w:tblGrid>
        <w:gridCol w:w="4950"/>
        <w:gridCol w:w="1350"/>
        <w:gridCol w:w="1626"/>
        <w:gridCol w:w="1254"/>
      </w:tblGrid>
      <w:tr w:rsidR="00601778" w:rsidRPr="00DB5BE3" w:rsidTr="006C2729">
        <w:trPr>
          <w:trHeight w:val="323"/>
        </w:trPr>
        <w:tc>
          <w:tcPr>
            <w:tcW w:w="9180" w:type="dxa"/>
            <w:gridSpan w:val="4"/>
            <w:vAlign w:val="center"/>
            <w:hideMark/>
          </w:tcPr>
          <w:p w:rsidR="00601778" w:rsidRPr="00DB5BE3" w:rsidRDefault="00601778" w:rsidP="00DB5BE3">
            <w:pPr>
              <w:tabs>
                <w:tab w:val="left" w:pos="5898"/>
              </w:tabs>
              <w:ind w:right="315"/>
              <w:jc w:val="left"/>
              <w:rPr>
                <w:sz w:val="20"/>
                <w:szCs w:val="20"/>
              </w:rPr>
            </w:pPr>
            <w:r w:rsidRPr="00DB5BE3">
              <w:rPr>
                <w:sz w:val="20"/>
                <w:szCs w:val="20"/>
              </w:rPr>
              <w:t>Calculation of y</w:t>
            </w:r>
            <w:r w:rsidRPr="00DB5BE3">
              <w:rPr>
                <w:sz w:val="20"/>
                <w:szCs w:val="20"/>
                <w:vertAlign w:val="subscript"/>
              </w:rPr>
              <w:t>1</w:t>
            </w:r>
            <w:r w:rsidRPr="00DB5BE3">
              <w:rPr>
                <w:sz w:val="20"/>
                <w:szCs w:val="20"/>
              </w:rPr>
              <w:t xml:space="preserve"> , y</w:t>
            </w:r>
            <w:r w:rsidRPr="00DB5BE3">
              <w:rPr>
                <w:sz w:val="20"/>
                <w:szCs w:val="20"/>
                <w:vertAlign w:val="subscript"/>
              </w:rPr>
              <w:t>2</w:t>
            </w:r>
            <w:r w:rsidRPr="00DB5BE3">
              <w:rPr>
                <w:sz w:val="20"/>
                <w:szCs w:val="20"/>
              </w:rPr>
              <w:t xml:space="preserve"> , E</w:t>
            </w:r>
            <w:r w:rsidRPr="00DB5BE3">
              <w:rPr>
                <w:sz w:val="20"/>
                <w:szCs w:val="20"/>
                <w:vertAlign w:val="subscript"/>
              </w:rPr>
              <w:t>f1</w:t>
            </w:r>
            <w:r w:rsidRPr="00DB5BE3">
              <w:rPr>
                <w:sz w:val="20"/>
                <w:szCs w:val="20"/>
              </w:rPr>
              <w:t xml:space="preserve"> and E</w:t>
            </w:r>
            <w:r w:rsidRPr="00DB5BE3">
              <w:rPr>
                <w:sz w:val="20"/>
                <w:szCs w:val="20"/>
                <w:vertAlign w:val="subscript"/>
              </w:rPr>
              <w:t>f2</w:t>
            </w:r>
            <w:r w:rsidRPr="00DB5BE3">
              <w:rPr>
                <w:sz w:val="20"/>
                <w:szCs w:val="20"/>
              </w:rPr>
              <w:t xml:space="preserve"> for corresponding value of H</w:t>
            </w:r>
            <w:r w:rsidRPr="00DB5BE3">
              <w:rPr>
                <w:sz w:val="20"/>
                <w:szCs w:val="20"/>
                <w:vertAlign w:val="subscript"/>
              </w:rPr>
              <w:t xml:space="preserve">L </w:t>
            </w:r>
            <w:r w:rsidRPr="00DB5BE3">
              <w:rPr>
                <w:sz w:val="20"/>
                <w:szCs w:val="20"/>
              </w:rPr>
              <w:t>&amp; q  by Alternate Direct Method :-</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Items</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In M/S-2</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In M/S-3</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Units</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 xml:space="preserve">Critical y, </w:t>
            </w:r>
            <w:proofErr w:type="spellStart"/>
            <w:r w:rsidRPr="00DB5BE3">
              <w:rPr>
                <w:sz w:val="20"/>
                <w:szCs w:val="20"/>
              </w:rPr>
              <w:t>yc</w:t>
            </w:r>
            <w:proofErr w:type="spellEnd"/>
            <w:r w:rsidRPr="00DB5BE3">
              <w:rPr>
                <w:sz w:val="20"/>
                <w:szCs w:val="20"/>
              </w:rPr>
              <w:t xml:space="preserve"> =(q2/g)(1/3) =</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0.23</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0.24</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m</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Z = H</w:t>
            </w:r>
            <w:r w:rsidRPr="00DB5BE3">
              <w:rPr>
                <w:sz w:val="20"/>
                <w:szCs w:val="20"/>
                <w:vertAlign w:val="subscript"/>
              </w:rPr>
              <w:t xml:space="preserve">L </w:t>
            </w:r>
            <w:r w:rsidRPr="00DB5BE3">
              <w:rPr>
                <w:sz w:val="20"/>
                <w:szCs w:val="20"/>
              </w:rPr>
              <w:t xml:space="preserve">/ </w:t>
            </w:r>
            <w:proofErr w:type="spellStart"/>
            <w:r w:rsidRPr="00DB5BE3">
              <w:rPr>
                <w:sz w:val="20"/>
                <w:szCs w:val="20"/>
              </w:rPr>
              <w:t>y</w:t>
            </w:r>
            <w:r w:rsidRPr="00DB5BE3">
              <w:rPr>
                <w:sz w:val="20"/>
                <w:szCs w:val="20"/>
                <w:vertAlign w:val="subscript"/>
              </w:rPr>
              <w:t>c</w:t>
            </w:r>
            <w:proofErr w:type="spellEnd"/>
            <w:r w:rsidRPr="00DB5BE3">
              <w:rPr>
                <w:sz w:val="20"/>
                <w:szCs w:val="20"/>
              </w:rPr>
              <w:t xml:space="preserve">  =</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3.44</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2.94</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 </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Y = y</w:t>
            </w:r>
            <w:r w:rsidRPr="00DB5BE3">
              <w:rPr>
                <w:sz w:val="20"/>
                <w:szCs w:val="20"/>
                <w:vertAlign w:val="subscript"/>
              </w:rPr>
              <w:t>2</w:t>
            </w:r>
            <w:r w:rsidRPr="00DB5BE3">
              <w:rPr>
                <w:sz w:val="20"/>
                <w:szCs w:val="20"/>
              </w:rPr>
              <w:t>/</w:t>
            </w:r>
            <w:proofErr w:type="spellStart"/>
            <w:r w:rsidRPr="00DB5BE3">
              <w:rPr>
                <w:sz w:val="20"/>
                <w:szCs w:val="20"/>
              </w:rPr>
              <w:t>y</w:t>
            </w:r>
            <w:r w:rsidRPr="00DB5BE3">
              <w:rPr>
                <w:sz w:val="20"/>
                <w:szCs w:val="20"/>
                <w:vertAlign w:val="subscript"/>
              </w:rPr>
              <w:t>c</w:t>
            </w:r>
            <w:proofErr w:type="spellEnd"/>
            <w:r w:rsidRPr="00DB5BE3">
              <w:rPr>
                <w:sz w:val="20"/>
                <w:szCs w:val="20"/>
              </w:rPr>
              <w:t xml:space="preserve"> = 1+ (0.93556)* Z</w:t>
            </w:r>
            <w:r w:rsidRPr="00DB5BE3">
              <w:rPr>
                <w:sz w:val="20"/>
                <w:szCs w:val="20"/>
                <w:vertAlign w:val="superscript"/>
              </w:rPr>
              <w:t>0.368</w:t>
            </w:r>
            <w:r w:rsidRPr="00DB5BE3">
              <w:rPr>
                <w:sz w:val="20"/>
                <w:szCs w:val="20"/>
              </w:rPr>
              <w:t xml:space="preserve">  for Z &lt; 1</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 </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 </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m</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Y = y</w:t>
            </w:r>
            <w:r w:rsidRPr="00DB5BE3">
              <w:rPr>
                <w:sz w:val="20"/>
                <w:szCs w:val="20"/>
                <w:vertAlign w:val="subscript"/>
              </w:rPr>
              <w:t>2</w:t>
            </w:r>
            <w:r w:rsidRPr="00DB5BE3">
              <w:rPr>
                <w:sz w:val="20"/>
                <w:szCs w:val="20"/>
              </w:rPr>
              <w:t>/</w:t>
            </w:r>
            <w:proofErr w:type="spellStart"/>
            <w:r w:rsidRPr="00DB5BE3">
              <w:rPr>
                <w:sz w:val="20"/>
                <w:szCs w:val="20"/>
              </w:rPr>
              <w:t>y</w:t>
            </w:r>
            <w:r w:rsidRPr="00DB5BE3">
              <w:rPr>
                <w:sz w:val="20"/>
                <w:szCs w:val="20"/>
                <w:vertAlign w:val="subscript"/>
              </w:rPr>
              <w:t>c</w:t>
            </w:r>
            <w:proofErr w:type="spellEnd"/>
            <w:r w:rsidRPr="00DB5BE3">
              <w:rPr>
                <w:sz w:val="20"/>
                <w:szCs w:val="20"/>
              </w:rPr>
              <w:t xml:space="preserve"> = 1+ (0.93556)* Z</w:t>
            </w:r>
            <w:r w:rsidRPr="00DB5BE3">
              <w:rPr>
                <w:sz w:val="20"/>
                <w:szCs w:val="20"/>
                <w:vertAlign w:val="superscript"/>
              </w:rPr>
              <w:t>0.264</w:t>
            </w:r>
            <w:r w:rsidRPr="00DB5BE3">
              <w:rPr>
                <w:sz w:val="20"/>
                <w:szCs w:val="20"/>
              </w:rPr>
              <w:t xml:space="preserve">  for Z &gt; 1</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2.30</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2.24</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 </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y</w:t>
            </w:r>
            <w:r w:rsidRPr="00DB5BE3">
              <w:rPr>
                <w:sz w:val="20"/>
                <w:szCs w:val="20"/>
                <w:vertAlign w:val="subscript"/>
              </w:rPr>
              <w:t>2</w:t>
            </w:r>
            <w:r w:rsidRPr="00DB5BE3">
              <w:rPr>
                <w:sz w:val="20"/>
                <w:szCs w:val="20"/>
              </w:rPr>
              <w:t xml:space="preserve"> = Y*</w:t>
            </w:r>
            <w:proofErr w:type="spellStart"/>
            <w:r w:rsidRPr="00DB5BE3">
              <w:rPr>
                <w:sz w:val="20"/>
                <w:szCs w:val="20"/>
              </w:rPr>
              <w:t>y</w:t>
            </w:r>
            <w:r w:rsidRPr="00DB5BE3">
              <w:rPr>
                <w:sz w:val="20"/>
                <w:szCs w:val="20"/>
                <w:vertAlign w:val="subscript"/>
              </w:rPr>
              <w:t>c</w:t>
            </w:r>
            <w:proofErr w:type="spellEnd"/>
            <w:r w:rsidRPr="00DB5BE3">
              <w:rPr>
                <w:sz w:val="20"/>
                <w:szCs w:val="20"/>
              </w:rPr>
              <w:t xml:space="preserve"> =</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0.53</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0.53</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m</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y</w:t>
            </w:r>
            <w:r w:rsidRPr="00DB5BE3">
              <w:rPr>
                <w:sz w:val="20"/>
                <w:szCs w:val="20"/>
                <w:vertAlign w:val="subscript"/>
              </w:rPr>
              <w:t>1</w:t>
            </w:r>
            <w:r w:rsidRPr="00DB5BE3">
              <w:rPr>
                <w:sz w:val="20"/>
                <w:szCs w:val="20"/>
              </w:rPr>
              <w:t xml:space="preserve"> = (-y</w:t>
            </w:r>
            <w:r w:rsidRPr="00DB5BE3">
              <w:rPr>
                <w:sz w:val="20"/>
                <w:szCs w:val="20"/>
                <w:vertAlign w:val="subscript"/>
              </w:rPr>
              <w:t>2</w:t>
            </w:r>
            <w:r w:rsidRPr="00DB5BE3">
              <w:rPr>
                <w:sz w:val="20"/>
                <w:szCs w:val="20"/>
              </w:rPr>
              <w:t>/2) + ((y</w:t>
            </w:r>
            <w:r w:rsidRPr="00DB5BE3">
              <w:rPr>
                <w:sz w:val="20"/>
                <w:szCs w:val="20"/>
                <w:vertAlign w:val="subscript"/>
              </w:rPr>
              <w:t>2</w:t>
            </w:r>
            <w:r w:rsidRPr="00DB5BE3">
              <w:rPr>
                <w:sz w:val="20"/>
                <w:szCs w:val="20"/>
                <w:vertAlign w:val="superscript"/>
              </w:rPr>
              <w:t>2</w:t>
            </w:r>
            <w:r w:rsidRPr="00DB5BE3">
              <w:rPr>
                <w:sz w:val="20"/>
                <w:szCs w:val="20"/>
              </w:rPr>
              <w:t>/4) + (2*q</w:t>
            </w:r>
            <w:r w:rsidRPr="00DB5BE3">
              <w:rPr>
                <w:sz w:val="20"/>
                <w:szCs w:val="20"/>
                <w:vertAlign w:val="superscript"/>
              </w:rPr>
              <w:t>2</w:t>
            </w:r>
            <w:r w:rsidRPr="00DB5BE3">
              <w:rPr>
                <w:sz w:val="20"/>
                <w:szCs w:val="20"/>
              </w:rPr>
              <w:t>/(g*y</w:t>
            </w:r>
            <w:r w:rsidRPr="00DB5BE3">
              <w:rPr>
                <w:sz w:val="20"/>
                <w:szCs w:val="20"/>
                <w:vertAlign w:val="subscript"/>
              </w:rPr>
              <w:t>2</w:t>
            </w:r>
            <w:r w:rsidRPr="00DB5BE3">
              <w:rPr>
                <w:sz w:val="20"/>
                <w:szCs w:val="20"/>
              </w:rPr>
              <w:t>)))</w:t>
            </w:r>
            <w:r w:rsidRPr="00DB5BE3">
              <w:rPr>
                <w:sz w:val="20"/>
                <w:szCs w:val="20"/>
                <w:vertAlign w:val="superscript"/>
              </w:rPr>
              <w:t>0.5</w:t>
            </w:r>
            <w:r w:rsidRPr="00DB5BE3">
              <w:rPr>
                <w:sz w:val="20"/>
                <w:szCs w:val="20"/>
              </w:rPr>
              <w:t xml:space="preserve"> =</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0.08</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0.08</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m</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E</w:t>
            </w:r>
            <w:r w:rsidRPr="00DB5BE3">
              <w:rPr>
                <w:sz w:val="20"/>
                <w:szCs w:val="20"/>
                <w:vertAlign w:val="subscript"/>
              </w:rPr>
              <w:t>f2</w:t>
            </w:r>
            <w:r w:rsidRPr="00DB5BE3">
              <w:rPr>
                <w:sz w:val="20"/>
                <w:szCs w:val="20"/>
              </w:rPr>
              <w:t xml:space="preserve">  = y</w:t>
            </w:r>
            <w:r w:rsidRPr="00DB5BE3">
              <w:rPr>
                <w:sz w:val="20"/>
                <w:szCs w:val="20"/>
                <w:vertAlign w:val="subscript"/>
              </w:rPr>
              <w:t>2</w:t>
            </w:r>
            <w:r w:rsidRPr="00DB5BE3">
              <w:rPr>
                <w:sz w:val="20"/>
                <w:szCs w:val="20"/>
              </w:rPr>
              <w:t xml:space="preserve"> + { q</w:t>
            </w:r>
            <w:r w:rsidRPr="00DB5BE3">
              <w:rPr>
                <w:sz w:val="20"/>
                <w:szCs w:val="20"/>
                <w:vertAlign w:val="superscript"/>
              </w:rPr>
              <w:t>2</w:t>
            </w:r>
            <w:r w:rsidRPr="00DB5BE3">
              <w:rPr>
                <w:sz w:val="20"/>
                <w:szCs w:val="20"/>
              </w:rPr>
              <w:t xml:space="preserve"> / (2*g*y</w:t>
            </w:r>
            <w:r w:rsidRPr="00DB5BE3">
              <w:rPr>
                <w:sz w:val="20"/>
                <w:szCs w:val="20"/>
                <w:vertAlign w:val="subscript"/>
              </w:rPr>
              <w:t>2</w:t>
            </w:r>
            <w:r w:rsidRPr="00DB5BE3">
              <w:rPr>
                <w:sz w:val="20"/>
                <w:szCs w:val="20"/>
                <w:vertAlign w:val="superscript"/>
              </w:rPr>
              <w:t>2</w:t>
            </w:r>
            <w:r w:rsidRPr="00DB5BE3">
              <w:rPr>
                <w:sz w:val="20"/>
                <w:szCs w:val="20"/>
              </w:rPr>
              <w:t>) }</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0.56</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0.56</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m</w:t>
            </w:r>
          </w:p>
        </w:tc>
      </w:tr>
      <w:tr w:rsidR="00601778" w:rsidRPr="00DB5BE3" w:rsidTr="006C2729">
        <w:trPr>
          <w:trHeight w:val="20"/>
        </w:trPr>
        <w:tc>
          <w:tcPr>
            <w:tcW w:w="4950" w:type="dxa"/>
            <w:noWrap/>
            <w:hideMark/>
          </w:tcPr>
          <w:p w:rsidR="00601778" w:rsidRPr="00DB5BE3" w:rsidRDefault="00601778" w:rsidP="00601778">
            <w:pPr>
              <w:tabs>
                <w:tab w:val="left" w:pos="5898"/>
              </w:tabs>
              <w:ind w:right="315"/>
              <w:rPr>
                <w:sz w:val="20"/>
                <w:szCs w:val="20"/>
              </w:rPr>
            </w:pPr>
            <w:r w:rsidRPr="00DB5BE3">
              <w:rPr>
                <w:sz w:val="20"/>
                <w:szCs w:val="20"/>
              </w:rPr>
              <w:t>E</w:t>
            </w:r>
            <w:r w:rsidRPr="00DB5BE3">
              <w:rPr>
                <w:sz w:val="20"/>
                <w:szCs w:val="20"/>
                <w:vertAlign w:val="subscript"/>
              </w:rPr>
              <w:t>f1</w:t>
            </w:r>
            <w:r w:rsidRPr="00DB5BE3">
              <w:rPr>
                <w:sz w:val="20"/>
                <w:szCs w:val="20"/>
              </w:rPr>
              <w:t xml:space="preserve"> = H</w:t>
            </w:r>
            <w:r w:rsidRPr="00DB5BE3">
              <w:rPr>
                <w:sz w:val="20"/>
                <w:szCs w:val="20"/>
                <w:vertAlign w:val="subscript"/>
              </w:rPr>
              <w:t xml:space="preserve">L </w:t>
            </w:r>
            <w:r w:rsidRPr="00DB5BE3">
              <w:rPr>
                <w:sz w:val="20"/>
                <w:szCs w:val="20"/>
              </w:rPr>
              <w:t>+ E</w:t>
            </w:r>
            <w:r w:rsidRPr="00DB5BE3">
              <w:rPr>
                <w:sz w:val="20"/>
                <w:szCs w:val="20"/>
                <w:vertAlign w:val="subscript"/>
              </w:rPr>
              <w:t xml:space="preserve">f2 </w:t>
            </w:r>
            <w:r w:rsidRPr="00DB5BE3">
              <w:rPr>
                <w:sz w:val="20"/>
                <w:szCs w:val="20"/>
              </w:rPr>
              <w:t>=</w:t>
            </w:r>
          </w:p>
        </w:tc>
        <w:tc>
          <w:tcPr>
            <w:tcW w:w="1350" w:type="dxa"/>
            <w:noWrap/>
            <w:hideMark/>
          </w:tcPr>
          <w:p w:rsidR="00601778" w:rsidRPr="00DB5BE3" w:rsidRDefault="00601778" w:rsidP="00601778">
            <w:pPr>
              <w:tabs>
                <w:tab w:val="left" w:pos="5898"/>
              </w:tabs>
              <w:ind w:right="315"/>
              <w:rPr>
                <w:sz w:val="20"/>
                <w:szCs w:val="20"/>
              </w:rPr>
            </w:pPr>
            <w:r w:rsidRPr="00DB5BE3">
              <w:rPr>
                <w:sz w:val="20"/>
                <w:szCs w:val="20"/>
              </w:rPr>
              <w:t>1.36</w:t>
            </w:r>
          </w:p>
        </w:tc>
        <w:tc>
          <w:tcPr>
            <w:tcW w:w="1626" w:type="dxa"/>
            <w:noWrap/>
            <w:hideMark/>
          </w:tcPr>
          <w:p w:rsidR="00601778" w:rsidRPr="00DB5BE3" w:rsidRDefault="00601778" w:rsidP="00601778">
            <w:pPr>
              <w:tabs>
                <w:tab w:val="left" w:pos="5898"/>
              </w:tabs>
              <w:ind w:right="315"/>
              <w:rPr>
                <w:sz w:val="20"/>
                <w:szCs w:val="20"/>
              </w:rPr>
            </w:pPr>
            <w:r w:rsidRPr="00DB5BE3">
              <w:rPr>
                <w:sz w:val="20"/>
                <w:szCs w:val="20"/>
              </w:rPr>
              <w:t>1.26</w:t>
            </w:r>
          </w:p>
        </w:tc>
        <w:tc>
          <w:tcPr>
            <w:tcW w:w="1254" w:type="dxa"/>
            <w:noWrap/>
            <w:hideMark/>
          </w:tcPr>
          <w:p w:rsidR="00601778" w:rsidRPr="00DB5BE3" w:rsidRDefault="00601778" w:rsidP="00601778">
            <w:pPr>
              <w:tabs>
                <w:tab w:val="left" w:pos="5898"/>
              </w:tabs>
              <w:ind w:right="315"/>
              <w:rPr>
                <w:sz w:val="20"/>
                <w:szCs w:val="20"/>
              </w:rPr>
            </w:pPr>
            <w:r w:rsidRPr="00DB5BE3">
              <w:rPr>
                <w:sz w:val="20"/>
                <w:szCs w:val="20"/>
              </w:rPr>
              <w:t>m</w:t>
            </w:r>
          </w:p>
        </w:tc>
      </w:tr>
    </w:tbl>
    <w:p w:rsidR="00601778" w:rsidRPr="00601778" w:rsidRDefault="00601778" w:rsidP="00601778">
      <w:pPr>
        <w:tabs>
          <w:tab w:val="left" w:pos="5898"/>
        </w:tabs>
        <w:ind w:right="315"/>
      </w:pPr>
      <w:r w:rsidRPr="00601778">
        <w:fldChar w:fldCharType="end"/>
      </w:r>
    </w:p>
    <w:p w:rsidR="00601778" w:rsidRPr="00601778" w:rsidRDefault="00601778" w:rsidP="00601778">
      <w:pPr>
        <w:tabs>
          <w:tab w:val="left" w:pos="5898"/>
        </w:tabs>
        <w:ind w:right="315"/>
      </w:pPr>
    </w:p>
    <w:p w:rsidR="00601778" w:rsidRPr="00601778" w:rsidRDefault="00601778" w:rsidP="006C2729">
      <w:pPr>
        <w:rPr>
          <w:rFonts w:asciiTheme="minorHAnsi" w:hAnsiTheme="minorHAnsi"/>
        </w:rPr>
      </w:pPr>
      <w:r w:rsidRPr="00DB5BE3">
        <w:rPr>
          <w:rFonts w:eastAsia="Times New Roman"/>
          <w:szCs w:val="24"/>
        </w:rPr>
        <w:t>Calculation of cistern level &amp; length</w:t>
      </w:r>
      <w:r w:rsidRPr="00601778">
        <w:rPr>
          <w:rFonts w:cstheme="minorBidi"/>
        </w:rPr>
        <w:fldChar w:fldCharType="begin"/>
      </w:r>
      <w:r w:rsidRPr="00601778">
        <w:instrText xml:space="preserve"> LINK Excel.Sheet.8 "C:\\Users\\Admin\\AppData\\Roaming\\Microsoft\\Excel\\Turout-example (version 1).xls" "Sheet3!R144C2:R161C11" \a \f 4 \h  \* MERGEFORMAT </w:instrText>
      </w:r>
      <w:r w:rsidRPr="00601778">
        <w:rPr>
          <w:rFonts w:cstheme="minorBidi"/>
        </w:rPr>
        <w:fldChar w:fldCharType="separate"/>
      </w:r>
    </w:p>
    <w:tbl>
      <w:tblPr>
        <w:tblW w:w="9270" w:type="dxa"/>
        <w:tblInd w:w="198" w:type="dxa"/>
        <w:tblLook w:val="04A0" w:firstRow="1" w:lastRow="0" w:firstColumn="1" w:lastColumn="0" w:noHBand="0" w:noVBand="1"/>
      </w:tblPr>
      <w:tblGrid>
        <w:gridCol w:w="810"/>
        <w:gridCol w:w="5760"/>
        <w:gridCol w:w="993"/>
        <w:gridCol w:w="1080"/>
        <w:gridCol w:w="630"/>
      </w:tblGrid>
      <w:tr w:rsidR="00601778" w:rsidRPr="00DB5BE3" w:rsidTr="005174A4">
        <w:trPr>
          <w:trHeight w:val="20"/>
          <w:tblHeader/>
        </w:trPr>
        <w:tc>
          <w:tcPr>
            <w:tcW w:w="810" w:type="dxa"/>
            <w:tcBorders>
              <w:top w:val="single" w:sz="4" w:space="0" w:color="auto"/>
              <w:left w:val="single" w:sz="4" w:space="0" w:color="auto"/>
              <w:bottom w:val="single" w:sz="4" w:space="0" w:color="auto"/>
              <w:right w:val="single" w:sz="4" w:space="0" w:color="auto"/>
            </w:tcBorders>
            <w:shd w:val="clear" w:color="auto" w:fill="F2DBDB" w:themeFill="accent2" w:themeFillTint="33"/>
            <w:noWrap/>
            <w:vAlign w:val="bottom"/>
            <w:hideMark/>
          </w:tcPr>
          <w:p w:rsidR="00601778" w:rsidRPr="00DB5BE3" w:rsidRDefault="00601778" w:rsidP="00EF02C7">
            <w:pPr>
              <w:ind w:right="-131" w:hanging="113"/>
              <w:jc w:val="center"/>
              <w:rPr>
                <w:rFonts w:eastAsia="Times New Roman"/>
                <w:b/>
                <w:color w:val="000000"/>
                <w:sz w:val="20"/>
                <w:szCs w:val="20"/>
              </w:rPr>
            </w:pPr>
            <w:r w:rsidRPr="00DB5BE3">
              <w:rPr>
                <w:rFonts w:eastAsia="Times New Roman"/>
                <w:b/>
                <w:color w:val="000000"/>
                <w:sz w:val="20"/>
                <w:szCs w:val="20"/>
              </w:rPr>
              <w:t>Sl. No.</w:t>
            </w:r>
          </w:p>
        </w:tc>
        <w:tc>
          <w:tcPr>
            <w:tcW w:w="5760" w:type="dxa"/>
            <w:tcBorders>
              <w:top w:val="single" w:sz="4" w:space="0" w:color="auto"/>
              <w:left w:val="nil"/>
              <w:bottom w:val="single" w:sz="4" w:space="0" w:color="auto"/>
              <w:right w:val="single" w:sz="4" w:space="0" w:color="000000"/>
            </w:tcBorders>
            <w:shd w:val="clear" w:color="auto" w:fill="F2DBDB" w:themeFill="accent2" w:themeFillTint="33"/>
            <w:noWrap/>
            <w:vAlign w:val="bottom"/>
            <w:hideMark/>
          </w:tcPr>
          <w:p w:rsidR="00601778" w:rsidRPr="00DB5BE3" w:rsidRDefault="00601778" w:rsidP="00601778">
            <w:pPr>
              <w:jc w:val="center"/>
              <w:rPr>
                <w:rFonts w:eastAsia="Times New Roman"/>
                <w:b/>
                <w:color w:val="000000"/>
                <w:sz w:val="20"/>
                <w:szCs w:val="20"/>
              </w:rPr>
            </w:pPr>
            <w:r w:rsidRPr="00DB5BE3">
              <w:rPr>
                <w:rFonts w:eastAsia="Times New Roman"/>
                <w:b/>
                <w:color w:val="000000"/>
                <w:sz w:val="20"/>
                <w:szCs w:val="20"/>
              </w:rPr>
              <w:t>Item</w:t>
            </w:r>
          </w:p>
        </w:tc>
        <w:tc>
          <w:tcPr>
            <w:tcW w:w="990" w:type="dxa"/>
            <w:tcBorders>
              <w:top w:val="single" w:sz="4" w:space="0" w:color="auto"/>
              <w:left w:val="nil"/>
              <w:bottom w:val="single" w:sz="4" w:space="0" w:color="auto"/>
              <w:right w:val="single" w:sz="4" w:space="0" w:color="auto"/>
            </w:tcBorders>
            <w:shd w:val="clear" w:color="auto" w:fill="F2DBDB" w:themeFill="accent2" w:themeFillTint="33"/>
            <w:noWrap/>
            <w:vAlign w:val="bottom"/>
            <w:hideMark/>
          </w:tcPr>
          <w:p w:rsidR="00601778" w:rsidRPr="00DB5BE3" w:rsidRDefault="00601778" w:rsidP="00601778">
            <w:pPr>
              <w:jc w:val="center"/>
              <w:rPr>
                <w:rFonts w:eastAsia="Times New Roman"/>
                <w:b/>
                <w:color w:val="000000"/>
                <w:sz w:val="20"/>
                <w:szCs w:val="20"/>
              </w:rPr>
            </w:pPr>
            <w:r w:rsidRPr="00DB5BE3">
              <w:rPr>
                <w:rFonts w:eastAsia="Times New Roman"/>
                <w:b/>
                <w:color w:val="000000"/>
                <w:sz w:val="20"/>
                <w:szCs w:val="20"/>
              </w:rPr>
              <w:t>BC1</w:t>
            </w:r>
          </w:p>
        </w:tc>
        <w:tc>
          <w:tcPr>
            <w:tcW w:w="1080" w:type="dxa"/>
            <w:tcBorders>
              <w:top w:val="single" w:sz="4" w:space="0" w:color="auto"/>
              <w:left w:val="nil"/>
              <w:bottom w:val="single" w:sz="4" w:space="0" w:color="auto"/>
              <w:right w:val="single" w:sz="4" w:space="0" w:color="auto"/>
            </w:tcBorders>
            <w:shd w:val="clear" w:color="auto" w:fill="F2DBDB" w:themeFill="accent2" w:themeFillTint="33"/>
            <w:noWrap/>
            <w:vAlign w:val="bottom"/>
            <w:hideMark/>
          </w:tcPr>
          <w:p w:rsidR="00601778" w:rsidRPr="00DB5BE3" w:rsidRDefault="00601778" w:rsidP="00601778">
            <w:pPr>
              <w:jc w:val="center"/>
              <w:rPr>
                <w:rFonts w:eastAsia="Times New Roman"/>
                <w:b/>
                <w:color w:val="000000"/>
                <w:sz w:val="20"/>
                <w:szCs w:val="20"/>
              </w:rPr>
            </w:pPr>
            <w:r w:rsidRPr="00DB5BE3">
              <w:rPr>
                <w:rFonts w:eastAsia="Times New Roman"/>
                <w:b/>
                <w:color w:val="000000"/>
                <w:sz w:val="20"/>
                <w:szCs w:val="20"/>
              </w:rPr>
              <w:t>BC2</w:t>
            </w:r>
          </w:p>
        </w:tc>
        <w:tc>
          <w:tcPr>
            <w:tcW w:w="630" w:type="dxa"/>
            <w:tcBorders>
              <w:top w:val="single" w:sz="4" w:space="0" w:color="auto"/>
              <w:left w:val="nil"/>
              <w:bottom w:val="single" w:sz="4" w:space="0" w:color="auto"/>
              <w:right w:val="single" w:sz="4" w:space="0" w:color="auto"/>
            </w:tcBorders>
            <w:shd w:val="clear" w:color="auto" w:fill="F2DBDB" w:themeFill="accent2" w:themeFillTint="33"/>
            <w:noWrap/>
            <w:vAlign w:val="bottom"/>
            <w:hideMark/>
          </w:tcPr>
          <w:p w:rsidR="00601778" w:rsidRPr="00DB5BE3" w:rsidRDefault="00601778" w:rsidP="00601778">
            <w:pPr>
              <w:ind w:hanging="105"/>
              <w:jc w:val="center"/>
              <w:rPr>
                <w:rFonts w:eastAsia="Times New Roman"/>
                <w:b/>
                <w:color w:val="000000"/>
                <w:sz w:val="20"/>
                <w:szCs w:val="20"/>
              </w:rPr>
            </w:pPr>
            <w:r w:rsidRPr="00DB5BE3">
              <w:rPr>
                <w:rFonts w:eastAsia="Times New Roman"/>
                <w:b/>
                <w:color w:val="000000"/>
                <w:sz w:val="20"/>
                <w:szCs w:val="20"/>
              </w:rPr>
              <w:t>units</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xml:space="preserve">Discharge intensity q in </w:t>
            </w:r>
            <w:proofErr w:type="spellStart"/>
            <w:r w:rsidRPr="00DB5BE3">
              <w:rPr>
                <w:rFonts w:eastAsia="Times New Roman"/>
                <w:color w:val="000000"/>
                <w:sz w:val="20"/>
                <w:szCs w:val="20"/>
              </w:rPr>
              <w:t>cumec</w:t>
            </w:r>
            <w:proofErr w:type="spellEnd"/>
            <w:r w:rsidRPr="00DB5BE3">
              <w:rPr>
                <w:rFonts w:eastAsia="Times New Roman"/>
                <w:color w:val="000000"/>
                <w:sz w:val="20"/>
                <w:szCs w:val="20"/>
              </w:rPr>
              <w:t>/m</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0.352</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0.363</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color w:val="000000"/>
                <w:sz w:val="20"/>
                <w:szCs w:val="20"/>
              </w:rPr>
            </w:pP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2</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Upstream water level</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1800.500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1800.500</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3</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Downstream water level</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1799.700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1799.800</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4</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Head loss H</w:t>
            </w:r>
            <w:r w:rsidRPr="00DB5BE3">
              <w:rPr>
                <w:rFonts w:eastAsia="Times New Roman"/>
                <w:color w:val="000000"/>
                <w:sz w:val="20"/>
                <w:szCs w:val="20"/>
                <w:vertAlign w:val="subscript"/>
              </w:rPr>
              <w:t>L</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0.800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0.700</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5</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Energy level at downstream E</w:t>
            </w:r>
            <w:r w:rsidRPr="00DB5BE3">
              <w:rPr>
                <w:rFonts w:eastAsia="Times New Roman"/>
                <w:color w:val="000000"/>
                <w:sz w:val="20"/>
                <w:szCs w:val="20"/>
                <w:vertAlign w:val="subscript"/>
              </w:rPr>
              <w:t>f2</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0.556</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0.557</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6</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Level at which jump will form (d/s  F.S.L.-E</w:t>
            </w:r>
            <w:r w:rsidRPr="00DB5BE3">
              <w:rPr>
                <w:rFonts w:eastAsia="Times New Roman"/>
                <w:color w:val="000000"/>
                <w:sz w:val="20"/>
                <w:szCs w:val="20"/>
                <w:vertAlign w:val="subscript"/>
              </w:rPr>
              <w:t>f2</w:t>
            </w:r>
            <w:r w:rsidRPr="00DB5BE3">
              <w:rPr>
                <w:rFonts w:eastAsia="Times New Roman"/>
                <w:color w:val="000000"/>
                <w:sz w:val="20"/>
                <w:szCs w:val="20"/>
              </w:rPr>
              <w:t>)</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1799.144</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110"/>
              <w:jc w:val="left"/>
              <w:rPr>
                <w:rFonts w:eastAsia="Times New Roman"/>
                <w:sz w:val="20"/>
                <w:szCs w:val="20"/>
              </w:rPr>
            </w:pPr>
            <w:r w:rsidRPr="00DB5BE3">
              <w:rPr>
                <w:rFonts w:eastAsia="Times New Roman"/>
                <w:sz w:val="20"/>
                <w:szCs w:val="20"/>
              </w:rPr>
              <w:t>1799.243</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7</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xml:space="preserve">D/S Floor level provided  </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1799.400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1799.400</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8</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E</w:t>
            </w:r>
            <w:r w:rsidRPr="00DB5BE3">
              <w:rPr>
                <w:rFonts w:eastAsia="Times New Roman"/>
                <w:color w:val="000000"/>
                <w:sz w:val="20"/>
                <w:szCs w:val="20"/>
                <w:vertAlign w:val="subscript"/>
              </w:rPr>
              <w:t>f1</w:t>
            </w:r>
            <w:r w:rsidRPr="00DB5BE3">
              <w:rPr>
                <w:rFonts w:eastAsia="Times New Roman"/>
                <w:color w:val="000000"/>
                <w:sz w:val="20"/>
                <w:szCs w:val="20"/>
              </w:rPr>
              <w:t xml:space="preserve">  =  E</w:t>
            </w:r>
            <w:r w:rsidRPr="00DB5BE3">
              <w:rPr>
                <w:rFonts w:eastAsia="Times New Roman"/>
                <w:color w:val="000000"/>
                <w:sz w:val="20"/>
                <w:szCs w:val="20"/>
                <w:vertAlign w:val="subscript"/>
              </w:rPr>
              <w:t>f2</w:t>
            </w:r>
            <w:r w:rsidRPr="00DB5BE3">
              <w:rPr>
                <w:rFonts w:eastAsia="Times New Roman"/>
                <w:color w:val="000000"/>
                <w:sz w:val="20"/>
                <w:szCs w:val="20"/>
              </w:rPr>
              <w:t xml:space="preserve"> + H</w:t>
            </w:r>
            <w:r w:rsidRPr="00DB5BE3">
              <w:rPr>
                <w:rFonts w:eastAsia="Times New Roman"/>
                <w:color w:val="000000"/>
                <w:sz w:val="20"/>
                <w:szCs w:val="20"/>
                <w:vertAlign w:val="subscript"/>
              </w:rPr>
              <w:t>L</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1.356</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1.257</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9</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y</w:t>
            </w:r>
            <w:r w:rsidRPr="00DB5BE3">
              <w:rPr>
                <w:rFonts w:eastAsia="Times New Roman"/>
                <w:color w:val="000000"/>
                <w:sz w:val="20"/>
                <w:szCs w:val="20"/>
                <w:vertAlign w:val="subscript"/>
              </w:rPr>
              <w:t>1</w:t>
            </w:r>
            <w:r w:rsidRPr="00DB5BE3">
              <w:rPr>
                <w:rFonts w:eastAsia="Times New Roman"/>
                <w:color w:val="000000"/>
                <w:sz w:val="20"/>
                <w:szCs w:val="20"/>
              </w:rPr>
              <w:t xml:space="preserve"> corresponding to E</w:t>
            </w:r>
            <w:r w:rsidRPr="00DB5BE3">
              <w:rPr>
                <w:rFonts w:eastAsia="Times New Roman"/>
                <w:color w:val="000000"/>
                <w:sz w:val="20"/>
                <w:szCs w:val="20"/>
                <w:vertAlign w:val="subscript"/>
              </w:rPr>
              <w:t>f1</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0.077</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0.082</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10</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y</w:t>
            </w:r>
            <w:r w:rsidRPr="00DB5BE3">
              <w:rPr>
                <w:rFonts w:eastAsia="Times New Roman"/>
                <w:color w:val="000000"/>
                <w:sz w:val="20"/>
                <w:szCs w:val="20"/>
                <w:vertAlign w:val="subscript"/>
              </w:rPr>
              <w:t>2</w:t>
            </w:r>
            <w:r w:rsidRPr="00DB5BE3">
              <w:rPr>
                <w:rFonts w:eastAsia="Times New Roman"/>
                <w:color w:val="000000"/>
                <w:sz w:val="20"/>
                <w:szCs w:val="20"/>
              </w:rPr>
              <w:t xml:space="preserve"> corresponding to E</w:t>
            </w:r>
            <w:r w:rsidRPr="00DB5BE3">
              <w:rPr>
                <w:rFonts w:eastAsia="Times New Roman"/>
                <w:color w:val="000000"/>
                <w:sz w:val="20"/>
                <w:szCs w:val="20"/>
                <w:vertAlign w:val="subscript"/>
              </w:rPr>
              <w:t>f2</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0.534</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0.534</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11</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Length of cistern of d/s concrete floor required = 5(y</w:t>
            </w:r>
            <w:r w:rsidRPr="00DB5BE3">
              <w:rPr>
                <w:rFonts w:eastAsia="Times New Roman"/>
                <w:color w:val="000000"/>
                <w:sz w:val="20"/>
                <w:szCs w:val="20"/>
                <w:vertAlign w:val="subscript"/>
              </w:rPr>
              <w:t>2</w:t>
            </w:r>
            <w:r w:rsidRPr="00DB5BE3">
              <w:rPr>
                <w:rFonts w:eastAsia="Times New Roman"/>
                <w:color w:val="000000"/>
                <w:sz w:val="20"/>
                <w:szCs w:val="20"/>
              </w:rPr>
              <w:t>-y</w:t>
            </w:r>
            <w:r w:rsidRPr="00DB5BE3">
              <w:rPr>
                <w:rFonts w:eastAsia="Times New Roman"/>
                <w:color w:val="000000"/>
                <w:sz w:val="20"/>
                <w:szCs w:val="20"/>
                <w:vertAlign w:val="subscript"/>
              </w:rPr>
              <w:t>1</w:t>
            </w:r>
            <w:r w:rsidRPr="00DB5BE3">
              <w:rPr>
                <w:rFonts w:eastAsia="Times New Roman"/>
                <w:color w:val="000000"/>
                <w:sz w:val="20"/>
                <w:szCs w:val="20"/>
              </w:rPr>
              <w:t>)</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2.286</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2.259</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12</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Provided d/s floor length (L1 &amp; L2)</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2.300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2.300</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13</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Froude No.  F</w:t>
            </w:r>
            <w:r w:rsidRPr="00DB5BE3">
              <w:rPr>
                <w:rFonts w:eastAsia="Times New Roman"/>
                <w:color w:val="000000"/>
                <w:sz w:val="20"/>
                <w:szCs w:val="20"/>
                <w:vertAlign w:val="subscript"/>
              </w:rPr>
              <w:t>1</w:t>
            </w:r>
            <w:r w:rsidRPr="00DB5BE3">
              <w:rPr>
                <w:rFonts w:eastAsia="Times New Roman"/>
                <w:color w:val="000000"/>
                <w:sz w:val="20"/>
                <w:szCs w:val="20"/>
              </w:rPr>
              <w:t xml:space="preserve">  =  q / (g*y</w:t>
            </w:r>
            <w:r w:rsidRPr="00DB5BE3">
              <w:rPr>
                <w:rFonts w:eastAsia="Times New Roman"/>
                <w:color w:val="000000"/>
                <w:sz w:val="20"/>
                <w:szCs w:val="20"/>
                <w:vertAlign w:val="subscript"/>
              </w:rPr>
              <w:t>1</w:t>
            </w:r>
            <w:r w:rsidRPr="00DB5BE3">
              <w:rPr>
                <w:rFonts w:eastAsia="Times New Roman"/>
                <w:color w:val="000000"/>
                <w:sz w:val="20"/>
                <w:szCs w:val="20"/>
                <w:vertAlign w:val="superscript"/>
              </w:rPr>
              <w:t>3</w:t>
            </w:r>
            <w:r w:rsidRPr="00DB5BE3">
              <w:rPr>
                <w:rFonts w:eastAsia="Times New Roman"/>
                <w:color w:val="000000"/>
                <w:sz w:val="20"/>
                <w:szCs w:val="20"/>
              </w:rPr>
              <w:t>)</w:t>
            </w:r>
            <w:r w:rsidRPr="00DB5BE3">
              <w:rPr>
                <w:rFonts w:eastAsia="Times New Roman"/>
                <w:color w:val="000000"/>
                <w:sz w:val="20"/>
                <w:szCs w:val="20"/>
                <w:vertAlign w:val="superscript"/>
              </w:rPr>
              <w:t>0.5</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5.240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4.950</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 </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14</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xml:space="preserve"> F</w:t>
            </w:r>
            <w:r w:rsidRPr="00DB5BE3">
              <w:rPr>
                <w:rFonts w:eastAsia="Times New Roman"/>
                <w:color w:val="000000"/>
                <w:sz w:val="20"/>
                <w:szCs w:val="20"/>
                <w:vertAlign w:val="subscript"/>
              </w:rPr>
              <w:t>1</w:t>
            </w:r>
            <w:r w:rsidRPr="00DB5BE3">
              <w:rPr>
                <w:rFonts w:eastAsia="Times New Roman"/>
                <w:color w:val="000000"/>
                <w:sz w:val="20"/>
                <w:szCs w:val="20"/>
                <w:vertAlign w:val="superscript"/>
              </w:rPr>
              <w:t xml:space="preserve">2 </w:t>
            </w:r>
            <w:r w:rsidRPr="00DB5BE3">
              <w:rPr>
                <w:rFonts w:eastAsia="Times New Roman"/>
                <w:color w:val="000000"/>
                <w:sz w:val="20"/>
                <w:szCs w:val="20"/>
              </w:rPr>
              <w:t xml:space="preserve"> </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27.457</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24.499</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 </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15</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Normal depth of scour R =1.35*(q</w:t>
            </w:r>
            <w:r w:rsidRPr="00DB5BE3">
              <w:rPr>
                <w:rFonts w:eastAsia="Times New Roman"/>
                <w:color w:val="000000"/>
                <w:sz w:val="20"/>
                <w:szCs w:val="20"/>
                <w:vertAlign w:val="superscript"/>
              </w:rPr>
              <w:t>2</w:t>
            </w:r>
            <w:r w:rsidRPr="00DB5BE3">
              <w:rPr>
                <w:rFonts w:eastAsia="Times New Roman"/>
                <w:color w:val="000000"/>
                <w:sz w:val="20"/>
                <w:szCs w:val="20"/>
              </w:rPr>
              <w:t>/f)</w:t>
            </w:r>
            <w:r w:rsidRPr="00DB5BE3">
              <w:rPr>
                <w:rFonts w:eastAsia="Times New Roman"/>
                <w:color w:val="000000"/>
                <w:sz w:val="20"/>
                <w:szCs w:val="20"/>
                <w:vertAlign w:val="superscript"/>
              </w:rPr>
              <w:t>1/3</w:t>
            </w:r>
            <w:r w:rsidRPr="00DB5BE3">
              <w:rPr>
                <w:rFonts w:eastAsia="Times New Roman"/>
                <w:color w:val="000000"/>
                <w:sz w:val="20"/>
                <w:szCs w:val="20"/>
              </w:rPr>
              <w:t xml:space="preserve"> =</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0.672</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0.687</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16</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601778">
            <w:pPr>
              <w:jc w:val="left"/>
              <w:rPr>
                <w:rFonts w:eastAsia="Times New Roman"/>
                <w:color w:val="000000"/>
                <w:sz w:val="20"/>
                <w:szCs w:val="20"/>
              </w:rPr>
            </w:pPr>
            <w:r w:rsidRPr="00DB5BE3">
              <w:rPr>
                <w:rFonts w:eastAsia="Times New Roman"/>
                <w:color w:val="000000"/>
                <w:sz w:val="20"/>
                <w:szCs w:val="20"/>
              </w:rPr>
              <w:t xml:space="preserve">R.L. of bottom of d/s cutoff required = d/s water level - 1.5 R = </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1798.691</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1798.769</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r w:rsidR="00601778" w:rsidRPr="00DB5BE3" w:rsidTr="005174A4">
        <w:trPr>
          <w:trHeight w:val="2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rsidR="00601778" w:rsidRPr="00DB5BE3" w:rsidRDefault="00601778" w:rsidP="00601778">
            <w:pPr>
              <w:jc w:val="center"/>
              <w:rPr>
                <w:rFonts w:eastAsia="Times New Roman"/>
                <w:color w:val="000000"/>
                <w:sz w:val="20"/>
                <w:szCs w:val="20"/>
              </w:rPr>
            </w:pPr>
            <w:r w:rsidRPr="00DB5BE3">
              <w:rPr>
                <w:rFonts w:eastAsia="Times New Roman"/>
                <w:color w:val="000000"/>
                <w:sz w:val="20"/>
                <w:szCs w:val="20"/>
              </w:rPr>
              <w:t>17</w:t>
            </w:r>
          </w:p>
        </w:tc>
        <w:tc>
          <w:tcPr>
            <w:tcW w:w="5760" w:type="dxa"/>
            <w:tcBorders>
              <w:top w:val="single" w:sz="4" w:space="0" w:color="auto"/>
              <w:left w:val="nil"/>
              <w:bottom w:val="single" w:sz="4" w:space="0" w:color="auto"/>
              <w:right w:val="single" w:sz="4" w:space="0" w:color="000000"/>
            </w:tcBorders>
            <w:shd w:val="clear" w:color="auto" w:fill="auto"/>
            <w:noWrap/>
            <w:vAlign w:val="bottom"/>
            <w:hideMark/>
          </w:tcPr>
          <w:p w:rsidR="00601778" w:rsidRPr="00DB5BE3" w:rsidRDefault="00601778" w:rsidP="005174A4">
            <w:pPr>
              <w:ind w:right="-108"/>
              <w:jc w:val="left"/>
              <w:rPr>
                <w:rFonts w:eastAsia="Times New Roman"/>
                <w:color w:val="000000"/>
                <w:sz w:val="20"/>
                <w:szCs w:val="20"/>
              </w:rPr>
            </w:pPr>
            <w:r w:rsidRPr="00DB5BE3">
              <w:rPr>
                <w:rFonts w:eastAsia="Times New Roman"/>
                <w:color w:val="000000"/>
                <w:sz w:val="20"/>
                <w:szCs w:val="20"/>
              </w:rPr>
              <w:t xml:space="preserve">R.L. of bottom of u/s cutoff required = u/s water level - 1.25 R = </w:t>
            </w:r>
          </w:p>
        </w:tc>
        <w:tc>
          <w:tcPr>
            <w:tcW w:w="99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58"/>
              <w:jc w:val="left"/>
              <w:rPr>
                <w:rFonts w:eastAsia="Times New Roman"/>
                <w:sz w:val="20"/>
                <w:szCs w:val="20"/>
              </w:rPr>
            </w:pPr>
            <w:r w:rsidRPr="00DB5BE3">
              <w:rPr>
                <w:rFonts w:eastAsia="Times New Roman"/>
                <w:sz w:val="20"/>
                <w:szCs w:val="20"/>
              </w:rPr>
              <w:t>1799.660</w:t>
            </w:r>
          </w:p>
        </w:tc>
        <w:tc>
          <w:tcPr>
            <w:tcW w:w="108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EF02C7">
            <w:pPr>
              <w:ind w:right="-20"/>
              <w:jc w:val="left"/>
              <w:rPr>
                <w:rFonts w:eastAsia="Times New Roman"/>
                <w:sz w:val="20"/>
                <w:szCs w:val="20"/>
              </w:rPr>
            </w:pPr>
            <w:r w:rsidRPr="00DB5BE3">
              <w:rPr>
                <w:rFonts w:eastAsia="Times New Roman"/>
                <w:sz w:val="20"/>
                <w:szCs w:val="20"/>
              </w:rPr>
              <w:t>1799.641</w:t>
            </w:r>
          </w:p>
        </w:tc>
        <w:tc>
          <w:tcPr>
            <w:tcW w:w="630" w:type="dxa"/>
            <w:tcBorders>
              <w:top w:val="nil"/>
              <w:left w:val="nil"/>
              <w:bottom w:val="single" w:sz="4" w:space="0" w:color="auto"/>
              <w:right w:val="single" w:sz="4" w:space="0" w:color="auto"/>
            </w:tcBorders>
            <w:shd w:val="clear" w:color="auto" w:fill="auto"/>
            <w:noWrap/>
            <w:vAlign w:val="bottom"/>
            <w:hideMark/>
          </w:tcPr>
          <w:p w:rsidR="00601778" w:rsidRPr="00DB5BE3" w:rsidRDefault="00601778" w:rsidP="00601778">
            <w:pPr>
              <w:jc w:val="left"/>
              <w:rPr>
                <w:rFonts w:eastAsia="Times New Roman"/>
                <w:sz w:val="20"/>
                <w:szCs w:val="20"/>
              </w:rPr>
            </w:pPr>
            <w:r w:rsidRPr="00DB5BE3">
              <w:rPr>
                <w:rFonts w:eastAsia="Times New Roman"/>
                <w:sz w:val="20"/>
                <w:szCs w:val="20"/>
              </w:rPr>
              <w:t>m</w:t>
            </w:r>
          </w:p>
        </w:tc>
      </w:tr>
    </w:tbl>
    <w:p w:rsidR="00601778" w:rsidRPr="00601778" w:rsidRDefault="00601778" w:rsidP="00601778">
      <w:pPr>
        <w:tabs>
          <w:tab w:val="left" w:pos="5898"/>
        </w:tabs>
        <w:ind w:right="315"/>
      </w:pPr>
      <w:r w:rsidRPr="00601778">
        <w:fldChar w:fldCharType="end"/>
      </w:r>
    </w:p>
    <w:p w:rsidR="00601778" w:rsidRPr="00601778" w:rsidRDefault="00601778" w:rsidP="00601778">
      <w:pPr>
        <w:tabs>
          <w:tab w:val="left" w:pos="5898"/>
        </w:tabs>
      </w:pPr>
      <w:r w:rsidRPr="00601778">
        <w:t xml:space="preserve">Total Impervious floor Length, Exit gradient and floor thickness: </w:t>
      </w:r>
    </w:p>
    <w:p w:rsidR="00601778" w:rsidRPr="00601778" w:rsidRDefault="00601778" w:rsidP="00601778">
      <w:pPr>
        <w:tabs>
          <w:tab w:val="left" w:pos="5898"/>
        </w:tabs>
        <w:rPr>
          <w:sz w:val="24"/>
          <w:szCs w:val="24"/>
        </w:rPr>
      </w:pPr>
    </w:p>
    <w:p w:rsidR="00774970" w:rsidRDefault="00774970">
      <w:pPr>
        <w:spacing w:after="200"/>
        <w:jc w:val="left"/>
        <w:rPr>
          <w:b/>
        </w:rPr>
      </w:pPr>
      <w:r>
        <w:rPr>
          <w:b/>
        </w:rPr>
        <w:br w:type="page"/>
      </w:r>
    </w:p>
    <w:p w:rsidR="00601778" w:rsidRPr="00601778" w:rsidRDefault="00601778" w:rsidP="005174A4">
      <w:pPr>
        <w:tabs>
          <w:tab w:val="left" w:pos="5898"/>
        </w:tabs>
        <w:spacing w:line="240" w:lineRule="auto"/>
        <w:rPr>
          <w:b/>
        </w:rPr>
      </w:pPr>
      <w:r w:rsidRPr="00601778">
        <w:rPr>
          <w:b/>
        </w:rPr>
        <w:lastRenderedPageBreak/>
        <w:t>BC1</w:t>
      </w:r>
    </w:p>
    <w:p w:rsidR="00601778" w:rsidRPr="00601778" w:rsidRDefault="00601778" w:rsidP="005174A4">
      <w:pPr>
        <w:tabs>
          <w:tab w:val="left" w:pos="5898"/>
        </w:tabs>
        <w:spacing w:line="240" w:lineRule="auto"/>
      </w:pPr>
    </w:p>
    <w:p w:rsidR="00601778" w:rsidRPr="00601778" w:rsidRDefault="00601778" w:rsidP="00601778">
      <w:pPr>
        <w:tabs>
          <w:tab w:val="left" w:pos="5898"/>
        </w:tabs>
      </w:pPr>
      <w:r w:rsidRPr="00601778">
        <w:t>Safe exit gradient (GE</w:t>
      </w:r>
      <w:proofErr w:type="gramStart"/>
      <w:r w:rsidRPr="00601778">
        <w:t>)=</w:t>
      </w:r>
      <w:proofErr w:type="gramEnd"/>
      <w:r w:rsidRPr="00601778">
        <w:t xml:space="preserve"> 1/5= 0.20 (Assumed)</w:t>
      </w:r>
    </w:p>
    <w:p w:rsidR="00601778" w:rsidRPr="00601778" w:rsidRDefault="00601778" w:rsidP="00601778">
      <w:pPr>
        <w:tabs>
          <w:tab w:val="left" w:pos="5898"/>
        </w:tabs>
      </w:pPr>
      <w:r w:rsidRPr="00601778">
        <w:t>Maximum static head is exerted when water is stored up to crest level on u/s and no water on downstream. Maximum static head, H= (Crest Level – Downstream cistern level)</w:t>
      </w:r>
    </w:p>
    <w:p w:rsidR="00601778" w:rsidRPr="00601778" w:rsidRDefault="00601778" w:rsidP="008359D8">
      <w:pPr>
        <w:tabs>
          <w:tab w:val="left" w:pos="5898"/>
        </w:tabs>
        <w:spacing w:line="240" w:lineRule="auto"/>
      </w:pPr>
    </w:p>
    <w:p w:rsidR="00601778" w:rsidRPr="00601778" w:rsidRDefault="00601778" w:rsidP="005174A4">
      <w:pPr>
        <w:tabs>
          <w:tab w:val="left" w:pos="5898"/>
        </w:tabs>
        <w:spacing w:line="240" w:lineRule="auto"/>
      </w:pPr>
      <w:r w:rsidRPr="00601778">
        <w:t>Therefore, H= 0.70m</w:t>
      </w:r>
    </w:p>
    <w:p w:rsidR="00601778" w:rsidRPr="00601778" w:rsidRDefault="00601778" w:rsidP="008359D8">
      <w:pPr>
        <w:tabs>
          <w:tab w:val="left" w:pos="5898"/>
        </w:tabs>
        <w:spacing w:line="240" w:lineRule="auto"/>
      </w:pPr>
      <w:r w:rsidRPr="00601778">
        <w:t xml:space="preserve">   </w:t>
      </w:r>
    </w:p>
    <w:p w:rsidR="00601778" w:rsidRPr="00601778" w:rsidRDefault="00601778" w:rsidP="005174A4">
      <w:pPr>
        <w:tabs>
          <w:tab w:val="left" w:pos="5898"/>
        </w:tabs>
        <w:spacing w:line="240" w:lineRule="auto"/>
      </w:pPr>
      <w:r w:rsidRPr="00601778">
        <w:t xml:space="preserve">Depth of downstream curtain wall, d = d/s floor level- R.L. d/s cut of wall </w:t>
      </w:r>
    </w:p>
    <w:p w:rsidR="00601778" w:rsidRPr="00601778" w:rsidRDefault="00601778" w:rsidP="00601778">
      <w:pPr>
        <w:tabs>
          <w:tab w:val="left" w:pos="5898"/>
        </w:tabs>
      </w:pPr>
      <w:r w:rsidRPr="00601778">
        <w:t xml:space="preserve">                                                          = 1799.40-1798.69= 0.71m (from above table)</w:t>
      </w:r>
    </w:p>
    <w:p w:rsidR="00601778" w:rsidRPr="00601778" w:rsidRDefault="00601778" w:rsidP="008359D8">
      <w:pPr>
        <w:spacing w:line="240" w:lineRule="auto"/>
      </w:pPr>
    </w:p>
    <w:p w:rsidR="00601778" w:rsidRPr="00601778" w:rsidRDefault="00601778" w:rsidP="00601778">
      <w:pPr>
        <w:rPr>
          <w:rFonts w:eastAsiaTheme="minorEastAsia"/>
        </w:rPr>
      </w:pPr>
      <m:oMathPara>
        <m:oMath>
          <m:r>
            <w:rPr>
              <w:rFonts w:ascii="Cambria Math" w:hAnsi="Cambria Math"/>
            </w:rPr>
            <m:t>GE=</m:t>
          </m:r>
          <m:f>
            <m:fPr>
              <m:ctrlPr>
                <w:rPr>
                  <w:rFonts w:ascii="Cambria Math" w:hAnsi="Cambria Math"/>
                  <w:i/>
                </w:rPr>
              </m:ctrlPr>
            </m:fPr>
            <m:num>
              <m:r>
                <w:rPr>
                  <w:rFonts w:ascii="Cambria Math" w:hAnsi="Cambria Math"/>
                </w:rPr>
                <m:t>H</m:t>
              </m:r>
            </m:num>
            <m:den>
              <m:r>
                <w:rPr>
                  <w:rFonts w:ascii="Cambria Math" w:hAnsi="Cambria Math"/>
                </w:rPr>
                <m:t>d</m:t>
              </m:r>
            </m:den>
          </m:f>
          <m:f>
            <m:fPr>
              <m:ctrlPr>
                <w:rPr>
                  <w:rFonts w:ascii="Cambria Math" w:hAnsi="Cambria Math"/>
                  <w:i/>
                </w:rPr>
              </m:ctrlPr>
            </m:fPr>
            <m:num>
              <m:r>
                <w:rPr>
                  <w:rFonts w:ascii="Cambria Math" w:hAnsi="Cambria Math"/>
                </w:rPr>
                <m:t>1</m:t>
              </m:r>
            </m:num>
            <m:den>
              <m:r>
                <w:rPr>
                  <w:rFonts w:ascii="Cambria Math" w:hAnsi="Cambria Math"/>
                </w:rPr>
                <m:t>π</m:t>
              </m:r>
              <m:rad>
                <m:radPr>
                  <m:degHide m:val="1"/>
                  <m:ctrlPr>
                    <w:rPr>
                      <w:rFonts w:ascii="Cambria Math" w:hAnsi="Cambria Math"/>
                      <w:i/>
                    </w:rPr>
                  </m:ctrlPr>
                </m:radPr>
                <m:deg/>
                <m:e>
                  <m:r>
                    <w:rPr>
                      <w:rFonts w:ascii="Cambria Math" w:hAnsi="Cambria Math"/>
                    </w:rPr>
                    <m:t>λ</m:t>
                  </m:r>
                </m:e>
              </m:rad>
            </m:den>
          </m:f>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π</m:t>
              </m:r>
              <m:rad>
                <m:radPr>
                  <m:degHide m:val="1"/>
                  <m:ctrlPr>
                    <w:rPr>
                      <w:rFonts w:ascii="Cambria Math" w:hAnsi="Cambria Math"/>
                      <w:i/>
                    </w:rPr>
                  </m:ctrlPr>
                </m:radPr>
                <m:deg/>
                <m:e>
                  <m:r>
                    <w:rPr>
                      <w:rFonts w:ascii="Cambria Math" w:hAnsi="Cambria Math"/>
                    </w:rPr>
                    <m:t>λ</m:t>
                  </m:r>
                </m:e>
              </m:rad>
            </m:den>
          </m:f>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H</m:t>
                  </m:r>
                </m:den>
              </m:f>
            </m:e>
          </m:d>
          <m:r>
            <w:rPr>
              <w:rFonts w:ascii="Cambria Math" w:hAnsi="Cambria Math"/>
            </w:rPr>
            <m:t>*GE=</m:t>
          </m:r>
          <m:d>
            <m:dPr>
              <m:ctrlPr>
                <w:rPr>
                  <w:rFonts w:ascii="Cambria Math" w:hAnsi="Cambria Math"/>
                  <w:i/>
                </w:rPr>
              </m:ctrlPr>
            </m:dPr>
            <m:e>
              <m:f>
                <m:fPr>
                  <m:ctrlPr>
                    <w:rPr>
                      <w:rFonts w:ascii="Cambria Math" w:hAnsi="Cambria Math"/>
                      <w:i/>
                    </w:rPr>
                  </m:ctrlPr>
                </m:fPr>
                <m:num>
                  <m:r>
                    <w:rPr>
                      <w:rFonts w:ascii="Cambria Math" w:hAnsi="Cambria Math"/>
                    </w:rPr>
                    <m:t>0.71</m:t>
                  </m:r>
                </m:num>
                <m:den>
                  <m:r>
                    <w:rPr>
                      <w:rFonts w:ascii="Cambria Math" w:hAnsi="Cambria Math"/>
                    </w:rPr>
                    <m:t>0.7</m:t>
                  </m:r>
                </m:den>
              </m:f>
            </m:e>
          </m:d>
          <m:r>
            <w:rPr>
              <w:rFonts w:ascii="Cambria Math" w:hAnsi="Cambria Math"/>
            </w:rPr>
            <m:t>*0.2=0.2, and λ=</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π*0.2</m:t>
                      </m:r>
                    </m:den>
                  </m:f>
                </m:e>
              </m:d>
            </m:e>
            <m:sup>
              <m:r>
                <w:rPr>
                  <w:rFonts w:ascii="Cambria Math" w:hAnsi="Cambria Math"/>
                </w:rPr>
                <m:t>2</m:t>
              </m:r>
            </m:sup>
          </m:sSup>
          <m:r>
            <w:rPr>
              <w:rFonts w:ascii="Cambria Math" w:hAnsi="Cambria Math"/>
            </w:rPr>
            <m:t xml:space="preserve">=2.47 </m:t>
          </m:r>
        </m:oMath>
      </m:oMathPara>
    </w:p>
    <w:p w:rsidR="00601778" w:rsidRPr="00601778" w:rsidRDefault="00601778" w:rsidP="008359D8">
      <w:pPr>
        <w:spacing w:line="240" w:lineRule="auto"/>
      </w:pPr>
    </w:p>
    <w:p w:rsidR="00601778" w:rsidRPr="00601778" w:rsidRDefault="00601778" w:rsidP="00601778">
      <w:pPr>
        <w:tabs>
          <w:tab w:val="left" w:pos="3108"/>
        </w:tabs>
        <w:ind w:left="1440" w:hanging="450"/>
        <w:rPr>
          <w:rFonts w:eastAsiaTheme="minorEastAsia"/>
        </w:rPr>
      </w:pPr>
      <m:oMath>
        <m:r>
          <w:rPr>
            <w:rFonts w:ascii="Cambria Math" w:hAnsi="Cambria Math"/>
          </w:rPr>
          <m:t>α</m:t>
        </m:r>
        <m:sSup>
          <m:sSupPr>
            <m:ctrlPr>
              <w:rPr>
                <w:rFonts w:ascii="Cambria Math" w:hAnsi="Cambria Math"/>
                <w:i/>
              </w:rPr>
            </m:ctrlPr>
          </m:sSupPr>
          <m:e>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2λ-1</m:t>
                    </m:r>
                  </m:e>
                </m:d>
              </m:e>
              <m:sup>
                <m:r>
                  <w:rPr>
                    <w:rFonts w:ascii="Cambria Math" w:hAnsi="Cambria Math"/>
                  </w:rPr>
                  <m:t>2</m:t>
                </m:r>
              </m:sup>
            </m:sSup>
            <m:r>
              <w:rPr>
                <w:rFonts w:ascii="Cambria Math" w:hAnsi="Cambria Math"/>
              </w:rPr>
              <m:t>-1)</m:t>
            </m:r>
          </m:e>
          <m:sup>
            <m:r>
              <w:rPr>
                <w:rFonts w:ascii="Cambria Math" w:hAnsi="Cambria Math"/>
              </w:rPr>
              <m:t>1/2</m:t>
            </m:r>
          </m:sup>
        </m:sSup>
        <m:r>
          <w:rPr>
            <w:rFonts w:ascii="Cambria Math" w:hAnsi="Cambria Math"/>
          </w:rPr>
          <m:t>=3.82</m:t>
        </m:r>
      </m:oMath>
      <w:r w:rsidRPr="00601778">
        <w:rPr>
          <w:rFonts w:eastAsiaTheme="minorEastAsia"/>
        </w:rPr>
        <w:t xml:space="preserve"> </w:t>
      </w:r>
    </w:p>
    <w:p w:rsidR="00601778" w:rsidRPr="00601778" w:rsidRDefault="00601778" w:rsidP="008359D8">
      <w:pPr>
        <w:tabs>
          <w:tab w:val="left" w:pos="3108"/>
        </w:tabs>
        <w:spacing w:line="240" w:lineRule="auto"/>
        <w:ind w:left="1440" w:hanging="450"/>
        <w:rPr>
          <w:rFonts w:eastAsiaTheme="minorEastAsia"/>
        </w:rPr>
      </w:pPr>
    </w:p>
    <w:p w:rsidR="00601778" w:rsidRPr="00601778" w:rsidRDefault="00601778" w:rsidP="005174A4">
      <w:r w:rsidRPr="00601778">
        <w:t xml:space="preserve">Total floor length required ‘b’ = </w:t>
      </w:r>
      <w:r w:rsidRPr="00601778">
        <w:rPr>
          <w:rFonts w:ascii="GreekC" w:hAnsi="GreekC" w:cs="GreekC"/>
        </w:rPr>
        <w:t>a</w:t>
      </w:r>
      <w:r w:rsidRPr="00601778">
        <w:t>d = 3.82*0.7 =2.70m</w:t>
      </w:r>
    </w:p>
    <w:p w:rsidR="00601778" w:rsidRPr="00601778" w:rsidRDefault="00601778" w:rsidP="005174A4">
      <w:proofErr w:type="gramStart"/>
      <w:r w:rsidRPr="00601778">
        <w:t>u/s</w:t>
      </w:r>
      <w:proofErr w:type="gramEnd"/>
      <w:r w:rsidRPr="00601778">
        <w:t xml:space="preserve"> floor length required = 2.7 – d/s floor length provided (2.3m from above table) = 0.4m</w:t>
      </w:r>
    </w:p>
    <w:p w:rsidR="00601778" w:rsidRPr="00601778" w:rsidRDefault="00601778" w:rsidP="005174A4">
      <w:proofErr w:type="gramStart"/>
      <w:r w:rsidRPr="00601778">
        <w:t>un</w:t>
      </w:r>
      <w:proofErr w:type="gramEnd"/>
      <w:r w:rsidRPr="00601778">
        <w:t xml:space="preserve"> balanced head at toe = (H/b)*(d/s floor length) = (0.7/2.7)*2.3 = 0.60m</w:t>
      </w:r>
    </w:p>
    <w:p w:rsidR="00601778" w:rsidRPr="00601778" w:rsidRDefault="00601778" w:rsidP="005174A4">
      <w:r w:rsidRPr="00601778">
        <w:t xml:space="preserve">Floor thickness at toe required  </w:t>
      </w:r>
      <w:r w:rsidR="005174A4">
        <w:tab/>
      </w:r>
      <w:r w:rsidR="005174A4">
        <w:tab/>
        <w:t xml:space="preserve">         </w:t>
      </w:r>
      <w:r w:rsidRPr="00601778">
        <w:t xml:space="preserve">=0.60/1.24 </w:t>
      </w:r>
      <w:r w:rsidR="005174A4">
        <w:t xml:space="preserve">     </w:t>
      </w:r>
      <w:r w:rsidRPr="00601778">
        <w:t>= 0.48m</w:t>
      </w:r>
    </w:p>
    <w:p w:rsidR="00465633" w:rsidRDefault="00465633" w:rsidP="00465633">
      <w:pPr>
        <w:tabs>
          <w:tab w:val="left" w:pos="5898"/>
        </w:tabs>
        <w:spacing w:line="240" w:lineRule="auto"/>
        <w:rPr>
          <w:b/>
        </w:rPr>
      </w:pPr>
    </w:p>
    <w:p w:rsidR="00601778" w:rsidRPr="00601778" w:rsidRDefault="00601778" w:rsidP="00465633">
      <w:pPr>
        <w:tabs>
          <w:tab w:val="left" w:pos="5898"/>
        </w:tabs>
        <w:spacing w:line="240" w:lineRule="auto"/>
        <w:rPr>
          <w:b/>
        </w:rPr>
      </w:pPr>
      <w:r w:rsidRPr="00601778">
        <w:rPr>
          <w:b/>
        </w:rPr>
        <w:t>BC2</w:t>
      </w:r>
    </w:p>
    <w:p w:rsidR="00601778" w:rsidRPr="00601778" w:rsidRDefault="00601778" w:rsidP="00465633">
      <w:pPr>
        <w:tabs>
          <w:tab w:val="left" w:pos="5898"/>
        </w:tabs>
        <w:spacing w:line="240" w:lineRule="auto"/>
      </w:pPr>
    </w:p>
    <w:p w:rsidR="00601778" w:rsidRPr="00601778" w:rsidRDefault="00601778" w:rsidP="00601778">
      <w:pPr>
        <w:tabs>
          <w:tab w:val="left" w:pos="5898"/>
        </w:tabs>
      </w:pPr>
      <w:r w:rsidRPr="00601778">
        <w:t>Safe exit gradient (GE</w:t>
      </w:r>
      <w:proofErr w:type="gramStart"/>
      <w:r w:rsidRPr="00601778">
        <w:t>)=</w:t>
      </w:r>
      <w:proofErr w:type="gramEnd"/>
      <w:r w:rsidRPr="00601778">
        <w:t xml:space="preserve"> 1/5= 0.20 (Assumed)</w:t>
      </w:r>
    </w:p>
    <w:p w:rsidR="00601778" w:rsidRPr="00601778" w:rsidRDefault="00601778" w:rsidP="00601778">
      <w:pPr>
        <w:tabs>
          <w:tab w:val="left" w:pos="5898"/>
        </w:tabs>
      </w:pPr>
      <w:r w:rsidRPr="00601778">
        <w:t>Maximum static head is exerted when water is stored up to crest level on u/s and no water on downstream. Maximum static head, H= (Crest Level – Downstream cistern level)</w:t>
      </w:r>
    </w:p>
    <w:p w:rsidR="00601778" w:rsidRPr="00601778" w:rsidRDefault="00601778" w:rsidP="002361BA">
      <w:pPr>
        <w:tabs>
          <w:tab w:val="left" w:pos="5898"/>
        </w:tabs>
        <w:spacing w:line="240" w:lineRule="auto"/>
      </w:pPr>
    </w:p>
    <w:p w:rsidR="00601778" w:rsidRPr="00601778" w:rsidRDefault="00601778" w:rsidP="002361BA">
      <w:pPr>
        <w:tabs>
          <w:tab w:val="left" w:pos="5898"/>
        </w:tabs>
        <w:spacing w:line="240" w:lineRule="auto"/>
      </w:pPr>
      <w:r w:rsidRPr="00601778">
        <w:t>Therefore, H= 0.70m</w:t>
      </w:r>
    </w:p>
    <w:p w:rsidR="00601778" w:rsidRPr="00601778" w:rsidRDefault="00601778" w:rsidP="00465633">
      <w:pPr>
        <w:tabs>
          <w:tab w:val="left" w:pos="5898"/>
        </w:tabs>
        <w:spacing w:line="240" w:lineRule="auto"/>
      </w:pPr>
      <w:r w:rsidRPr="00601778">
        <w:t xml:space="preserve">   </w:t>
      </w:r>
    </w:p>
    <w:p w:rsidR="00601778" w:rsidRPr="00601778" w:rsidRDefault="00601778" w:rsidP="00601778">
      <w:pPr>
        <w:tabs>
          <w:tab w:val="left" w:pos="5898"/>
        </w:tabs>
      </w:pPr>
      <w:r w:rsidRPr="00601778">
        <w:t xml:space="preserve">Depth of downstream curtain wall, d = d/s floor level- R.L. d/s cut of wall </w:t>
      </w:r>
    </w:p>
    <w:p w:rsidR="00601778" w:rsidRPr="00601778" w:rsidRDefault="00601778" w:rsidP="00601778">
      <w:pPr>
        <w:tabs>
          <w:tab w:val="left" w:pos="5898"/>
        </w:tabs>
      </w:pPr>
      <w:r w:rsidRPr="00601778">
        <w:t xml:space="preserve">                                                          = 1799.40-1798.769= 0.63m (from above table)</w:t>
      </w:r>
    </w:p>
    <w:p w:rsidR="00601778" w:rsidRPr="00601778" w:rsidRDefault="00601778" w:rsidP="00601778">
      <w:pPr>
        <w:rPr>
          <w:rFonts w:eastAsiaTheme="minorEastAsia"/>
        </w:rPr>
      </w:pPr>
      <m:oMathPara>
        <m:oMath>
          <m:r>
            <w:rPr>
              <w:rFonts w:ascii="Cambria Math" w:hAnsi="Cambria Math"/>
            </w:rPr>
            <m:t>GE=</m:t>
          </m:r>
          <m:f>
            <m:fPr>
              <m:ctrlPr>
                <w:rPr>
                  <w:rFonts w:ascii="Cambria Math" w:hAnsi="Cambria Math"/>
                  <w:i/>
                </w:rPr>
              </m:ctrlPr>
            </m:fPr>
            <m:num>
              <m:r>
                <w:rPr>
                  <w:rFonts w:ascii="Cambria Math" w:hAnsi="Cambria Math"/>
                </w:rPr>
                <m:t>H</m:t>
              </m:r>
            </m:num>
            <m:den>
              <m:r>
                <w:rPr>
                  <w:rFonts w:ascii="Cambria Math" w:hAnsi="Cambria Math"/>
                </w:rPr>
                <m:t>d</m:t>
              </m:r>
            </m:den>
          </m:f>
          <m:f>
            <m:fPr>
              <m:ctrlPr>
                <w:rPr>
                  <w:rFonts w:ascii="Cambria Math" w:hAnsi="Cambria Math"/>
                  <w:i/>
                </w:rPr>
              </m:ctrlPr>
            </m:fPr>
            <m:num>
              <m:r>
                <w:rPr>
                  <w:rFonts w:ascii="Cambria Math" w:hAnsi="Cambria Math"/>
                </w:rPr>
                <m:t>1</m:t>
              </m:r>
            </m:num>
            <m:den>
              <m:r>
                <w:rPr>
                  <w:rFonts w:ascii="Cambria Math" w:hAnsi="Cambria Math"/>
                </w:rPr>
                <m:t>π</m:t>
              </m:r>
              <m:rad>
                <m:radPr>
                  <m:degHide m:val="1"/>
                  <m:ctrlPr>
                    <w:rPr>
                      <w:rFonts w:ascii="Cambria Math" w:hAnsi="Cambria Math"/>
                      <w:i/>
                    </w:rPr>
                  </m:ctrlPr>
                </m:radPr>
                <m:deg/>
                <m:e>
                  <m:r>
                    <w:rPr>
                      <w:rFonts w:ascii="Cambria Math" w:hAnsi="Cambria Math"/>
                    </w:rPr>
                    <m:t>λ</m:t>
                  </m:r>
                </m:e>
              </m:rad>
            </m:den>
          </m:f>
          <m:r>
            <w:rPr>
              <w:rFonts w:ascii="Cambria Math" w:hAnsi="Cambria Math"/>
            </w:rPr>
            <m:t xml:space="preserve"> ; </m:t>
          </m:r>
          <m:f>
            <m:fPr>
              <m:ctrlPr>
                <w:rPr>
                  <w:rFonts w:ascii="Cambria Math" w:hAnsi="Cambria Math"/>
                  <w:i/>
                </w:rPr>
              </m:ctrlPr>
            </m:fPr>
            <m:num>
              <m:r>
                <w:rPr>
                  <w:rFonts w:ascii="Cambria Math" w:hAnsi="Cambria Math"/>
                </w:rPr>
                <m:t>1</m:t>
              </m:r>
            </m:num>
            <m:den>
              <m:r>
                <w:rPr>
                  <w:rFonts w:ascii="Cambria Math" w:hAnsi="Cambria Math"/>
                </w:rPr>
                <m:t>π</m:t>
              </m:r>
              <m:rad>
                <m:radPr>
                  <m:degHide m:val="1"/>
                  <m:ctrlPr>
                    <w:rPr>
                      <w:rFonts w:ascii="Cambria Math" w:hAnsi="Cambria Math"/>
                      <w:i/>
                    </w:rPr>
                  </m:ctrlPr>
                </m:radPr>
                <m:deg/>
                <m:e>
                  <m:r>
                    <w:rPr>
                      <w:rFonts w:ascii="Cambria Math" w:hAnsi="Cambria Math"/>
                    </w:rPr>
                    <m:t>λ</m:t>
                  </m:r>
                </m:e>
              </m:rad>
            </m:den>
          </m:f>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H</m:t>
                  </m:r>
                </m:den>
              </m:f>
            </m:e>
          </m:d>
          <m:r>
            <w:rPr>
              <w:rFonts w:ascii="Cambria Math" w:hAnsi="Cambria Math"/>
            </w:rPr>
            <m:t>*GE=</m:t>
          </m:r>
          <m:d>
            <m:dPr>
              <m:ctrlPr>
                <w:rPr>
                  <w:rFonts w:ascii="Cambria Math" w:hAnsi="Cambria Math"/>
                  <w:i/>
                </w:rPr>
              </m:ctrlPr>
            </m:dPr>
            <m:e>
              <m:f>
                <m:fPr>
                  <m:ctrlPr>
                    <w:rPr>
                      <w:rFonts w:ascii="Cambria Math" w:hAnsi="Cambria Math"/>
                      <w:i/>
                    </w:rPr>
                  </m:ctrlPr>
                </m:fPr>
                <m:num>
                  <m:r>
                    <w:rPr>
                      <w:rFonts w:ascii="Cambria Math" w:hAnsi="Cambria Math"/>
                    </w:rPr>
                    <m:t>0.63</m:t>
                  </m:r>
                </m:num>
                <m:den>
                  <m:r>
                    <w:rPr>
                      <w:rFonts w:ascii="Cambria Math" w:hAnsi="Cambria Math"/>
                    </w:rPr>
                    <m:t>0.7</m:t>
                  </m:r>
                </m:den>
              </m:f>
            </m:e>
          </m:d>
          <m:r>
            <w:rPr>
              <w:rFonts w:ascii="Cambria Math" w:hAnsi="Cambria Math"/>
            </w:rPr>
            <m:t>*0.2=0.18, and λ=</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π*0.18</m:t>
                      </m:r>
                    </m:den>
                  </m:f>
                </m:e>
              </m:d>
            </m:e>
            <m:sup>
              <m:r>
                <w:rPr>
                  <w:rFonts w:ascii="Cambria Math" w:hAnsi="Cambria Math"/>
                </w:rPr>
                <m:t>2</m:t>
              </m:r>
            </m:sup>
          </m:sSup>
          <m:r>
            <w:rPr>
              <w:rFonts w:ascii="Cambria Math" w:hAnsi="Cambria Math"/>
            </w:rPr>
            <m:t>=3.12</m:t>
          </m:r>
        </m:oMath>
      </m:oMathPara>
    </w:p>
    <w:p w:rsidR="00601778" w:rsidRPr="00601778" w:rsidRDefault="00601778" w:rsidP="00601778"/>
    <w:p w:rsidR="00601778" w:rsidRPr="00601778" w:rsidRDefault="00601778" w:rsidP="00601778">
      <w:pPr>
        <w:tabs>
          <w:tab w:val="left" w:pos="3108"/>
        </w:tabs>
        <w:ind w:left="1440" w:hanging="450"/>
        <w:rPr>
          <w:rFonts w:eastAsiaTheme="minorEastAsia"/>
        </w:rPr>
      </w:pPr>
      <m:oMath>
        <m:r>
          <w:rPr>
            <w:rFonts w:ascii="Cambria Math" w:hAnsi="Cambria Math"/>
          </w:rPr>
          <m:t>α</m:t>
        </m:r>
        <m:sSup>
          <m:sSupPr>
            <m:ctrlPr>
              <w:rPr>
                <w:rFonts w:ascii="Cambria Math" w:hAnsi="Cambria Math"/>
                <w:i/>
              </w:rPr>
            </m:ctrlPr>
          </m:sSupPr>
          <m:e>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2λ-1</m:t>
                    </m:r>
                  </m:e>
                </m:d>
              </m:e>
              <m:sup>
                <m:r>
                  <w:rPr>
                    <w:rFonts w:ascii="Cambria Math" w:hAnsi="Cambria Math"/>
                  </w:rPr>
                  <m:t>2</m:t>
                </m:r>
              </m:sup>
            </m:sSup>
            <m:r>
              <w:rPr>
                <w:rFonts w:ascii="Cambria Math" w:hAnsi="Cambria Math"/>
              </w:rPr>
              <m:t>-1)</m:t>
            </m:r>
          </m:e>
          <m:sup>
            <m:r>
              <w:rPr>
                <w:rFonts w:ascii="Cambria Math" w:hAnsi="Cambria Math"/>
              </w:rPr>
              <m:t>1/2</m:t>
            </m:r>
          </m:sup>
        </m:sSup>
        <m:r>
          <w:rPr>
            <w:rFonts w:ascii="Cambria Math" w:hAnsi="Cambria Math"/>
          </w:rPr>
          <m:t>=5.14</m:t>
        </m:r>
      </m:oMath>
      <w:r w:rsidRPr="00601778">
        <w:rPr>
          <w:rFonts w:eastAsiaTheme="minorEastAsia"/>
        </w:rPr>
        <w:t xml:space="preserve"> </w:t>
      </w:r>
    </w:p>
    <w:p w:rsidR="00601778" w:rsidRPr="00601778" w:rsidRDefault="00601778" w:rsidP="00465633">
      <w:pPr>
        <w:tabs>
          <w:tab w:val="left" w:pos="3108"/>
        </w:tabs>
        <w:spacing w:line="240" w:lineRule="auto"/>
        <w:ind w:left="1440" w:hanging="450"/>
        <w:rPr>
          <w:rFonts w:eastAsiaTheme="minorEastAsia"/>
        </w:rPr>
      </w:pPr>
    </w:p>
    <w:p w:rsidR="00601778" w:rsidRPr="00601778" w:rsidRDefault="00601778" w:rsidP="009B2740">
      <w:r w:rsidRPr="00601778">
        <w:t xml:space="preserve">Total floor length required ‘b’ = </w:t>
      </w:r>
      <w:r w:rsidRPr="00601778">
        <w:rPr>
          <w:rFonts w:ascii="GreekC" w:hAnsi="GreekC" w:cs="GreekC"/>
        </w:rPr>
        <w:t>a</w:t>
      </w:r>
      <w:r w:rsidRPr="00601778">
        <w:t>d = 5.14*0.63 =3.24m</w:t>
      </w:r>
    </w:p>
    <w:p w:rsidR="00601778" w:rsidRPr="00601778" w:rsidRDefault="00601778" w:rsidP="009B2740">
      <w:proofErr w:type="gramStart"/>
      <w:r w:rsidRPr="00601778">
        <w:t>u/s</w:t>
      </w:r>
      <w:proofErr w:type="gramEnd"/>
      <w:r w:rsidRPr="00601778">
        <w:t xml:space="preserve"> floor length required = 3.24 –d/s floor length provided (2.3m from above table) = 0.94m</w:t>
      </w:r>
    </w:p>
    <w:p w:rsidR="00601778" w:rsidRPr="00601778" w:rsidRDefault="00601778" w:rsidP="009B2740">
      <w:proofErr w:type="gramStart"/>
      <w:r w:rsidRPr="00601778">
        <w:t>un</w:t>
      </w:r>
      <w:proofErr w:type="gramEnd"/>
      <w:r w:rsidRPr="00601778">
        <w:t xml:space="preserve"> balanced head at toe = (H/b)*(d/s floor length) = (0.7/3.24)*2.3 = 0.50m</w:t>
      </w:r>
    </w:p>
    <w:p w:rsidR="00601778" w:rsidRPr="00601778" w:rsidRDefault="00601778" w:rsidP="009B2740">
      <w:r w:rsidRPr="00601778">
        <w:t>Floo</w:t>
      </w:r>
      <w:r w:rsidR="009B2740">
        <w:t xml:space="preserve">r thickness at toe required  </w:t>
      </w:r>
      <w:r w:rsidR="009B2740">
        <w:tab/>
      </w:r>
      <w:r w:rsidR="009B2740">
        <w:tab/>
        <w:t xml:space="preserve">        </w:t>
      </w:r>
      <w:r w:rsidRPr="00601778">
        <w:t xml:space="preserve">=0.50/1.24 </w:t>
      </w:r>
      <w:r w:rsidR="009B2740">
        <w:t xml:space="preserve">        </w:t>
      </w:r>
      <w:r w:rsidRPr="00601778">
        <w:t>= 0.40m</w:t>
      </w:r>
    </w:p>
    <w:p w:rsidR="00465633" w:rsidRDefault="00465633" w:rsidP="008359D8">
      <w:pPr>
        <w:spacing w:line="240" w:lineRule="auto"/>
        <w:rPr>
          <w:b/>
          <w:i/>
        </w:rPr>
      </w:pPr>
    </w:p>
    <w:p w:rsidR="006228CB" w:rsidRPr="00044559" w:rsidRDefault="006228CB" w:rsidP="008359D8">
      <w:pPr>
        <w:spacing w:after="120" w:line="240" w:lineRule="auto"/>
        <w:rPr>
          <w:b/>
          <w:i/>
        </w:rPr>
      </w:pPr>
      <w:r w:rsidRPr="00044559">
        <w:rPr>
          <w:b/>
          <w:i/>
        </w:rPr>
        <w:t xml:space="preserve">II– Structural </w:t>
      </w:r>
      <w:r w:rsidR="00774970" w:rsidRPr="00044559">
        <w:rPr>
          <w:b/>
          <w:i/>
        </w:rPr>
        <w:t>design</w:t>
      </w:r>
      <w:r w:rsidRPr="00044559">
        <w:rPr>
          <w:b/>
          <w:i/>
        </w:rPr>
        <w:tab/>
      </w:r>
    </w:p>
    <w:p w:rsidR="006228CB" w:rsidRPr="00044559" w:rsidRDefault="006228CB" w:rsidP="006228CB">
      <w:r w:rsidRPr="00044559">
        <w:t>The division box is constructed out of reinforced concrete, since the acting forces associated with the structure is small, minimum reinforcement requirement is adequate.</w:t>
      </w:r>
    </w:p>
    <w:p w:rsidR="006228CB" w:rsidRPr="00044559" w:rsidRDefault="006228CB" w:rsidP="008359D8">
      <w:pPr>
        <w:spacing w:line="240" w:lineRule="auto"/>
      </w:pPr>
    </w:p>
    <w:p w:rsidR="006228CB" w:rsidRPr="00044559" w:rsidRDefault="006228CB" w:rsidP="006228CB">
      <w:r w:rsidRPr="00044559">
        <w:t xml:space="preserve">Area </w:t>
      </w:r>
      <w:r>
        <w:t xml:space="preserve">of steel for top reinforcement, </w:t>
      </w:r>
      <w:proofErr w:type="gramStart"/>
      <w:r w:rsidRPr="00044559">
        <w:t>As</w:t>
      </w:r>
      <w:proofErr w:type="gramEnd"/>
      <w:r w:rsidRPr="00044559">
        <w:t xml:space="preserve"> </w:t>
      </w:r>
      <w:r>
        <w:tab/>
      </w:r>
      <w:r>
        <w:tab/>
      </w:r>
      <w:r>
        <w:tab/>
      </w:r>
      <w:r>
        <w:tab/>
      </w:r>
      <w:r w:rsidRPr="00044559">
        <w:t>= 3.25*480/2</w:t>
      </w:r>
      <w:r>
        <w:tab/>
      </w:r>
      <w:r w:rsidRPr="00044559">
        <w:t>= 780mm2</w:t>
      </w:r>
    </w:p>
    <w:p w:rsidR="006228CB" w:rsidRPr="00044559" w:rsidRDefault="006228CB" w:rsidP="006228CB">
      <w:r w:rsidRPr="00044559">
        <w:t>Using Dia. 12 bar @ 140 c/</w:t>
      </w:r>
      <w:proofErr w:type="gramStart"/>
      <w:r w:rsidRPr="00044559">
        <w:t>c ,</w:t>
      </w:r>
      <w:proofErr w:type="gramEnd"/>
      <w:r w:rsidRPr="00044559">
        <w:t xml:space="preserve"> area provided is</w:t>
      </w:r>
      <w:r>
        <w:t>,</w:t>
      </w:r>
      <w:r w:rsidRPr="00044559">
        <w:t xml:space="preserve">             </w:t>
      </w:r>
      <w:r>
        <w:tab/>
      </w:r>
      <w:r>
        <w:tab/>
      </w:r>
      <w:r w:rsidRPr="00044559">
        <w:t>= 807mm2 &gt; Required, ok!</w:t>
      </w:r>
    </w:p>
    <w:p w:rsidR="006228CB" w:rsidRDefault="006228CB" w:rsidP="008359D8">
      <w:pPr>
        <w:spacing w:line="240" w:lineRule="auto"/>
      </w:pPr>
    </w:p>
    <w:p w:rsidR="006228CB" w:rsidRPr="00044559" w:rsidRDefault="006228CB" w:rsidP="006228CB">
      <w:r w:rsidRPr="00044559">
        <w:t>Similar reinforcement for side short walls shall be provided.</w:t>
      </w:r>
    </w:p>
    <w:p w:rsidR="00FA4791" w:rsidRPr="00EF02C7" w:rsidRDefault="006228CB" w:rsidP="00EF02C7">
      <w:r w:rsidRPr="00044559">
        <w:t xml:space="preserve">No reinforcement is required for bottom side of the base slabs.   </w:t>
      </w:r>
    </w:p>
    <w:p w:rsidR="00E91B8C" w:rsidRPr="00A03250" w:rsidRDefault="00E91B8C" w:rsidP="00C236FC">
      <w:pPr>
        <w:pStyle w:val="Heading3"/>
      </w:pPr>
      <w:bookmarkStart w:id="194" w:name="_Toc531647824"/>
      <w:r>
        <w:lastRenderedPageBreak/>
        <w:t xml:space="preserve">Turn </w:t>
      </w:r>
      <w:r w:rsidR="00774970">
        <w:t xml:space="preserve">out </w:t>
      </w:r>
      <w:r>
        <w:t>(</w:t>
      </w:r>
      <w:proofErr w:type="spellStart"/>
      <w:r w:rsidR="00EA62A7">
        <w:t>offtake</w:t>
      </w:r>
      <w:proofErr w:type="spellEnd"/>
      <w:r>
        <w:t xml:space="preserve">) </w:t>
      </w:r>
      <w:r w:rsidR="00774970">
        <w:t>structure</w:t>
      </w:r>
      <w:bookmarkEnd w:id="194"/>
    </w:p>
    <w:p w:rsidR="00400032" w:rsidRDefault="00E91B8C" w:rsidP="00400032">
      <w:pPr>
        <w:spacing w:after="200"/>
      </w:pPr>
      <w:r w:rsidRPr="00E91B8C">
        <w:t>Turn</w:t>
      </w:r>
      <w:r>
        <w:t xml:space="preserve">outs or </w:t>
      </w:r>
      <w:proofErr w:type="spellStart"/>
      <w:r>
        <w:t>offtake</w:t>
      </w:r>
      <w:proofErr w:type="spellEnd"/>
      <w:r>
        <w:t xml:space="preserve"> structures are </w:t>
      </w:r>
      <w:r w:rsidR="0048124A">
        <w:t xml:space="preserve">canal regulating structures used for taking proportioned amount of water either from secondary canal to tertiary canal which is referred as turnout structure or from tertiary canal to field canal which is referred as an </w:t>
      </w:r>
      <w:proofErr w:type="spellStart"/>
      <w:r w:rsidR="0048124A">
        <w:t>offtake</w:t>
      </w:r>
      <w:proofErr w:type="spellEnd"/>
      <w:r w:rsidR="0048124A">
        <w:t xml:space="preserve"> structure. Turnout and </w:t>
      </w:r>
      <w:proofErr w:type="spellStart"/>
      <w:r w:rsidR="0048124A">
        <w:t>offtake</w:t>
      </w:r>
      <w:proofErr w:type="spellEnd"/>
      <w:r w:rsidR="0048124A">
        <w:t xml:space="preserve"> have similar set up of structural components consist of inlet and outlet facilities, flow control gate and pipe. </w:t>
      </w:r>
      <w:r w:rsidR="00400032">
        <w:t>Like other similar canal structures, t</w:t>
      </w:r>
      <w:r w:rsidR="0048124A">
        <w:t xml:space="preserve">he hydraulic design is </w:t>
      </w:r>
      <w:r w:rsidR="00400032">
        <w:t xml:space="preserve">done to allow smooth flow from the feeding canal to the branching canal by computing the head losses at inlet, </w:t>
      </w:r>
      <w:r w:rsidR="008857E3">
        <w:t xml:space="preserve">in the </w:t>
      </w:r>
      <w:r w:rsidR="00400032">
        <w:t>pipe and</w:t>
      </w:r>
      <w:r w:rsidR="008857E3">
        <w:t xml:space="preserve"> at the</w:t>
      </w:r>
      <w:r w:rsidR="00400032">
        <w:t xml:space="preserve"> out let. Typical turnout arrangement</w:t>
      </w:r>
      <w:r w:rsidR="00117247">
        <w:t xml:space="preserve"> to divert water from secondary canal to tertiary canal</w:t>
      </w:r>
      <w:r w:rsidR="00400032">
        <w:t xml:space="preserve"> is </w:t>
      </w:r>
      <w:r w:rsidR="00117247">
        <w:t xml:space="preserve">as </w:t>
      </w:r>
      <w:r w:rsidR="00400032">
        <w:t xml:space="preserve">shown in figure </w:t>
      </w:r>
      <w:r w:rsidR="000B1B4D">
        <w:t>4</w:t>
      </w:r>
      <w:r w:rsidR="00400032">
        <w:t>.15 below.</w:t>
      </w:r>
    </w:p>
    <w:p w:rsidR="00400032" w:rsidRDefault="00E44A6E" w:rsidP="00EA62A7">
      <w:pPr>
        <w:jc w:val="center"/>
      </w:pPr>
      <w:r w:rsidRPr="00093B0D">
        <w:rPr>
          <w:noProof/>
        </w:rPr>
        <w:drawing>
          <wp:inline distT="0" distB="0" distL="0" distR="0" wp14:anchorId="046CAD5E" wp14:editId="58439D87">
            <wp:extent cx="5667375" cy="3895725"/>
            <wp:effectExtent l="19050" t="19050" r="28575" b="28575"/>
            <wp:docPr id="115" name="Picture 115" descr="C:\Users\Abera\Desktop\SSIP GL after comment\MOANR- SSID Final GLs 2018\Final_regional_comments\Comments at Adama July2018\0Sketches\Canal Related Structures Drawings\Figure 4.15 Turn out Structure arrangemen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ra\Desktop\SSIP GL after comment\MOANR- SSID Final GLs 2018\Final_regional_comments\Comments at Adama July2018\0Sketches\Canal Related Structures Drawings\Figure 4.15 Turn out Structure arrangementl.jpg"/>
                    <pic:cNvPicPr>
                      <a:picLocks noChangeAspect="1" noChangeArrowheads="1"/>
                    </pic:cNvPicPr>
                  </pic:nvPicPr>
                  <pic:blipFill rotWithShape="1">
                    <a:blip r:embed="rId90" cstate="print">
                      <a:biLevel thresh="75000"/>
                      <a:extLst>
                        <a:ext uri="{28A0092B-C50C-407E-A947-70E740481C1C}">
                          <a14:useLocalDpi xmlns:a14="http://schemas.microsoft.com/office/drawing/2010/main" val="0"/>
                        </a:ext>
                      </a:extLst>
                    </a:blip>
                    <a:srcRect l="2405" t="8413" r="2243" b="9656"/>
                    <a:stretch/>
                  </pic:blipFill>
                  <pic:spPr bwMode="auto">
                    <a:xfrm>
                      <a:off x="0" y="0"/>
                      <a:ext cx="5667375" cy="3895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6228CB" w:rsidRPr="00A03250" w:rsidRDefault="00BE03E4" w:rsidP="00774970">
      <w:pPr>
        <w:pStyle w:val="Caption"/>
        <w:jc w:val="center"/>
      </w:pPr>
      <w:bookmarkStart w:id="195" w:name="_Toc531859321"/>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15</w:t>
      </w:r>
      <w:r w:rsidR="005802A6">
        <w:rPr>
          <w:noProof/>
        </w:rPr>
        <w:fldChar w:fldCharType="end"/>
      </w:r>
      <w:r w:rsidR="006228CB">
        <w:t xml:space="preserve"> </w:t>
      </w:r>
      <w:r w:rsidR="00117247">
        <w:t>Turn out</w:t>
      </w:r>
      <w:r w:rsidR="006228CB" w:rsidRPr="00972044">
        <w:t xml:space="preserve"> </w:t>
      </w:r>
      <w:r w:rsidR="00774970" w:rsidRPr="00972044">
        <w:t>structu</w:t>
      </w:r>
      <w:r w:rsidR="00774970">
        <w:t>re arrangement</w:t>
      </w:r>
      <w:bookmarkEnd w:id="195"/>
    </w:p>
    <w:p w:rsidR="00A15FF1" w:rsidRDefault="00A15FF1" w:rsidP="00AF2A12"/>
    <w:p w:rsidR="00A15FF1" w:rsidRPr="00A03250" w:rsidRDefault="00A15FF1" w:rsidP="00C236FC">
      <w:pPr>
        <w:pStyle w:val="Heading3"/>
      </w:pPr>
      <w:bookmarkStart w:id="196" w:name="_Toc531647825"/>
      <w:r w:rsidRPr="00A03250">
        <w:t xml:space="preserve">Check </w:t>
      </w:r>
      <w:r w:rsidR="00774970" w:rsidRPr="00A03250">
        <w:t>structures</w:t>
      </w:r>
      <w:bookmarkEnd w:id="196"/>
    </w:p>
    <w:p w:rsidR="00A15FF1" w:rsidRDefault="00A15FF1" w:rsidP="00A15FF1">
      <w:pPr>
        <w:rPr>
          <w:rFonts w:eastAsiaTheme="minorEastAsia"/>
        </w:rPr>
      </w:pPr>
      <w:r>
        <w:rPr>
          <w:rFonts w:eastAsiaTheme="minorEastAsia"/>
        </w:rPr>
        <w:t>Check structures are used to regulate the canal water surface upstream of the structure and to control the downstream flow. When a canal is flowing at partial capacity, checks are operated to maintain the canal water surface elevation required for upstream water deliveries. The water surface that the check must maintain is the control water surface. It is generally the same as the normal water surface at the check.</w:t>
      </w:r>
    </w:p>
    <w:p w:rsidR="00A03250" w:rsidRDefault="00A03250" w:rsidP="00A15FF1">
      <w:pPr>
        <w:rPr>
          <w:rFonts w:eastAsiaTheme="minorEastAsia"/>
        </w:rPr>
      </w:pPr>
    </w:p>
    <w:p w:rsidR="00A15FF1" w:rsidRDefault="00A15FF1" w:rsidP="00A15FF1">
      <w:pPr>
        <w:rPr>
          <w:rFonts w:eastAsiaTheme="minorEastAsia"/>
        </w:rPr>
      </w:pPr>
      <w:r>
        <w:rPr>
          <w:rFonts w:eastAsiaTheme="minorEastAsia"/>
        </w:rPr>
        <w:t>In the event of a break in the canal bank, checks can be used to limit the volume of escaping water to that confined between check structures and prevent the entire canal from being emptied. The use of checks also allows reaches of the canal to be isolated and dewatered for repair or inspection. Figure</w:t>
      </w:r>
      <w:r w:rsidR="00092661">
        <w:rPr>
          <w:rFonts w:eastAsiaTheme="minorEastAsia"/>
        </w:rPr>
        <w:t xml:space="preserve"> </w:t>
      </w:r>
      <w:r w:rsidR="000B1B4D">
        <w:rPr>
          <w:rFonts w:eastAsiaTheme="minorEastAsia"/>
        </w:rPr>
        <w:t>4</w:t>
      </w:r>
      <w:r w:rsidR="006228CB">
        <w:rPr>
          <w:rFonts w:eastAsiaTheme="minorEastAsia"/>
        </w:rPr>
        <w:t>.16</w:t>
      </w:r>
      <w:r>
        <w:rPr>
          <w:rFonts w:eastAsiaTheme="minorEastAsia"/>
        </w:rPr>
        <w:t xml:space="preserve"> below shows a typical arrangement for a check structure</w:t>
      </w:r>
      <w:r w:rsidR="008857E3">
        <w:rPr>
          <w:rFonts w:eastAsiaTheme="minorEastAsia"/>
        </w:rPr>
        <w:t>s</w:t>
      </w:r>
      <w:r>
        <w:rPr>
          <w:rFonts w:eastAsiaTheme="minorEastAsia"/>
        </w:rPr>
        <w:t>.</w:t>
      </w:r>
    </w:p>
    <w:p w:rsidR="00A03250" w:rsidRDefault="00A03250" w:rsidP="00A15FF1">
      <w:pPr>
        <w:rPr>
          <w:rFonts w:eastAsiaTheme="minorEastAsia"/>
        </w:rPr>
      </w:pPr>
    </w:p>
    <w:p w:rsidR="00A15FF1" w:rsidRDefault="00BB6AE0" w:rsidP="00EA62A7">
      <w:pPr>
        <w:jc w:val="center"/>
        <w:rPr>
          <w:rFonts w:eastAsiaTheme="minorEastAsia"/>
        </w:rPr>
      </w:pPr>
      <w:r>
        <w:rPr>
          <w:noProof/>
        </w:rPr>
        <w:lastRenderedPageBreak/>
        <w:drawing>
          <wp:inline distT="0" distB="0" distL="0" distR="0" wp14:anchorId="34FF2E98" wp14:editId="3CAB3BEF">
            <wp:extent cx="5915025" cy="2202815"/>
            <wp:effectExtent l="19050" t="19050" r="2857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15025" cy="2202815"/>
                    </a:xfrm>
                    <a:prstGeom prst="rect">
                      <a:avLst/>
                    </a:prstGeom>
                    <a:ln>
                      <a:solidFill>
                        <a:schemeClr val="tx1"/>
                      </a:solidFill>
                    </a:ln>
                  </pic:spPr>
                </pic:pic>
              </a:graphicData>
            </a:graphic>
          </wp:inline>
        </w:drawing>
      </w:r>
    </w:p>
    <w:p w:rsidR="00211F94" w:rsidRDefault="00211F94" w:rsidP="00211F94">
      <w:pPr>
        <w:pStyle w:val="Caption"/>
        <w:keepNext/>
      </w:pPr>
    </w:p>
    <w:p w:rsidR="00F47C79" w:rsidRPr="002B42C0" w:rsidRDefault="00BE03E4" w:rsidP="00774970">
      <w:pPr>
        <w:pStyle w:val="Caption"/>
        <w:jc w:val="center"/>
      </w:pPr>
      <w:bookmarkStart w:id="197" w:name="_Toc531859322"/>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16</w:t>
      </w:r>
      <w:r w:rsidR="005802A6">
        <w:rPr>
          <w:noProof/>
        </w:rPr>
        <w:fldChar w:fldCharType="end"/>
      </w:r>
      <w:r>
        <w:t>:</w:t>
      </w:r>
      <w:r w:rsidR="00211F94">
        <w:t xml:space="preserve"> </w:t>
      </w:r>
      <w:r w:rsidR="00F47C79">
        <w:t xml:space="preserve">Typical </w:t>
      </w:r>
      <w:r w:rsidR="00774970">
        <w:t>check structures</w:t>
      </w:r>
      <w:bookmarkEnd w:id="197"/>
    </w:p>
    <w:p w:rsidR="00BC5AB4" w:rsidRDefault="00BC5AB4" w:rsidP="00A15FF1">
      <w:pPr>
        <w:rPr>
          <w:rFonts w:eastAsiaTheme="minorEastAsia"/>
        </w:rPr>
      </w:pPr>
    </w:p>
    <w:p w:rsidR="00A15FF1" w:rsidRDefault="00A15FF1" w:rsidP="00B7354E">
      <w:pPr>
        <w:rPr>
          <w:i/>
        </w:rPr>
      </w:pPr>
      <w:r w:rsidRPr="00B7354E">
        <w:rPr>
          <w:i/>
        </w:rPr>
        <w:t>Design considerations</w:t>
      </w:r>
      <w:r w:rsidR="006228CB" w:rsidRPr="00B7354E">
        <w:rPr>
          <w:i/>
        </w:rPr>
        <w:t xml:space="preserve"> for Check structure</w:t>
      </w:r>
    </w:p>
    <w:p w:rsidR="00B7354E" w:rsidRPr="00B7354E" w:rsidRDefault="00B7354E" w:rsidP="00B7354E">
      <w:pPr>
        <w:rPr>
          <w:i/>
        </w:rPr>
      </w:pPr>
    </w:p>
    <w:p w:rsidR="00A15FF1" w:rsidRDefault="00A15FF1" w:rsidP="00EA62A7">
      <w:pPr>
        <w:pStyle w:val="ListParagraph"/>
        <w:numPr>
          <w:ilvl w:val="0"/>
          <w:numId w:val="23"/>
        </w:numPr>
        <w:spacing w:before="0" w:after="160"/>
        <w:jc w:val="left"/>
        <w:rPr>
          <w:rFonts w:eastAsiaTheme="minorEastAsia"/>
        </w:rPr>
      </w:pPr>
      <w:r w:rsidRPr="00FF6A04">
        <w:rPr>
          <w:rFonts w:eastAsiaTheme="minorEastAsia"/>
        </w:rPr>
        <w:t xml:space="preserve">Stability </w:t>
      </w:r>
    </w:p>
    <w:p w:rsidR="00A15FF1" w:rsidRDefault="00A15FF1" w:rsidP="00A15FF1">
      <w:pPr>
        <w:rPr>
          <w:rFonts w:eastAsiaTheme="minorEastAsia"/>
        </w:rPr>
      </w:pPr>
      <w:r w:rsidRPr="00FF6A04">
        <w:rPr>
          <w:rFonts w:eastAsiaTheme="minorEastAsia"/>
        </w:rPr>
        <w:t>Checks are designed to withstand the hydraulic forces imposed by water ponded to the top of the check wall on the upstream side and n</w:t>
      </w:r>
      <w:r w:rsidR="00BC1518">
        <w:rPr>
          <w:rFonts w:eastAsiaTheme="minorEastAsia"/>
        </w:rPr>
        <w:t>o</w:t>
      </w:r>
      <w:r w:rsidRPr="00FF6A04">
        <w:rPr>
          <w:rFonts w:eastAsiaTheme="minorEastAsia"/>
        </w:rPr>
        <w:t xml:space="preserve"> water on the downstream side. Adequate check length is provided to dampen water turbulence caused by: (i) the sheet of water flowing over stop logs, or (ii) the jet of water flowing through a partially opened gate. The length in conjunction with the cutoff walls also provides a percolation path with sufficient length to prevent the removal of foundation material by water moving adjacent to the structure.   </w:t>
      </w:r>
    </w:p>
    <w:p w:rsidR="00BC5AB4" w:rsidRDefault="00BC5AB4" w:rsidP="00EA62A7">
      <w:pPr>
        <w:spacing w:line="240" w:lineRule="auto"/>
        <w:rPr>
          <w:rFonts w:eastAsiaTheme="minorEastAsia"/>
        </w:rPr>
      </w:pPr>
    </w:p>
    <w:p w:rsidR="00A15FF1" w:rsidRDefault="00A15FF1" w:rsidP="008433FB">
      <w:pPr>
        <w:pStyle w:val="ListParagraph"/>
        <w:numPr>
          <w:ilvl w:val="0"/>
          <w:numId w:val="23"/>
        </w:numPr>
        <w:spacing w:before="0" w:after="160" w:line="256" w:lineRule="auto"/>
        <w:jc w:val="left"/>
        <w:rPr>
          <w:rFonts w:eastAsiaTheme="minorEastAsia"/>
        </w:rPr>
      </w:pPr>
      <w:r>
        <w:rPr>
          <w:rFonts w:eastAsiaTheme="minorEastAsia"/>
        </w:rPr>
        <w:t xml:space="preserve">Flow </w:t>
      </w:r>
      <w:r w:rsidR="00774970">
        <w:rPr>
          <w:rFonts w:eastAsiaTheme="minorEastAsia"/>
        </w:rPr>
        <w:t>velocity</w:t>
      </w:r>
    </w:p>
    <w:p w:rsidR="00A15FF1" w:rsidRDefault="00A15FF1" w:rsidP="00A15FF1">
      <w:pPr>
        <w:rPr>
          <w:rFonts w:eastAsiaTheme="minorEastAsia"/>
        </w:rPr>
      </w:pPr>
      <w:r>
        <w:rPr>
          <w:rFonts w:eastAsiaTheme="minorEastAsia"/>
        </w:rPr>
        <w:t xml:space="preserve">Velocity through check structures using stop loges should be limited to about 1.0m/sec. for efficient stop log operation. The velocity through checks using gates may be increased to about 1.5m/sec. </w:t>
      </w:r>
    </w:p>
    <w:p w:rsidR="00BC5AB4" w:rsidRDefault="00BC5AB4" w:rsidP="00A15FF1">
      <w:pPr>
        <w:rPr>
          <w:rFonts w:eastAsiaTheme="minorEastAsia"/>
        </w:rPr>
      </w:pPr>
    </w:p>
    <w:p w:rsidR="00A15FF1" w:rsidRDefault="00A15FF1" w:rsidP="00EA62A7">
      <w:pPr>
        <w:pStyle w:val="ListParagraph"/>
        <w:numPr>
          <w:ilvl w:val="0"/>
          <w:numId w:val="23"/>
        </w:numPr>
        <w:spacing w:before="0" w:after="160"/>
        <w:jc w:val="left"/>
        <w:rPr>
          <w:rFonts w:eastAsiaTheme="minorEastAsia"/>
        </w:rPr>
      </w:pPr>
      <w:r>
        <w:rPr>
          <w:rFonts w:eastAsiaTheme="minorEastAsia"/>
        </w:rPr>
        <w:t xml:space="preserve">Head </w:t>
      </w:r>
      <w:r w:rsidR="00774970">
        <w:rPr>
          <w:rFonts w:eastAsiaTheme="minorEastAsia"/>
        </w:rPr>
        <w:t>loss</w:t>
      </w:r>
    </w:p>
    <w:p w:rsidR="003F0B22" w:rsidRDefault="00A15FF1" w:rsidP="00AF2A12">
      <w:pPr>
        <w:rPr>
          <w:rFonts w:eastAsiaTheme="minorEastAsia"/>
        </w:rPr>
      </w:pPr>
      <w:r>
        <w:rPr>
          <w:rFonts w:eastAsiaTheme="minorEastAsia"/>
        </w:rPr>
        <w:t>The head loss through a check structure is computed as 0.5</w:t>
      </w:r>
      <w:r>
        <w:rPr>
          <w:rFonts w:ascii="GreekC" w:eastAsiaTheme="minorEastAsia" w:hAnsi="GreekC" w:cs="GreekC"/>
        </w:rPr>
        <w:t>D</w:t>
      </w:r>
      <w:r>
        <w:rPr>
          <w:rFonts w:eastAsiaTheme="minorEastAsia"/>
        </w:rPr>
        <w:t>h</w:t>
      </w:r>
      <w:r w:rsidRPr="0087115B">
        <w:rPr>
          <w:rFonts w:eastAsiaTheme="minorEastAsia"/>
          <w:vertAlign w:val="subscript"/>
        </w:rPr>
        <w:t xml:space="preserve">v </w:t>
      </w:r>
      <w:r>
        <w:rPr>
          <w:rFonts w:eastAsiaTheme="minorEastAsia"/>
        </w:rPr>
        <w:t xml:space="preserve"> ( 0.5 times the difference between the velocity head at the check opening and velocity head in the canal section upstream of the structure). A minimum loss of 3 centimeter should be allowed for isolated checks in small canals. Except for this head loss checks normally don’t provide a drop in grade across the structure. At partial canal capacity, with the water upstream checked to the control water surface, a drop in water surface elevation w</w:t>
      </w:r>
      <w:r w:rsidR="00A03250">
        <w:rPr>
          <w:rFonts w:eastAsiaTheme="minorEastAsia"/>
        </w:rPr>
        <w:t>ill occur across the structure.</w:t>
      </w:r>
    </w:p>
    <w:p w:rsidR="000F5B7E" w:rsidRPr="00774970" w:rsidRDefault="00EA62A7" w:rsidP="001C0023">
      <w:pPr>
        <w:pStyle w:val="Heading2"/>
      </w:pPr>
      <w:bookmarkStart w:id="198" w:name="_Toc473395045"/>
      <w:bookmarkStart w:id="199" w:name="_Toc531647826"/>
      <w:r w:rsidRPr="00774970">
        <w:t>water measurement structures</w:t>
      </w:r>
      <w:bookmarkEnd w:id="198"/>
      <w:bookmarkEnd w:id="199"/>
    </w:p>
    <w:p w:rsidR="00CB54E2" w:rsidRDefault="0042186C" w:rsidP="00962378">
      <w:r>
        <w:t>There are many different types</w:t>
      </w:r>
      <w:r w:rsidR="00CB54E2" w:rsidRPr="00044559">
        <w:t xml:space="preserve"> of water measurement structures in irrigation systems. The types most commonly used </w:t>
      </w:r>
      <w:r w:rsidR="007551B7" w:rsidRPr="00044559">
        <w:t xml:space="preserve">and incorporated in this manual </w:t>
      </w:r>
      <w:r w:rsidRPr="00044559">
        <w:t>are</w:t>
      </w:r>
      <w:r w:rsidR="00CB54E2" w:rsidRPr="00044559">
        <w:t xml:space="preserve"> sharp crested weirs, broad crested weir and </w:t>
      </w:r>
      <w:proofErr w:type="spellStart"/>
      <w:r w:rsidR="00CB54E2" w:rsidRPr="00044559">
        <w:t>parshal</w:t>
      </w:r>
      <w:r w:rsidR="007551B7" w:rsidRPr="00044559">
        <w:t>l</w:t>
      </w:r>
      <w:proofErr w:type="spellEnd"/>
      <w:r w:rsidR="00CB54E2" w:rsidRPr="00044559">
        <w:t xml:space="preserve"> flume</w:t>
      </w:r>
      <w:r w:rsidR="007551B7" w:rsidRPr="00044559">
        <w:t>.</w:t>
      </w:r>
      <w:r w:rsidR="00CB54E2" w:rsidRPr="00044559">
        <w:t xml:space="preserve"> </w:t>
      </w:r>
    </w:p>
    <w:p w:rsidR="00EA62A7" w:rsidRDefault="00EA62A7">
      <w:pPr>
        <w:spacing w:after="200"/>
        <w:jc w:val="left"/>
        <w:rPr>
          <w:b/>
          <w:i/>
        </w:rPr>
      </w:pPr>
      <w:r>
        <w:br w:type="page"/>
      </w:r>
    </w:p>
    <w:p w:rsidR="007551B7" w:rsidRPr="00044559" w:rsidRDefault="007551B7" w:rsidP="00C236FC">
      <w:pPr>
        <w:pStyle w:val="Heading3"/>
      </w:pPr>
      <w:bookmarkStart w:id="200" w:name="_Toc531647827"/>
      <w:r w:rsidRPr="00044559">
        <w:lastRenderedPageBreak/>
        <w:t xml:space="preserve">Sharp </w:t>
      </w:r>
      <w:r w:rsidR="00774970" w:rsidRPr="00044559">
        <w:t>crested weirs</w:t>
      </w:r>
      <w:bookmarkEnd w:id="200"/>
    </w:p>
    <w:p w:rsidR="007551B7" w:rsidRPr="00044559" w:rsidRDefault="007551B7" w:rsidP="00962378">
      <w:r w:rsidRPr="00044559">
        <w:t xml:space="preserve">Sharp crested weirs, also called thin plate weirs, consist of a smooth, vertical, flat plate installed across the channel and perpendicular to the flow (Figure </w:t>
      </w:r>
      <w:r w:rsidR="000B1B4D">
        <w:t>4</w:t>
      </w:r>
      <w:r w:rsidR="003F0B22">
        <w:t>.17</w:t>
      </w:r>
      <w:r w:rsidRPr="00044559">
        <w:t>). The p</w:t>
      </w:r>
      <w:r w:rsidR="00BC1518">
        <w:t>l</w:t>
      </w:r>
      <w:r w:rsidRPr="00044559">
        <w:t>ate obstructs flow, causing water to back up behind the weir plate and to</w:t>
      </w:r>
      <w:r w:rsidR="00970895" w:rsidRPr="00044559">
        <w:t xml:space="preserve"> flow over weir crest. The distance from the bottom of the canal to the weir crest, p, is the crest height. The depth of flow over the weir crest, measured at a specific distance upstream of the weir plate (about four times the maximum h1), is called head h1. The overflowing sheet of water is called the nappy. Thin plate weirs are most accurate when the nappy springs completely free of the upstream edge of the weir crest and air is able to pass freely around the nappy. The crest of a sharp crested weir can extend across the full width of channel or it can be notched. The most commonly used are</w:t>
      </w:r>
      <w:r w:rsidR="006D47C4" w:rsidRPr="00044559">
        <w:t xml:space="preserve"> rectangular contracted weir, Trapezoidal (</w:t>
      </w:r>
      <w:proofErr w:type="spellStart"/>
      <w:r w:rsidR="006D47C4" w:rsidRPr="00044559">
        <w:t>Cipoletti</w:t>
      </w:r>
      <w:proofErr w:type="spellEnd"/>
      <w:r w:rsidR="006D47C4" w:rsidRPr="00044559">
        <w:t xml:space="preserve">) weir (Figure </w:t>
      </w:r>
      <w:r w:rsidR="000B1B4D">
        <w:t>4</w:t>
      </w:r>
      <w:r w:rsidR="00BC1518">
        <w:t>.18</w:t>
      </w:r>
      <w:r w:rsidR="006D47C4" w:rsidRPr="00044559">
        <w:t xml:space="preserve">) and </w:t>
      </w:r>
      <w:r w:rsidR="00985858">
        <w:t>s</w:t>
      </w:r>
      <w:r w:rsidR="006D47C4" w:rsidRPr="00044559">
        <w:t>harp sided 90</w:t>
      </w:r>
      <w:r w:rsidR="006D47C4" w:rsidRPr="00BC1518">
        <w:rPr>
          <w:vertAlign w:val="superscript"/>
        </w:rPr>
        <w:t>0</w:t>
      </w:r>
      <w:r w:rsidR="006D47C4" w:rsidRPr="00044559">
        <w:t xml:space="preserve"> V-notched </w:t>
      </w:r>
      <w:proofErr w:type="gramStart"/>
      <w:r w:rsidR="006D47C4" w:rsidRPr="00044559">
        <w:t>weir</w:t>
      </w:r>
      <w:proofErr w:type="gramEnd"/>
      <w:r w:rsidR="006D47C4" w:rsidRPr="00044559">
        <w:t xml:space="preserve"> (Figure </w:t>
      </w:r>
      <w:r w:rsidR="000B1B4D">
        <w:t>4</w:t>
      </w:r>
      <w:r w:rsidR="00BC1518">
        <w:t>.19</w:t>
      </w:r>
      <w:r w:rsidR="006D47C4" w:rsidRPr="00044559">
        <w:t xml:space="preserve">).  </w:t>
      </w:r>
      <w:r w:rsidR="00970895" w:rsidRPr="00044559">
        <w:t xml:space="preserve"> </w:t>
      </w:r>
      <w:r w:rsidRPr="00044559">
        <w:t xml:space="preserve"> </w:t>
      </w:r>
    </w:p>
    <w:p w:rsidR="007551B7" w:rsidRPr="00044559" w:rsidRDefault="00BD0627" w:rsidP="00BC1518">
      <w:pPr>
        <w:jc w:val="center"/>
        <w:rPr>
          <w:sz w:val="24"/>
          <w:szCs w:val="24"/>
        </w:rPr>
      </w:pPr>
      <w:r w:rsidRPr="00D5112E">
        <w:rPr>
          <w:noProof/>
        </w:rPr>
        <w:drawing>
          <wp:inline distT="0" distB="0" distL="0" distR="0" wp14:anchorId="10271AF1" wp14:editId="47413E3B">
            <wp:extent cx="3432306" cy="2614722"/>
            <wp:effectExtent l="19050" t="19050" r="15875" b="146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BEBA8EAE-BF5A-486C-A8C5-ECC9F3942E4B}">
                          <a14:imgProps xmlns:a14="http://schemas.microsoft.com/office/drawing/2010/main">
                            <a14:imgLayer r:embed="rId93">
                              <a14:imgEffect>
                                <a14:artisticPhotocopy trans="20000" detail="1"/>
                              </a14:imgEffect>
                            </a14:imgLayer>
                          </a14:imgProps>
                        </a:ext>
                      </a:extLst>
                    </a:blip>
                    <a:srcRect l="2842" r="7670"/>
                    <a:stretch/>
                  </pic:blipFill>
                  <pic:spPr bwMode="auto">
                    <a:xfrm>
                      <a:off x="0" y="0"/>
                      <a:ext cx="3486490" cy="265599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CB54E2" w:rsidRDefault="00BE03E4" w:rsidP="00774970">
      <w:pPr>
        <w:pStyle w:val="Caption"/>
        <w:jc w:val="center"/>
      </w:pPr>
      <w:bookmarkStart w:id="201" w:name="_Toc531859323"/>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17</w:t>
      </w:r>
      <w:r w:rsidR="005802A6">
        <w:rPr>
          <w:noProof/>
        </w:rPr>
        <w:fldChar w:fldCharType="end"/>
      </w:r>
      <w:r>
        <w:t>:</w:t>
      </w:r>
      <w:r w:rsidR="00211F94">
        <w:t xml:space="preserve"> </w:t>
      </w:r>
      <w:r w:rsidR="008C7293" w:rsidRPr="00044559">
        <w:t>Parameters of a harp crested weir</w:t>
      </w:r>
      <w:bookmarkEnd w:id="201"/>
    </w:p>
    <w:p w:rsidR="00BC1518" w:rsidRPr="00BC1518" w:rsidRDefault="00BC1518" w:rsidP="00BC1518"/>
    <w:p w:rsidR="008C7293" w:rsidRDefault="0030348A" w:rsidP="00BF798A">
      <w:r w:rsidRPr="00044559">
        <w:t>The type and dimensions of the weir chosen are based on the expected discharge and the limit of its fluctuation. For example, a V-notch weir gives the most accurate results when measuring small discharges. Calibration curves and</w:t>
      </w:r>
      <w:r w:rsidR="00BF798A" w:rsidRPr="00044559">
        <w:t xml:space="preserve"> tables have been developed for </w:t>
      </w:r>
      <w:r w:rsidRPr="00044559">
        <w:t>standard weir types.</w:t>
      </w:r>
    </w:p>
    <w:p w:rsidR="00321677" w:rsidRPr="00044559" w:rsidRDefault="00F60747" w:rsidP="00BF798A">
      <w:r w:rsidRPr="00D5112E">
        <w:rPr>
          <w:noProof/>
        </w:rPr>
        <w:drawing>
          <wp:anchor distT="0" distB="0" distL="114300" distR="114300" simplePos="0" relativeHeight="251663360" behindDoc="0" locked="0" layoutInCell="1" allowOverlap="1" wp14:anchorId="2CFD3D7E" wp14:editId="0A2CDF5F">
            <wp:simplePos x="0" y="0"/>
            <wp:positionH relativeFrom="margin">
              <wp:posOffset>2973070</wp:posOffset>
            </wp:positionH>
            <wp:positionV relativeFrom="paragraph">
              <wp:posOffset>173355</wp:posOffset>
            </wp:positionV>
            <wp:extent cx="2487295" cy="2200275"/>
            <wp:effectExtent l="19050" t="19050" r="27305" b="2857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BEBA8EAE-BF5A-486C-A8C5-ECC9F3942E4B}">
                          <a14:imgProps xmlns:a14="http://schemas.microsoft.com/office/drawing/2010/main">
                            <a14:imgLayer r:embed="rId95">
                              <a14:imgEffect>
                                <a14:artisticPhotocopy trans="20000" detail="1"/>
                              </a14:imgEffect>
                            </a14:imgLayer>
                          </a14:imgProps>
                        </a:ext>
                        <a:ext uri="{28A0092B-C50C-407E-A947-70E740481C1C}">
                          <a14:useLocalDpi xmlns:a14="http://schemas.microsoft.com/office/drawing/2010/main" val="0"/>
                        </a:ext>
                      </a:extLst>
                    </a:blip>
                    <a:srcRect r="3535" b="9744"/>
                    <a:stretch/>
                  </pic:blipFill>
                  <pic:spPr bwMode="auto">
                    <a:xfrm>
                      <a:off x="0" y="0"/>
                      <a:ext cx="2487295" cy="220027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D0627" w:rsidRPr="00044559" w:rsidRDefault="00984B0D" w:rsidP="007C2378">
      <w:pPr>
        <w:jc w:val="center"/>
      </w:pPr>
      <w:r w:rsidRPr="00D5112E">
        <w:rPr>
          <w:noProof/>
        </w:rPr>
        <w:drawing>
          <wp:inline distT="0" distB="0" distL="0" distR="0" wp14:anchorId="7681F5C2" wp14:editId="72BE00CB">
            <wp:extent cx="2646336" cy="2085975"/>
            <wp:effectExtent l="19050" t="19050" r="2095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BEBA8EAE-BF5A-486C-A8C5-ECC9F3942E4B}">
                          <a14:imgProps xmlns:a14="http://schemas.microsoft.com/office/drawing/2010/main">
                            <a14:imgLayer r:embed="rId97">
                              <a14:imgEffect>
                                <a14:artisticPhotocopy trans="20000" detail="1"/>
                              </a14:imgEffect>
                            </a14:imgLayer>
                          </a14:imgProps>
                        </a:ext>
                      </a:extLst>
                    </a:blip>
                    <a:srcRect l="4585" r="9931" b="7005"/>
                    <a:stretch/>
                  </pic:blipFill>
                  <pic:spPr bwMode="auto">
                    <a:xfrm>
                      <a:off x="0" y="0"/>
                      <a:ext cx="2677474" cy="211052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60747" w:rsidRDefault="00BE03E4" w:rsidP="00F60747">
      <w:pPr>
        <w:pStyle w:val="Caption"/>
      </w:pPr>
      <w:bookmarkStart w:id="202" w:name="_Toc531859324"/>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18</w:t>
      </w:r>
      <w:r w:rsidR="005802A6">
        <w:rPr>
          <w:noProof/>
        </w:rPr>
        <w:fldChar w:fldCharType="end"/>
      </w:r>
      <w:r w:rsidR="008C7293" w:rsidRPr="00044559">
        <w:t>: Trapezoidal (</w:t>
      </w:r>
      <w:proofErr w:type="spellStart"/>
      <w:r w:rsidR="008C7293" w:rsidRPr="00044559">
        <w:t>Cipoletti</w:t>
      </w:r>
      <w:proofErr w:type="spellEnd"/>
      <w:r w:rsidR="008C7293" w:rsidRPr="00044559">
        <w:t>) weir</w:t>
      </w:r>
      <w:bookmarkEnd w:id="202"/>
      <w:r w:rsidR="003B41DB">
        <w:t xml:space="preserve">  </w:t>
      </w:r>
    </w:p>
    <w:p w:rsidR="00F60747" w:rsidRPr="00EB16F6" w:rsidRDefault="00F60747" w:rsidP="00F60747">
      <w:pPr>
        <w:pStyle w:val="Caption"/>
        <w:ind w:firstLine="720"/>
        <w:jc w:val="center"/>
      </w:pPr>
      <w:r>
        <w:t xml:space="preserve">                                   </w:t>
      </w:r>
      <w:bookmarkStart w:id="203" w:name="_Toc531859325"/>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noBreakHyphen/>
      </w:r>
      <w:r w:rsidR="005802A6">
        <w:fldChar w:fldCharType="begin"/>
      </w:r>
      <w:r w:rsidR="005802A6">
        <w:instrText xml:space="preserve"> SEQ</w:instrText>
      </w:r>
      <w:r w:rsidR="005802A6">
        <w:instrText xml:space="preserve"> Figure \* ARABIC \s 1 </w:instrText>
      </w:r>
      <w:r w:rsidR="005802A6">
        <w:fldChar w:fldCharType="separate"/>
      </w:r>
      <w:r w:rsidR="0037462C">
        <w:rPr>
          <w:noProof/>
        </w:rPr>
        <w:t>19</w:t>
      </w:r>
      <w:r w:rsidR="005802A6">
        <w:rPr>
          <w:noProof/>
        </w:rPr>
        <w:fldChar w:fldCharType="end"/>
      </w:r>
      <w:r w:rsidRPr="00044559">
        <w:t>: 90</w:t>
      </w:r>
      <w:r w:rsidRPr="00BE03E4">
        <w:rPr>
          <w:vertAlign w:val="superscript"/>
        </w:rPr>
        <w:t>0</w:t>
      </w:r>
      <w:r w:rsidRPr="00044559">
        <w:t xml:space="preserve"> V-notched weir</w:t>
      </w:r>
      <w:bookmarkEnd w:id="203"/>
    </w:p>
    <w:p w:rsidR="008C7293" w:rsidRPr="00EB16F6" w:rsidRDefault="003B41DB" w:rsidP="00EB16F6">
      <w:pPr>
        <w:pStyle w:val="Caption"/>
        <w:ind w:firstLine="720"/>
      </w:pPr>
      <w:r>
        <w:t xml:space="preserve">         </w:t>
      </w:r>
    </w:p>
    <w:p w:rsidR="00985858" w:rsidRDefault="00985858" w:rsidP="0030348A"/>
    <w:p w:rsidR="00463DEC" w:rsidRDefault="00463DEC">
      <w:pPr>
        <w:spacing w:after="200"/>
        <w:jc w:val="left"/>
      </w:pPr>
      <w:r>
        <w:br w:type="page"/>
      </w:r>
    </w:p>
    <w:p w:rsidR="0030348A" w:rsidRPr="00044559" w:rsidRDefault="0030348A" w:rsidP="0030348A">
      <w:r w:rsidRPr="00044559">
        <w:lastRenderedPageBreak/>
        <w:t xml:space="preserve">The conditions and settings for standard weirs are as follows:      </w:t>
      </w:r>
    </w:p>
    <w:p w:rsidR="00EB1C1C" w:rsidRPr="00044559" w:rsidRDefault="0030348A" w:rsidP="00D83827">
      <w:pPr>
        <w:pStyle w:val="ListParagraph"/>
        <w:numPr>
          <w:ilvl w:val="0"/>
          <w:numId w:val="7"/>
        </w:numPr>
        <w:tabs>
          <w:tab w:val="left" w:pos="5898"/>
        </w:tabs>
        <w:ind w:left="810" w:hanging="450"/>
      </w:pPr>
      <w:r w:rsidRPr="00044559">
        <w:t xml:space="preserve">The height of the crest from the bottom of the approach canal (p) should be at least twice the depth of water above the crest and should in no case less than 30cm. This will allow the water to fall freely, leaving </w:t>
      </w:r>
      <w:proofErr w:type="gramStart"/>
      <w:r w:rsidRPr="00044559">
        <w:t>an airspace</w:t>
      </w:r>
      <w:proofErr w:type="gramEnd"/>
      <w:r w:rsidRPr="00044559">
        <w:t xml:space="preserve"> under and around the jets.</w:t>
      </w:r>
    </w:p>
    <w:p w:rsidR="0030348A" w:rsidRPr="00044559" w:rsidRDefault="00EB1C1C" w:rsidP="00D83827">
      <w:pPr>
        <w:pStyle w:val="ListParagraph"/>
        <w:numPr>
          <w:ilvl w:val="0"/>
          <w:numId w:val="7"/>
        </w:numPr>
        <w:tabs>
          <w:tab w:val="left" w:pos="5898"/>
        </w:tabs>
        <w:ind w:left="810" w:hanging="450"/>
      </w:pPr>
      <w:r w:rsidRPr="00044559">
        <w:t>At a distance upstream of about four times the maximum head a staff gauge is installed on the crest with the zero placed at the crest elevation, to measure the head h1.</w:t>
      </w:r>
    </w:p>
    <w:p w:rsidR="00EB1C1C" w:rsidRPr="00044559" w:rsidRDefault="00EB1C1C" w:rsidP="00D83827">
      <w:pPr>
        <w:pStyle w:val="ListParagraph"/>
        <w:numPr>
          <w:ilvl w:val="0"/>
          <w:numId w:val="7"/>
        </w:numPr>
        <w:tabs>
          <w:tab w:val="left" w:pos="5898"/>
        </w:tabs>
        <w:ind w:left="810" w:hanging="450"/>
      </w:pPr>
      <w:r w:rsidRPr="00044559">
        <w:t>For the expected discharge the head should not be less than 6cm and should not exceed 60cm.</w:t>
      </w:r>
    </w:p>
    <w:p w:rsidR="00EB1C1C" w:rsidRPr="00044559" w:rsidRDefault="00EB1C1C" w:rsidP="00D83827">
      <w:pPr>
        <w:pStyle w:val="ListParagraph"/>
        <w:numPr>
          <w:ilvl w:val="0"/>
          <w:numId w:val="7"/>
        </w:numPr>
        <w:tabs>
          <w:tab w:val="left" w:pos="5898"/>
        </w:tabs>
        <w:ind w:left="810" w:hanging="450"/>
      </w:pPr>
      <w:r w:rsidRPr="00044559">
        <w:t>For rectangular and trapezoidal weirs, the head h1 should not exceed 1/3 of the weir length.</w:t>
      </w:r>
    </w:p>
    <w:p w:rsidR="00EB1C1C" w:rsidRPr="00044559" w:rsidRDefault="00EB1C1C" w:rsidP="00D83827">
      <w:pPr>
        <w:pStyle w:val="ListParagraph"/>
        <w:numPr>
          <w:ilvl w:val="0"/>
          <w:numId w:val="7"/>
        </w:numPr>
        <w:tabs>
          <w:tab w:val="left" w:pos="5898"/>
        </w:tabs>
        <w:ind w:left="810" w:hanging="450"/>
      </w:pPr>
      <w:r w:rsidRPr="00044559">
        <w:t xml:space="preserve">The weir length should be selected so that the head for the design discharge will be near the maximum, subject to the limitations </w:t>
      </w:r>
      <w:r w:rsidR="00A317A1" w:rsidRPr="00044559">
        <w:t>given in (iii) &amp; (</w:t>
      </w:r>
      <w:proofErr w:type="gramStart"/>
      <w:r w:rsidRPr="00044559">
        <w:t>iv</w:t>
      </w:r>
      <w:proofErr w:type="gramEnd"/>
      <w:r w:rsidRPr="00044559">
        <w:t>).</w:t>
      </w:r>
    </w:p>
    <w:p w:rsidR="00EB1C1C" w:rsidRPr="00044559" w:rsidRDefault="00EB1C1C" w:rsidP="00D83827">
      <w:pPr>
        <w:pStyle w:val="ListParagraph"/>
        <w:numPr>
          <w:ilvl w:val="0"/>
          <w:numId w:val="7"/>
        </w:numPr>
        <w:tabs>
          <w:tab w:val="left" w:pos="5898"/>
        </w:tabs>
        <w:ind w:left="810" w:hanging="450"/>
      </w:pPr>
      <w:r w:rsidRPr="00044559">
        <w:t>The thickness of the crest of sharp crested weirs should be between 1-2mm.</w:t>
      </w:r>
    </w:p>
    <w:p w:rsidR="008C7293" w:rsidRPr="00044559" w:rsidRDefault="008C7293" w:rsidP="008C7293">
      <w:pPr>
        <w:spacing w:line="120" w:lineRule="auto"/>
      </w:pPr>
    </w:p>
    <w:p w:rsidR="001D0684" w:rsidRPr="00044559" w:rsidRDefault="00EB1C1C" w:rsidP="001D0684">
      <w:r w:rsidRPr="00044559">
        <w:t>In sediment laden canals, a main disadvantage of using weirs is that silt is deposited agains</w:t>
      </w:r>
      <w:r w:rsidR="00D83236" w:rsidRPr="00044559">
        <w:t>t the upstream face of the weir, altering the discharge characteristics.</w:t>
      </w:r>
      <w:r w:rsidRPr="00044559">
        <w:t xml:space="preserve"> </w:t>
      </w:r>
      <w:r w:rsidR="00D83236" w:rsidRPr="00044559">
        <w:t>Weirs also cannot</w:t>
      </w:r>
      <w:r w:rsidRPr="00044559">
        <w:t xml:space="preserve"> </w:t>
      </w:r>
      <w:r w:rsidR="00D83236" w:rsidRPr="00044559">
        <w:t>be used in canals with almost no longitudinal slopes, since the required difference in elevation between the water levels upstream and downstream side of the weir is not available.</w:t>
      </w:r>
    </w:p>
    <w:p w:rsidR="00A317A1" w:rsidRPr="00044559" w:rsidRDefault="00A317A1" w:rsidP="001D0684"/>
    <w:p w:rsidR="008C7293" w:rsidRPr="00044559" w:rsidRDefault="00A317A1" w:rsidP="00EB1C1C">
      <w:pPr>
        <w:tabs>
          <w:tab w:val="left" w:pos="5898"/>
        </w:tabs>
      </w:pPr>
      <w:r w:rsidRPr="00044559">
        <w:t xml:space="preserve">Discharge equations for weirs are derived by the application of continuity and energy equations. </w:t>
      </w:r>
      <w:r w:rsidR="00D83236" w:rsidRPr="00044559">
        <w:t xml:space="preserve"> </w:t>
      </w:r>
      <w:r w:rsidR="00D8585D" w:rsidRPr="00044559">
        <w:t>In each case, a discharge coefficient is used in order to adjust the theoretical discharge found by laboratory measurements.</w:t>
      </w:r>
    </w:p>
    <w:p w:rsidR="00D76A6A" w:rsidRPr="00321677" w:rsidRDefault="00D76A6A" w:rsidP="00C236FC">
      <w:pPr>
        <w:pStyle w:val="Heading3"/>
      </w:pPr>
      <w:bookmarkStart w:id="204" w:name="_Toc531647828"/>
      <w:r w:rsidRPr="00321677">
        <w:t xml:space="preserve">Rectangular </w:t>
      </w:r>
      <w:r w:rsidR="00742517" w:rsidRPr="00321677">
        <w:t>contracted weir</w:t>
      </w:r>
      <w:bookmarkEnd w:id="204"/>
    </w:p>
    <w:p w:rsidR="00D76A6A" w:rsidRPr="00044559" w:rsidRDefault="00D76A6A" w:rsidP="001D0684">
      <w:r w:rsidRPr="00044559">
        <w:t xml:space="preserve">A rectangular contracted weir is a thin-plate weir of rectangular shape, located perpendicular to the flow. To allow full horizontal contraction of the nappy, the bed and sides of the canal must be sufficiently far from the weir crest and sides. </w:t>
      </w:r>
    </w:p>
    <w:p w:rsidR="001D0684" w:rsidRPr="00044559" w:rsidRDefault="001D0684" w:rsidP="001D0684"/>
    <w:p w:rsidR="00D22AEE" w:rsidRPr="00044559" w:rsidRDefault="00D76A6A" w:rsidP="001D0684">
      <w:r w:rsidRPr="00044559">
        <w:t xml:space="preserve">Many practical formulae have been developed for computing the discharge, amongst which are the </w:t>
      </w:r>
      <w:r w:rsidR="00D22AEE" w:rsidRPr="00044559">
        <w:t>Francis formula is handier and is as indicted below.</w:t>
      </w:r>
      <w:r w:rsidR="00D22AEE" w:rsidRPr="00044559">
        <w:tab/>
      </w:r>
    </w:p>
    <w:p w:rsidR="001D0684" w:rsidRPr="00044559" w:rsidRDefault="001D0684" w:rsidP="001D0684"/>
    <w:p w:rsidR="00D22AEE" w:rsidRPr="00044559" w:rsidRDefault="00D22AEE" w:rsidP="00D22AEE">
      <w:pPr>
        <w:tabs>
          <w:tab w:val="left" w:pos="5898"/>
        </w:tabs>
        <w:jc w:val="center"/>
        <w:rPr>
          <w:rFonts w:eastAsiaTheme="minorEastAsia"/>
        </w:rPr>
      </w:pPr>
      <m:oMath>
        <m:r>
          <w:rPr>
            <w:rFonts w:ascii="Cambria Math" w:hAnsi="Cambria Math"/>
          </w:rPr>
          <m:t>Q=1.838</m:t>
        </m:r>
        <m:d>
          <m:dPr>
            <m:ctrlPr>
              <w:rPr>
                <w:rFonts w:ascii="Cambria Math" w:hAnsi="Cambria Math"/>
                <w:i/>
              </w:rPr>
            </m:ctrlPr>
          </m:dPr>
          <m:e>
            <m:r>
              <w:rPr>
                <w:rFonts w:ascii="Cambria Math" w:hAnsi="Cambria Math"/>
              </w:rPr>
              <m:t>b-0.2</m:t>
            </m:r>
            <m:r>
              <w:rPr>
                <w:rFonts w:ascii="Cambria Math" w:hAnsi="Cambria Math"/>
              </w:rPr>
              <m:t>h</m:t>
            </m:r>
          </m:e>
        </m:d>
        <m:sSup>
          <m:sSupPr>
            <m:ctrlPr>
              <w:rPr>
                <w:rFonts w:ascii="Cambria Math" w:hAnsi="Cambria Math"/>
                <w:i/>
              </w:rPr>
            </m:ctrlPr>
          </m:sSupPr>
          <m:e>
            <m:r>
              <w:rPr>
                <w:rFonts w:ascii="Cambria Math" w:hAnsi="Cambria Math"/>
              </w:rPr>
              <m:t>h</m:t>
            </m:r>
          </m:e>
          <m:sup>
            <m:r>
              <w:rPr>
                <w:rFonts w:ascii="Cambria Math" w:hAnsi="Cambria Math"/>
              </w:rPr>
              <m:t>3/2</m:t>
            </m:r>
          </m:sup>
        </m:sSup>
      </m:oMath>
      <w:r w:rsidR="00742517">
        <w:rPr>
          <w:rFonts w:eastAsiaTheme="minorEastAsia"/>
        </w:rPr>
        <w:t>………………………………………………….</w:t>
      </w:r>
      <w:r w:rsidR="000B1B4D">
        <w:rPr>
          <w:rFonts w:eastAsiaTheme="minorEastAsia"/>
        </w:rPr>
        <w:t>4</w:t>
      </w:r>
      <w:r w:rsidRPr="00044559">
        <w:rPr>
          <w:rFonts w:eastAsiaTheme="minorEastAsia"/>
        </w:rPr>
        <w:t>.1</w:t>
      </w:r>
    </w:p>
    <w:p w:rsidR="00D22AEE" w:rsidRPr="00044559" w:rsidRDefault="00D22AEE" w:rsidP="00EB1C1C">
      <w:pPr>
        <w:tabs>
          <w:tab w:val="left" w:pos="5898"/>
        </w:tabs>
      </w:pPr>
      <w:r w:rsidRPr="00044559">
        <w:t>Where:</w:t>
      </w:r>
    </w:p>
    <w:p w:rsidR="00D22AEE" w:rsidRPr="008B56AE" w:rsidRDefault="00D22AEE" w:rsidP="00EB16F6">
      <w:pPr>
        <w:tabs>
          <w:tab w:val="left" w:pos="5898"/>
        </w:tabs>
        <w:rPr>
          <w:i/>
        </w:rPr>
      </w:pPr>
      <w:r w:rsidRPr="00044559">
        <w:t xml:space="preserve">            </w:t>
      </w:r>
      <w:r w:rsidRPr="008B56AE">
        <w:rPr>
          <w:i/>
        </w:rPr>
        <w:t>Q</w:t>
      </w:r>
      <w:r w:rsidR="00636DDB" w:rsidRPr="008B56AE">
        <w:rPr>
          <w:i/>
        </w:rPr>
        <w:t xml:space="preserve"> </w:t>
      </w:r>
      <w:r w:rsidRPr="008B56AE">
        <w:rPr>
          <w:i/>
        </w:rPr>
        <w:t>= Design discharge over weir (m</w:t>
      </w:r>
      <w:r w:rsidRPr="008B56AE">
        <w:rPr>
          <w:i/>
          <w:vertAlign w:val="superscript"/>
        </w:rPr>
        <w:t>3</w:t>
      </w:r>
      <w:r w:rsidRPr="008B56AE">
        <w:rPr>
          <w:i/>
        </w:rPr>
        <w:t>/sec.)</w:t>
      </w:r>
    </w:p>
    <w:p w:rsidR="00D22AEE" w:rsidRPr="008B56AE" w:rsidRDefault="00EB16F6" w:rsidP="00EB16F6">
      <w:pPr>
        <w:tabs>
          <w:tab w:val="left" w:pos="5898"/>
        </w:tabs>
        <w:rPr>
          <w:i/>
        </w:rPr>
      </w:pPr>
      <w:r>
        <w:rPr>
          <w:i/>
        </w:rPr>
        <w:t xml:space="preserve">            </w:t>
      </w:r>
      <w:r w:rsidR="00D22AEE" w:rsidRPr="008B56AE">
        <w:rPr>
          <w:i/>
        </w:rPr>
        <w:t>b</w:t>
      </w:r>
      <w:r w:rsidR="00636DDB" w:rsidRPr="008B56AE">
        <w:rPr>
          <w:i/>
        </w:rPr>
        <w:t xml:space="preserve"> = Length of Weir Crest (m)</w:t>
      </w:r>
    </w:p>
    <w:p w:rsidR="00636DDB" w:rsidRPr="008B56AE" w:rsidRDefault="00EB16F6" w:rsidP="00EB16F6">
      <w:pPr>
        <w:tabs>
          <w:tab w:val="left" w:pos="5898"/>
        </w:tabs>
        <w:rPr>
          <w:i/>
        </w:rPr>
      </w:pPr>
      <w:r>
        <w:rPr>
          <w:i/>
        </w:rPr>
        <w:t xml:space="preserve">           </w:t>
      </w:r>
      <w:r w:rsidR="00636DDB" w:rsidRPr="008B56AE">
        <w:rPr>
          <w:i/>
        </w:rPr>
        <w:t xml:space="preserve"> h = Design Water depth measured from the top of the weir crest (m)</w:t>
      </w:r>
    </w:p>
    <w:p w:rsidR="00321677" w:rsidRPr="00044559" w:rsidRDefault="00321677" w:rsidP="00D22AEE">
      <w:pPr>
        <w:tabs>
          <w:tab w:val="left" w:pos="5898"/>
        </w:tabs>
      </w:pPr>
    </w:p>
    <w:p w:rsidR="0026436F" w:rsidRPr="0026436F" w:rsidRDefault="0026436F" w:rsidP="00742517">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4-4:</w:t>
      </w:r>
    </w:p>
    <w:p w:rsidR="00BF388C" w:rsidRPr="0026436F" w:rsidRDefault="0080507F" w:rsidP="00742517">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proofErr w:type="gramStart"/>
      <w:r w:rsidRPr="0026436F">
        <w:rPr>
          <w:rFonts w:eastAsia="Calibri" w:cs="Times New Roman"/>
        </w:rPr>
        <w:t>Worked Example</w:t>
      </w:r>
      <w:r w:rsidR="00F407AF" w:rsidRPr="0026436F">
        <w:rPr>
          <w:rFonts w:eastAsia="Calibri" w:cs="Times New Roman"/>
        </w:rPr>
        <w:t xml:space="preserve"> </w:t>
      </w:r>
      <w:r w:rsidR="008B56AE" w:rsidRPr="0026436F">
        <w:rPr>
          <w:rFonts w:eastAsia="Calibri" w:cs="Times New Roman"/>
        </w:rPr>
        <w:t>3</w:t>
      </w:r>
      <w:r w:rsidR="0026436F" w:rsidRPr="0026436F">
        <w:rPr>
          <w:rFonts w:eastAsia="Calibri" w:cs="Times New Roman"/>
        </w:rPr>
        <w:t>-</w:t>
      </w:r>
      <w:r w:rsidR="008B56AE" w:rsidRPr="0026436F">
        <w:rPr>
          <w:rFonts w:eastAsia="Calibri" w:cs="Times New Roman"/>
        </w:rPr>
        <w:t>5a</w:t>
      </w:r>
      <w:r w:rsidR="0026436F" w:rsidRPr="0026436F">
        <w:rPr>
          <w:rFonts w:eastAsia="Calibri" w:cs="Times New Roman"/>
        </w:rPr>
        <w:t xml:space="preserve">: </w:t>
      </w:r>
      <w:r w:rsidRPr="0026436F">
        <w:rPr>
          <w:rFonts w:eastAsia="Calibri" w:cs="Times New Roman"/>
        </w:rPr>
        <w:t>A rectangular contracted weir has to be placed in a lined canal.</w:t>
      </w:r>
      <w:proofErr w:type="gramEnd"/>
      <w:r w:rsidRPr="0026436F">
        <w:rPr>
          <w:rFonts w:eastAsia="Calibri" w:cs="Times New Roman"/>
        </w:rPr>
        <w:t xml:space="preserve"> The design discharge is </w:t>
      </w:r>
      <w:r w:rsidR="00BF388C" w:rsidRPr="0026436F">
        <w:rPr>
          <w:rFonts w:eastAsia="Calibri" w:cs="Times New Roman"/>
        </w:rPr>
        <w:t>0.0783m3/sec and the maximum allowable water depth, h, at the measuring gauge can be 0.15m. What should be the minimum weir crest length, b, calculated using Francis formula.</w:t>
      </w:r>
    </w:p>
    <w:p w:rsidR="00BF798A" w:rsidRPr="00044559" w:rsidRDefault="00BF798A" w:rsidP="00BF798A">
      <w:pPr>
        <w:tabs>
          <w:tab w:val="left" w:pos="5898"/>
        </w:tabs>
        <w:jc w:val="center"/>
        <w:rPr>
          <w:i/>
        </w:rPr>
      </w:pPr>
    </w:p>
    <w:p w:rsidR="008B56AE" w:rsidRPr="00044559" w:rsidRDefault="00BF388C" w:rsidP="00276732">
      <w:pPr>
        <w:tabs>
          <w:tab w:val="left" w:pos="5898"/>
        </w:tabs>
        <w:spacing w:line="240" w:lineRule="auto"/>
        <w:jc w:val="center"/>
        <w:rPr>
          <w:i/>
        </w:rPr>
      </w:pPr>
      <w:r w:rsidRPr="00044559">
        <w:rPr>
          <w:i/>
        </w:rPr>
        <w:t>Q= 0.0783= 1.838(b-0.2*0.15)*0.15</w:t>
      </w:r>
      <w:r w:rsidRPr="00044559">
        <w:rPr>
          <w:i/>
          <w:vertAlign w:val="superscript"/>
        </w:rPr>
        <w:t xml:space="preserve">3/2 </w:t>
      </w:r>
      <w:r w:rsidRPr="00044559">
        <w:rPr>
          <w:i/>
        </w:rPr>
        <w:t>= 0.1068*b-0.032, hence b= 0.76m</w:t>
      </w:r>
    </w:p>
    <w:p w:rsidR="00C82F11" w:rsidRDefault="00C82F11">
      <w:pPr>
        <w:spacing w:after="200"/>
        <w:jc w:val="left"/>
        <w:rPr>
          <w:b/>
          <w:i/>
        </w:rPr>
      </w:pPr>
      <w:r>
        <w:br w:type="page"/>
      </w:r>
    </w:p>
    <w:p w:rsidR="00636DDB" w:rsidRPr="00321677" w:rsidRDefault="00636DDB" w:rsidP="00C236FC">
      <w:pPr>
        <w:pStyle w:val="Heading3"/>
      </w:pPr>
      <w:bookmarkStart w:id="205" w:name="_Toc531647829"/>
      <w:r w:rsidRPr="00321677">
        <w:lastRenderedPageBreak/>
        <w:t>Trapezoidal (</w:t>
      </w:r>
      <w:proofErr w:type="spellStart"/>
      <w:r w:rsidR="00276732" w:rsidRPr="00321677">
        <w:t>cipoletti</w:t>
      </w:r>
      <w:proofErr w:type="spellEnd"/>
      <w:r w:rsidRPr="00321677">
        <w:t xml:space="preserve">) </w:t>
      </w:r>
      <w:r w:rsidR="00276732" w:rsidRPr="00321677">
        <w:t>weir</w:t>
      </w:r>
      <w:bookmarkEnd w:id="205"/>
    </w:p>
    <w:p w:rsidR="0080507F" w:rsidRDefault="00636DDB" w:rsidP="001D0684">
      <w:r w:rsidRPr="00044559">
        <w:t xml:space="preserve">The trapezoidal weir has a trapezoidal opening, the base being horizontal. The </w:t>
      </w:r>
      <w:proofErr w:type="spellStart"/>
      <w:r w:rsidRPr="00044559">
        <w:t>Cipoletti</w:t>
      </w:r>
      <w:proofErr w:type="spellEnd"/>
      <w:r w:rsidRPr="00044559">
        <w:t xml:space="preserve"> weir is a trapezoidal weir with sides having a</w:t>
      </w:r>
      <w:r w:rsidR="008B56AE">
        <w:t>n</w:t>
      </w:r>
      <w:r w:rsidRPr="00044559">
        <w:t xml:space="preserve"> outward sloping inclination of 1 horizontal to 4 vertical. The side slope is such that the water depth-discharge relationship is the same as that of fully width rectangular weir. The discharge equation for a </w:t>
      </w:r>
      <w:proofErr w:type="spellStart"/>
      <w:r w:rsidRPr="00044559">
        <w:t>Cipoletti</w:t>
      </w:r>
      <w:proofErr w:type="spellEnd"/>
      <w:r w:rsidRPr="00044559">
        <w:t xml:space="preserve"> weir is</w:t>
      </w:r>
      <w:r w:rsidR="0080507F" w:rsidRPr="00044559">
        <w:t>:</w:t>
      </w:r>
    </w:p>
    <w:p w:rsidR="00321677" w:rsidRPr="00044559" w:rsidRDefault="00321677" w:rsidP="00276732">
      <w:pPr>
        <w:spacing w:line="240" w:lineRule="auto"/>
      </w:pPr>
    </w:p>
    <w:p w:rsidR="00636DDB" w:rsidRPr="00044559" w:rsidRDefault="0080507F" w:rsidP="00276732">
      <w:pPr>
        <w:tabs>
          <w:tab w:val="left" w:pos="5898"/>
        </w:tabs>
        <w:spacing w:line="240" w:lineRule="auto"/>
        <w:jc w:val="center"/>
        <w:rPr>
          <w:rFonts w:eastAsiaTheme="minorEastAsia"/>
        </w:rPr>
      </w:pPr>
      <m:oMath>
        <m:r>
          <w:rPr>
            <w:rFonts w:ascii="Cambria Math" w:hAnsi="Cambria Math"/>
          </w:rPr>
          <m:t>Q=1.859b</m:t>
        </m:r>
        <m:sSup>
          <m:sSupPr>
            <m:ctrlPr>
              <w:rPr>
                <w:rFonts w:ascii="Cambria Math" w:hAnsi="Cambria Math"/>
                <w:i/>
              </w:rPr>
            </m:ctrlPr>
          </m:sSupPr>
          <m:e>
            <m:r>
              <w:rPr>
                <w:rFonts w:ascii="Cambria Math" w:hAnsi="Cambria Math"/>
              </w:rPr>
              <m:t>h</m:t>
            </m:r>
          </m:e>
          <m:sup>
            <m:r>
              <w:rPr>
                <w:rFonts w:ascii="Cambria Math" w:hAnsi="Cambria Math"/>
              </w:rPr>
              <m:t>3/2</m:t>
            </m:r>
          </m:sup>
        </m:sSup>
      </m:oMath>
      <w:r w:rsidRPr="00044559">
        <w:rPr>
          <w:rFonts w:eastAsiaTheme="minorEastAsia"/>
        </w:rPr>
        <w:t xml:space="preserve"> </w:t>
      </w:r>
      <w:r w:rsidR="00A778DB">
        <w:rPr>
          <w:rFonts w:eastAsiaTheme="minorEastAsia"/>
        </w:rPr>
        <w:t>………………………………………………………………………</w:t>
      </w:r>
      <w:r w:rsidR="000B1B4D">
        <w:rPr>
          <w:rFonts w:eastAsiaTheme="minorEastAsia"/>
        </w:rPr>
        <w:t>4</w:t>
      </w:r>
      <w:r w:rsidRPr="00044559">
        <w:rPr>
          <w:rFonts w:eastAsiaTheme="minorEastAsia"/>
        </w:rPr>
        <w:t>.2</w:t>
      </w:r>
    </w:p>
    <w:p w:rsidR="00AE1DC6" w:rsidRDefault="00AE1DC6" w:rsidP="00AE1DC6">
      <w:pPr>
        <w:tabs>
          <w:tab w:val="left" w:pos="5898"/>
        </w:tabs>
        <w:rPr>
          <w:b/>
          <w:i/>
        </w:rPr>
      </w:pPr>
    </w:p>
    <w:p w:rsidR="00407D83" w:rsidRPr="0026436F" w:rsidRDefault="00407D83" w:rsidP="00742517">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w:t>
      </w:r>
      <w:r>
        <w:rPr>
          <w:rFonts w:eastAsia="Calibri" w:cs="Times New Roman"/>
          <w:b/>
        </w:rPr>
        <w:t>5</w:t>
      </w:r>
      <w:r w:rsidRPr="0026436F">
        <w:rPr>
          <w:rFonts w:eastAsia="Calibri" w:cs="Times New Roman"/>
          <w:b/>
        </w:rPr>
        <w:t>:</w:t>
      </w:r>
    </w:p>
    <w:p w:rsidR="00AE1DC6" w:rsidRPr="00407D83" w:rsidRDefault="00AE1DC6" w:rsidP="00742517">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proofErr w:type="gramStart"/>
      <w:r w:rsidRPr="00407D83">
        <w:rPr>
          <w:rFonts w:eastAsia="Calibri" w:cs="Times New Roman"/>
        </w:rPr>
        <w:t>Worked Example 3.</w:t>
      </w:r>
      <w:r w:rsidR="000D0220" w:rsidRPr="00407D83">
        <w:rPr>
          <w:rFonts w:eastAsia="Calibri" w:cs="Times New Roman"/>
        </w:rPr>
        <w:t>5</w:t>
      </w:r>
      <w:r w:rsidRPr="00407D83">
        <w:rPr>
          <w:rFonts w:eastAsia="Calibri" w:cs="Times New Roman"/>
        </w:rPr>
        <w:t>b</w:t>
      </w:r>
      <w:r w:rsidR="00407D83" w:rsidRPr="00407D83">
        <w:rPr>
          <w:rFonts w:eastAsia="Calibri" w:cs="Times New Roman"/>
        </w:rPr>
        <w:t xml:space="preserve">: </w:t>
      </w:r>
      <w:r w:rsidRPr="00407D83">
        <w:rPr>
          <w:rFonts w:eastAsia="Calibri" w:cs="Times New Roman"/>
        </w:rPr>
        <w:t xml:space="preserve">A </w:t>
      </w:r>
      <w:proofErr w:type="spellStart"/>
      <w:r w:rsidRPr="00407D83">
        <w:rPr>
          <w:rFonts w:eastAsia="Calibri" w:cs="Times New Roman"/>
        </w:rPr>
        <w:t>Cipoletti</w:t>
      </w:r>
      <w:proofErr w:type="spellEnd"/>
      <w:r w:rsidRPr="00407D83">
        <w:rPr>
          <w:rFonts w:eastAsia="Calibri" w:cs="Times New Roman"/>
        </w:rPr>
        <w:t xml:space="preserve"> weir has to be placed in a lined canal.</w:t>
      </w:r>
      <w:proofErr w:type="gramEnd"/>
      <w:r w:rsidRPr="00407D83">
        <w:rPr>
          <w:rFonts w:eastAsia="Calibri" w:cs="Times New Roman"/>
        </w:rPr>
        <w:t xml:space="preserve"> The design discharge is 0.0783m3/sec and the maximum allowable water depth, h, at the measuring gauge is 0.15m. What should be the minimum weir crest length, </w:t>
      </w:r>
      <w:r w:rsidR="000D0220" w:rsidRPr="00407D83">
        <w:rPr>
          <w:rFonts w:eastAsia="Calibri" w:cs="Times New Roman"/>
        </w:rPr>
        <w:t>b?</w:t>
      </w:r>
    </w:p>
    <w:p w:rsidR="00AE1DC6" w:rsidRPr="00044559" w:rsidRDefault="00AE1DC6" w:rsidP="00AE1DC6">
      <w:pPr>
        <w:tabs>
          <w:tab w:val="left" w:pos="5898"/>
        </w:tabs>
        <w:jc w:val="center"/>
        <w:rPr>
          <w:i/>
        </w:rPr>
      </w:pPr>
    </w:p>
    <w:p w:rsidR="00321677" w:rsidRDefault="00AE1DC6" w:rsidP="0053744F">
      <w:pPr>
        <w:tabs>
          <w:tab w:val="left" w:pos="5898"/>
        </w:tabs>
        <w:jc w:val="center"/>
        <w:rPr>
          <w:i/>
        </w:rPr>
      </w:pPr>
      <w:r w:rsidRPr="00044559">
        <w:rPr>
          <w:i/>
        </w:rPr>
        <w:t>Q= 0.0783= 1.8</w:t>
      </w:r>
      <w:r w:rsidR="000D0220">
        <w:rPr>
          <w:i/>
        </w:rPr>
        <w:t>59*</w:t>
      </w:r>
      <w:r w:rsidRPr="00044559">
        <w:rPr>
          <w:i/>
        </w:rPr>
        <w:t>b</w:t>
      </w:r>
      <w:r w:rsidR="000D0220">
        <w:rPr>
          <w:i/>
        </w:rPr>
        <w:t>*</w:t>
      </w:r>
      <w:r w:rsidRPr="00044559">
        <w:rPr>
          <w:i/>
        </w:rPr>
        <w:t>0.15</w:t>
      </w:r>
      <w:r w:rsidRPr="00044559">
        <w:rPr>
          <w:i/>
          <w:vertAlign w:val="superscript"/>
        </w:rPr>
        <w:t>3/</w:t>
      </w:r>
      <w:r w:rsidR="002C5BCB">
        <w:rPr>
          <w:i/>
          <w:vertAlign w:val="superscript"/>
        </w:rPr>
        <w:t>2</w:t>
      </w:r>
      <w:r w:rsidR="002C5BCB">
        <w:rPr>
          <w:i/>
        </w:rPr>
        <w:t>,</w:t>
      </w:r>
      <w:r w:rsidR="000D0220">
        <w:rPr>
          <w:i/>
        </w:rPr>
        <w:t xml:space="preserve"> </w:t>
      </w:r>
      <w:r w:rsidR="000D0220" w:rsidRPr="00044559">
        <w:rPr>
          <w:i/>
        </w:rPr>
        <w:t>hence</w:t>
      </w:r>
      <w:r w:rsidRPr="00044559">
        <w:rPr>
          <w:i/>
        </w:rPr>
        <w:t xml:space="preserve"> b= 0.7</w:t>
      </w:r>
      <w:r w:rsidR="000D0220">
        <w:rPr>
          <w:i/>
        </w:rPr>
        <w:t>3</w:t>
      </w:r>
      <w:r w:rsidRPr="00044559">
        <w:rPr>
          <w:i/>
        </w:rPr>
        <w:t>m</w:t>
      </w:r>
    </w:p>
    <w:p w:rsidR="00703845" w:rsidRPr="00321677" w:rsidRDefault="007456FA" w:rsidP="00C236FC">
      <w:pPr>
        <w:pStyle w:val="Heading3"/>
      </w:pPr>
      <w:bookmarkStart w:id="206" w:name="_Toc531647830"/>
      <w:r w:rsidRPr="00321677">
        <w:t>V-notch</w:t>
      </w:r>
      <w:r w:rsidR="00703845" w:rsidRPr="00321677">
        <w:t xml:space="preserve"> </w:t>
      </w:r>
      <w:r w:rsidR="00A778DB" w:rsidRPr="00321677">
        <w:t>weir</w:t>
      </w:r>
      <w:bookmarkEnd w:id="206"/>
    </w:p>
    <w:p w:rsidR="00A91318" w:rsidRPr="00044559" w:rsidRDefault="007456FA" w:rsidP="001D0684">
      <w:r w:rsidRPr="00044559">
        <w:t>A V-notch weir has two edges that are symmetrically inclined to the vertical to form a notch in the plane perpendicular to the direction of flow. The most commonly used V-notch weir is the one with a 900 angle. The V-notch weir is an accurate discharge measuring device, particularly, discharge less than 30l/sec, and it is as accurate as other types of sharp crested weirs for discharge from 30 to 300 l/sec. To operate properly, the weir should be installed so that the minimum distance from the canal bank to the weir edge is at least twice the head on the weir. In addition, the distance from the bottom of the approach canal to the point of the weir notch should also be at least twice the head on the weir.</w:t>
      </w:r>
    </w:p>
    <w:p w:rsidR="008C7293" w:rsidRPr="00044559" w:rsidRDefault="008C7293" w:rsidP="001D0684"/>
    <w:p w:rsidR="00A91318" w:rsidRPr="00044559" w:rsidRDefault="00A91318" w:rsidP="00276732">
      <w:pPr>
        <w:spacing w:line="240" w:lineRule="auto"/>
      </w:pPr>
      <w:r w:rsidRPr="00044559">
        <w:t>The general and simplified discharge equation for a V-notch weir is:</w:t>
      </w:r>
    </w:p>
    <w:p w:rsidR="00BF798A" w:rsidRDefault="00BF798A" w:rsidP="00276732">
      <w:pPr>
        <w:tabs>
          <w:tab w:val="left" w:pos="5898"/>
        </w:tabs>
        <w:spacing w:line="240" w:lineRule="auto"/>
        <w:jc w:val="center"/>
      </w:pPr>
    </w:p>
    <w:p w:rsidR="008B1858" w:rsidRPr="00044559" w:rsidRDefault="008B1858" w:rsidP="008B1858">
      <w:pPr>
        <w:tabs>
          <w:tab w:val="left" w:pos="5898"/>
        </w:tabs>
      </w:pPr>
      <w:r>
        <w:rPr>
          <w:rFonts w:eastAsiaTheme="minorEastAsia"/>
        </w:rPr>
        <w:t xml:space="preserve">                     </w:t>
      </w:r>
      <m:oMath>
        <m:r>
          <w:rPr>
            <w:rFonts w:ascii="Cambria Math" w:hAnsi="Cambria Math"/>
          </w:rPr>
          <m:t>Q=1.38*</m:t>
        </m:r>
        <m:func>
          <m:funcPr>
            <m:ctrlPr>
              <w:rPr>
                <w:rFonts w:ascii="Cambria Math" w:hAnsi="Cambria Math"/>
              </w:rPr>
            </m:ctrlPr>
          </m:funcPr>
          <m:fName>
            <m:r>
              <m:rPr>
                <m:sty m:val="p"/>
              </m:rPr>
              <w:rPr>
                <w:rFonts w:ascii="Cambria Math" w:hAnsi="Cambria Math"/>
              </w:rPr>
              <m:t>tan</m:t>
            </m:r>
            <m:ctrlPr>
              <w:rPr>
                <w:rFonts w:ascii="Cambria Math" w:hAnsi="Cambria Math"/>
                <w:i/>
              </w:rPr>
            </m:ctrlPr>
          </m:fName>
          <m:e>
            <m:d>
              <m:dPr>
                <m:ctrlPr>
                  <w:rPr>
                    <w:rFonts w:ascii="Cambria Math" w:hAnsi="Cambria Math"/>
                  </w:rPr>
                </m:ctrlPr>
              </m:dPr>
              <m:e>
                <m:f>
                  <m:fPr>
                    <m:ctrlPr>
                      <w:rPr>
                        <w:rFonts w:ascii="Cambria Math" w:hAnsi="Cambria Math"/>
                        <w:i/>
                      </w:rPr>
                    </m:ctrlPr>
                  </m:fPr>
                  <m:num>
                    <m:r>
                      <w:rPr>
                        <w:rFonts w:ascii="Cambria Math" w:hAnsi="Cambria Math"/>
                      </w:rPr>
                      <m:t>θ</m:t>
                    </m:r>
                  </m:num>
                  <m:den>
                    <m:r>
                      <w:rPr>
                        <w:rFonts w:ascii="Cambria Math" w:hAnsi="Cambria Math"/>
                      </w:rPr>
                      <m:t>2</m:t>
                    </m:r>
                  </m:den>
                </m:f>
              </m:e>
            </m:d>
          </m:e>
        </m:func>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5/2</m:t>
            </m:r>
          </m:sup>
        </m:sSup>
      </m:oMath>
      <w:r w:rsidR="00A778DB">
        <w:rPr>
          <w:rFonts w:eastAsiaTheme="minorEastAsia"/>
        </w:rPr>
        <w:t>…………………………………………………</w:t>
      </w:r>
      <w:r w:rsidR="000B1B4D">
        <w:rPr>
          <w:rFonts w:eastAsiaTheme="minorEastAsia"/>
        </w:rPr>
        <w:t>4</w:t>
      </w:r>
      <w:r>
        <w:rPr>
          <w:rFonts w:eastAsiaTheme="minorEastAsia"/>
        </w:rPr>
        <w:t>.3</w:t>
      </w:r>
    </w:p>
    <w:p w:rsidR="00A91318" w:rsidRPr="00044559" w:rsidRDefault="00A91318" w:rsidP="00A91318">
      <w:pPr>
        <w:tabs>
          <w:tab w:val="left" w:pos="5898"/>
        </w:tabs>
      </w:pPr>
      <w:r w:rsidRPr="00044559">
        <w:t>Where:</w:t>
      </w:r>
    </w:p>
    <w:p w:rsidR="00A91318" w:rsidRPr="00AE1DC6" w:rsidRDefault="00A91318" w:rsidP="00A91318">
      <w:pPr>
        <w:tabs>
          <w:tab w:val="left" w:pos="5898"/>
        </w:tabs>
        <w:rPr>
          <w:i/>
        </w:rPr>
      </w:pPr>
      <w:r w:rsidRPr="00AE1DC6">
        <w:rPr>
          <w:i/>
        </w:rPr>
        <w:t xml:space="preserve">            Q = Design discharge over weir (m</w:t>
      </w:r>
      <w:r w:rsidRPr="00AE1DC6">
        <w:rPr>
          <w:i/>
          <w:vertAlign w:val="superscript"/>
        </w:rPr>
        <w:t>3</w:t>
      </w:r>
      <w:r w:rsidRPr="00AE1DC6">
        <w:rPr>
          <w:i/>
        </w:rPr>
        <w:t>/sec.)</w:t>
      </w:r>
    </w:p>
    <w:p w:rsidR="00A91318" w:rsidRPr="00AE1DC6" w:rsidRDefault="00A91318" w:rsidP="00A91318">
      <w:pPr>
        <w:tabs>
          <w:tab w:val="left" w:pos="5898"/>
        </w:tabs>
        <w:rPr>
          <w:i/>
        </w:rPr>
      </w:pPr>
      <w:r w:rsidRPr="00AE1DC6">
        <w:rPr>
          <w:i/>
        </w:rPr>
        <w:t xml:space="preserve">            </w:t>
      </w:r>
      <m:oMath>
        <m:r>
          <w:rPr>
            <w:rFonts w:ascii="Cambria Math" w:hAnsi="Cambria Math"/>
          </w:rPr>
          <m:t>θ</m:t>
        </m:r>
      </m:oMath>
      <w:r w:rsidR="008B1858" w:rsidRPr="00AE1DC6">
        <w:rPr>
          <w:i/>
        </w:rPr>
        <w:t xml:space="preserve"> </w:t>
      </w:r>
      <w:r w:rsidRPr="00AE1DC6">
        <w:rPr>
          <w:i/>
        </w:rPr>
        <w:t xml:space="preserve">= </w:t>
      </w:r>
      <w:r w:rsidR="00BB3C0B" w:rsidRPr="00AE1DC6">
        <w:rPr>
          <w:i/>
        </w:rPr>
        <w:t>Angle included between the sides of the notch (degree)</w:t>
      </w:r>
    </w:p>
    <w:p w:rsidR="00703845" w:rsidRPr="00AE1DC6" w:rsidRDefault="00A91318" w:rsidP="008B1858">
      <w:pPr>
        <w:tabs>
          <w:tab w:val="left" w:pos="810"/>
          <w:tab w:val="left" w:pos="5898"/>
        </w:tabs>
        <w:rPr>
          <w:i/>
        </w:rPr>
      </w:pPr>
      <w:r w:rsidRPr="00AE1DC6">
        <w:rPr>
          <w:i/>
        </w:rPr>
        <w:t xml:space="preserve">         </w:t>
      </w:r>
      <w:r w:rsidR="008B1858">
        <w:rPr>
          <w:i/>
        </w:rPr>
        <w:t xml:space="preserve">   </w:t>
      </w:r>
      <w:r w:rsidR="00BF798A" w:rsidRPr="00AE1DC6">
        <w:rPr>
          <w:i/>
        </w:rPr>
        <w:t>h = Design Water depth (m)</w:t>
      </w:r>
    </w:p>
    <w:p w:rsidR="008C7293" w:rsidRDefault="008C7293" w:rsidP="00BB3C0B">
      <w:pPr>
        <w:tabs>
          <w:tab w:val="left" w:pos="5898"/>
        </w:tabs>
        <w:rPr>
          <w:b/>
          <w:i/>
        </w:rPr>
      </w:pPr>
    </w:p>
    <w:p w:rsidR="00407D83" w:rsidRPr="0026436F" w:rsidRDefault="00407D83" w:rsidP="00A26830">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w:t>
      </w:r>
      <w:r>
        <w:rPr>
          <w:rFonts w:eastAsia="Calibri" w:cs="Times New Roman"/>
          <w:b/>
        </w:rPr>
        <w:t>6</w:t>
      </w:r>
      <w:r w:rsidRPr="0026436F">
        <w:rPr>
          <w:rFonts w:eastAsia="Calibri" w:cs="Times New Roman"/>
          <w:b/>
        </w:rPr>
        <w:t>:</w:t>
      </w:r>
    </w:p>
    <w:p w:rsidR="00BB3C0B" w:rsidRPr="00407D83" w:rsidRDefault="00BB3C0B" w:rsidP="00A26830">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proofErr w:type="gramStart"/>
      <w:r w:rsidRPr="00407D83">
        <w:rPr>
          <w:rFonts w:eastAsia="Calibri" w:cs="Times New Roman"/>
        </w:rPr>
        <w:t>Worked Example</w:t>
      </w:r>
      <w:r w:rsidR="00F407AF" w:rsidRPr="00407D83">
        <w:rPr>
          <w:rFonts w:eastAsia="Calibri" w:cs="Times New Roman"/>
        </w:rPr>
        <w:t xml:space="preserve"> </w:t>
      </w:r>
      <w:r w:rsidR="000D0220" w:rsidRPr="00407D83">
        <w:rPr>
          <w:rFonts w:eastAsia="Calibri" w:cs="Times New Roman"/>
        </w:rPr>
        <w:t>3.5c</w:t>
      </w:r>
      <w:r w:rsidR="00407D83" w:rsidRPr="00407D83">
        <w:rPr>
          <w:rFonts w:eastAsia="Calibri" w:cs="Times New Roman"/>
        </w:rPr>
        <w:t xml:space="preserve">: </w:t>
      </w:r>
      <w:r w:rsidRPr="00407D83">
        <w:rPr>
          <w:rFonts w:eastAsia="Calibri" w:cs="Times New Roman"/>
        </w:rPr>
        <w:t xml:space="preserve">A design discharge of 0.0783m3/sec has to pass through a V-notch weir with an angle </w:t>
      </w:r>
      <m:oMath>
        <m:r>
          <w:rPr>
            <w:rFonts w:ascii="Cambria Math" w:eastAsia="Calibri" w:hAnsi="Cambria Math" w:cs="Times New Roman"/>
          </w:rPr>
          <m:t>θ</m:t>
        </m:r>
      </m:oMath>
      <w:r w:rsidRPr="00407D83">
        <w:rPr>
          <w:rFonts w:eastAsia="Calibri" w:cs="Times New Roman"/>
        </w:rPr>
        <w:t xml:space="preserve"> of 900.</w:t>
      </w:r>
      <w:proofErr w:type="gramEnd"/>
      <w:r w:rsidRPr="00407D83">
        <w:rPr>
          <w:rFonts w:eastAsia="Calibri" w:cs="Times New Roman"/>
        </w:rPr>
        <w:t xml:space="preserve"> What will be the water depth over the weir? </w:t>
      </w:r>
    </w:p>
    <w:p w:rsidR="00F47C79" w:rsidRDefault="00F47C79" w:rsidP="00BB3C0B">
      <w:pPr>
        <w:tabs>
          <w:tab w:val="left" w:pos="5898"/>
        </w:tabs>
        <w:jc w:val="center"/>
        <w:rPr>
          <w:i/>
        </w:rPr>
      </w:pPr>
    </w:p>
    <w:p w:rsidR="00BB3C0B" w:rsidRPr="00044559" w:rsidRDefault="00BB3C0B" w:rsidP="00276732">
      <w:pPr>
        <w:tabs>
          <w:tab w:val="left" w:pos="5898"/>
        </w:tabs>
        <w:spacing w:line="240" w:lineRule="auto"/>
        <w:jc w:val="center"/>
        <w:rPr>
          <w:i/>
        </w:rPr>
      </w:pPr>
      <w:r w:rsidRPr="00044559">
        <w:rPr>
          <w:i/>
        </w:rPr>
        <w:t>Q= 0.0783= 1.38*tan (90</w:t>
      </w:r>
      <w:r w:rsidR="008B1858" w:rsidRPr="008B1858">
        <w:rPr>
          <w:i/>
          <w:vertAlign w:val="superscript"/>
        </w:rPr>
        <w:t>0</w:t>
      </w:r>
      <w:r w:rsidRPr="00044559">
        <w:rPr>
          <w:i/>
        </w:rPr>
        <w:t>/2)</w:t>
      </w:r>
      <w:r w:rsidR="008B1858">
        <w:rPr>
          <w:i/>
        </w:rPr>
        <w:t>*</w:t>
      </w:r>
      <w:r w:rsidRPr="00044559">
        <w:rPr>
          <w:i/>
        </w:rPr>
        <w:t>h</w:t>
      </w:r>
      <w:r w:rsidRPr="00044559">
        <w:rPr>
          <w:i/>
          <w:vertAlign w:val="superscript"/>
        </w:rPr>
        <w:t>5/2</w:t>
      </w:r>
      <w:r w:rsidRPr="00044559">
        <w:rPr>
          <w:i/>
        </w:rPr>
        <w:t>, thus h= 0.317m</w:t>
      </w:r>
    </w:p>
    <w:p w:rsidR="00D83236" w:rsidRPr="00044559" w:rsidRDefault="007B4DB7" w:rsidP="00C236FC">
      <w:pPr>
        <w:pStyle w:val="Heading3"/>
      </w:pPr>
      <w:bookmarkStart w:id="207" w:name="_Toc531647831"/>
      <w:r w:rsidRPr="00044559">
        <w:t xml:space="preserve">Broad </w:t>
      </w:r>
      <w:r w:rsidR="00A26830" w:rsidRPr="00044559">
        <w:t>crested weir</w:t>
      </w:r>
      <w:bookmarkEnd w:id="207"/>
    </w:p>
    <w:p w:rsidR="0065631C" w:rsidRPr="00044559" w:rsidRDefault="0033543A" w:rsidP="001D0684">
      <w:r w:rsidRPr="00044559">
        <w:t>A broad crested weir is a broad wall set across the canal bed. The way it function</w:t>
      </w:r>
      <w:r w:rsidR="0083467A" w:rsidRPr="00044559">
        <w:t>s</w:t>
      </w:r>
      <w:r w:rsidRPr="00044559">
        <w:t xml:space="preserve"> is to lower the specific energy and thus induce a critical flow</w:t>
      </w:r>
      <w:r w:rsidR="00B3261E">
        <w:t xml:space="preserve"> (Figure </w:t>
      </w:r>
      <w:r w:rsidR="000B1B4D">
        <w:t>4</w:t>
      </w:r>
      <w:r w:rsidR="00B3261E">
        <w:t>.20)</w:t>
      </w:r>
      <w:r w:rsidRPr="00044559">
        <w:t xml:space="preserve">. One of the most commonly used broad crested weir for discharge measurements is the </w:t>
      </w:r>
      <w:proofErr w:type="spellStart"/>
      <w:r w:rsidRPr="00044559">
        <w:t>Romijn</w:t>
      </w:r>
      <w:proofErr w:type="spellEnd"/>
      <w:r w:rsidRPr="00044559">
        <w:t xml:space="preserve"> broad crested weir, which was developed in Indonesia for use in relatively flat areas and where the water demand is variable because of different requirements during the</w:t>
      </w:r>
      <w:r w:rsidR="00BD0627" w:rsidRPr="00044559">
        <w:t xml:space="preserve"> growing season.</w:t>
      </w:r>
      <w:r w:rsidR="0065631C" w:rsidRPr="00044559">
        <w:t xml:space="preserve"> It is a weir with a rectangular control section, as shown in Figure </w:t>
      </w:r>
      <w:r w:rsidR="000B1B4D">
        <w:t>4</w:t>
      </w:r>
      <w:r w:rsidR="00B3261E">
        <w:t xml:space="preserve">.21 </w:t>
      </w:r>
      <w:r w:rsidR="00B3261E" w:rsidRPr="00044559">
        <w:t>below</w:t>
      </w:r>
      <w:r w:rsidR="0065631C" w:rsidRPr="00044559">
        <w:t>.</w:t>
      </w:r>
    </w:p>
    <w:p w:rsidR="00BD0627" w:rsidRDefault="0065631C" w:rsidP="001D0684">
      <w:r w:rsidRPr="00044559">
        <w:lastRenderedPageBreak/>
        <w:t xml:space="preserve">The </w:t>
      </w:r>
      <w:proofErr w:type="spellStart"/>
      <w:r w:rsidRPr="00044559">
        <w:t>Romijn</w:t>
      </w:r>
      <w:proofErr w:type="spellEnd"/>
      <w:r w:rsidRPr="00044559">
        <w:t xml:space="preserve"> weir consists of two sliding blades and a movable weir crest. Which are mounted in one steel guide frame (Figure </w:t>
      </w:r>
      <w:r w:rsidR="000B1B4D">
        <w:t>4</w:t>
      </w:r>
      <w:r w:rsidR="00B3261E">
        <w:t>.22</w:t>
      </w:r>
      <w:r w:rsidRPr="00044559">
        <w:t>)</w:t>
      </w:r>
      <w:proofErr w:type="gramStart"/>
      <w:r w:rsidRPr="00044559">
        <w:t>.</w:t>
      </w:r>
      <w:proofErr w:type="gramEnd"/>
      <w:r w:rsidRPr="00044559">
        <w:t xml:space="preserve"> The bottom blade, which is locked under operation conditions, acts as the bottom terminal for the movable weir. The upper blade, which is connected to the bottom blade by means of two steel strips placed in the frame grooves, acts as the top terminal for the movable weir. Two steel strips connect the movable weir to a horizontal lifting beam. The horizontal weir is perpendicular to the water flow and slopes 1:25 upward in the </w:t>
      </w:r>
      <w:r w:rsidR="003650C0" w:rsidRPr="00044559">
        <w:t xml:space="preserve">direction of the flow. Its upstream nose is rounded off in such a way that flow separation does not occur. The operating range of the weir equals the maximum upstream </w:t>
      </w:r>
      <w:r w:rsidR="00B3261E">
        <w:t>h</w:t>
      </w:r>
      <w:r w:rsidR="003650C0" w:rsidRPr="00044559">
        <w:t>ead (</w:t>
      </w:r>
      <w:proofErr w:type="spellStart"/>
      <w:r w:rsidR="003650C0" w:rsidRPr="00044559">
        <w:t>H</w:t>
      </w:r>
      <w:r w:rsidR="003650C0" w:rsidRPr="00972044">
        <w:rPr>
          <w:vertAlign w:val="subscript"/>
        </w:rPr>
        <w:t>crt</w:t>
      </w:r>
      <w:proofErr w:type="spellEnd"/>
      <w:r w:rsidR="00B3261E" w:rsidRPr="00044559">
        <w:t>) which</w:t>
      </w:r>
      <w:r w:rsidR="003650C0" w:rsidRPr="00044559">
        <w:t xml:space="preserve"> has been selected for dimensioning the regulating structure.</w:t>
      </w:r>
    </w:p>
    <w:p w:rsidR="000D0220" w:rsidRDefault="000D0220" w:rsidP="00276732">
      <w:pPr>
        <w:spacing w:line="240" w:lineRule="auto"/>
      </w:pPr>
    </w:p>
    <w:p w:rsidR="0033543A" w:rsidRDefault="00BD0627" w:rsidP="00A26830">
      <w:pPr>
        <w:jc w:val="center"/>
        <w:rPr>
          <w:sz w:val="24"/>
          <w:szCs w:val="24"/>
        </w:rPr>
      </w:pPr>
      <w:r w:rsidRPr="00D5112E">
        <w:rPr>
          <w:noProof/>
        </w:rPr>
        <w:drawing>
          <wp:inline distT="0" distB="0" distL="0" distR="0" wp14:anchorId="7E316C8B" wp14:editId="491E19FD">
            <wp:extent cx="3616037" cy="1392912"/>
            <wp:effectExtent l="19050" t="19050" r="22860" b="171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BEBA8EAE-BF5A-486C-A8C5-ECC9F3942E4B}">
                          <a14:imgProps xmlns:a14="http://schemas.microsoft.com/office/drawing/2010/main">
                            <a14:imgLayer r:embed="rId99">
                              <a14:imgEffect>
                                <a14:artisticPhotocopy trans="31000" detail="1"/>
                              </a14:imgEffect>
                            </a14:imgLayer>
                          </a14:imgProps>
                        </a:ext>
                      </a:extLst>
                    </a:blip>
                    <a:stretch>
                      <a:fillRect/>
                    </a:stretch>
                  </pic:blipFill>
                  <pic:spPr>
                    <a:xfrm>
                      <a:off x="0" y="0"/>
                      <a:ext cx="3640264" cy="1402244"/>
                    </a:xfrm>
                    <a:prstGeom prst="rect">
                      <a:avLst/>
                    </a:prstGeom>
                    <a:ln>
                      <a:solidFill>
                        <a:schemeClr val="accent1"/>
                      </a:solidFill>
                    </a:ln>
                  </pic:spPr>
                </pic:pic>
              </a:graphicData>
            </a:graphic>
          </wp:inline>
        </w:drawing>
      </w:r>
    </w:p>
    <w:p w:rsidR="00B62573" w:rsidRDefault="00BE03E4" w:rsidP="00A26830">
      <w:pPr>
        <w:pStyle w:val="Caption"/>
        <w:jc w:val="center"/>
      </w:pPr>
      <w:bookmarkStart w:id="208" w:name="_Toc531859326"/>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20</w:t>
      </w:r>
      <w:r w:rsidR="005802A6">
        <w:rPr>
          <w:noProof/>
        </w:rPr>
        <w:fldChar w:fldCharType="end"/>
      </w:r>
      <w:r w:rsidR="00B62573" w:rsidRPr="00044559">
        <w:t xml:space="preserve">: </w:t>
      </w:r>
      <w:r w:rsidR="00B62573" w:rsidRPr="00B62573">
        <w:t xml:space="preserve"> </w:t>
      </w:r>
      <w:r w:rsidR="00B62573" w:rsidRPr="00044559">
        <w:t xml:space="preserve">Broad </w:t>
      </w:r>
      <w:r w:rsidR="00A26830" w:rsidRPr="00044559">
        <w:t>crested weir</w:t>
      </w:r>
      <w:r w:rsidR="00A26830">
        <w:t xml:space="preserve"> longitudinal section</w:t>
      </w:r>
      <w:bookmarkEnd w:id="208"/>
    </w:p>
    <w:p w:rsidR="000D0220" w:rsidRPr="000D0220" w:rsidRDefault="000D0220" w:rsidP="000D0220"/>
    <w:p w:rsidR="008C7293" w:rsidRDefault="003650C0" w:rsidP="00A26830">
      <w:pPr>
        <w:jc w:val="center"/>
      </w:pPr>
      <w:r w:rsidRPr="00D5112E">
        <w:rPr>
          <w:noProof/>
        </w:rPr>
        <w:drawing>
          <wp:inline distT="0" distB="0" distL="0" distR="0" wp14:anchorId="22D7E4BD" wp14:editId="4F6EFABB">
            <wp:extent cx="3800475" cy="2981325"/>
            <wp:effectExtent l="19050" t="19050" r="28575" b="285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BEBA8EAE-BF5A-486C-A8C5-ECC9F3942E4B}">
                          <a14:imgProps xmlns:a14="http://schemas.microsoft.com/office/drawing/2010/main">
                            <a14:imgLayer r:embed="rId101">
                              <a14:imgEffect>
                                <a14:artisticPhotocopy trans="20000" detail="1"/>
                              </a14:imgEffect>
                            </a14:imgLayer>
                          </a14:imgProps>
                        </a:ext>
                      </a:extLst>
                    </a:blip>
                    <a:srcRect r="11515" b="3310"/>
                    <a:stretch/>
                  </pic:blipFill>
                  <pic:spPr bwMode="auto">
                    <a:xfrm>
                      <a:off x="0" y="0"/>
                      <a:ext cx="3802117" cy="298261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B62573" w:rsidRPr="00044559" w:rsidRDefault="00BE03E4" w:rsidP="00A26830">
      <w:pPr>
        <w:pStyle w:val="Caption"/>
        <w:jc w:val="center"/>
      </w:pPr>
      <w:bookmarkStart w:id="209" w:name="_Toc531859327"/>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21</w:t>
      </w:r>
      <w:r w:rsidR="005802A6">
        <w:rPr>
          <w:noProof/>
        </w:rPr>
        <w:fldChar w:fldCharType="end"/>
      </w:r>
      <w:r w:rsidR="00B62573" w:rsidRPr="00044559">
        <w:t xml:space="preserve">: </w:t>
      </w:r>
      <w:r w:rsidR="00B62573" w:rsidRPr="00B62573">
        <w:t xml:space="preserve"> </w:t>
      </w:r>
      <w:proofErr w:type="spellStart"/>
      <w:r w:rsidR="00B3261E">
        <w:t>Romijn</w:t>
      </w:r>
      <w:proofErr w:type="spellEnd"/>
      <w:r w:rsidR="00B3261E">
        <w:t xml:space="preserve"> </w:t>
      </w:r>
      <w:r w:rsidR="00A26830">
        <w:t>broad-c</w:t>
      </w:r>
      <w:r w:rsidR="00A26830" w:rsidRPr="00044559">
        <w:t>rested weir hydraulic dimensions of weir abutments</w:t>
      </w:r>
      <w:bookmarkEnd w:id="209"/>
    </w:p>
    <w:p w:rsidR="003650C0" w:rsidRPr="00044559" w:rsidRDefault="003650C0" w:rsidP="00B62573">
      <w:pPr>
        <w:pStyle w:val="Caption"/>
      </w:pPr>
    </w:p>
    <w:p w:rsidR="003650C0" w:rsidRDefault="003650C0" w:rsidP="00A26830">
      <w:pPr>
        <w:jc w:val="center"/>
      </w:pPr>
      <w:r w:rsidRPr="00D5112E">
        <w:rPr>
          <w:noProof/>
        </w:rPr>
        <w:lastRenderedPageBreak/>
        <w:drawing>
          <wp:inline distT="0" distB="0" distL="0" distR="0" wp14:anchorId="6F95AA21" wp14:editId="5BAC97CB">
            <wp:extent cx="2689860" cy="2727464"/>
            <wp:effectExtent l="19050" t="19050" r="15240" b="158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BEBA8EAE-BF5A-486C-A8C5-ECC9F3942E4B}">
                          <a14:imgProps xmlns:a14="http://schemas.microsoft.com/office/drawing/2010/main">
                            <a14:imgLayer r:embed="rId103">
                              <a14:imgEffect>
                                <a14:artisticPhotocopy trans="20000" detail="1"/>
                              </a14:imgEffect>
                            </a14:imgLayer>
                          </a14:imgProps>
                        </a:ext>
                      </a:extLst>
                    </a:blip>
                    <a:srcRect l="3366" t="2661" r="2673" b="5645"/>
                    <a:stretch/>
                  </pic:blipFill>
                  <pic:spPr bwMode="auto">
                    <a:xfrm>
                      <a:off x="0" y="0"/>
                      <a:ext cx="2702644" cy="2740427"/>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650C0" w:rsidRPr="00B62573" w:rsidRDefault="00BE03E4" w:rsidP="00A26830">
      <w:pPr>
        <w:pStyle w:val="Caption"/>
        <w:jc w:val="center"/>
      </w:pPr>
      <w:bookmarkStart w:id="210" w:name="_Toc531859328"/>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22</w:t>
      </w:r>
      <w:r w:rsidR="005802A6">
        <w:rPr>
          <w:noProof/>
        </w:rPr>
        <w:fldChar w:fldCharType="end"/>
      </w:r>
      <w:r w:rsidR="00321677">
        <w:t>:</w:t>
      </w:r>
      <w:r w:rsidR="00B3261E">
        <w:t xml:space="preserve"> </w:t>
      </w:r>
      <w:proofErr w:type="spellStart"/>
      <w:r w:rsidR="00B3261E">
        <w:t>Romijn</w:t>
      </w:r>
      <w:proofErr w:type="spellEnd"/>
      <w:r w:rsidR="00B3261E">
        <w:t xml:space="preserve"> </w:t>
      </w:r>
      <w:r w:rsidR="00A26830">
        <w:t>broad-c</w:t>
      </w:r>
      <w:r w:rsidR="00A26830" w:rsidRPr="00B62573">
        <w:t>rested weir</w:t>
      </w:r>
      <w:r w:rsidR="00A26830">
        <w:t>,</w:t>
      </w:r>
      <w:r w:rsidR="00A26830" w:rsidRPr="00B62573">
        <w:t xml:space="preserve"> </w:t>
      </w:r>
      <w:r w:rsidR="00A26830">
        <w:t>sliding blades and movable weir crest</w:t>
      </w:r>
      <w:bookmarkEnd w:id="210"/>
    </w:p>
    <w:p w:rsidR="003650C0" w:rsidRPr="00044559" w:rsidRDefault="003650C0" w:rsidP="008C7293"/>
    <w:p w:rsidR="00975960" w:rsidRPr="00044559" w:rsidRDefault="00975960" w:rsidP="001D0684">
      <w:r w:rsidRPr="00044559">
        <w:t xml:space="preserve">The discharge equation for </w:t>
      </w:r>
      <w:proofErr w:type="spellStart"/>
      <w:r w:rsidRPr="00044559">
        <w:t>Romijn</w:t>
      </w:r>
      <w:proofErr w:type="spellEnd"/>
      <w:r w:rsidRPr="00044559">
        <w:t xml:space="preserve"> broad-crested weir is written as:</w:t>
      </w:r>
    </w:p>
    <w:p w:rsidR="008B1858" w:rsidRPr="00044559" w:rsidRDefault="008B1858" w:rsidP="00975960">
      <w:pPr>
        <w:jc w:val="center"/>
        <w:rPr>
          <w:sz w:val="24"/>
          <w:szCs w:val="24"/>
        </w:rPr>
      </w:pPr>
      <m:oMath>
        <m:r>
          <w:rPr>
            <w:rFonts w:ascii="Cambria Math" w:hAnsi="Cambria Math"/>
            <w:sz w:val="24"/>
            <w:szCs w:val="24"/>
          </w:rPr>
          <m:t xml:space="preserve">Q= </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v</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*g</m:t>
                </m:r>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t</m:t>
            </m:r>
          </m:sub>
        </m:sSub>
        <m:r>
          <w:rPr>
            <w:rFonts w:ascii="Cambria Math" w:hAnsi="Cambria Math"/>
            <w:sz w:val="24"/>
            <w:szCs w:val="24"/>
          </w:rPr>
          <m:t>*</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crt</m:t>
                </m:r>
              </m:sub>
            </m:sSub>
          </m:e>
          <m:sup>
            <m:r>
              <w:rPr>
                <w:rFonts w:ascii="Cambria Math" w:hAnsi="Cambria Math"/>
                <w:sz w:val="24"/>
                <w:szCs w:val="24"/>
              </w:rPr>
              <m:t>3/2</m:t>
            </m:r>
          </m:sup>
        </m:sSup>
      </m:oMath>
      <w:r w:rsidR="00EF512A">
        <w:rPr>
          <w:rFonts w:eastAsiaTheme="minorEastAsia"/>
          <w:sz w:val="24"/>
          <w:szCs w:val="24"/>
        </w:rPr>
        <w:t xml:space="preserve">     </w:t>
      </w:r>
      <w:r w:rsidR="00AA2FCE">
        <w:rPr>
          <w:rFonts w:eastAsiaTheme="minorEastAsia"/>
          <w:sz w:val="24"/>
          <w:szCs w:val="24"/>
        </w:rPr>
        <w:t>…………………………………………………</w:t>
      </w:r>
      <w:r w:rsidR="00EF512A">
        <w:rPr>
          <w:rFonts w:eastAsiaTheme="minorEastAsia"/>
          <w:sz w:val="24"/>
          <w:szCs w:val="24"/>
        </w:rPr>
        <w:t xml:space="preserve">    </w:t>
      </w:r>
      <w:r w:rsidR="000B1B4D" w:rsidRPr="00A26830">
        <w:rPr>
          <w:rFonts w:eastAsiaTheme="minorEastAsia"/>
          <w:szCs w:val="24"/>
        </w:rPr>
        <w:t>4</w:t>
      </w:r>
      <w:r w:rsidR="00EF512A" w:rsidRPr="00A26830">
        <w:rPr>
          <w:rFonts w:eastAsiaTheme="minorEastAsia"/>
          <w:szCs w:val="24"/>
        </w:rPr>
        <w:t>.4</w:t>
      </w:r>
    </w:p>
    <w:p w:rsidR="00975960" w:rsidRPr="00044559" w:rsidRDefault="00975960" w:rsidP="00975960">
      <w:pPr>
        <w:tabs>
          <w:tab w:val="left" w:pos="5898"/>
        </w:tabs>
      </w:pPr>
      <w:r w:rsidRPr="00044559">
        <w:t>Where:</w:t>
      </w:r>
    </w:p>
    <w:p w:rsidR="00975960" w:rsidRPr="008B1858" w:rsidRDefault="00975960" w:rsidP="00321677">
      <w:pPr>
        <w:ind w:firstLine="810"/>
        <w:rPr>
          <w:i/>
        </w:rPr>
      </w:pPr>
      <w:r w:rsidRPr="008B1858">
        <w:rPr>
          <w:i/>
        </w:rPr>
        <w:t>Q = Design discharge over the weir (m</w:t>
      </w:r>
      <w:r w:rsidRPr="008B1858">
        <w:rPr>
          <w:i/>
          <w:vertAlign w:val="superscript"/>
        </w:rPr>
        <w:t>3</w:t>
      </w:r>
      <w:r w:rsidRPr="008B1858">
        <w:rPr>
          <w:i/>
        </w:rPr>
        <w:t>/sec.)</w:t>
      </w:r>
    </w:p>
    <w:p w:rsidR="00975960" w:rsidRPr="008B1858" w:rsidRDefault="00975960" w:rsidP="00321677">
      <w:pPr>
        <w:ind w:firstLine="810"/>
        <w:rPr>
          <w:i/>
        </w:rPr>
      </w:pPr>
      <w:r w:rsidRPr="008B1858">
        <w:rPr>
          <w:i/>
        </w:rPr>
        <w:t>C</w:t>
      </w:r>
      <w:r w:rsidRPr="008B1858">
        <w:rPr>
          <w:i/>
          <w:vertAlign w:val="subscript"/>
        </w:rPr>
        <w:t>d</w:t>
      </w:r>
      <w:r w:rsidRPr="008B1858">
        <w:rPr>
          <w:i/>
        </w:rPr>
        <w:t xml:space="preserve"> = Discharge Coefficient</w:t>
      </w:r>
    </w:p>
    <w:p w:rsidR="00975960" w:rsidRPr="008B1858" w:rsidRDefault="00975960" w:rsidP="00321677">
      <w:pPr>
        <w:ind w:firstLine="810"/>
        <w:rPr>
          <w:i/>
        </w:rPr>
      </w:pPr>
      <w:proofErr w:type="spellStart"/>
      <w:proofErr w:type="gramStart"/>
      <w:r w:rsidRPr="008B1858">
        <w:rPr>
          <w:i/>
        </w:rPr>
        <w:t>C</w:t>
      </w:r>
      <w:r w:rsidRPr="008B1858">
        <w:rPr>
          <w:i/>
          <w:vertAlign w:val="subscript"/>
        </w:rPr>
        <w:t>v</w:t>
      </w:r>
      <w:proofErr w:type="spellEnd"/>
      <w:proofErr w:type="gramEnd"/>
      <w:r w:rsidRPr="008B1858">
        <w:rPr>
          <w:i/>
        </w:rPr>
        <w:t xml:space="preserve"> = Approach Velocity Coefficient</w:t>
      </w:r>
    </w:p>
    <w:p w:rsidR="00975960" w:rsidRPr="008B1858" w:rsidRDefault="00975960" w:rsidP="00321677">
      <w:pPr>
        <w:ind w:firstLine="810"/>
        <w:rPr>
          <w:i/>
        </w:rPr>
      </w:pPr>
      <w:r w:rsidRPr="008B1858">
        <w:rPr>
          <w:i/>
        </w:rPr>
        <w:t>g = Acceleration due to gravity (9.81m/sec</w:t>
      </w:r>
      <w:r w:rsidRPr="008B1858">
        <w:rPr>
          <w:i/>
          <w:vertAlign w:val="superscript"/>
        </w:rPr>
        <w:t>2</w:t>
      </w:r>
      <w:r w:rsidRPr="008B1858">
        <w:rPr>
          <w:i/>
        </w:rPr>
        <w:t>)</w:t>
      </w:r>
    </w:p>
    <w:p w:rsidR="00975960" w:rsidRPr="008B1858" w:rsidRDefault="00975960" w:rsidP="00321677">
      <w:pPr>
        <w:ind w:firstLine="810"/>
        <w:rPr>
          <w:i/>
        </w:rPr>
      </w:pPr>
      <w:proofErr w:type="spellStart"/>
      <w:proofErr w:type="gramStart"/>
      <w:r w:rsidRPr="008B1858">
        <w:rPr>
          <w:i/>
        </w:rPr>
        <w:t>B</w:t>
      </w:r>
      <w:r w:rsidRPr="008B1858">
        <w:rPr>
          <w:i/>
          <w:vertAlign w:val="subscript"/>
        </w:rPr>
        <w:t>t</w:t>
      </w:r>
      <w:proofErr w:type="spellEnd"/>
      <w:proofErr w:type="gramEnd"/>
      <w:r w:rsidRPr="008B1858">
        <w:rPr>
          <w:i/>
        </w:rPr>
        <w:t xml:space="preserve"> = Width </w:t>
      </w:r>
      <w:r w:rsidR="001C175D" w:rsidRPr="008B1858">
        <w:rPr>
          <w:i/>
        </w:rPr>
        <w:t>of the weir across the direction of flow (m)</w:t>
      </w:r>
    </w:p>
    <w:p w:rsidR="00EF512A" w:rsidRDefault="001C175D" w:rsidP="00EF512A">
      <w:pPr>
        <w:ind w:firstLine="810"/>
        <w:rPr>
          <w:i/>
        </w:rPr>
      </w:pPr>
      <w:proofErr w:type="spellStart"/>
      <w:r w:rsidRPr="008B1858">
        <w:rPr>
          <w:i/>
        </w:rPr>
        <w:t>H</w:t>
      </w:r>
      <w:r w:rsidRPr="008B1858">
        <w:rPr>
          <w:i/>
          <w:vertAlign w:val="subscript"/>
        </w:rPr>
        <w:t>crt</w:t>
      </w:r>
      <w:proofErr w:type="spellEnd"/>
      <w:r w:rsidRPr="008B1858">
        <w:rPr>
          <w:i/>
          <w:vertAlign w:val="subscript"/>
        </w:rPr>
        <w:t xml:space="preserve"> </w:t>
      </w:r>
      <w:r w:rsidRPr="008B1858">
        <w:rPr>
          <w:i/>
        </w:rPr>
        <w:t>= Design upstream water depth ove</w:t>
      </w:r>
      <w:r w:rsidR="00EF512A">
        <w:rPr>
          <w:i/>
        </w:rPr>
        <w:t>r the weir (m)</w:t>
      </w:r>
    </w:p>
    <w:p w:rsidR="00EF512A" w:rsidRDefault="00EF512A" w:rsidP="00C82F11">
      <w:pPr>
        <w:spacing w:line="240" w:lineRule="auto"/>
        <w:rPr>
          <w:i/>
        </w:rPr>
      </w:pPr>
    </w:p>
    <w:p w:rsidR="00975960" w:rsidRDefault="001A53F2" w:rsidP="00EF512A">
      <w:pPr>
        <w:rPr>
          <w:i/>
        </w:rPr>
      </w:pPr>
      <w:r w:rsidRPr="00044559">
        <w:t xml:space="preserve">The value of the discharge coefficient, </w:t>
      </w:r>
      <w:r w:rsidR="008B1858" w:rsidRPr="008B1858">
        <w:rPr>
          <w:i/>
        </w:rPr>
        <w:t>C</w:t>
      </w:r>
      <w:r w:rsidR="008B1858" w:rsidRPr="008B1858">
        <w:rPr>
          <w:i/>
          <w:vertAlign w:val="subscript"/>
        </w:rPr>
        <w:t>d</w:t>
      </w:r>
      <w:r w:rsidRPr="00044559">
        <w:t xml:space="preserve">, has been determined in </w:t>
      </w:r>
      <w:r w:rsidR="002F14EF">
        <w:t xml:space="preserve">a </w:t>
      </w:r>
      <w:r w:rsidRPr="00044559">
        <w:t>laboratory test. For field structures with concrete abutments, it is advisable to use an average value</w:t>
      </w:r>
      <w:r w:rsidR="002F14EF">
        <w:t xml:space="preserve"> of</w:t>
      </w:r>
      <w:r w:rsidRPr="00044559">
        <w:t xml:space="preserve"> </w:t>
      </w:r>
      <w:r w:rsidR="008B1858" w:rsidRPr="008B1858">
        <w:rPr>
          <w:i/>
        </w:rPr>
        <w:t>C</w:t>
      </w:r>
      <w:r w:rsidR="008B1858" w:rsidRPr="008B1858">
        <w:rPr>
          <w:i/>
          <w:vertAlign w:val="subscript"/>
        </w:rPr>
        <w:t>d</w:t>
      </w:r>
      <w:r w:rsidR="008B1858" w:rsidRPr="00044559">
        <w:t xml:space="preserve"> </w:t>
      </w:r>
      <w:r w:rsidRPr="00044559">
        <w:t xml:space="preserve">= 1.00. The value of the approach velocity coefficient, </w:t>
      </w:r>
      <w:proofErr w:type="spellStart"/>
      <w:r w:rsidR="008B1858" w:rsidRPr="008B1858">
        <w:rPr>
          <w:i/>
        </w:rPr>
        <w:t>C</w:t>
      </w:r>
      <w:r w:rsidR="008B1858" w:rsidRPr="008B1858">
        <w:rPr>
          <w:i/>
          <w:vertAlign w:val="subscript"/>
        </w:rPr>
        <w:t>v</w:t>
      </w:r>
      <w:proofErr w:type="spellEnd"/>
      <w:r w:rsidRPr="00044559">
        <w:t>, range be</w:t>
      </w:r>
      <w:r w:rsidR="00EF512A">
        <w:t xml:space="preserve">tween 1.00 and 1.18,depending on </w:t>
      </w:r>
      <w:proofErr w:type="spellStart"/>
      <w:r w:rsidR="008B1858" w:rsidRPr="008B1858">
        <w:rPr>
          <w:i/>
        </w:rPr>
        <w:t>H</w:t>
      </w:r>
      <w:r w:rsidR="008B1858" w:rsidRPr="008B1858">
        <w:rPr>
          <w:i/>
          <w:vertAlign w:val="subscript"/>
        </w:rPr>
        <w:t>crt</w:t>
      </w:r>
      <w:proofErr w:type="spellEnd"/>
      <w:r w:rsidRPr="00044559">
        <w:t xml:space="preserve"> When both </w:t>
      </w:r>
      <w:r w:rsidR="00EF512A" w:rsidRPr="008B1858">
        <w:rPr>
          <w:i/>
        </w:rPr>
        <w:t>C</w:t>
      </w:r>
      <w:r w:rsidR="00EF512A" w:rsidRPr="008B1858">
        <w:rPr>
          <w:i/>
          <w:vertAlign w:val="subscript"/>
        </w:rPr>
        <w:t>d</w:t>
      </w:r>
      <w:r w:rsidRPr="00044559">
        <w:t xml:space="preserve"> and </w:t>
      </w:r>
      <w:proofErr w:type="spellStart"/>
      <w:r w:rsidR="00EF512A" w:rsidRPr="008B1858">
        <w:rPr>
          <w:i/>
        </w:rPr>
        <w:t>C</w:t>
      </w:r>
      <w:r w:rsidR="00EF512A" w:rsidRPr="008B1858">
        <w:rPr>
          <w:i/>
          <w:vertAlign w:val="subscript"/>
        </w:rPr>
        <w:t>v</w:t>
      </w:r>
      <w:proofErr w:type="spellEnd"/>
      <w:r w:rsidRPr="00044559">
        <w:t xml:space="preserve"> are considered to be 1.00, substituting these values and the value for </w:t>
      </w:r>
      <w:r w:rsidRPr="00EF512A">
        <w:rPr>
          <w:i/>
        </w:rPr>
        <w:t>g=9.81m/sec</w:t>
      </w:r>
      <w:r w:rsidRPr="00EF512A">
        <w:rPr>
          <w:i/>
          <w:vertAlign w:val="superscript"/>
        </w:rPr>
        <w:t>2</w:t>
      </w:r>
      <w:r w:rsidRPr="00EF512A">
        <w:rPr>
          <w:i/>
        </w:rPr>
        <w:t xml:space="preserve">: </w:t>
      </w:r>
    </w:p>
    <w:p w:rsidR="00EF512A" w:rsidRPr="00EF512A" w:rsidRDefault="00EF512A" w:rsidP="00C82F11">
      <w:pPr>
        <w:spacing w:line="240" w:lineRule="auto"/>
        <w:rPr>
          <w:i/>
        </w:rPr>
      </w:pPr>
    </w:p>
    <w:p w:rsidR="001A53F2" w:rsidRPr="00044559" w:rsidRDefault="00EF512A" w:rsidP="001A53F2">
      <w:pPr>
        <w:jc w:val="center"/>
      </w:pPr>
      <m:oMath>
        <m:r>
          <w:rPr>
            <w:rFonts w:ascii="Cambria Math" w:hAnsi="Cambria Math"/>
          </w:rPr>
          <m:t>Q=1.7*</m:t>
        </m:r>
        <m:sSub>
          <m:sSubPr>
            <m:ctrlPr>
              <w:rPr>
                <w:rFonts w:ascii="Cambria Math" w:hAnsi="Cambria Math"/>
                <w:i/>
              </w:rPr>
            </m:ctrlPr>
          </m:sSubPr>
          <m:e>
            <m:r>
              <w:rPr>
                <w:rFonts w:ascii="Cambria Math" w:hAnsi="Cambria Math"/>
              </w:rPr>
              <m:t>B</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crt</m:t>
            </m:r>
          </m:sub>
        </m:sSub>
      </m:oMath>
      <w:r w:rsidR="001A53F2" w:rsidRPr="00044559">
        <w:tab/>
      </w:r>
      <w:r w:rsidR="00AA2FCE">
        <w:t>…………………………………………………………………………………</w:t>
      </w:r>
      <w:r w:rsidR="000B1B4D">
        <w:t>4</w:t>
      </w:r>
      <w:r>
        <w:t>.5</w:t>
      </w:r>
    </w:p>
    <w:p w:rsidR="008C7293" w:rsidRPr="00044559" w:rsidRDefault="008C7293" w:rsidP="006F2084">
      <w:pPr>
        <w:tabs>
          <w:tab w:val="left" w:pos="5898"/>
        </w:tabs>
        <w:rPr>
          <w:b/>
          <w:i/>
        </w:rPr>
      </w:pPr>
    </w:p>
    <w:p w:rsidR="00407D83" w:rsidRPr="0026436F" w:rsidRDefault="00407D83" w:rsidP="00AA2FC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w:t>
      </w:r>
      <w:r>
        <w:rPr>
          <w:rFonts w:eastAsia="Calibri" w:cs="Times New Roman"/>
          <w:b/>
        </w:rPr>
        <w:t>7</w:t>
      </w:r>
      <w:r w:rsidRPr="0026436F">
        <w:rPr>
          <w:rFonts w:eastAsia="Calibri" w:cs="Times New Roman"/>
          <w:b/>
        </w:rPr>
        <w:t>:</w:t>
      </w:r>
    </w:p>
    <w:p w:rsidR="006F2084" w:rsidRPr="00407D83" w:rsidRDefault="006F2084" w:rsidP="00AA2FC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proofErr w:type="gramStart"/>
      <w:r w:rsidRPr="00407D83">
        <w:rPr>
          <w:rFonts w:eastAsia="Calibri" w:cs="Times New Roman"/>
        </w:rPr>
        <w:t>Worked Example</w:t>
      </w:r>
      <w:r w:rsidR="00EF512A" w:rsidRPr="00407D83">
        <w:rPr>
          <w:rFonts w:eastAsia="Calibri" w:cs="Times New Roman"/>
        </w:rPr>
        <w:t xml:space="preserve"> 3.5d</w:t>
      </w:r>
      <w:r w:rsidR="00407D83" w:rsidRPr="00407D83">
        <w:rPr>
          <w:rFonts w:eastAsia="Calibri" w:cs="Times New Roman"/>
        </w:rPr>
        <w:t xml:space="preserve">: </w:t>
      </w:r>
      <w:r w:rsidRPr="00407D83">
        <w:rPr>
          <w:rFonts w:eastAsia="Calibri" w:cs="Times New Roman"/>
        </w:rPr>
        <w:t xml:space="preserve">A </w:t>
      </w:r>
      <w:proofErr w:type="spellStart"/>
      <w:r w:rsidRPr="00407D83">
        <w:rPr>
          <w:rFonts w:eastAsia="Calibri" w:cs="Times New Roman"/>
        </w:rPr>
        <w:t>Romijn</w:t>
      </w:r>
      <w:proofErr w:type="spellEnd"/>
      <w:r w:rsidRPr="00407D83">
        <w:rPr>
          <w:rFonts w:eastAsia="Calibri" w:cs="Times New Roman"/>
        </w:rPr>
        <w:t xml:space="preserve"> broad crested weir has to discharge 0.0783m3/sec.</w:t>
      </w:r>
      <w:proofErr w:type="gramEnd"/>
      <w:r w:rsidRPr="00407D83">
        <w:rPr>
          <w:rFonts w:eastAsia="Calibri" w:cs="Times New Roman"/>
        </w:rPr>
        <w:t xml:space="preserve"> The maximum allowable water depth over the weir can be 0.15m. What should be the minimum width of</w:t>
      </w:r>
      <w:r w:rsidR="002F14EF" w:rsidRPr="00407D83">
        <w:rPr>
          <w:rFonts w:eastAsia="Calibri" w:cs="Times New Roman"/>
        </w:rPr>
        <w:t xml:space="preserve"> the</w:t>
      </w:r>
      <w:r w:rsidRPr="00407D83">
        <w:rPr>
          <w:rFonts w:eastAsia="Calibri" w:cs="Times New Roman"/>
        </w:rPr>
        <w:t xml:space="preserve"> weir?</w:t>
      </w:r>
      <w:r w:rsidR="00407D83" w:rsidRPr="00407D83">
        <w:rPr>
          <w:rFonts w:eastAsia="Calibri" w:cs="Times New Roman"/>
        </w:rPr>
        <w:t xml:space="preserve"> </w:t>
      </w:r>
    </w:p>
    <w:p w:rsidR="00407D83" w:rsidRPr="00044559" w:rsidRDefault="00407D83" w:rsidP="00407D83">
      <w:pPr>
        <w:tabs>
          <w:tab w:val="left" w:pos="5898"/>
        </w:tabs>
      </w:pPr>
    </w:p>
    <w:p w:rsidR="006F2084" w:rsidRDefault="006F2084" w:rsidP="00AA2FCE">
      <w:pPr>
        <w:tabs>
          <w:tab w:val="left" w:pos="5898"/>
        </w:tabs>
        <w:spacing w:line="240" w:lineRule="auto"/>
      </w:pPr>
      <w:r w:rsidRPr="00044559">
        <w:t xml:space="preserve">Considering a </w:t>
      </w:r>
      <w:r w:rsidR="002C040B" w:rsidRPr="008B1858">
        <w:rPr>
          <w:i/>
        </w:rPr>
        <w:t>C</w:t>
      </w:r>
      <w:r w:rsidR="002C040B" w:rsidRPr="008B1858">
        <w:rPr>
          <w:i/>
          <w:vertAlign w:val="subscript"/>
        </w:rPr>
        <w:t>d</w:t>
      </w:r>
      <w:r w:rsidRPr="00044559">
        <w:t xml:space="preserve"> value of 1.00 an</w:t>
      </w:r>
      <w:r w:rsidR="00EF512A">
        <w:t>d</w:t>
      </w:r>
      <w:r w:rsidRPr="00044559">
        <w:t xml:space="preserve"> an average </w:t>
      </w:r>
      <w:proofErr w:type="spellStart"/>
      <w:proofErr w:type="gramStart"/>
      <w:r w:rsidR="002C040B" w:rsidRPr="008B1858">
        <w:rPr>
          <w:i/>
        </w:rPr>
        <w:t>C</w:t>
      </w:r>
      <w:r w:rsidR="002C040B" w:rsidRPr="008B1858">
        <w:rPr>
          <w:i/>
          <w:vertAlign w:val="subscript"/>
        </w:rPr>
        <w:t>v</w:t>
      </w:r>
      <w:proofErr w:type="spellEnd"/>
      <w:proofErr w:type="gramEnd"/>
      <w:r w:rsidR="002C040B" w:rsidRPr="00044559">
        <w:t xml:space="preserve"> </w:t>
      </w:r>
      <w:r w:rsidRPr="00044559">
        <w:t>value of 1.04:</w:t>
      </w:r>
    </w:p>
    <w:p w:rsidR="00321677" w:rsidRPr="00044559" w:rsidRDefault="00321677" w:rsidP="00AA2FCE">
      <w:pPr>
        <w:tabs>
          <w:tab w:val="left" w:pos="5898"/>
        </w:tabs>
        <w:spacing w:line="240" w:lineRule="auto"/>
      </w:pPr>
    </w:p>
    <w:p w:rsidR="006F2084" w:rsidRPr="00044559" w:rsidRDefault="006F2084" w:rsidP="00AA2FCE">
      <w:pPr>
        <w:tabs>
          <w:tab w:val="left" w:pos="5898"/>
        </w:tabs>
        <w:spacing w:line="240" w:lineRule="auto"/>
        <w:jc w:val="center"/>
        <w:rPr>
          <w:i/>
        </w:rPr>
      </w:pPr>
      <w:r w:rsidRPr="00044559">
        <w:rPr>
          <w:i/>
        </w:rPr>
        <w:t>Q= 0.0783= 2/3*1.00*1.04</w:t>
      </w:r>
      <w:proofErr w:type="gramStart"/>
      <w:r w:rsidRPr="00044559">
        <w:rPr>
          <w:i/>
        </w:rPr>
        <w:t>*(</w:t>
      </w:r>
      <w:proofErr w:type="gramEnd"/>
      <w:r w:rsidRPr="00044559">
        <w:rPr>
          <w:i/>
        </w:rPr>
        <w:t>2/3*9.81)</w:t>
      </w:r>
      <w:r w:rsidRPr="00044559">
        <w:rPr>
          <w:i/>
          <w:vertAlign w:val="superscript"/>
        </w:rPr>
        <w:t xml:space="preserve">1/2 </w:t>
      </w:r>
      <w:r w:rsidRPr="00044559">
        <w:rPr>
          <w:i/>
        </w:rPr>
        <w:t>*</w:t>
      </w:r>
      <w:proofErr w:type="spellStart"/>
      <w:r w:rsidRPr="00044559">
        <w:rPr>
          <w:i/>
        </w:rPr>
        <w:t>Bt</w:t>
      </w:r>
      <w:proofErr w:type="spellEnd"/>
      <w:r w:rsidRPr="00044559">
        <w:rPr>
          <w:i/>
        </w:rPr>
        <w:t>*0.15</w:t>
      </w:r>
      <w:r w:rsidRPr="00044559">
        <w:rPr>
          <w:i/>
          <w:vertAlign w:val="superscript"/>
        </w:rPr>
        <w:t>3/2</w:t>
      </w:r>
      <w:r w:rsidRPr="00044559">
        <w:rPr>
          <w:i/>
        </w:rPr>
        <w:t xml:space="preserve">, thus </w:t>
      </w:r>
      <w:proofErr w:type="spellStart"/>
      <w:r w:rsidRPr="00044559">
        <w:rPr>
          <w:i/>
        </w:rPr>
        <w:t>B</w:t>
      </w:r>
      <w:r w:rsidRPr="00044559">
        <w:rPr>
          <w:i/>
          <w:vertAlign w:val="subscript"/>
        </w:rPr>
        <w:t>t</w:t>
      </w:r>
      <w:proofErr w:type="spellEnd"/>
      <w:r w:rsidRPr="00044559">
        <w:rPr>
          <w:i/>
        </w:rPr>
        <w:t xml:space="preserve"> = 0.76m</w:t>
      </w:r>
    </w:p>
    <w:p w:rsidR="00321677" w:rsidRDefault="00321677" w:rsidP="00AA2FCE">
      <w:pPr>
        <w:tabs>
          <w:tab w:val="left" w:pos="5898"/>
        </w:tabs>
        <w:spacing w:line="240" w:lineRule="auto"/>
      </w:pPr>
    </w:p>
    <w:p w:rsidR="006F2084" w:rsidRDefault="006F2084" w:rsidP="006F2084">
      <w:pPr>
        <w:tabs>
          <w:tab w:val="left" w:pos="5898"/>
        </w:tabs>
      </w:pPr>
      <w:r w:rsidRPr="00044559">
        <w:t>Using the simplified equation, would give;</w:t>
      </w:r>
    </w:p>
    <w:p w:rsidR="00321677" w:rsidRPr="00044559" w:rsidRDefault="00321677" w:rsidP="00C82F11">
      <w:pPr>
        <w:tabs>
          <w:tab w:val="left" w:pos="5898"/>
        </w:tabs>
        <w:spacing w:line="240" w:lineRule="auto"/>
      </w:pPr>
    </w:p>
    <w:p w:rsidR="0030348A" w:rsidRPr="00C249C7" w:rsidRDefault="00321677" w:rsidP="00AA2FCE">
      <w:pPr>
        <w:tabs>
          <w:tab w:val="left" w:pos="1650"/>
          <w:tab w:val="center" w:pos="4657"/>
          <w:tab w:val="left" w:pos="5898"/>
        </w:tabs>
        <w:spacing w:line="240" w:lineRule="auto"/>
        <w:jc w:val="left"/>
        <w:rPr>
          <w:i/>
        </w:rPr>
      </w:pPr>
      <w:r>
        <w:tab/>
      </w:r>
      <w:r w:rsidR="006F2084" w:rsidRPr="00C249C7">
        <w:rPr>
          <w:i/>
        </w:rPr>
        <w:t>Q= 0.0783= 1.7*</w:t>
      </w:r>
      <w:r w:rsidR="002C040B" w:rsidRPr="00C249C7">
        <w:rPr>
          <w:i/>
        </w:rPr>
        <w:t xml:space="preserve"> </w:t>
      </w:r>
      <w:proofErr w:type="spellStart"/>
      <w:proofErr w:type="gramStart"/>
      <w:r w:rsidR="002C040B" w:rsidRPr="00C249C7">
        <w:rPr>
          <w:i/>
        </w:rPr>
        <w:t>B</w:t>
      </w:r>
      <w:r w:rsidR="002C040B" w:rsidRPr="00C249C7">
        <w:rPr>
          <w:i/>
          <w:vertAlign w:val="subscript"/>
        </w:rPr>
        <w:t>t</w:t>
      </w:r>
      <w:proofErr w:type="spellEnd"/>
      <w:proofErr w:type="gramEnd"/>
      <w:r w:rsidR="002C040B" w:rsidRPr="00C249C7">
        <w:rPr>
          <w:i/>
        </w:rPr>
        <w:t xml:space="preserve"> </w:t>
      </w:r>
      <w:r w:rsidR="006F2084" w:rsidRPr="00C249C7">
        <w:rPr>
          <w:i/>
        </w:rPr>
        <w:t>*0.15</w:t>
      </w:r>
      <w:r w:rsidR="006F2084" w:rsidRPr="00C249C7">
        <w:rPr>
          <w:i/>
          <w:vertAlign w:val="superscript"/>
        </w:rPr>
        <w:t>3/2</w:t>
      </w:r>
      <w:r w:rsidR="006F2084" w:rsidRPr="00C249C7">
        <w:rPr>
          <w:i/>
        </w:rPr>
        <w:t xml:space="preserve">, thus </w:t>
      </w:r>
      <w:proofErr w:type="spellStart"/>
      <w:r w:rsidR="006F2084" w:rsidRPr="00C249C7">
        <w:rPr>
          <w:i/>
        </w:rPr>
        <w:t>B</w:t>
      </w:r>
      <w:r w:rsidR="006F2084" w:rsidRPr="00C249C7">
        <w:rPr>
          <w:i/>
          <w:vertAlign w:val="subscript"/>
        </w:rPr>
        <w:t>t</w:t>
      </w:r>
      <w:proofErr w:type="spellEnd"/>
      <w:r w:rsidR="00BF798A" w:rsidRPr="00C249C7">
        <w:rPr>
          <w:i/>
        </w:rPr>
        <w:t xml:space="preserve"> = 0.79m</w:t>
      </w:r>
    </w:p>
    <w:p w:rsidR="00BF798A" w:rsidRPr="00044559" w:rsidRDefault="00D92A45" w:rsidP="00C236FC">
      <w:pPr>
        <w:pStyle w:val="Heading3"/>
      </w:pPr>
      <w:r w:rsidRPr="00044559">
        <w:lastRenderedPageBreak/>
        <w:t xml:space="preserve"> </w:t>
      </w:r>
      <w:bookmarkStart w:id="211" w:name="_Toc531647832"/>
      <w:proofErr w:type="spellStart"/>
      <w:r w:rsidRPr="00044559">
        <w:t>Parshall</w:t>
      </w:r>
      <w:proofErr w:type="spellEnd"/>
      <w:r w:rsidRPr="00044559">
        <w:t xml:space="preserve"> </w:t>
      </w:r>
      <w:r w:rsidR="00AA2FCE" w:rsidRPr="00044559">
        <w:t>flume</w:t>
      </w:r>
      <w:bookmarkEnd w:id="211"/>
      <w:r w:rsidR="00AA2FCE" w:rsidRPr="00044559">
        <w:t xml:space="preserve"> </w:t>
      </w:r>
    </w:p>
    <w:p w:rsidR="00D92A45" w:rsidRPr="00044559" w:rsidRDefault="00D92A45" w:rsidP="001D0684">
      <w:r w:rsidRPr="00044559">
        <w:t xml:space="preserve">The </w:t>
      </w:r>
      <w:proofErr w:type="spellStart"/>
      <w:r w:rsidRPr="00044559">
        <w:t>parshall</w:t>
      </w:r>
      <w:proofErr w:type="spellEnd"/>
      <w:r w:rsidRPr="00044559">
        <w:t xml:space="preserve"> flume is widely used discharge measurement structure. Figure </w:t>
      </w:r>
      <w:r w:rsidR="002C040B">
        <w:t>3.23</w:t>
      </w:r>
      <w:r w:rsidRPr="00044559">
        <w:t xml:space="preserve"> shows its </w:t>
      </w:r>
      <w:r w:rsidR="001B74C9" w:rsidRPr="00044559">
        <w:t>general</w:t>
      </w:r>
      <w:r w:rsidRPr="00044559">
        <w:t xml:space="preserve"> form. The characteristics of </w:t>
      </w:r>
      <w:proofErr w:type="spellStart"/>
      <w:r w:rsidRPr="00044559">
        <w:t>parshall</w:t>
      </w:r>
      <w:proofErr w:type="spellEnd"/>
      <w:r w:rsidRPr="00044559">
        <w:t xml:space="preserve"> flumes are:</w:t>
      </w:r>
    </w:p>
    <w:p w:rsidR="00D92A45" w:rsidRPr="00044559" w:rsidRDefault="00D92A45" w:rsidP="001C1716">
      <w:pPr>
        <w:pStyle w:val="Buletted"/>
      </w:pPr>
      <w:r w:rsidRPr="00044559">
        <w:t>Small Head Loss</w:t>
      </w:r>
    </w:p>
    <w:p w:rsidR="00D92A45" w:rsidRPr="00044559" w:rsidRDefault="0061192C" w:rsidP="001C1716">
      <w:pPr>
        <w:pStyle w:val="Buletted"/>
      </w:pPr>
      <w:r w:rsidRPr="00044559">
        <w:t>Free Passage of sediments</w:t>
      </w:r>
    </w:p>
    <w:p w:rsidR="0061192C" w:rsidRPr="00044559" w:rsidRDefault="0061192C" w:rsidP="001C1716">
      <w:pPr>
        <w:pStyle w:val="Buletted"/>
      </w:pPr>
      <w:r w:rsidRPr="00044559">
        <w:t>Reliable measurements even when partial submerged</w:t>
      </w:r>
    </w:p>
    <w:p w:rsidR="0061192C" w:rsidRPr="00044559" w:rsidRDefault="0061192C" w:rsidP="001C1716">
      <w:pPr>
        <w:pStyle w:val="Buletted"/>
      </w:pPr>
      <w:r w:rsidRPr="00044559">
        <w:t>Low sensitivity to velocity of approach</w:t>
      </w:r>
    </w:p>
    <w:p w:rsidR="0061192C" w:rsidRPr="00044559" w:rsidRDefault="0061192C" w:rsidP="00611C01">
      <w:pPr>
        <w:tabs>
          <w:tab w:val="left" w:pos="5898"/>
        </w:tabs>
      </w:pPr>
      <w:r w:rsidRPr="00044559">
        <w:t xml:space="preserve">The </w:t>
      </w:r>
      <w:proofErr w:type="spellStart"/>
      <w:r w:rsidRPr="00044559">
        <w:t>parshall</w:t>
      </w:r>
      <w:proofErr w:type="spellEnd"/>
      <w:r w:rsidRPr="00044559">
        <w:t xml:space="preserve"> flume consists of </w:t>
      </w:r>
      <w:r w:rsidR="00611C01" w:rsidRPr="00044559">
        <w:t xml:space="preserve">a converging section with a level floor, a throat section with </w:t>
      </w:r>
      <w:r w:rsidR="002F14EF">
        <w:t xml:space="preserve">the </w:t>
      </w:r>
      <w:r w:rsidR="00611C01" w:rsidRPr="00044559">
        <w:t xml:space="preserve">downward sloping floor and a diverging section with an upward slopping floor. Flume sizes are known by their throat width. Care must be taken to construct the flumes accurately if the calibration curves have to be used. Each size has its own characteristics, as the flumes are not hydraulic scale models of each other. In other words, each flume is an entirely different </w:t>
      </w:r>
      <w:r w:rsidR="002F14EF" w:rsidRPr="00044559">
        <w:t>device</w:t>
      </w:r>
      <w:r w:rsidR="00611C01" w:rsidRPr="00044559">
        <w:t>.</w:t>
      </w:r>
      <w:r w:rsidR="00611C01" w:rsidRPr="00044559">
        <w:rPr>
          <w:sz w:val="24"/>
          <w:szCs w:val="24"/>
        </w:rPr>
        <w:t xml:space="preserve"> </w:t>
      </w:r>
      <w:r w:rsidR="00611C01" w:rsidRPr="00044559">
        <w:t>Table 4.1</w:t>
      </w:r>
      <w:r w:rsidR="00071212" w:rsidRPr="00044559">
        <w:t xml:space="preserve"> below</w:t>
      </w:r>
      <w:r w:rsidR="00611C01" w:rsidRPr="00044559">
        <w:t xml:space="preserve"> is the standard size </w:t>
      </w:r>
      <w:proofErr w:type="spellStart"/>
      <w:r w:rsidR="00611C01" w:rsidRPr="00044559">
        <w:t>parshall</w:t>
      </w:r>
      <w:proofErr w:type="spellEnd"/>
      <w:r w:rsidR="00611C01" w:rsidRPr="00044559">
        <w:t xml:space="preserve"> flume dimension tables.</w:t>
      </w:r>
      <w:r w:rsidR="00071212" w:rsidRPr="00044559">
        <w:t xml:space="preserve"> </w:t>
      </w:r>
      <w:r w:rsidR="00611C01" w:rsidRPr="00044559">
        <w:t xml:space="preserve">    </w:t>
      </w:r>
      <w:r w:rsidRPr="00044559">
        <w:t xml:space="preserve"> </w:t>
      </w:r>
    </w:p>
    <w:p w:rsidR="00611C01" w:rsidRPr="00044559" w:rsidRDefault="00611C01" w:rsidP="00611C01">
      <w:pPr>
        <w:tabs>
          <w:tab w:val="left" w:pos="5898"/>
        </w:tabs>
        <w:rPr>
          <w:sz w:val="24"/>
          <w:szCs w:val="24"/>
        </w:rPr>
      </w:pPr>
    </w:p>
    <w:p w:rsidR="00611C01" w:rsidRPr="00044559" w:rsidRDefault="00B00675" w:rsidP="00321677">
      <w:pPr>
        <w:rPr>
          <w:sz w:val="24"/>
          <w:szCs w:val="24"/>
        </w:rPr>
      </w:pPr>
      <w:r w:rsidRPr="00044559">
        <w:rPr>
          <w:noProof/>
        </w:rPr>
        <w:t xml:space="preserve"> </w:t>
      </w:r>
      <w:r w:rsidRPr="00D5112E">
        <w:rPr>
          <w:noProof/>
        </w:rPr>
        <w:drawing>
          <wp:inline distT="0" distB="0" distL="0" distR="0" wp14:anchorId="07481E7E" wp14:editId="74C66FC8">
            <wp:extent cx="5231782" cy="4919957"/>
            <wp:effectExtent l="38100" t="38100" r="45085" b="12890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biLevel thresh="75000"/>
                      <a:extLst/>
                    </a:blip>
                    <a:stretch>
                      <a:fillRect/>
                    </a:stretch>
                  </pic:blipFill>
                  <pic:spPr>
                    <a:xfrm>
                      <a:off x="0" y="0"/>
                      <a:ext cx="5236434" cy="4924332"/>
                    </a:xfrm>
                    <a:prstGeom prst="rect">
                      <a:avLst/>
                    </a:prstGeom>
                    <a:effectLst>
                      <a:glow rad="25400">
                        <a:schemeClr val="accent1">
                          <a:alpha val="91000"/>
                        </a:schemeClr>
                      </a:glow>
                      <a:reflection endPos="2000" dir="5400000" sy="-100000" algn="bl" rotWithShape="0"/>
                    </a:effectLst>
                  </pic:spPr>
                </pic:pic>
              </a:graphicData>
            </a:graphic>
          </wp:inline>
        </w:drawing>
      </w:r>
    </w:p>
    <w:p w:rsidR="00F407AF" w:rsidRDefault="00BE03E4" w:rsidP="00AA2FCE">
      <w:pPr>
        <w:pStyle w:val="Caption"/>
        <w:jc w:val="center"/>
      </w:pPr>
      <w:bookmarkStart w:id="212" w:name="_Toc531859329"/>
      <w:bookmarkStart w:id="213" w:name="_Toc473390926"/>
      <w:bookmarkStart w:id="214" w:name="_Toc473391744"/>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23</w:t>
      </w:r>
      <w:r w:rsidR="005802A6">
        <w:rPr>
          <w:noProof/>
        </w:rPr>
        <w:fldChar w:fldCharType="end"/>
      </w:r>
      <w:r w:rsidR="001C1716" w:rsidRPr="00044559">
        <w:t xml:space="preserve">: Standard </w:t>
      </w:r>
      <w:proofErr w:type="spellStart"/>
      <w:r w:rsidR="00AA2FCE" w:rsidRPr="00044559">
        <w:t>parshall</w:t>
      </w:r>
      <w:proofErr w:type="spellEnd"/>
      <w:r w:rsidR="00AA2FCE" w:rsidRPr="00044559">
        <w:t xml:space="preserve"> flume plan and sectional view</w:t>
      </w:r>
      <w:bookmarkEnd w:id="212"/>
    </w:p>
    <w:p w:rsidR="006B2351" w:rsidRDefault="006B2351" w:rsidP="006B2351"/>
    <w:p w:rsidR="006B2351" w:rsidRPr="006B2351" w:rsidRDefault="006B2351" w:rsidP="006B2351"/>
    <w:p w:rsidR="00AA2FCE" w:rsidRDefault="00AA2FCE">
      <w:pPr>
        <w:spacing w:after="200"/>
        <w:jc w:val="left"/>
        <w:rPr>
          <w:b/>
          <w:bCs/>
          <w:sz w:val="20"/>
          <w:szCs w:val="20"/>
        </w:rPr>
      </w:pPr>
      <w:r>
        <w:br w:type="page"/>
      </w:r>
    </w:p>
    <w:p w:rsidR="00F407AF" w:rsidRDefault="00C249C7" w:rsidP="00C249C7">
      <w:pPr>
        <w:pStyle w:val="Caption"/>
      </w:pPr>
      <w:bookmarkStart w:id="215" w:name="_Toc531859369"/>
      <w:r>
        <w:lastRenderedPageBreak/>
        <w:t xml:space="preserve">Table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1</w:t>
      </w:r>
      <w:r w:rsidR="005802A6">
        <w:rPr>
          <w:noProof/>
        </w:rPr>
        <w:fldChar w:fldCharType="end"/>
      </w:r>
      <w:r w:rsidR="002B4A4A" w:rsidRPr="00044559">
        <w:t xml:space="preserve">: Standard </w:t>
      </w:r>
      <w:r w:rsidR="00AA2FCE" w:rsidRPr="00044559">
        <w:t xml:space="preserve">dimensions of </w:t>
      </w:r>
      <w:proofErr w:type="spellStart"/>
      <w:r w:rsidR="00AA2FCE" w:rsidRPr="00044559">
        <w:t>parshall</w:t>
      </w:r>
      <w:proofErr w:type="spellEnd"/>
      <w:r w:rsidR="00AA2FCE" w:rsidRPr="00044559">
        <w:t xml:space="preserve"> flume</w:t>
      </w:r>
      <w:bookmarkEnd w:id="215"/>
    </w:p>
    <w:tbl>
      <w:tblPr>
        <w:tblStyle w:val="TableGrid"/>
        <w:tblW w:w="5000" w:type="pct"/>
        <w:shd w:val="clear" w:color="auto" w:fill="FFFFFF" w:themeFill="background1"/>
        <w:tblLook w:val="04A0" w:firstRow="1" w:lastRow="0" w:firstColumn="1" w:lastColumn="0" w:noHBand="0" w:noVBand="1"/>
      </w:tblPr>
      <w:tblGrid>
        <w:gridCol w:w="987"/>
        <w:gridCol w:w="571"/>
        <w:gridCol w:w="571"/>
        <w:gridCol w:w="571"/>
        <w:gridCol w:w="683"/>
        <w:gridCol w:w="683"/>
        <w:gridCol w:w="571"/>
        <w:gridCol w:w="571"/>
        <w:gridCol w:w="571"/>
        <w:gridCol w:w="460"/>
        <w:gridCol w:w="460"/>
        <w:gridCol w:w="460"/>
        <w:gridCol w:w="460"/>
        <w:gridCol w:w="571"/>
        <w:gridCol w:w="460"/>
        <w:gridCol w:w="460"/>
        <w:gridCol w:w="460"/>
        <w:gridCol w:w="249"/>
      </w:tblGrid>
      <w:tr w:rsidR="008015B4" w:rsidRPr="00AA2FCE" w:rsidTr="00AA2FCE">
        <w:trPr>
          <w:trHeight w:val="204"/>
        </w:trPr>
        <w:tc>
          <w:tcPr>
            <w:tcW w:w="5000" w:type="pct"/>
            <w:gridSpan w:val="18"/>
            <w:shd w:val="clear" w:color="auto" w:fill="B6DDE8" w:themeFill="accent5" w:themeFillTint="66"/>
            <w:vAlign w:val="center"/>
          </w:tcPr>
          <w:p w:rsidR="008015B4" w:rsidRPr="00AA2FCE" w:rsidRDefault="008015B4" w:rsidP="00EA7DFF">
            <w:pPr>
              <w:ind w:left="-90"/>
              <w:jc w:val="center"/>
              <w:rPr>
                <w:b/>
                <w:sz w:val="20"/>
                <w:szCs w:val="14"/>
              </w:rPr>
            </w:pPr>
            <w:r w:rsidRPr="00AA2FCE">
              <w:rPr>
                <w:b/>
                <w:sz w:val="20"/>
                <w:szCs w:val="14"/>
              </w:rPr>
              <w:t>Standard Flume Dimensions according to the Variables labeled in Figure 3.23 (mm)</w:t>
            </w:r>
          </w:p>
        </w:tc>
      </w:tr>
      <w:tr w:rsidR="003505CB" w:rsidRPr="00AA2FCE" w:rsidTr="00C82F11">
        <w:trPr>
          <w:trHeight w:val="204"/>
        </w:trPr>
        <w:tc>
          <w:tcPr>
            <w:tcW w:w="503" w:type="pct"/>
            <w:shd w:val="clear" w:color="auto" w:fill="B6DDE8" w:themeFill="accent5" w:themeFillTint="66"/>
            <w:vAlign w:val="center"/>
          </w:tcPr>
          <w:p w:rsidR="00E24176" w:rsidRPr="00AA2FCE" w:rsidRDefault="001D117B" w:rsidP="00EA7DFF">
            <w:pPr>
              <w:ind w:left="-90"/>
              <w:jc w:val="center"/>
              <w:rPr>
                <w:b/>
                <w:sz w:val="20"/>
                <w:szCs w:val="14"/>
              </w:rPr>
            </w:pPr>
            <w:r w:rsidRPr="00AA2FCE">
              <w:rPr>
                <w:b/>
                <w:sz w:val="20"/>
                <w:szCs w:val="14"/>
              </w:rPr>
              <w:t>b</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A</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a</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B</w:t>
            </w:r>
          </w:p>
        </w:tc>
        <w:tc>
          <w:tcPr>
            <w:tcW w:w="348"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C</w:t>
            </w:r>
          </w:p>
        </w:tc>
        <w:tc>
          <w:tcPr>
            <w:tcW w:w="348"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D</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E</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L</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G</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H</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K</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M</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N</w:t>
            </w:r>
          </w:p>
        </w:tc>
        <w:tc>
          <w:tcPr>
            <w:tcW w:w="291"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P</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R</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X</w:t>
            </w:r>
          </w:p>
        </w:tc>
        <w:tc>
          <w:tcPr>
            <w:tcW w:w="234"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Y</w:t>
            </w:r>
          </w:p>
        </w:tc>
        <w:tc>
          <w:tcPr>
            <w:tcW w:w="127" w:type="pct"/>
            <w:shd w:val="clear" w:color="auto" w:fill="B6DDE8" w:themeFill="accent5" w:themeFillTint="66"/>
            <w:vAlign w:val="center"/>
          </w:tcPr>
          <w:p w:rsidR="00E24176" w:rsidRPr="00AA2FCE" w:rsidRDefault="00E24176" w:rsidP="00EA7DFF">
            <w:pPr>
              <w:ind w:left="-90"/>
              <w:jc w:val="center"/>
              <w:rPr>
                <w:b/>
                <w:sz w:val="20"/>
                <w:szCs w:val="14"/>
              </w:rPr>
            </w:pPr>
            <w:r w:rsidRPr="00AA2FCE">
              <w:rPr>
                <w:b/>
                <w:sz w:val="20"/>
                <w:szCs w:val="14"/>
              </w:rPr>
              <w:t>Z</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25.4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363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242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356</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93</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167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203</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206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19</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13</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50.8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276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406</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135</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76.2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467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311</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178</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309</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152.4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621</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394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397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902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406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228.6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879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587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864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381</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575</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1080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406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304.8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1372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134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845</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1492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508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98"/>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457.2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1448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965</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1419</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762</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1026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1676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508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609.6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1524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1016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1495</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1206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1854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508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914.4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1676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1118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1645</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1219</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1572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2222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508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1219.2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1219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1794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1524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1937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2711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1524.0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1981</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1321</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1943</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2302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3080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1828.8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1422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2092</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2667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b/>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3442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2133.6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1524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2242</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2438</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3032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2438.4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2438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1626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2391</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2743</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3397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4172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610</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51</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3048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4267</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3658</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4756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1219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343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3658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2032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4877</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4470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5607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1542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2438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343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4572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2337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7620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5588</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7620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1219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3048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457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6096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2845</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7620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7315</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9144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3658</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7620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3353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7620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8941</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10668</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3962</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9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9144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3861</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7925</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10566</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12313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4267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204"/>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12192</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4877</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8230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13818</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15481</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4877</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r w:rsidR="003505CB" w:rsidRPr="00AA2FCE" w:rsidTr="00C82F11">
        <w:trPr>
          <w:trHeight w:val="152"/>
        </w:trPr>
        <w:tc>
          <w:tcPr>
            <w:tcW w:w="503" w:type="pct"/>
            <w:shd w:val="clear" w:color="auto" w:fill="FFFFFF" w:themeFill="background1"/>
            <w:vAlign w:val="center"/>
          </w:tcPr>
          <w:p w:rsidR="004502C1" w:rsidRPr="00AA2FCE" w:rsidRDefault="004502C1" w:rsidP="008015B4">
            <w:pPr>
              <w:jc w:val="left"/>
              <w:rPr>
                <w:sz w:val="20"/>
                <w:szCs w:val="14"/>
              </w:rPr>
            </w:pPr>
            <w:r w:rsidRPr="00AA2FCE">
              <w:rPr>
                <w:sz w:val="20"/>
                <w:szCs w:val="14"/>
              </w:rPr>
              <w:t>15240</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5893</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8230</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17272</w:t>
            </w:r>
          </w:p>
        </w:tc>
        <w:tc>
          <w:tcPr>
            <w:tcW w:w="348"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18529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2134</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1829</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6096</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686</w:t>
            </w:r>
          </w:p>
        </w:tc>
        <w:tc>
          <w:tcPr>
            <w:tcW w:w="291"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305</w:t>
            </w:r>
          </w:p>
        </w:tc>
        <w:tc>
          <w:tcPr>
            <w:tcW w:w="234"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229</w:t>
            </w:r>
          </w:p>
        </w:tc>
        <w:tc>
          <w:tcPr>
            <w:tcW w:w="127" w:type="pct"/>
            <w:shd w:val="clear" w:color="auto" w:fill="FFFFFF" w:themeFill="background1"/>
            <w:vAlign w:val="center"/>
          </w:tcPr>
          <w:p w:rsidR="004502C1" w:rsidRPr="00AA2FCE" w:rsidRDefault="004502C1" w:rsidP="008015B4">
            <w:pPr>
              <w:ind w:left="-90"/>
              <w:jc w:val="center"/>
              <w:rPr>
                <w:sz w:val="20"/>
                <w:szCs w:val="14"/>
              </w:rPr>
            </w:pPr>
            <w:r w:rsidRPr="00AA2FCE">
              <w:rPr>
                <w:sz w:val="20"/>
                <w:szCs w:val="14"/>
              </w:rPr>
              <w:t>-</w:t>
            </w:r>
          </w:p>
        </w:tc>
      </w:tr>
    </w:tbl>
    <w:bookmarkEnd w:id="213"/>
    <w:bookmarkEnd w:id="214"/>
    <w:p w:rsidR="00611C01" w:rsidRPr="00AA2FCE" w:rsidRDefault="00EF02C7" w:rsidP="00EF02C7">
      <w:pPr>
        <w:pStyle w:val="NoSpacing"/>
        <w:rPr>
          <w:sz w:val="18"/>
        </w:rPr>
      </w:pPr>
      <w:r w:rsidRPr="00AA2FCE">
        <w:rPr>
          <w:sz w:val="18"/>
        </w:rPr>
        <w:t>Source: FAO, 2002</w:t>
      </w:r>
    </w:p>
    <w:p w:rsidR="00EF02C7" w:rsidRPr="00044559" w:rsidRDefault="00EF02C7" w:rsidP="00C82F11">
      <w:pPr>
        <w:tabs>
          <w:tab w:val="left" w:pos="5898"/>
        </w:tabs>
        <w:spacing w:line="240" w:lineRule="auto"/>
        <w:jc w:val="left"/>
        <w:rPr>
          <w:sz w:val="24"/>
          <w:szCs w:val="24"/>
        </w:rPr>
      </w:pPr>
    </w:p>
    <w:p w:rsidR="00071212" w:rsidRPr="00044559" w:rsidRDefault="00071212" w:rsidP="001D0684">
      <w:r w:rsidRPr="00044559">
        <w:t xml:space="preserve">The flow through the </w:t>
      </w:r>
      <w:proofErr w:type="spellStart"/>
      <w:r w:rsidRPr="00044559">
        <w:t>parshall</w:t>
      </w:r>
      <w:proofErr w:type="spellEnd"/>
      <w:r w:rsidRPr="00044559">
        <w:t xml:space="preserve"> flume can occur either under free flow or under submerged flow conditions. Under free flow the rate of discharge is solely dependent on the throat width and measured water depth, h</w:t>
      </w:r>
      <w:r w:rsidRPr="00461947">
        <w:rPr>
          <w:vertAlign w:val="subscript"/>
        </w:rPr>
        <w:t>a</w:t>
      </w:r>
      <w:r w:rsidRPr="00044559">
        <w:t xml:space="preserve">. The water depth is measured at a </w:t>
      </w:r>
      <w:r w:rsidR="00A5344D" w:rsidRPr="00044559">
        <w:t>fixed point</w:t>
      </w:r>
      <w:r w:rsidRPr="00044559">
        <w:t xml:space="preserve"> in the converging section.</w:t>
      </w:r>
    </w:p>
    <w:p w:rsidR="001D0684" w:rsidRPr="00044559" w:rsidRDefault="001D0684" w:rsidP="00C82F11">
      <w:pPr>
        <w:spacing w:line="240" w:lineRule="auto"/>
      </w:pPr>
    </w:p>
    <w:p w:rsidR="00A5344D" w:rsidRPr="00044559" w:rsidRDefault="00A5344D" w:rsidP="001D0684">
      <w:r w:rsidRPr="00044559">
        <w:t>The upstream water depth-discharge relationship, according to empirical calibrations, has the following general form:</w:t>
      </w:r>
    </w:p>
    <w:p w:rsidR="00F47C79" w:rsidRDefault="00F47C79" w:rsidP="00A5344D">
      <w:pPr>
        <w:tabs>
          <w:tab w:val="left" w:pos="5898"/>
        </w:tabs>
        <w:jc w:val="center"/>
      </w:pPr>
    </w:p>
    <w:p w:rsidR="00461947" w:rsidRDefault="00461947" w:rsidP="00C82F11">
      <w:pPr>
        <w:tabs>
          <w:tab w:val="left" w:pos="5898"/>
        </w:tabs>
        <w:spacing w:line="240" w:lineRule="auto"/>
        <w:ind w:left="1440"/>
        <w:jc w:val="left"/>
      </w:pPr>
      <m:oMath>
        <m:r>
          <w:rPr>
            <w:rFonts w:ascii="Cambria Math" w:hAnsi="Cambria Math"/>
          </w:rPr>
          <m:t>Q=K</m:t>
        </m:r>
        <m:sSubSup>
          <m:sSubSupPr>
            <m:ctrlPr>
              <w:rPr>
                <w:rFonts w:ascii="Cambria Math" w:hAnsi="Cambria Math"/>
                <w:i/>
              </w:rPr>
            </m:ctrlPr>
          </m:sSubSupPr>
          <m:e>
            <m:r>
              <w:rPr>
                <w:rFonts w:ascii="Cambria Math" w:hAnsi="Cambria Math"/>
              </w:rPr>
              <m:t>h</m:t>
            </m:r>
          </m:e>
          <m:sub>
            <m:r>
              <w:rPr>
                <w:rFonts w:ascii="Cambria Math" w:hAnsi="Cambria Math"/>
              </w:rPr>
              <m:t>a</m:t>
            </m:r>
          </m:sub>
          <m:sup>
            <m:r>
              <w:rPr>
                <w:rFonts w:ascii="Cambria Math" w:hAnsi="Cambria Math"/>
              </w:rPr>
              <m:t>u</m:t>
            </m:r>
          </m:sup>
        </m:sSubSup>
      </m:oMath>
      <w:r w:rsidR="00AA2FCE">
        <w:rPr>
          <w:rFonts w:eastAsiaTheme="minorEastAsia"/>
        </w:rPr>
        <w:t>……………………………………………………………………</w:t>
      </w:r>
      <w:r w:rsidR="00F62086">
        <w:rPr>
          <w:rFonts w:eastAsiaTheme="minorEastAsia"/>
        </w:rPr>
        <w:t xml:space="preserve"> </w:t>
      </w:r>
      <w:r w:rsidR="00364E59">
        <w:rPr>
          <w:rFonts w:eastAsiaTheme="minorEastAsia"/>
        </w:rPr>
        <w:t>4</w:t>
      </w:r>
      <w:r w:rsidR="00F62086">
        <w:rPr>
          <w:rFonts w:eastAsiaTheme="minorEastAsia"/>
        </w:rPr>
        <w:t>.6</w:t>
      </w:r>
    </w:p>
    <w:p w:rsidR="00461947" w:rsidRDefault="00461947" w:rsidP="00A5344D">
      <w:pPr>
        <w:tabs>
          <w:tab w:val="left" w:pos="5898"/>
        </w:tabs>
        <w:jc w:val="center"/>
      </w:pPr>
    </w:p>
    <w:p w:rsidR="00A5344D" w:rsidRPr="00F62086" w:rsidRDefault="00A5344D" w:rsidP="00A5344D">
      <w:pPr>
        <w:tabs>
          <w:tab w:val="left" w:pos="5898"/>
        </w:tabs>
        <w:rPr>
          <w:i/>
        </w:rPr>
      </w:pPr>
      <w:r w:rsidRPr="00044559">
        <w:t xml:space="preserve">            </w:t>
      </w:r>
      <w:r w:rsidRPr="00F62086">
        <w:rPr>
          <w:i/>
        </w:rPr>
        <w:t>Q = Discharge (m</w:t>
      </w:r>
      <w:r w:rsidRPr="00F62086">
        <w:rPr>
          <w:i/>
          <w:vertAlign w:val="superscript"/>
        </w:rPr>
        <w:t>3</w:t>
      </w:r>
      <w:r w:rsidRPr="00F62086">
        <w:rPr>
          <w:i/>
        </w:rPr>
        <w:t>/sec.)</w:t>
      </w:r>
    </w:p>
    <w:p w:rsidR="00A5344D" w:rsidRPr="00F62086" w:rsidRDefault="00A5344D" w:rsidP="00A5344D">
      <w:pPr>
        <w:tabs>
          <w:tab w:val="left" w:pos="5898"/>
        </w:tabs>
        <w:rPr>
          <w:i/>
        </w:rPr>
      </w:pPr>
      <w:r w:rsidRPr="00F62086">
        <w:rPr>
          <w:i/>
        </w:rPr>
        <w:t xml:space="preserve">             </w:t>
      </w:r>
      <w:proofErr w:type="gramStart"/>
      <w:r w:rsidRPr="00F62086">
        <w:rPr>
          <w:i/>
        </w:rPr>
        <w:t>h</w:t>
      </w:r>
      <w:r w:rsidRPr="00F62086">
        <w:rPr>
          <w:i/>
          <w:vertAlign w:val="subscript"/>
        </w:rPr>
        <w:t>a</w:t>
      </w:r>
      <w:proofErr w:type="gramEnd"/>
      <w:r w:rsidRPr="00F62086">
        <w:rPr>
          <w:i/>
        </w:rPr>
        <w:t xml:space="preserve"> = Water depth in converging section (m)</w:t>
      </w:r>
    </w:p>
    <w:p w:rsidR="00A5344D" w:rsidRPr="00F62086" w:rsidRDefault="00A5344D" w:rsidP="00A5344D">
      <w:pPr>
        <w:tabs>
          <w:tab w:val="left" w:pos="5898"/>
        </w:tabs>
        <w:rPr>
          <w:i/>
        </w:rPr>
      </w:pPr>
      <w:r w:rsidRPr="00F62086">
        <w:rPr>
          <w:i/>
        </w:rPr>
        <w:t xml:space="preserve">            K = A</w:t>
      </w:r>
      <w:r w:rsidR="00F62086">
        <w:rPr>
          <w:i/>
        </w:rPr>
        <w:t xml:space="preserve"> </w:t>
      </w:r>
      <w:r w:rsidRPr="00F62086">
        <w:rPr>
          <w:i/>
        </w:rPr>
        <w:t xml:space="preserve">fraction, which is a function of the throat width </w:t>
      </w:r>
    </w:p>
    <w:p w:rsidR="00A5344D" w:rsidRPr="00F62086" w:rsidRDefault="00A5344D" w:rsidP="00A5344D">
      <w:pPr>
        <w:tabs>
          <w:tab w:val="left" w:pos="5898"/>
        </w:tabs>
        <w:rPr>
          <w:i/>
        </w:rPr>
      </w:pPr>
      <w:r w:rsidRPr="00F62086">
        <w:rPr>
          <w:i/>
        </w:rPr>
        <w:t xml:space="preserve">             u = Variable, laying between 1.522 and 1.60</w:t>
      </w:r>
    </w:p>
    <w:p w:rsidR="00461947" w:rsidRPr="00044559" w:rsidRDefault="00461947" w:rsidP="00327A9A">
      <w:pPr>
        <w:tabs>
          <w:tab w:val="left" w:pos="5898"/>
        </w:tabs>
        <w:spacing w:line="240" w:lineRule="auto"/>
      </w:pPr>
    </w:p>
    <w:p w:rsidR="00A5344D" w:rsidRDefault="00A5344D" w:rsidP="00C82F11">
      <w:pPr>
        <w:tabs>
          <w:tab w:val="left" w:pos="5898"/>
        </w:tabs>
        <w:spacing w:line="240" w:lineRule="auto"/>
      </w:pPr>
      <w:r w:rsidRPr="00044559">
        <w:t xml:space="preserve">Table </w:t>
      </w:r>
      <w:r w:rsidR="005E5F46">
        <w:t>4</w:t>
      </w:r>
      <w:r w:rsidRPr="00044559">
        <w:t>.2</w:t>
      </w:r>
      <w:r w:rsidR="00F62086">
        <w:t xml:space="preserve"> below</w:t>
      </w:r>
      <w:r w:rsidRPr="00044559">
        <w:t xml:space="preserve"> gives the values for K and u for each flume size.</w:t>
      </w:r>
    </w:p>
    <w:p w:rsidR="00B7198E" w:rsidRDefault="00B7198E" w:rsidP="00AA2FCE">
      <w:pPr>
        <w:pStyle w:val="Caption"/>
        <w:rPr>
          <w:sz w:val="22"/>
          <w:szCs w:val="22"/>
        </w:rPr>
      </w:pPr>
      <w:bookmarkStart w:id="216" w:name="_Toc473390927"/>
      <w:bookmarkStart w:id="217" w:name="_Toc473391745"/>
    </w:p>
    <w:p w:rsidR="00B7198E" w:rsidRDefault="00AA2FCE" w:rsidP="002B4A4A">
      <w:pPr>
        <w:pStyle w:val="Caption"/>
      </w:pPr>
      <w:r>
        <w:t xml:space="preserve">   </w:t>
      </w:r>
      <w:bookmarkStart w:id="218" w:name="_Toc531859370"/>
      <w:r w:rsidR="00C249C7">
        <w:t>Table</w:t>
      </w:r>
      <w:r w:rsidR="002B4A4A" w:rsidRPr="00044559">
        <w:t xml:space="preserv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2</w:t>
      </w:r>
      <w:r w:rsidR="005802A6">
        <w:rPr>
          <w:noProof/>
        </w:rPr>
        <w:fldChar w:fldCharType="end"/>
      </w:r>
      <w:r w:rsidR="002B4A4A" w:rsidRPr="00044559">
        <w:t xml:space="preserve">: Discharge </w:t>
      </w:r>
      <w:r w:rsidR="00C22EE2" w:rsidRPr="00044559">
        <w:t xml:space="preserve">Characteristics </w:t>
      </w:r>
      <w:r w:rsidR="002B4A4A" w:rsidRPr="00044559">
        <w:t xml:space="preserve">of </w:t>
      </w:r>
      <w:proofErr w:type="spellStart"/>
      <w:r w:rsidR="00C22EE2" w:rsidRPr="00044559">
        <w:t>Parshall</w:t>
      </w:r>
      <w:proofErr w:type="spellEnd"/>
      <w:r w:rsidR="00C22EE2" w:rsidRPr="00044559">
        <w:t xml:space="preserve"> Flume</w:t>
      </w:r>
      <w:bookmarkEnd w:id="218"/>
    </w:p>
    <w:tbl>
      <w:tblPr>
        <w:tblStyle w:val="TableGrid"/>
        <w:tblW w:w="0" w:type="auto"/>
        <w:jc w:val="center"/>
        <w:shd w:val="clear" w:color="auto" w:fill="FFFFFF" w:themeFill="background1"/>
        <w:tblLook w:val="04A0" w:firstRow="1" w:lastRow="0" w:firstColumn="1" w:lastColumn="0" w:noHBand="0" w:noVBand="1"/>
      </w:tblPr>
      <w:tblGrid>
        <w:gridCol w:w="1419"/>
        <w:gridCol w:w="2444"/>
        <w:gridCol w:w="1737"/>
        <w:gridCol w:w="2370"/>
        <w:gridCol w:w="1344"/>
      </w:tblGrid>
      <w:tr w:rsidR="003F74A2" w:rsidRPr="00AA2FCE" w:rsidTr="00C82F11">
        <w:trPr>
          <w:trHeight w:val="251"/>
          <w:tblHeader/>
          <w:jc w:val="center"/>
        </w:trPr>
        <w:tc>
          <w:tcPr>
            <w:tcW w:w="1419" w:type="dxa"/>
            <w:vMerge w:val="restart"/>
            <w:shd w:val="clear" w:color="auto" w:fill="B6DDE8" w:themeFill="accent5" w:themeFillTint="66"/>
            <w:vAlign w:val="center"/>
          </w:tcPr>
          <w:bookmarkEnd w:id="216"/>
          <w:bookmarkEnd w:id="217"/>
          <w:p w:rsidR="003F74A2" w:rsidRPr="00AA2FCE" w:rsidRDefault="003F74A2" w:rsidP="00C82F11">
            <w:pPr>
              <w:jc w:val="center"/>
              <w:rPr>
                <w:b/>
                <w:sz w:val="20"/>
                <w:szCs w:val="20"/>
              </w:rPr>
            </w:pPr>
            <w:r w:rsidRPr="00AA2FCE">
              <w:rPr>
                <w:b/>
                <w:sz w:val="20"/>
                <w:szCs w:val="20"/>
              </w:rPr>
              <w:t>Throat width</w:t>
            </w:r>
          </w:p>
          <w:p w:rsidR="003F74A2" w:rsidRPr="00AA2FCE" w:rsidRDefault="003F74A2" w:rsidP="00C82F11">
            <w:pPr>
              <w:jc w:val="center"/>
              <w:rPr>
                <w:b/>
                <w:sz w:val="20"/>
                <w:szCs w:val="20"/>
              </w:rPr>
            </w:pPr>
            <w:r w:rsidRPr="00AA2FCE">
              <w:rPr>
                <w:b/>
                <w:sz w:val="20"/>
                <w:szCs w:val="20"/>
              </w:rPr>
              <w:t>B</w:t>
            </w:r>
          </w:p>
          <w:p w:rsidR="003F74A2" w:rsidRPr="00AA2FCE" w:rsidRDefault="003F74A2" w:rsidP="00C82F11">
            <w:pPr>
              <w:jc w:val="center"/>
              <w:rPr>
                <w:b/>
                <w:sz w:val="20"/>
                <w:szCs w:val="20"/>
              </w:rPr>
            </w:pPr>
            <w:r w:rsidRPr="00AA2FCE">
              <w:rPr>
                <w:b/>
                <w:sz w:val="20"/>
                <w:szCs w:val="20"/>
              </w:rPr>
              <w:t>Feet + inches</w:t>
            </w:r>
          </w:p>
        </w:tc>
        <w:tc>
          <w:tcPr>
            <w:tcW w:w="2444" w:type="dxa"/>
            <w:tcBorders>
              <w:bottom w:val="single" w:sz="4" w:space="0" w:color="auto"/>
            </w:tcBorders>
            <w:shd w:val="clear" w:color="auto" w:fill="B6DDE8" w:themeFill="accent5" w:themeFillTint="66"/>
            <w:vAlign w:val="center"/>
          </w:tcPr>
          <w:p w:rsidR="003F74A2" w:rsidRPr="00AA2FCE" w:rsidRDefault="003F74A2" w:rsidP="00C82F11">
            <w:pPr>
              <w:jc w:val="center"/>
              <w:rPr>
                <w:b/>
                <w:sz w:val="20"/>
                <w:szCs w:val="20"/>
              </w:rPr>
            </w:pPr>
            <w:r w:rsidRPr="00AA2FCE">
              <w:rPr>
                <w:b/>
                <w:sz w:val="20"/>
                <w:szCs w:val="20"/>
              </w:rPr>
              <w:t>Discharge range</w:t>
            </w:r>
          </w:p>
        </w:tc>
        <w:tc>
          <w:tcPr>
            <w:tcW w:w="1737" w:type="dxa"/>
            <w:vMerge w:val="restart"/>
            <w:shd w:val="clear" w:color="auto" w:fill="B6DDE8" w:themeFill="accent5" w:themeFillTint="66"/>
            <w:vAlign w:val="center"/>
          </w:tcPr>
          <w:p w:rsidR="003F74A2" w:rsidRPr="00AA2FCE" w:rsidRDefault="003F74A2" w:rsidP="00C82F11">
            <w:pPr>
              <w:jc w:val="center"/>
              <w:rPr>
                <w:b/>
                <w:sz w:val="20"/>
                <w:szCs w:val="20"/>
              </w:rPr>
            </w:pPr>
            <w:r w:rsidRPr="00AA2FCE">
              <w:rPr>
                <w:b/>
                <w:sz w:val="20"/>
                <w:szCs w:val="20"/>
              </w:rPr>
              <w:t>Equation</w:t>
            </w:r>
          </w:p>
          <w:p w:rsidR="003F74A2" w:rsidRPr="00AA2FCE" w:rsidRDefault="003F74A2" w:rsidP="00C82F11">
            <w:pPr>
              <w:jc w:val="center"/>
              <w:rPr>
                <w:b/>
                <w:sz w:val="20"/>
                <w:szCs w:val="20"/>
              </w:rPr>
            </w:pPr>
            <w:r w:rsidRPr="00AA2FCE">
              <w:rPr>
                <w:b/>
                <w:sz w:val="20"/>
                <w:szCs w:val="20"/>
              </w:rPr>
              <w:t>Q = K*</w:t>
            </w:r>
            <w:proofErr w:type="spellStart"/>
            <w:r w:rsidRPr="00AA2FCE">
              <w:rPr>
                <w:b/>
                <w:sz w:val="20"/>
                <w:szCs w:val="20"/>
              </w:rPr>
              <w:t>h</w:t>
            </w:r>
            <w:r w:rsidRPr="00AA2FCE">
              <w:rPr>
                <w:b/>
                <w:sz w:val="20"/>
                <w:szCs w:val="20"/>
                <w:vertAlign w:val="subscript"/>
              </w:rPr>
              <w:t>a</w:t>
            </w:r>
            <w:r w:rsidRPr="00AA2FCE">
              <w:rPr>
                <w:b/>
                <w:sz w:val="20"/>
                <w:szCs w:val="20"/>
                <w:vertAlign w:val="superscript"/>
              </w:rPr>
              <w:t>u</w:t>
            </w:r>
            <w:proofErr w:type="spellEnd"/>
          </w:p>
          <w:p w:rsidR="003F74A2" w:rsidRPr="00AA2FCE" w:rsidRDefault="003F74A2" w:rsidP="00C82F11">
            <w:pPr>
              <w:jc w:val="center"/>
              <w:rPr>
                <w:b/>
                <w:sz w:val="20"/>
                <w:szCs w:val="20"/>
              </w:rPr>
            </w:pPr>
            <w:r w:rsidRPr="00AA2FCE">
              <w:rPr>
                <w:b/>
                <w:sz w:val="20"/>
                <w:szCs w:val="20"/>
              </w:rPr>
              <w:t>(m</w:t>
            </w:r>
            <w:r w:rsidRPr="00AA2FCE">
              <w:rPr>
                <w:b/>
                <w:sz w:val="20"/>
                <w:szCs w:val="20"/>
                <w:vertAlign w:val="superscript"/>
              </w:rPr>
              <w:t>3</w:t>
            </w:r>
            <w:r w:rsidRPr="00AA2FCE">
              <w:rPr>
                <w:b/>
                <w:sz w:val="20"/>
                <w:szCs w:val="20"/>
              </w:rPr>
              <w:t>/sec)</w:t>
            </w:r>
          </w:p>
        </w:tc>
        <w:tc>
          <w:tcPr>
            <w:tcW w:w="2370" w:type="dxa"/>
            <w:tcBorders>
              <w:bottom w:val="single" w:sz="4" w:space="0" w:color="auto"/>
            </w:tcBorders>
            <w:shd w:val="clear" w:color="auto" w:fill="B6DDE8" w:themeFill="accent5" w:themeFillTint="66"/>
            <w:vAlign w:val="center"/>
          </w:tcPr>
          <w:p w:rsidR="003F74A2" w:rsidRPr="00AA2FCE" w:rsidRDefault="003F74A2" w:rsidP="00C82F11">
            <w:pPr>
              <w:jc w:val="center"/>
              <w:rPr>
                <w:b/>
                <w:sz w:val="20"/>
                <w:szCs w:val="20"/>
              </w:rPr>
            </w:pPr>
            <w:r w:rsidRPr="00AA2FCE">
              <w:rPr>
                <w:b/>
                <w:sz w:val="20"/>
                <w:szCs w:val="20"/>
              </w:rPr>
              <w:t>Head range</w:t>
            </w:r>
          </w:p>
        </w:tc>
        <w:tc>
          <w:tcPr>
            <w:tcW w:w="1344" w:type="dxa"/>
            <w:vMerge w:val="restart"/>
            <w:shd w:val="clear" w:color="auto" w:fill="B6DDE8" w:themeFill="accent5" w:themeFillTint="66"/>
            <w:vAlign w:val="center"/>
          </w:tcPr>
          <w:p w:rsidR="003F74A2" w:rsidRPr="00AA2FCE" w:rsidRDefault="003F74A2" w:rsidP="00C82F11">
            <w:pPr>
              <w:jc w:val="center"/>
              <w:rPr>
                <w:b/>
                <w:sz w:val="20"/>
                <w:szCs w:val="20"/>
              </w:rPr>
            </w:pPr>
            <w:r w:rsidRPr="00AA2FCE">
              <w:rPr>
                <w:b/>
                <w:sz w:val="20"/>
                <w:szCs w:val="20"/>
              </w:rPr>
              <w:t>Modular  limit</w:t>
            </w:r>
          </w:p>
          <w:p w:rsidR="003F74A2" w:rsidRPr="00AA2FCE" w:rsidRDefault="003F74A2" w:rsidP="00C82F11">
            <w:pPr>
              <w:jc w:val="center"/>
              <w:rPr>
                <w:b/>
                <w:sz w:val="20"/>
                <w:szCs w:val="20"/>
              </w:rPr>
            </w:pPr>
            <w:proofErr w:type="spellStart"/>
            <w:r w:rsidRPr="00AA2FCE">
              <w:rPr>
                <w:b/>
                <w:sz w:val="20"/>
                <w:szCs w:val="20"/>
              </w:rPr>
              <w:t>h</w:t>
            </w:r>
            <w:r w:rsidRPr="00AA2FCE">
              <w:rPr>
                <w:b/>
                <w:sz w:val="20"/>
                <w:szCs w:val="20"/>
                <w:vertAlign w:val="subscript"/>
              </w:rPr>
              <w:t>b</w:t>
            </w:r>
            <w:proofErr w:type="spellEnd"/>
            <w:r w:rsidRPr="00AA2FCE">
              <w:rPr>
                <w:b/>
                <w:sz w:val="20"/>
                <w:szCs w:val="20"/>
              </w:rPr>
              <w:t>/h</w:t>
            </w:r>
            <w:r w:rsidRPr="00AA2FCE">
              <w:rPr>
                <w:b/>
                <w:sz w:val="20"/>
                <w:szCs w:val="20"/>
                <w:vertAlign w:val="subscript"/>
              </w:rPr>
              <w:t>a</w:t>
            </w:r>
          </w:p>
          <w:p w:rsidR="003F74A2" w:rsidRPr="00AA2FCE" w:rsidRDefault="003F74A2" w:rsidP="00C82F11">
            <w:pPr>
              <w:jc w:val="center"/>
              <w:rPr>
                <w:b/>
                <w:sz w:val="20"/>
                <w:szCs w:val="20"/>
              </w:rPr>
            </w:pPr>
            <w:r w:rsidRPr="00AA2FCE">
              <w:rPr>
                <w:b/>
                <w:sz w:val="20"/>
                <w:szCs w:val="20"/>
              </w:rPr>
              <w:t>(m)</w:t>
            </w:r>
          </w:p>
        </w:tc>
      </w:tr>
      <w:tr w:rsidR="003F74A2" w:rsidRPr="00AA2FCE" w:rsidTr="00C82F11">
        <w:trPr>
          <w:trHeight w:val="278"/>
          <w:tblHeader/>
          <w:jc w:val="center"/>
        </w:trPr>
        <w:tc>
          <w:tcPr>
            <w:tcW w:w="1419" w:type="dxa"/>
            <w:vMerge/>
            <w:shd w:val="clear" w:color="auto" w:fill="B6DDE8" w:themeFill="accent5" w:themeFillTint="66"/>
            <w:vAlign w:val="center"/>
          </w:tcPr>
          <w:p w:rsidR="003F74A2" w:rsidRPr="00AA2FCE" w:rsidRDefault="003F74A2" w:rsidP="00C82F11">
            <w:pPr>
              <w:jc w:val="center"/>
              <w:rPr>
                <w:b/>
                <w:sz w:val="20"/>
                <w:szCs w:val="20"/>
              </w:rPr>
            </w:pPr>
          </w:p>
        </w:tc>
        <w:tc>
          <w:tcPr>
            <w:tcW w:w="2444" w:type="dxa"/>
            <w:tcBorders>
              <w:top w:val="single" w:sz="4" w:space="0" w:color="auto"/>
            </w:tcBorders>
            <w:shd w:val="clear" w:color="auto" w:fill="B6DDE8" w:themeFill="accent5" w:themeFillTint="66"/>
            <w:vAlign w:val="center"/>
          </w:tcPr>
          <w:p w:rsidR="003F74A2" w:rsidRPr="00AA2FCE" w:rsidRDefault="003F74A2" w:rsidP="00C82F11">
            <w:pPr>
              <w:jc w:val="center"/>
              <w:rPr>
                <w:b/>
                <w:sz w:val="20"/>
                <w:szCs w:val="20"/>
              </w:rPr>
            </w:pPr>
            <w:r w:rsidRPr="00AA2FCE">
              <w:rPr>
                <w:b/>
                <w:sz w:val="20"/>
                <w:szCs w:val="20"/>
              </w:rPr>
              <w:t>Minimum         Maximum</w:t>
            </w:r>
          </w:p>
          <w:p w:rsidR="003F74A2" w:rsidRPr="00AA2FCE" w:rsidRDefault="003F74A2" w:rsidP="00C82F11">
            <w:pPr>
              <w:jc w:val="center"/>
              <w:rPr>
                <w:b/>
                <w:sz w:val="20"/>
                <w:szCs w:val="20"/>
              </w:rPr>
            </w:pPr>
            <w:r w:rsidRPr="00AA2FCE">
              <w:rPr>
                <w:b/>
                <w:sz w:val="20"/>
                <w:szCs w:val="20"/>
              </w:rPr>
              <w:t>(m</w:t>
            </w:r>
            <w:r w:rsidRPr="00AA2FCE">
              <w:rPr>
                <w:b/>
                <w:sz w:val="20"/>
                <w:szCs w:val="20"/>
                <w:vertAlign w:val="superscript"/>
              </w:rPr>
              <w:t>3</w:t>
            </w:r>
            <w:r w:rsidRPr="00AA2FCE">
              <w:rPr>
                <w:b/>
                <w:sz w:val="20"/>
                <w:szCs w:val="20"/>
              </w:rPr>
              <w:t>/sec x 10</w:t>
            </w:r>
            <w:r w:rsidRPr="00AA2FCE">
              <w:rPr>
                <w:b/>
                <w:sz w:val="20"/>
                <w:szCs w:val="20"/>
                <w:vertAlign w:val="superscript"/>
              </w:rPr>
              <w:t>-3</w:t>
            </w:r>
            <w:r w:rsidRPr="00AA2FCE">
              <w:rPr>
                <w:b/>
                <w:sz w:val="20"/>
                <w:szCs w:val="20"/>
              </w:rPr>
              <w:t>)</w:t>
            </w:r>
          </w:p>
        </w:tc>
        <w:tc>
          <w:tcPr>
            <w:tcW w:w="1737" w:type="dxa"/>
            <w:vMerge/>
            <w:shd w:val="clear" w:color="auto" w:fill="B6DDE8" w:themeFill="accent5" w:themeFillTint="66"/>
            <w:vAlign w:val="center"/>
          </w:tcPr>
          <w:p w:rsidR="003F74A2" w:rsidRPr="00AA2FCE" w:rsidRDefault="003F74A2" w:rsidP="00C82F11">
            <w:pPr>
              <w:jc w:val="center"/>
              <w:rPr>
                <w:b/>
                <w:sz w:val="20"/>
                <w:szCs w:val="20"/>
              </w:rPr>
            </w:pPr>
          </w:p>
        </w:tc>
        <w:tc>
          <w:tcPr>
            <w:tcW w:w="2370" w:type="dxa"/>
            <w:tcBorders>
              <w:top w:val="single" w:sz="4" w:space="0" w:color="auto"/>
            </w:tcBorders>
            <w:shd w:val="clear" w:color="auto" w:fill="B6DDE8" w:themeFill="accent5" w:themeFillTint="66"/>
            <w:vAlign w:val="center"/>
          </w:tcPr>
          <w:p w:rsidR="003F74A2" w:rsidRPr="00AA2FCE" w:rsidRDefault="003F74A2" w:rsidP="00C82F11">
            <w:pPr>
              <w:jc w:val="center"/>
              <w:rPr>
                <w:b/>
                <w:sz w:val="20"/>
                <w:szCs w:val="20"/>
              </w:rPr>
            </w:pPr>
            <w:r w:rsidRPr="00AA2FCE">
              <w:rPr>
                <w:b/>
                <w:sz w:val="20"/>
                <w:szCs w:val="20"/>
              </w:rPr>
              <w:t>Minimum       Maximum</w:t>
            </w:r>
          </w:p>
          <w:p w:rsidR="003F74A2" w:rsidRPr="00AA2FCE" w:rsidRDefault="003F74A2" w:rsidP="00C82F11">
            <w:pPr>
              <w:jc w:val="center"/>
              <w:rPr>
                <w:b/>
                <w:sz w:val="20"/>
                <w:szCs w:val="20"/>
              </w:rPr>
            </w:pPr>
            <w:r w:rsidRPr="00AA2FCE">
              <w:rPr>
                <w:b/>
                <w:sz w:val="20"/>
                <w:szCs w:val="20"/>
              </w:rPr>
              <w:t>(m)</w:t>
            </w:r>
          </w:p>
        </w:tc>
        <w:tc>
          <w:tcPr>
            <w:tcW w:w="1344" w:type="dxa"/>
            <w:vMerge/>
            <w:shd w:val="clear" w:color="auto" w:fill="B6DDE8" w:themeFill="accent5" w:themeFillTint="66"/>
            <w:vAlign w:val="center"/>
          </w:tcPr>
          <w:p w:rsidR="003F74A2" w:rsidRPr="00AA2FCE" w:rsidRDefault="003F74A2" w:rsidP="00C82F11">
            <w:pPr>
              <w:jc w:val="center"/>
              <w:rPr>
                <w:b/>
                <w:sz w:val="20"/>
                <w:szCs w:val="20"/>
              </w:rPr>
            </w:pP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1’</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0.09                        5.4</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0.0604 h</w:t>
            </w:r>
            <w:r w:rsidRPr="00AA2FCE">
              <w:rPr>
                <w:sz w:val="20"/>
                <w:szCs w:val="20"/>
                <w:vertAlign w:val="subscript"/>
              </w:rPr>
              <w:t>a</w:t>
            </w:r>
            <w:r w:rsidRPr="00AA2FCE">
              <w:rPr>
                <w:sz w:val="20"/>
                <w:szCs w:val="20"/>
                <w:vertAlign w:val="superscript"/>
              </w:rPr>
              <w:t>1.55</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0.015                    0.21</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0.5</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2’</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0.18                       13.2</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0.1207 h</w:t>
            </w:r>
            <w:r w:rsidRPr="00AA2FCE">
              <w:rPr>
                <w:sz w:val="20"/>
                <w:szCs w:val="20"/>
                <w:vertAlign w:val="subscript"/>
              </w:rPr>
              <w:t>a</w:t>
            </w:r>
            <w:r w:rsidRPr="00AA2FCE">
              <w:rPr>
                <w:sz w:val="20"/>
                <w:szCs w:val="20"/>
                <w:vertAlign w:val="superscript"/>
              </w:rPr>
              <w:t>1.55</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0.015                    0.24</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0.5</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3’</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0.77                       32.1</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0.1771 h</w:t>
            </w:r>
            <w:r w:rsidRPr="00AA2FCE">
              <w:rPr>
                <w:sz w:val="20"/>
                <w:szCs w:val="20"/>
                <w:vertAlign w:val="subscript"/>
              </w:rPr>
              <w:t>a</w:t>
            </w:r>
            <w:r w:rsidRPr="00AA2FCE">
              <w:rPr>
                <w:sz w:val="20"/>
                <w:szCs w:val="20"/>
                <w:vertAlign w:val="superscript"/>
              </w:rPr>
              <w:t>1.55</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0.03                      0.33</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0.5</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6’</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1.5                         111</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0.3812 h</w:t>
            </w:r>
            <w:r w:rsidRPr="00AA2FCE">
              <w:rPr>
                <w:sz w:val="20"/>
                <w:szCs w:val="20"/>
                <w:vertAlign w:val="subscript"/>
              </w:rPr>
              <w:t>a</w:t>
            </w:r>
            <w:r w:rsidRPr="00AA2FCE">
              <w:rPr>
                <w:sz w:val="20"/>
                <w:szCs w:val="20"/>
                <w:vertAlign w:val="superscript"/>
              </w:rPr>
              <w:t>1.55</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0.03                      0.45</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0.6</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9’</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2.5                         251</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0.5354 h</w:t>
            </w:r>
            <w:r w:rsidRPr="00AA2FCE">
              <w:rPr>
                <w:sz w:val="20"/>
                <w:szCs w:val="20"/>
                <w:vertAlign w:val="subscript"/>
              </w:rPr>
              <w:t>a</w:t>
            </w:r>
            <w:r w:rsidRPr="00AA2FCE">
              <w:rPr>
                <w:sz w:val="20"/>
                <w:szCs w:val="20"/>
                <w:vertAlign w:val="superscript"/>
              </w:rPr>
              <w:t>1.53</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0.03                      0.61</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0.6</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1’</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3.32                       457</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0.6909 h</w:t>
            </w:r>
            <w:r w:rsidRPr="00AA2FCE">
              <w:rPr>
                <w:sz w:val="20"/>
                <w:szCs w:val="20"/>
                <w:vertAlign w:val="subscript"/>
              </w:rPr>
              <w:t>a</w:t>
            </w:r>
            <w:r w:rsidRPr="00AA2FCE">
              <w:rPr>
                <w:sz w:val="20"/>
                <w:szCs w:val="20"/>
                <w:vertAlign w:val="superscript"/>
              </w:rPr>
              <w:t>1.522</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0.03                      0.76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1’6’’</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4.8                         695</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1.056 h</w:t>
            </w:r>
            <w:r w:rsidRPr="00AA2FCE">
              <w:rPr>
                <w:sz w:val="20"/>
                <w:szCs w:val="20"/>
                <w:vertAlign w:val="subscript"/>
              </w:rPr>
              <w:t>a</w:t>
            </w:r>
            <w:r w:rsidRPr="00AA2FCE">
              <w:rPr>
                <w:sz w:val="20"/>
                <w:szCs w:val="20"/>
                <w:vertAlign w:val="superscript"/>
              </w:rPr>
              <w:t>1.535</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0.03                      0.76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DF2B8F">
        <w:trPr>
          <w:jc w:val="center"/>
        </w:trPr>
        <w:tc>
          <w:tcPr>
            <w:tcW w:w="1419" w:type="dxa"/>
            <w:shd w:val="clear" w:color="auto" w:fill="FFFFFF" w:themeFill="background1"/>
            <w:vAlign w:val="center"/>
          </w:tcPr>
          <w:p w:rsidR="003F74A2" w:rsidRPr="00AA2FCE" w:rsidRDefault="003F74A2" w:rsidP="00DF2B8F">
            <w:pPr>
              <w:ind w:left="-180" w:right="-188"/>
              <w:jc w:val="center"/>
              <w:rPr>
                <w:sz w:val="20"/>
                <w:szCs w:val="20"/>
              </w:rPr>
            </w:pPr>
            <w:r w:rsidRPr="00AA2FCE">
              <w:rPr>
                <w:sz w:val="20"/>
                <w:szCs w:val="20"/>
              </w:rPr>
              <w:t>2’</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12.1                       937</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1.428 h</w:t>
            </w:r>
            <w:r w:rsidRPr="00AA2FCE">
              <w:rPr>
                <w:sz w:val="20"/>
                <w:szCs w:val="20"/>
                <w:vertAlign w:val="subscript"/>
              </w:rPr>
              <w:t>a</w:t>
            </w:r>
            <w:r w:rsidRPr="00AA2FCE">
              <w:rPr>
                <w:sz w:val="20"/>
                <w:szCs w:val="20"/>
                <w:vertAlign w:val="superscript"/>
              </w:rPr>
              <w:t>1.550</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0.046                    0.76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lastRenderedPageBreak/>
              <w:t>3’</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17.6                     1427</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2.184 h</w:t>
            </w:r>
            <w:r w:rsidRPr="00AA2FCE">
              <w:rPr>
                <w:sz w:val="20"/>
                <w:szCs w:val="20"/>
                <w:vertAlign w:val="subscript"/>
              </w:rPr>
              <w:t>a</w:t>
            </w:r>
            <w:r w:rsidRPr="00AA2FCE">
              <w:rPr>
                <w:sz w:val="20"/>
                <w:szCs w:val="20"/>
                <w:vertAlign w:val="superscript"/>
              </w:rPr>
              <w:t>1.588</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0.046                    0.76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4’</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35.8                     1923</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2.953 h</w:t>
            </w:r>
            <w:r w:rsidRPr="00AA2FCE">
              <w:rPr>
                <w:sz w:val="20"/>
                <w:szCs w:val="20"/>
                <w:vertAlign w:val="subscript"/>
              </w:rPr>
              <w:t>a</w:t>
            </w:r>
            <w:r w:rsidRPr="00AA2FCE">
              <w:rPr>
                <w:sz w:val="20"/>
                <w:szCs w:val="20"/>
                <w:vertAlign w:val="superscript"/>
              </w:rPr>
              <w:t>1.578</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5’</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44.1                     2424</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3.732 h</w:t>
            </w:r>
            <w:r w:rsidRPr="00AA2FCE">
              <w:rPr>
                <w:sz w:val="20"/>
                <w:szCs w:val="20"/>
                <w:vertAlign w:val="subscript"/>
              </w:rPr>
              <w:t>a</w:t>
            </w:r>
            <w:r w:rsidRPr="00AA2FCE">
              <w:rPr>
                <w:sz w:val="20"/>
                <w:szCs w:val="20"/>
                <w:vertAlign w:val="superscript"/>
              </w:rPr>
              <w:t>1.587</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6’</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74.1                     2929</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4.519 h</w:t>
            </w:r>
            <w:r w:rsidRPr="00AA2FCE">
              <w:rPr>
                <w:sz w:val="20"/>
                <w:szCs w:val="20"/>
                <w:vertAlign w:val="subscript"/>
              </w:rPr>
              <w:t>a</w:t>
            </w:r>
            <w:r w:rsidRPr="00AA2FCE">
              <w:rPr>
                <w:sz w:val="20"/>
                <w:szCs w:val="20"/>
                <w:vertAlign w:val="superscript"/>
              </w:rPr>
              <w:t>1.595</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0.076                    0.76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7’</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85.8                     3438</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5.312 h</w:t>
            </w:r>
            <w:r w:rsidRPr="00AA2FCE">
              <w:rPr>
                <w:sz w:val="20"/>
                <w:szCs w:val="20"/>
                <w:vertAlign w:val="subscript"/>
              </w:rPr>
              <w:t>a</w:t>
            </w:r>
            <w:r w:rsidRPr="00AA2FCE">
              <w:rPr>
                <w:sz w:val="20"/>
                <w:szCs w:val="20"/>
                <w:vertAlign w:val="superscript"/>
              </w:rPr>
              <w:t>1.601</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0.076                    0.76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8’</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97.2                     3949</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6.112 h</w:t>
            </w:r>
            <w:r w:rsidRPr="00AA2FCE">
              <w:rPr>
                <w:sz w:val="20"/>
                <w:szCs w:val="20"/>
                <w:vertAlign w:val="subscript"/>
              </w:rPr>
              <w:t>a</w:t>
            </w:r>
            <w:r w:rsidRPr="00AA2FCE">
              <w:rPr>
                <w:sz w:val="20"/>
                <w:szCs w:val="20"/>
                <w:vertAlign w:val="superscript"/>
              </w:rPr>
              <w:t>1.607</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0.076                    0.76</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0.7</w:t>
            </w:r>
          </w:p>
        </w:tc>
      </w:tr>
      <w:tr w:rsidR="003C45A3" w:rsidRPr="00AA2FCE" w:rsidTr="00AA2FCE">
        <w:trPr>
          <w:jc w:val="center"/>
        </w:trPr>
        <w:tc>
          <w:tcPr>
            <w:tcW w:w="1419" w:type="dxa"/>
            <w:shd w:val="clear" w:color="auto" w:fill="FFFFFF" w:themeFill="background1"/>
          </w:tcPr>
          <w:p w:rsidR="003C45A3" w:rsidRPr="00AA2FCE" w:rsidRDefault="003C45A3" w:rsidP="003C45A3">
            <w:pPr>
              <w:rPr>
                <w:sz w:val="20"/>
                <w:szCs w:val="20"/>
              </w:rPr>
            </w:pPr>
          </w:p>
        </w:tc>
        <w:tc>
          <w:tcPr>
            <w:tcW w:w="2444" w:type="dxa"/>
            <w:shd w:val="clear" w:color="auto" w:fill="FFFFFF" w:themeFill="background1"/>
          </w:tcPr>
          <w:p w:rsidR="003C45A3" w:rsidRPr="00AA2FCE" w:rsidRDefault="003C45A3" w:rsidP="003C45A3">
            <w:pPr>
              <w:ind w:left="961"/>
              <w:rPr>
                <w:sz w:val="20"/>
                <w:szCs w:val="20"/>
              </w:rPr>
            </w:pPr>
            <w:r w:rsidRPr="00AA2FCE">
              <w:rPr>
                <w:sz w:val="20"/>
                <w:szCs w:val="20"/>
              </w:rPr>
              <w:t>m</w:t>
            </w:r>
            <w:r w:rsidRPr="00AA2FCE">
              <w:rPr>
                <w:sz w:val="20"/>
                <w:szCs w:val="20"/>
                <w:vertAlign w:val="superscript"/>
              </w:rPr>
              <w:t>3</w:t>
            </w:r>
            <w:r w:rsidRPr="00AA2FCE">
              <w:rPr>
                <w:sz w:val="20"/>
                <w:szCs w:val="20"/>
              </w:rPr>
              <w:t>/sec</w:t>
            </w:r>
          </w:p>
        </w:tc>
        <w:tc>
          <w:tcPr>
            <w:tcW w:w="1737" w:type="dxa"/>
            <w:shd w:val="clear" w:color="auto" w:fill="FFFFFF" w:themeFill="background1"/>
          </w:tcPr>
          <w:p w:rsidR="003C45A3" w:rsidRPr="00AA2FCE" w:rsidRDefault="003C45A3" w:rsidP="003C45A3">
            <w:pPr>
              <w:rPr>
                <w:sz w:val="20"/>
                <w:szCs w:val="20"/>
              </w:rPr>
            </w:pPr>
          </w:p>
        </w:tc>
        <w:tc>
          <w:tcPr>
            <w:tcW w:w="2370" w:type="dxa"/>
            <w:shd w:val="clear" w:color="auto" w:fill="FFFFFF" w:themeFill="background1"/>
          </w:tcPr>
          <w:p w:rsidR="003C45A3" w:rsidRPr="00AA2FCE" w:rsidRDefault="003C45A3" w:rsidP="003C45A3">
            <w:pPr>
              <w:rPr>
                <w:sz w:val="20"/>
                <w:szCs w:val="20"/>
              </w:rPr>
            </w:pPr>
          </w:p>
        </w:tc>
        <w:tc>
          <w:tcPr>
            <w:tcW w:w="1344" w:type="dxa"/>
            <w:shd w:val="clear" w:color="auto" w:fill="FFFFFF" w:themeFill="background1"/>
          </w:tcPr>
          <w:p w:rsidR="003C45A3" w:rsidRPr="00AA2FCE" w:rsidRDefault="003C45A3" w:rsidP="003C45A3">
            <w:pPr>
              <w:rPr>
                <w:sz w:val="20"/>
                <w:szCs w:val="20"/>
              </w:rPr>
            </w:pP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10’</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0.16                       8.28</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7.463h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0.09                      1.07</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12’</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0.19                     14.68</w:t>
            </w:r>
          </w:p>
        </w:tc>
        <w:tc>
          <w:tcPr>
            <w:tcW w:w="1737" w:type="dxa"/>
            <w:shd w:val="clear" w:color="auto" w:fill="FFFFFF" w:themeFill="background1"/>
          </w:tcPr>
          <w:p w:rsidR="003F74A2" w:rsidRPr="00AA2FCE" w:rsidRDefault="003F74A2" w:rsidP="00972044">
            <w:pPr>
              <w:jc w:val="center"/>
              <w:rPr>
                <w:b/>
                <w:sz w:val="20"/>
                <w:szCs w:val="20"/>
              </w:rPr>
            </w:pPr>
            <w:r w:rsidRPr="00AA2FCE">
              <w:rPr>
                <w:sz w:val="20"/>
                <w:szCs w:val="20"/>
              </w:rPr>
              <w:t>8.859h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0.09                      1.37</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15’</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0.23                     25.04</w:t>
            </w:r>
          </w:p>
        </w:tc>
        <w:tc>
          <w:tcPr>
            <w:tcW w:w="1737" w:type="dxa"/>
            <w:shd w:val="clear" w:color="auto" w:fill="FFFFFF" w:themeFill="background1"/>
          </w:tcPr>
          <w:p w:rsidR="003F74A2" w:rsidRPr="00AA2FCE" w:rsidRDefault="003F74A2" w:rsidP="00972044">
            <w:pPr>
              <w:jc w:val="center"/>
              <w:rPr>
                <w:b/>
                <w:sz w:val="20"/>
                <w:szCs w:val="20"/>
              </w:rPr>
            </w:pPr>
            <w:r w:rsidRPr="00AA2FCE">
              <w:rPr>
                <w:sz w:val="20"/>
                <w:szCs w:val="20"/>
              </w:rPr>
              <w:t>10.96h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0.09                      1.67</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20’</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0.31                     37.97</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14.45h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0.09                      1.83</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25’</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0.38                     47.14</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17.94h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0.09                      1.83</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30’</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0.46                     56.33</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21.44h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0.09                      1.83</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40’</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0.60                     74.70</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28.43h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0.09                      1.83</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r w:rsidR="003F74A2" w:rsidRPr="00AA2FCE" w:rsidTr="00AA2FCE">
        <w:trPr>
          <w:jc w:val="center"/>
        </w:trPr>
        <w:tc>
          <w:tcPr>
            <w:tcW w:w="1419" w:type="dxa"/>
            <w:shd w:val="clear" w:color="auto" w:fill="FFFFFF" w:themeFill="background1"/>
          </w:tcPr>
          <w:p w:rsidR="003F74A2" w:rsidRPr="00AA2FCE" w:rsidRDefault="003F74A2" w:rsidP="009D4D47">
            <w:pPr>
              <w:ind w:left="-180" w:right="-188"/>
              <w:jc w:val="center"/>
              <w:rPr>
                <w:sz w:val="20"/>
                <w:szCs w:val="20"/>
              </w:rPr>
            </w:pPr>
            <w:r w:rsidRPr="00AA2FCE">
              <w:rPr>
                <w:sz w:val="20"/>
                <w:szCs w:val="20"/>
              </w:rPr>
              <w:t>50’</w:t>
            </w:r>
          </w:p>
        </w:tc>
        <w:tc>
          <w:tcPr>
            <w:tcW w:w="2444" w:type="dxa"/>
            <w:shd w:val="clear" w:color="auto" w:fill="FFFFFF" w:themeFill="background1"/>
          </w:tcPr>
          <w:p w:rsidR="003F74A2" w:rsidRPr="00AA2FCE" w:rsidRDefault="003F74A2" w:rsidP="009D4D47">
            <w:pPr>
              <w:rPr>
                <w:sz w:val="20"/>
                <w:szCs w:val="20"/>
              </w:rPr>
            </w:pPr>
            <w:r w:rsidRPr="00AA2FCE">
              <w:rPr>
                <w:sz w:val="20"/>
                <w:szCs w:val="20"/>
              </w:rPr>
              <w:t>0.75                     93.04</w:t>
            </w:r>
          </w:p>
        </w:tc>
        <w:tc>
          <w:tcPr>
            <w:tcW w:w="1737" w:type="dxa"/>
            <w:shd w:val="clear" w:color="auto" w:fill="FFFFFF" w:themeFill="background1"/>
          </w:tcPr>
          <w:p w:rsidR="003F74A2" w:rsidRPr="00AA2FCE" w:rsidRDefault="003F74A2" w:rsidP="00972044">
            <w:pPr>
              <w:jc w:val="center"/>
              <w:rPr>
                <w:sz w:val="20"/>
                <w:szCs w:val="20"/>
              </w:rPr>
            </w:pPr>
            <w:r w:rsidRPr="00AA2FCE">
              <w:rPr>
                <w:sz w:val="20"/>
                <w:szCs w:val="20"/>
              </w:rPr>
              <w:t>35.41h</w:t>
            </w:r>
            <w:r w:rsidRPr="00AA2FCE">
              <w:rPr>
                <w:sz w:val="20"/>
                <w:szCs w:val="20"/>
                <w:vertAlign w:val="subscript"/>
              </w:rPr>
              <w:t>a</w:t>
            </w:r>
            <w:r w:rsidRPr="00AA2FCE">
              <w:rPr>
                <w:sz w:val="20"/>
                <w:szCs w:val="20"/>
                <w:vertAlign w:val="superscript"/>
              </w:rPr>
              <w:t>1.6</w:t>
            </w:r>
          </w:p>
        </w:tc>
        <w:tc>
          <w:tcPr>
            <w:tcW w:w="2370" w:type="dxa"/>
            <w:shd w:val="clear" w:color="auto" w:fill="FFFFFF" w:themeFill="background1"/>
          </w:tcPr>
          <w:p w:rsidR="003F74A2" w:rsidRPr="00AA2FCE" w:rsidRDefault="003F74A2" w:rsidP="009D4D47">
            <w:pPr>
              <w:rPr>
                <w:sz w:val="20"/>
                <w:szCs w:val="20"/>
              </w:rPr>
            </w:pPr>
            <w:r w:rsidRPr="00AA2FCE">
              <w:rPr>
                <w:sz w:val="20"/>
                <w:szCs w:val="20"/>
              </w:rPr>
              <w:t>0.09                      1.83</w:t>
            </w:r>
          </w:p>
        </w:tc>
        <w:tc>
          <w:tcPr>
            <w:tcW w:w="1344" w:type="dxa"/>
            <w:shd w:val="clear" w:color="auto" w:fill="FFFFFF" w:themeFill="background1"/>
          </w:tcPr>
          <w:p w:rsidR="003F74A2" w:rsidRPr="00AA2FCE" w:rsidRDefault="003F74A2" w:rsidP="009D4D47">
            <w:pPr>
              <w:jc w:val="center"/>
              <w:rPr>
                <w:sz w:val="20"/>
                <w:szCs w:val="20"/>
              </w:rPr>
            </w:pPr>
            <w:r w:rsidRPr="00AA2FCE">
              <w:rPr>
                <w:sz w:val="20"/>
                <w:szCs w:val="20"/>
              </w:rPr>
              <w:t>0.8</w:t>
            </w:r>
          </w:p>
        </w:tc>
      </w:tr>
    </w:tbl>
    <w:p w:rsidR="00A5344D" w:rsidRPr="00044559" w:rsidRDefault="00A5344D" w:rsidP="0061192C">
      <w:pPr>
        <w:tabs>
          <w:tab w:val="left" w:pos="5898"/>
        </w:tabs>
        <w:rPr>
          <w:sz w:val="24"/>
          <w:szCs w:val="24"/>
        </w:rPr>
      </w:pPr>
    </w:p>
    <w:p w:rsidR="001D0684" w:rsidRPr="00044559" w:rsidRDefault="00CC01F8" w:rsidP="001D0684">
      <w:r w:rsidRPr="00044559">
        <w:t xml:space="preserve">When the ratio of gauge reading </w:t>
      </w:r>
      <w:proofErr w:type="spellStart"/>
      <w:r w:rsidRPr="00044559">
        <w:t>h</w:t>
      </w:r>
      <w:r w:rsidRPr="003C45A3">
        <w:rPr>
          <w:vertAlign w:val="subscript"/>
        </w:rPr>
        <w:t>b</w:t>
      </w:r>
      <w:proofErr w:type="spellEnd"/>
      <w:r w:rsidRPr="00044559">
        <w:t xml:space="preserve"> to h</w:t>
      </w:r>
      <w:r w:rsidRPr="003C45A3">
        <w:rPr>
          <w:vertAlign w:val="subscript"/>
        </w:rPr>
        <w:t>a</w:t>
      </w:r>
      <w:r w:rsidRPr="00044559">
        <w:t xml:space="preserve"> exceeds 60% for the flumes up to 9 inches (228.6mm), 70% for flumes between 9 inch (228.6mm) and 8 feet (2438.4mm) and 80% for larger flume sizes, the discharge is reduced due to submergence. The upper limit of submergence is 95%, after which the flume ceases to be an effective measuring device because the head difference between h</w:t>
      </w:r>
      <w:r w:rsidRPr="003C45A3">
        <w:rPr>
          <w:vertAlign w:val="subscript"/>
        </w:rPr>
        <w:t>a</w:t>
      </w:r>
      <w:r w:rsidRPr="00044559">
        <w:t xml:space="preserve"> and </w:t>
      </w:r>
      <w:proofErr w:type="spellStart"/>
      <w:r w:rsidRPr="00044559">
        <w:t>h</w:t>
      </w:r>
      <w:r w:rsidRPr="003C45A3">
        <w:rPr>
          <w:vertAlign w:val="subscript"/>
        </w:rPr>
        <w:t>b</w:t>
      </w:r>
      <w:proofErr w:type="spellEnd"/>
      <w:r w:rsidRPr="00044559">
        <w:t xml:space="preserve"> becomes to</w:t>
      </w:r>
      <w:r w:rsidR="009E400B" w:rsidRPr="00044559">
        <w:t>o</w:t>
      </w:r>
      <w:r w:rsidRPr="00044559">
        <w:t xml:space="preserve"> small, such that a slight inaccuracy in either head reading result in a large discharge</w:t>
      </w:r>
      <w:r w:rsidR="009E400B" w:rsidRPr="00044559">
        <w:t xml:space="preserve"> measurement error</w:t>
      </w:r>
      <w:r w:rsidR="003C45A3">
        <w:t>.</w:t>
      </w:r>
    </w:p>
    <w:p w:rsidR="00EF02C7" w:rsidRDefault="00EF02C7" w:rsidP="00EF02C7"/>
    <w:p w:rsidR="004B4118" w:rsidRPr="00EF02C7" w:rsidRDefault="009E400B" w:rsidP="00327A9A">
      <w:pPr>
        <w:spacing w:line="240" w:lineRule="auto"/>
      </w:pPr>
      <w:r w:rsidRPr="00044559">
        <w:t>The discharge under</w:t>
      </w:r>
      <w:r w:rsidR="00BF0BE3">
        <w:t xml:space="preserve"> the</w:t>
      </w:r>
      <w:r w:rsidRPr="00044559">
        <w:t xml:space="preserve"> submerged condition is given as:</w:t>
      </w:r>
    </w:p>
    <w:p w:rsidR="003C45A3" w:rsidRDefault="003C45A3" w:rsidP="009E400B">
      <w:pPr>
        <w:tabs>
          <w:tab w:val="left" w:pos="5898"/>
        </w:tabs>
        <w:jc w:val="center"/>
        <w:rPr>
          <w:sz w:val="24"/>
          <w:szCs w:val="24"/>
        </w:rPr>
      </w:pPr>
    </w:p>
    <w:p w:rsidR="009E400B" w:rsidRPr="00044559" w:rsidRDefault="005802A6" w:rsidP="00327A9A">
      <w:pPr>
        <w:tabs>
          <w:tab w:val="left" w:pos="5898"/>
        </w:tabs>
        <w:spacing w:line="240" w:lineRule="auto"/>
        <w:jc w:val="center"/>
        <w:rPr>
          <w:sz w:val="24"/>
          <w:szCs w:val="24"/>
        </w:rPr>
      </w:pPr>
      <m:oMath>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 xml:space="preserve">s </m:t>
            </m:r>
          </m:sub>
        </m:sSub>
        <m:r>
          <w:rPr>
            <w:rFonts w:ascii="Cambria Math" w:hAnsi="Cambria Math"/>
            <w:sz w:val="24"/>
            <w:szCs w:val="24"/>
          </w:rPr>
          <m:t>=Q-</m:t>
        </m:r>
        <m:sSub>
          <m:sSubPr>
            <m:ctrlPr>
              <w:rPr>
                <w:rFonts w:ascii="Cambria Math" w:hAnsi="Cambria Math"/>
                <w:i/>
                <w:sz w:val="24"/>
                <w:szCs w:val="24"/>
              </w:rPr>
            </m:ctrlPr>
          </m:sSubPr>
          <m:e>
            <m:r>
              <w:rPr>
                <w:rFonts w:ascii="Cambria Math" w:hAnsi="Cambria Math"/>
                <w:sz w:val="24"/>
                <w:szCs w:val="24"/>
              </w:rPr>
              <m:t>Q</m:t>
            </m:r>
          </m:e>
          <m:sub>
            <m:r>
              <w:rPr>
                <w:rFonts w:ascii="Cambria Math" w:hAnsi="Cambria Math"/>
                <w:sz w:val="24"/>
                <w:szCs w:val="24"/>
              </w:rPr>
              <m:t>c</m:t>
            </m:r>
          </m:sub>
        </m:sSub>
      </m:oMath>
      <w:r w:rsidR="00AA2FCE">
        <w:rPr>
          <w:sz w:val="24"/>
          <w:szCs w:val="24"/>
        </w:rPr>
        <w:t>,,,,,,,,,,,,,,,,,,,,,,,,,,,,,,,,,,,,,,,,,,,,,,,,,,,,,,,,,,,,,,,,,,,,,,,,,,,,,,,,,,,,,,,,,,,,,,,,,,,,,</w:t>
      </w:r>
      <w:proofErr w:type="gramStart"/>
      <w:r w:rsidR="00AA2FCE">
        <w:rPr>
          <w:sz w:val="24"/>
          <w:szCs w:val="24"/>
        </w:rPr>
        <w:t>,</w:t>
      </w:r>
      <w:r w:rsidR="000B1B4D">
        <w:rPr>
          <w:sz w:val="24"/>
          <w:szCs w:val="24"/>
        </w:rPr>
        <w:t>4</w:t>
      </w:r>
      <w:r w:rsidR="009E400B" w:rsidRPr="00044559">
        <w:rPr>
          <w:sz w:val="24"/>
          <w:szCs w:val="24"/>
        </w:rPr>
        <w:t>.7</w:t>
      </w:r>
      <w:proofErr w:type="gramEnd"/>
    </w:p>
    <w:p w:rsidR="004B4118" w:rsidRDefault="004B4118" w:rsidP="009E400B">
      <w:pPr>
        <w:tabs>
          <w:tab w:val="left" w:pos="5898"/>
        </w:tabs>
      </w:pPr>
    </w:p>
    <w:p w:rsidR="009E400B" w:rsidRPr="003C45A3" w:rsidRDefault="009E400B" w:rsidP="009E400B">
      <w:pPr>
        <w:tabs>
          <w:tab w:val="left" w:pos="5898"/>
        </w:tabs>
        <w:rPr>
          <w:i/>
        </w:rPr>
      </w:pPr>
      <w:r w:rsidRPr="00044559">
        <w:t xml:space="preserve">Where: </w:t>
      </w:r>
      <w:proofErr w:type="gramStart"/>
      <w:r w:rsidRPr="003C45A3">
        <w:rPr>
          <w:i/>
        </w:rPr>
        <w:t>Q</w:t>
      </w:r>
      <w:r w:rsidRPr="003C45A3">
        <w:rPr>
          <w:i/>
          <w:vertAlign w:val="subscript"/>
        </w:rPr>
        <w:t>c</w:t>
      </w:r>
      <w:proofErr w:type="gramEnd"/>
      <w:r w:rsidRPr="003C45A3">
        <w:rPr>
          <w:i/>
          <w:vertAlign w:val="subscript"/>
        </w:rPr>
        <w:t xml:space="preserve"> </w:t>
      </w:r>
      <w:r w:rsidRPr="003C45A3">
        <w:rPr>
          <w:i/>
        </w:rPr>
        <w:t>= Reduction of the modular discharge due to submergence</w:t>
      </w:r>
    </w:p>
    <w:p w:rsidR="004B4118" w:rsidRDefault="004B4118" w:rsidP="00327A9A">
      <w:pPr>
        <w:tabs>
          <w:tab w:val="left" w:pos="5898"/>
        </w:tabs>
        <w:spacing w:line="240" w:lineRule="auto"/>
      </w:pPr>
    </w:p>
    <w:p w:rsidR="006E0FFE" w:rsidRPr="00044559" w:rsidRDefault="00BF0BE3" w:rsidP="009E400B">
      <w:pPr>
        <w:tabs>
          <w:tab w:val="left" w:pos="5898"/>
        </w:tabs>
      </w:pPr>
      <w:r>
        <w:t>The d</w:t>
      </w:r>
      <w:r w:rsidR="004B4118">
        <w:t xml:space="preserve">etailed </w:t>
      </w:r>
      <w:r w:rsidR="004B4118" w:rsidRPr="00044559">
        <w:t xml:space="preserve">procedure </w:t>
      </w:r>
      <w:r w:rsidR="009E400B" w:rsidRPr="00044559">
        <w:t>for determining the reduction of the modular discharge (Q</w:t>
      </w:r>
      <w:r w:rsidR="009E400B" w:rsidRPr="00044559">
        <w:rPr>
          <w:vertAlign w:val="subscript"/>
        </w:rPr>
        <w:t>c</w:t>
      </w:r>
      <w:r w:rsidR="009E400B" w:rsidRPr="00044559">
        <w:t xml:space="preserve">), can be referred at </w:t>
      </w:r>
      <w:r w:rsidR="006E0FFE" w:rsidRPr="00044559">
        <w:t>FAO-Irrigation Manual-2002, Module -7 (Chapter-6).</w:t>
      </w:r>
    </w:p>
    <w:p w:rsidR="00842B85" w:rsidRPr="00044559" w:rsidRDefault="00842B85" w:rsidP="00327A9A">
      <w:pPr>
        <w:tabs>
          <w:tab w:val="left" w:pos="5898"/>
        </w:tabs>
        <w:spacing w:line="240" w:lineRule="auto"/>
      </w:pPr>
    </w:p>
    <w:p w:rsidR="009E400B" w:rsidRDefault="006E0FFE" w:rsidP="009E400B">
      <w:pPr>
        <w:tabs>
          <w:tab w:val="left" w:pos="5898"/>
        </w:tabs>
      </w:pPr>
      <w:r w:rsidRPr="00044559">
        <w:t>Usually</w:t>
      </w:r>
      <w:r w:rsidR="002244A9">
        <w:t>,</w:t>
      </w:r>
      <w:r w:rsidRPr="00044559">
        <w:t xml:space="preserve"> the smallest practical size of flume is selected because of </w:t>
      </w:r>
      <w:r w:rsidR="009441F2" w:rsidRPr="00044559">
        <w:t>economic</w:t>
      </w:r>
      <w:r w:rsidRPr="00044559">
        <w:t xml:space="preserve"> reasons. In genera</w:t>
      </w:r>
      <w:r w:rsidR="003C45A3">
        <w:t>l</w:t>
      </w:r>
      <w:r w:rsidR="002244A9">
        <w:t>,</w:t>
      </w:r>
      <w:r w:rsidR="003C45A3">
        <w:t xml:space="preserve"> the width should vary </w:t>
      </w:r>
      <w:proofErr w:type="gramStart"/>
      <w:r w:rsidR="003C45A3">
        <w:t xml:space="preserve">between </w:t>
      </w:r>
      <w:r w:rsidRPr="00044559">
        <w:t>1/3 to 1/2 of the canal width</w:t>
      </w:r>
      <w:proofErr w:type="gramEnd"/>
      <w:r w:rsidRPr="00044559">
        <w:t>. Often the head loss across the flume is the limiting factor.</w:t>
      </w:r>
    </w:p>
    <w:p w:rsidR="00842B85" w:rsidRPr="00044559" w:rsidRDefault="00842B85" w:rsidP="00327A9A">
      <w:pPr>
        <w:tabs>
          <w:tab w:val="left" w:pos="5898"/>
        </w:tabs>
        <w:spacing w:line="240" w:lineRule="auto"/>
      </w:pPr>
    </w:p>
    <w:p w:rsidR="006E0FFE" w:rsidRPr="00044559" w:rsidRDefault="006E0FFE" w:rsidP="009E400B">
      <w:pPr>
        <w:tabs>
          <w:tab w:val="left" w:pos="5898"/>
        </w:tabs>
      </w:pPr>
      <w:r w:rsidRPr="00044559">
        <w:t>The procedure for selecting the appropriate flume is as follows:</w:t>
      </w:r>
    </w:p>
    <w:p w:rsidR="00842B85" w:rsidRPr="00044559" w:rsidRDefault="00842B85" w:rsidP="00842B85">
      <w:pPr>
        <w:tabs>
          <w:tab w:val="left" w:pos="5898"/>
        </w:tabs>
        <w:spacing w:line="120" w:lineRule="auto"/>
        <w:rPr>
          <w:b/>
          <w:i/>
        </w:rPr>
      </w:pPr>
    </w:p>
    <w:p w:rsidR="006E0FFE" w:rsidRPr="00044559" w:rsidRDefault="006E0FFE" w:rsidP="003C45A3">
      <w:pPr>
        <w:tabs>
          <w:tab w:val="left" w:pos="5898"/>
        </w:tabs>
        <w:ind w:left="810" w:hanging="810"/>
      </w:pPr>
      <w:r w:rsidRPr="00044559">
        <w:rPr>
          <w:b/>
          <w:i/>
        </w:rPr>
        <w:t>Step1:</w:t>
      </w:r>
      <w:r w:rsidRPr="00044559">
        <w:t xml:space="preserve"> Collect site information: maximum and minimum canal discharge, corresponding normal     </w:t>
      </w:r>
      <w:r w:rsidR="007A720D" w:rsidRPr="00044559">
        <w:t xml:space="preserve"> </w:t>
      </w:r>
      <w:r w:rsidRPr="00044559">
        <w:t xml:space="preserve"> </w:t>
      </w:r>
      <w:r w:rsidR="003C45A3">
        <w:t xml:space="preserve">         </w:t>
      </w:r>
      <w:r w:rsidR="007A720D" w:rsidRPr="00044559">
        <w:t xml:space="preserve">flow </w:t>
      </w:r>
      <w:r w:rsidRPr="00044559">
        <w:t xml:space="preserve">depths and canal dimensions.   </w:t>
      </w:r>
    </w:p>
    <w:p w:rsidR="00842B85" w:rsidRPr="00044559" w:rsidRDefault="00842B85" w:rsidP="00842B85">
      <w:pPr>
        <w:tabs>
          <w:tab w:val="left" w:pos="5898"/>
        </w:tabs>
        <w:spacing w:line="120" w:lineRule="auto"/>
        <w:rPr>
          <w:b/>
          <w:i/>
        </w:rPr>
      </w:pPr>
    </w:p>
    <w:p w:rsidR="007A720D" w:rsidRPr="00044559" w:rsidRDefault="007A720D" w:rsidP="00327A9A">
      <w:pPr>
        <w:tabs>
          <w:tab w:val="left" w:pos="5898"/>
        </w:tabs>
        <w:spacing w:line="240" w:lineRule="auto"/>
      </w:pPr>
      <w:r w:rsidRPr="00044559">
        <w:rPr>
          <w:b/>
          <w:i/>
        </w:rPr>
        <w:t>Step2:</w:t>
      </w:r>
      <w:r w:rsidRPr="00044559">
        <w:t xml:space="preserve"> List flumes capable of taking the given discharge, using table </w:t>
      </w:r>
      <w:r w:rsidR="007136D3">
        <w:t>4</w:t>
      </w:r>
      <w:r w:rsidRPr="00044559">
        <w:t>.2.</w:t>
      </w:r>
    </w:p>
    <w:p w:rsidR="00327A9A" w:rsidRDefault="00327A9A" w:rsidP="006E0FFE">
      <w:pPr>
        <w:tabs>
          <w:tab w:val="left" w:pos="5898"/>
        </w:tabs>
      </w:pPr>
    </w:p>
    <w:p w:rsidR="007A720D" w:rsidRPr="00044559" w:rsidRDefault="007A720D" w:rsidP="006E0FFE">
      <w:pPr>
        <w:tabs>
          <w:tab w:val="left" w:pos="5898"/>
        </w:tabs>
      </w:pPr>
      <w:r w:rsidRPr="00044559">
        <w:t>Then, for free flow at the maximum canal discharge:</w:t>
      </w:r>
    </w:p>
    <w:p w:rsidR="007A720D" w:rsidRPr="00044559" w:rsidRDefault="007A720D" w:rsidP="00D83827">
      <w:pPr>
        <w:pStyle w:val="ListParagraph"/>
        <w:numPr>
          <w:ilvl w:val="0"/>
          <w:numId w:val="8"/>
        </w:numPr>
        <w:tabs>
          <w:tab w:val="left" w:pos="5898"/>
        </w:tabs>
      </w:pPr>
      <w:r w:rsidRPr="00044559">
        <w:t xml:space="preserve"> List values of ha, for the maximum canal discharge passing through the flumes. </w:t>
      </w:r>
    </w:p>
    <w:p w:rsidR="007A720D" w:rsidRPr="00044559" w:rsidRDefault="007A720D" w:rsidP="00D83827">
      <w:pPr>
        <w:pStyle w:val="ListParagraph"/>
        <w:numPr>
          <w:ilvl w:val="0"/>
          <w:numId w:val="8"/>
        </w:numPr>
        <w:tabs>
          <w:tab w:val="left" w:pos="5898"/>
        </w:tabs>
      </w:pPr>
      <w:r w:rsidRPr="00044559">
        <w:t xml:space="preserve">Apply the submergence limit appropriate to the flume to find the value of </w:t>
      </w:r>
      <w:proofErr w:type="spellStart"/>
      <w:r w:rsidRPr="00044559">
        <w:t>h</w:t>
      </w:r>
      <w:r w:rsidRPr="00044559">
        <w:rPr>
          <w:vertAlign w:val="subscript"/>
        </w:rPr>
        <w:t>b</w:t>
      </w:r>
      <w:proofErr w:type="spellEnd"/>
      <w:r w:rsidRPr="00044559">
        <w:t xml:space="preserve"> and corresponding to the values of h</w:t>
      </w:r>
      <w:r w:rsidRPr="00044559">
        <w:rPr>
          <w:vertAlign w:val="subscript"/>
        </w:rPr>
        <w:t>a</w:t>
      </w:r>
      <w:r w:rsidRPr="00044559">
        <w:t xml:space="preserve"> (Table </w:t>
      </w:r>
      <w:r w:rsidR="007136D3">
        <w:t>4</w:t>
      </w:r>
      <w:r w:rsidRPr="00044559">
        <w:t xml:space="preserve">.2). </w:t>
      </w:r>
    </w:p>
    <w:p w:rsidR="00621FAA" w:rsidRPr="00044559" w:rsidRDefault="007A720D" w:rsidP="00D83827">
      <w:pPr>
        <w:pStyle w:val="ListParagraph"/>
        <w:numPr>
          <w:ilvl w:val="0"/>
          <w:numId w:val="8"/>
        </w:numPr>
        <w:tabs>
          <w:tab w:val="left" w:pos="5898"/>
        </w:tabs>
      </w:pPr>
      <w:r w:rsidRPr="00044559">
        <w:t xml:space="preserve">Subtract </w:t>
      </w:r>
      <w:proofErr w:type="spellStart"/>
      <w:r w:rsidRPr="00044559">
        <w:t>h</w:t>
      </w:r>
      <w:r w:rsidRPr="00044559">
        <w:rPr>
          <w:vertAlign w:val="subscript"/>
        </w:rPr>
        <w:t>b</w:t>
      </w:r>
      <w:proofErr w:type="spellEnd"/>
      <w:r w:rsidRPr="00044559">
        <w:t xml:space="preserve"> from the norm</w:t>
      </w:r>
      <w:r w:rsidR="00621FAA" w:rsidRPr="00044559">
        <w:t>al</w:t>
      </w:r>
      <w:r w:rsidRPr="00044559">
        <w:t xml:space="preserve"> flow depth at maximum </w:t>
      </w:r>
      <w:r w:rsidR="00621FAA" w:rsidRPr="00044559">
        <w:t xml:space="preserve">discharge to give the vertical distance from the canal to the flume crest level. This assumes that at maximum </w:t>
      </w:r>
      <w:r w:rsidR="00621FAA" w:rsidRPr="00044559">
        <w:lastRenderedPageBreak/>
        <w:t xml:space="preserve">submergence the downstream stage is the same as that at </w:t>
      </w:r>
      <w:proofErr w:type="spellStart"/>
      <w:r w:rsidR="00621FAA" w:rsidRPr="00044559">
        <w:t>h</w:t>
      </w:r>
      <w:r w:rsidR="00621FAA" w:rsidRPr="00044559">
        <w:rPr>
          <w:vertAlign w:val="subscript"/>
        </w:rPr>
        <w:t>b</w:t>
      </w:r>
      <w:proofErr w:type="spellEnd"/>
      <w:r w:rsidR="00621FAA" w:rsidRPr="00044559">
        <w:t xml:space="preserve">, and that the flow downstream of the flume is not affected by it.  </w:t>
      </w:r>
    </w:p>
    <w:p w:rsidR="00621FAA" w:rsidRPr="00044559" w:rsidRDefault="00621FAA" w:rsidP="00D83827">
      <w:pPr>
        <w:pStyle w:val="ListParagraph"/>
        <w:numPr>
          <w:ilvl w:val="0"/>
          <w:numId w:val="8"/>
        </w:numPr>
        <w:tabs>
          <w:tab w:val="left" w:pos="5898"/>
        </w:tabs>
      </w:pPr>
      <w:r w:rsidRPr="00044559">
        <w:t xml:space="preserve">Find the head loss across the flume at maximum discharge (Figure </w:t>
      </w:r>
      <w:r w:rsidR="007136D3">
        <w:t>4</w:t>
      </w:r>
      <w:r w:rsidRPr="00044559">
        <w:t>.</w:t>
      </w:r>
      <w:r w:rsidR="002A0B5C">
        <w:t>24</w:t>
      </w:r>
      <w:r w:rsidRPr="00044559">
        <w:t>). Add this to the downstream water depth to obtain the water depth upstream of the flume.</w:t>
      </w:r>
    </w:p>
    <w:p w:rsidR="007A720D" w:rsidRPr="00044559" w:rsidRDefault="00621FAA" w:rsidP="00D83827">
      <w:pPr>
        <w:pStyle w:val="ListParagraph"/>
        <w:numPr>
          <w:ilvl w:val="0"/>
          <w:numId w:val="8"/>
        </w:numPr>
        <w:tabs>
          <w:tab w:val="left" w:pos="5898"/>
        </w:tabs>
      </w:pPr>
      <w:r w:rsidRPr="00044559">
        <w:t xml:space="preserve">Select the smallest size of </w:t>
      </w:r>
      <w:r w:rsidR="002244A9">
        <w:t xml:space="preserve">the </w:t>
      </w:r>
      <w:r w:rsidRPr="00044559">
        <w:t xml:space="preserve">flume for which the upstream stage is acceptable. </w:t>
      </w:r>
      <w:r w:rsidR="007A720D" w:rsidRPr="00044559">
        <w:t xml:space="preserve"> </w:t>
      </w:r>
    </w:p>
    <w:p w:rsidR="00A5344D" w:rsidRPr="00044559" w:rsidRDefault="00185285" w:rsidP="00A92EF3">
      <w:pPr>
        <w:jc w:val="center"/>
        <w:rPr>
          <w:sz w:val="24"/>
          <w:szCs w:val="24"/>
        </w:rPr>
      </w:pPr>
      <w:r w:rsidRPr="00D5112E">
        <w:rPr>
          <w:noProof/>
        </w:rPr>
        <w:drawing>
          <wp:inline distT="0" distB="0" distL="0" distR="0" wp14:anchorId="4F8D631F" wp14:editId="7E20842F">
            <wp:extent cx="4360862" cy="4465320"/>
            <wp:effectExtent l="19050" t="19050" r="20955" b="1143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BEBA8EAE-BF5A-486C-A8C5-ECC9F3942E4B}">
                          <a14:imgProps xmlns:a14="http://schemas.microsoft.com/office/drawing/2010/main">
                            <a14:imgLayer r:embed="rId106">
                              <a14:imgEffect>
                                <a14:artisticPhotocopy trans="20000" detail="1"/>
                              </a14:imgEffect>
                            </a14:imgLayer>
                          </a14:imgProps>
                        </a:ext>
                      </a:extLst>
                    </a:blip>
                    <a:srcRect l="6073" t="1848" r="3906"/>
                    <a:stretch/>
                  </pic:blipFill>
                  <pic:spPr bwMode="auto">
                    <a:xfrm>
                      <a:off x="0" y="0"/>
                      <a:ext cx="4397813" cy="450315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A5344D" w:rsidRDefault="00BE03E4" w:rsidP="00AA2FCE">
      <w:pPr>
        <w:pStyle w:val="Caption"/>
        <w:jc w:val="center"/>
      </w:pPr>
      <w:bookmarkStart w:id="219" w:name="_Toc531859330"/>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24</w:t>
      </w:r>
      <w:r w:rsidR="005802A6">
        <w:rPr>
          <w:noProof/>
        </w:rPr>
        <w:fldChar w:fldCharType="end"/>
      </w:r>
      <w:r w:rsidR="00842B85" w:rsidRPr="00044559">
        <w:t xml:space="preserve">: Head loss through </w:t>
      </w:r>
      <w:proofErr w:type="spellStart"/>
      <w:r w:rsidR="00AA2FCE" w:rsidRPr="00044559">
        <w:t>parshall</w:t>
      </w:r>
      <w:proofErr w:type="spellEnd"/>
      <w:r w:rsidR="00AA2FCE" w:rsidRPr="00044559">
        <w:t xml:space="preserve"> flume</w:t>
      </w:r>
      <w:bookmarkEnd w:id="219"/>
    </w:p>
    <w:p w:rsidR="00F47C79" w:rsidRPr="00D5112E" w:rsidRDefault="00F47C79" w:rsidP="00972044"/>
    <w:p w:rsidR="00407D83" w:rsidRPr="0026436F" w:rsidRDefault="00407D83" w:rsidP="00AA2FC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w:t>
      </w:r>
      <w:r>
        <w:rPr>
          <w:rFonts w:eastAsia="Calibri" w:cs="Times New Roman"/>
          <w:b/>
        </w:rPr>
        <w:t>8</w:t>
      </w:r>
      <w:r w:rsidRPr="0026436F">
        <w:rPr>
          <w:rFonts w:eastAsia="Calibri" w:cs="Times New Roman"/>
          <w:b/>
        </w:rPr>
        <w:t>:</w:t>
      </w:r>
    </w:p>
    <w:p w:rsidR="002842DF" w:rsidRPr="00407D83" w:rsidRDefault="002842DF" w:rsidP="00AA2FC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r w:rsidRPr="00407D83">
        <w:rPr>
          <w:rFonts w:eastAsia="Calibri" w:cs="Times New Roman"/>
        </w:rPr>
        <w:t>Worked Example</w:t>
      </w:r>
      <w:r w:rsidR="00F407AF" w:rsidRPr="00407D83">
        <w:rPr>
          <w:rFonts w:eastAsia="Calibri" w:cs="Times New Roman"/>
        </w:rPr>
        <w:t xml:space="preserve"> 4.5</w:t>
      </w:r>
      <w:r w:rsidR="00407D83" w:rsidRPr="00407D83">
        <w:rPr>
          <w:rFonts w:eastAsia="Calibri" w:cs="Times New Roman"/>
        </w:rPr>
        <w:t xml:space="preserve">: </w:t>
      </w:r>
      <w:r w:rsidRPr="00407D83">
        <w:rPr>
          <w:rFonts w:eastAsia="Calibri" w:cs="Times New Roman"/>
        </w:rPr>
        <w:t xml:space="preserve">Select the most appropriate flume to be placed in a canal with the following </w:t>
      </w:r>
      <w:r w:rsidR="00842B85" w:rsidRPr="00407D83">
        <w:rPr>
          <w:rFonts w:eastAsia="Calibri" w:cs="Times New Roman"/>
        </w:rPr>
        <w:t>characteristics</w:t>
      </w:r>
      <w:r w:rsidRPr="00407D83">
        <w:rPr>
          <w:rFonts w:eastAsia="Calibri" w:cs="Times New Roman"/>
        </w:rPr>
        <w:t>:</w:t>
      </w:r>
    </w:p>
    <w:p w:rsidR="002A0B5C" w:rsidRPr="00044559" w:rsidRDefault="002A0B5C" w:rsidP="0061192C">
      <w:pPr>
        <w:tabs>
          <w:tab w:val="left" w:pos="5898"/>
        </w:tabs>
      </w:pPr>
    </w:p>
    <w:p w:rsidR="002842DF" w:rsidRPr="00044559" w:rsidRDefault="002842DF" w:rsidP="002A0B5C">
      <w:pPr>
        <w:tabs>
          <w:tab w:val="left" w:pos="5898"/>
        </w:tabs>
        <w:ind w:left="720"/>
      </w:pPr>
      <w:r w:rsidRPr="00044559">
        <w:t>Maximum discharge = 0.566m3/sec</w:t>
      </w:r>
    </w:p>
    <w:p w:rsidR="00CB0D6D" w:rsidRPr="00044559" w:rsidRDefault="002842DF" w:rsidP="002A0B5C">
      <w:pPr>
        <w:tabs>
          <w:tab w:val="left" w:pos="5898"/>
        </w:tabs>
        <w:ind w:left="720"/>
      </w:pPr>
      <w:r w:rsidRPr="00044559">
        <w:t xml:space="preserve">Canal Water Depth </w:t>
      </w:r>
      <w:r w:rsidR="002A0B5C">
        <w:t xml:space="preserve">  </w:t>
      </w:r>
      <w:r w:rsidR="00CB0D6D" w:rsidRPr="00044559">
        <w:t>= 0.77m</w:t>
      </w:r>
    </w:p>
    <w:p w:rsidR="00CB0D6D" w:rsidRPr="00044559" w:rsidRDefault="00CB0D6D" w:rsidP="002A0B5C">
      <w:pPr>
        <w:tabs>
          <w:tab w:val="left" w:pos="5898"/>
        </w:tabs>
        <w:ind w:left="720"/>
      </w:pPr>
      <w:r w:rsidRPr="00044559">
        <w:t>Canal banks at 30</w:t>
      </w:r>
      <w:r w:rsidR="002A0B5C">
        <w:t>m</w:t>
      </w:r>
      <w:r w:rsidRPr="00044559">
        <w:t xml:space="preserve"> apart</w:t>
      </w:r>
    </w:p>
    <w:p w:rsidR="00A5344D" w:rsidRPr="00044559" w:rsidRDefault="004B4118" w:rsidP="002A0B5C">
      <w:pPr>
        <w:tabs>
          <w:tab w:val="left" w:pos="5898"/>
        </w:tabs>
        <w:ind w:left="720"/>
      </w:pPr>
      <w:r>
        <w:t>F</w:t>
      </w:r>
      <w:r w:rsidR="00CB0D6D" w:rsidRPr="00044559">
        <w:t xml:space="preserve">ree board of the canal = 0.15m </w:t>
      </w:r>
      <w:r w:rsidR="002842DF" w:rsidRPr="00044559">
        <w:t xml:space="preserve">  </w:t>
      </w:r>
    </w:p>
    <w:p w:rsidR="00CB0D6D" w:rsidRPr="00044559" w:rsidRDefault="00CB0D6D" w:rsidP="00D83827">
      <w:pPr>
        <w:pStyle w:val="ListParagraph"/>
        <w:numPr>
          <w:ilvl w:val="0"/>
          <w:numId w:val="9"/>
        </w:numPr>
        <w:tabs>
          <w:tab w:val="left" w:pos="5898"/>
        </w:tabs>
      </w:pPr>
      <w:r w:rsidRPr="00044559">
        <w:t xml:space="preserve">Consider the flumes with a throat width of 3 and 4 foot. Table </w:t>
      </w:r>
      <w:r w:rsidR="002A0B5C">
        <w:t>3</w:t>
      </w:r>
      <w:r w:rsidRPr="00044559">
        <w:t>.2 gives discharge equations for the different flume sizes.</w:t>
      </w:r>
    </w:p>
    <w:p w:rsidR="00CB0D6D" w:rsidRPr="00044559" w:rsidRDefault="00CB0D6D" w:rsidP="00AA2FCE">
      <w:pPr>
        <w:ind w:left="1440"/>
      </w:pPr>
      <w:r w:rsidRPr="00044559">
        <w:t xml:space="preserve">The discharge </w:t>
      </w:r>
      <w:r w:rsidR="00842B85" w:rsidRPr="00044559">
        <w:t>equation for the 3 foot flume is</w:t>
      </w:r>
      <w:r w:rsidRPr="00044559">
        <w:t>:</w:t>
      </w:r>
    </w:p>
    <w:p w:rsidR="00CB0D6D" w:rsidRPr="00044559" w:rsidRDefault="00CB0D6D" w:rsidP="00AA2FCE">
      <w:pPr>
        <w:ind w:left="1440"/>
      </w:pPr>
      <w:r w:rsidRPr="00044559">
        <w:t>Q= 2.184*</w:t>
      </w:r>
      <w:r w:rsidR="00C1248C" w:rsidRPr="00044559">
        <w:t>h</w:t>
      </w:r>
      <w:r w:rsidR="00C1248C" w:rsidRPr="00044559">
        <w:rPr>
          <w:vertAlign w:val="subscript"/>
        </w:rPr>
        <w:t>a</w:t>
      </w:r>
      <w:r w:rsidR="00C1248C" w:rsidRPr="00044559">
        <w:rPr>
          <w:vertAlign w:val="superscript"/>
        </w:rPr>
        <w:t>1.566</w:t>
      </w:r>
      <w:r w:rsidR="00C1248C" w:rsidRPr="00044559">
        <w:t>,</w:t>
      </w:r>
      <w:r w:rsidRPr="00044559">
        <w:t xml:space="preserve"> 0.566 = 2.184* </w:t>
      </w:r>
      <w:r w:rsidR="00C1248C" w:rsidRPr="00044559">
        <w:t>h</w:t>
      </w:r>
      <w:r w:rsidR="00C1248C" w:rsidRPr="00044559">
        <w:rPr>
          <w:vertAlign w:val="subscript"/>
        </w:rPr>
        <w:t>a</w:t>
      </w:r>
      <w:r w:rsidR="00C1248C" w:rsidRPr="00044559">
        <w:rPr>
          <w:vertAlign w:val="superscript"/>
        </w:rPr>
        <w:t>1.578</w:t>
      </w:r>
      <w:r w:rsidR="00C1248C" w:rsidRPr="00044559">
        <w:t xml:space="preserve"> thus, ha</w:t>
      </w:r>
      <w:r w:rsidRPr="00044559">
        <w:t>= 0.43m</w:t>
      </w:r>
    </w:p>
    <w:p w:rsidR="00CB0D6D" w:rsidRPr="00044559" w:rsidRDefault="00CB0D6D" w:rsidP="00AA2FCE">
      <w:pPr>
        <w:ind w:left="1440"/>
      </w:pPr>
      <w:r w:rsidRPr="00044559">
        <w:t xml:space="preserve">The discharge </w:t>
      </w:r>
      <w:r w:rsidR="00842B85" w:rsidRPr="00044559">
        <w:t>equation for the 4 foot flume is</w:t>
      </w:r>
      <w:r w:rsidRPr="00044559">
        <w:t>:</w:t>
      </w:r>
    </w:p>
    <w:p w:rsidR="00CB0D6D" w:rsidRPr="00044559" w:rsidRDefault="00CB0D6D" w:rsidP="00AA2FCE">
      <w:pPr>
        <w:ind w:left="1440"/>
      </w:pPr>
      <w:r w:rsidRPr="00044559">
        <w:t>Q= 2.953*</w:t>
      </w:r>
      <w:r w:rsidR="00C1248C" w:rsidRPr="00044559">
        <w:t>h</w:t>
      </w:r>
      <w:r w:rsidR="00C1248C" w:rsidRPr="00044559">
        <w:rPr>
          <w:vertAlign w:val="subscript"/>
        </w:rPr>
        <w:t>a</w:t>
      </w:r>
      <w:r w:rsidR="00C1248C" w:rsidRPr="00044559">
        <w:rPr>
          <w:vertAlign w:val="superscript"/>
        </w:rPr>
        <w:t>1.578</w:t>
      </w:r>
      <w:r w:rsidR="00C1248C" w:rsidRPr="00044559">
        <w:t>,</w:t>
      </w:r>
      <w:r w:rsidRPr="00044559">
        <w:t xml:space="preserve"> 0.566 = 2.953* </w:t>
      </w:r>
      <w:r w:rsidR="00C1248C" w:rsidRPr="00044559">
        <w:t>h</w:t>
      </w:r>
      <w:r w:rsidR="00C1248C" w:rsidRPr="00044559">
        <w:rPr>
          <w:vertAlign w:val="subscript"/>
        </w:rPr>
        <w:t>a</w:t>
      </w:r>
      <w:r w:rsidR="00C1248C" w:rsidRPr="00044559">
        <w:rPr>
          <w:vertAlign w:val="superscript"/>
        </w:rPr>
        <w:t>1.578</w:t>
      </w:r>
      <w:r w:rsidR="00C1248C" w:rsidRPr="00044559">
        <w:t xml:space="preserve"> thus, ha</w:t>
      </w:r>
      <w:r w:rsidRPr="00044559">
        <w:t>= 0.35m</w:t>
      </w:r>
    </w:p>
    <w:p w:rsidR="00CB0D6D" w:rsidRPr="00044559" w:rsidRDefault="00B07A6E" w:rsidP="00D83827">
      <w:pPr>
        <w:pStyle w:val="ListParagraph"/>
        <w:numPr>
          <w:ilvl w:val="0"/>
          <w:numId w:val="9"/>
        </w:numPr>
        <w:tabs>
          <w:tab w:val="left" w:pos="5898"/>
        </w:tabs>
      </w:pPr>
      <w:r w:rsidRPr="00044559">
        <w:lastRenderedPageBreak/>
        <w:t xml:space="preserve">From table </w:t>
      </w:r>
      <w:r w:rsidR="002A0B5C">
        <w:t>3</w:t>
      </w:r>
      <w:r w:rsidRPr="00044559">
        <w:t>.2</w:t>
      </w:r>
      <w:r w:rsidR="00CB0D6D" w:rsidRPr="00044559">
        <w:t xml:space="preserve"> the submergence of 70% must not be exceeded</w:t>
      </w:r>
      <w:r w:rsidRPr="00044559">
        <w:t xml:space="preserve"> for modular flow limit</w:t>
      </w:r>
      <w:r w:rsidR="00CB0D6D" w:rsidRPr="00044559">
        <w:t xml:space="preserve">. </w:t>
      </w:r>
      <w:r w:rsidRPr="00044559">
        <w:t xml:space="preserve">This means that </w:t>
      </w:r>
      <w:proofErr w:type="spellStart"/>
      <w:r w:rsidRPr="00044559">
        <w:t>h</w:t>
      </w:r>
      <w:r w:rsidRPr="00044559">
        <w:rPr>
          <w:vertAlign w:val="subscript"/>
        </w:rPr>
        <w:t>b</w:t>
      </w:r>
      <w:proofErr w:type="spellEnd"/>
      <w:r w:rsidRPr="00044559">
        <w:t xml:space="preserve">= 0.70ha, Thus for the 3 foot flumes the water depth </w:t>
      </w:r>
      <w:proofErr w:type="spellStart"/>
      <w:r w:rsidRPr="00044559">
        <w:t>h</w:t>
      </w:r>
      <w:r w:rsidRPr="00044559">
        <w:rPr>
          <w:vertAlign w:val="subscript"/>
        </w:rPr>
        <w:t>b</w:t>
      </w:r>
      <w:proofErr w:type="spellEnd"/>
      <w:r w:rsidRPr="00044559">
        <w:t xml:space="preserve">= 0.3m and for  </w:t>
      </w:r>
      <w:r w:rsidR="00CB0D6D" w:rsidRPr="00044559">
        <w:t xml:space="preserve"> </w:t>
      </w:r>
      <w:r w:rsidRPr="00044559">
        <w:t xml:space="preserve">the 4 foot flume </w:t>
      </w:r>
      <w:proofErr w:type="spellStart"/>
      <w:r w:rsidRPr="00044559">
        <w:t>h</w:t>
      </w:r>
      <w:r w:rsidRPr="00044559">
        <w:rPr>
          <w:vertAlign w:val="subscript"/>
        </w:rPr>
        <w:t>b</w:t>
      </w:r>
      <w:proofErr w:type="spellEnd"/>
      <w:r w:rsidRPr="00044559">
        <w:t xml:space="preserve"> = 0.25m.</w:t>
      </w:r>
    </w:p>
    <w:p w:rsidR="00B07A6E" w:rsidRPr="00044559" w:rsidRDefault="00B07A6E" w:rsidP="00D83827">
      <w:pPr>
        <w:pStyle w:val="ListParagraph"/>
        <w:numPr>
          <w:ilvl w:val="0"/>
          <w:numId w:val="9"/>
        </w:numPr>
        <w:tabs>
          <w:tab w:val="left" w:pos="5898"/>
        </w:tabs>
      </w:pPr>
      <w:r w:rsidRPr="00044559">
        <w:t>The elevation of the c</w:t>
      </w:r>
      <w:r w:rsidR="002A0B5C">
        <w:t>rest above the bottom of the</w:t>
      </w:r>
      <w:r w:rsidRPr="00044559">
        <w:t xml:space="preserve"> canal (K in figure </w:t>
      </w:r>
      <w:r w:rsidR="000940AC">
        <w:t>4</w:t>
      </w:r>
      <w:r w:rsidRPr="00044559">
        <w:t>.</w:t>
      </w:r>
      <w:r w:rsidR="002A0B5C">
        <w:t>23</w:t>
      </w:r>
      <w:r w:rsidRPr="00044559">
        <w:t xml:space="preserve">) equals the design water depth minus </w:t>
      </w:r>
      <w:proofErr w:type="spellStart"/>
      <w:r w:rsidRPr="00044559">
        <w:t>h</w:t>
      </w:r>
      <w:r w:rsidRPr="00044559">
        <w:rPr>
          <w:vertAlign w:val="subscript"/>
        </w:rPr>
        <w:t>b</w:t>
      </w:r>
      <w:proofErr w:type="spellEnd"/>
      <w:r w:rsidRPr="00044559">
        <w:t>. Thus K= 0.77m-0.3m= 0.47m for the 3 foot flume</w:t>
      </w:r>
      <w:r w:rsidR="002A0B5C">
        <w:t>,</w:t>
      </w:r>
      <w:r w:rsidRPr="00044559">
        <w:t xml:space="preserve"> and </w:t>
      </w:r>
      <w:r w:rsidR="002A0B5C">
        <w:t xml:space="preserve">  </w:t>
      </w:r>
      <w:r w:rsidRPr="00044559">
        <w:t>K= 0.77m – 0.25m = 0.52m for the 4 foot flume.</w:t>
      </w:r>
    </w:p>
    <w:p w:rsidR="00C713AC" w:rsidRPr="00044559" w:rsidRDefault="00C713AC" w:rsidP="00D83827">
      <w:pPr>
        <w:pStyle w:val="ListParagraph"/>
        <w:numPr>
          <w:ilvl w:val="0"/>
          <w:numId w:val="9"/>
        </w:numPr>
        <w:tabs>
          <w:tab w:val="left" w:pos="5898"/>
        </w:tabs>
      </w:pPr>
      <w:r w:rsidRPr="00044559">
        <w:t xml:space="preserve">From Figure </w:t>
      </w:r>
      <w:r w:rsidR="000940AC">
        <w:t>4</w:t>
      </w:r>
      <w:r w:rsidR="00C1248C">
        <w:t>.24</w:t>
      </w:r>
      <w:r w:rsidRPr="00044559">
        <w:t xml:space="preserve"> it can be read that the head loss is 0.16m for the 3 foot flume and 0.13m for the 4 foot flume. Thus the upstream water depth becomes 0.77m + 0.16m = 0.93m and 0.77m+0.13m=0.90m for the 3 foot and 4 foot flume respectively.</w:t>
      </w:r>
    </w:p>
    <w:p w:rsidR="00611C01" w:rsidRDefault="00C713AC" w:rsidP="00D83827">
      <w:pPr>
        <w:pStyle w:val="ListParagraph"/>
        <w:numPr>
          <w:ilvl w:val="0"/>
          <w:numId w:val="9"/>
        </w:numPr>
        <w:tabs>
          <w:tab w:val="left" w:pos="5898"/>
        </w:tabs>
      </w:pPr>
      <w:r w:rsidRPr="00044559">
        <w:t xml:space="preserve">The upstream water depth of 3 foot flume just exceeds the sum of the normal water depth and freeboard, thus overtopping would result. The 4 foot flume is just within the available limit of depth. Thus this flume could be selected for implementation. It there was sufficient freeboard available for either of the flumes, considering the rise in water level upstream of the flume, one should select the 3 foot flume because this is cheaper. </w:t>
      </w:r>
    </w:p>
    <w:p w:rsidR="00D46FE3" w:rsidRDefault="00D46FE3" w:rsidP="00D46FE3">
      <w:pPr>
        <w:pStyle w:val="ListParagraph"/>
        <w:numPr>
          <w:ilvl w:val="0"/>
          <w:numId w:val="0"/>
        </w:numPr>
        <w:tabs>
          <w:tab w:val="left" w:pos="5898"/>
        </w:tabs>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6"/>
        <w:gridCol w:w="4673"/>
      </w:tblGrid>
      <w:tr w:rsidR="00D46FE3" w:rsidTr="008E17A7">
        <w:tc>
          <w:tcPr>
            <w:tcW w:w="4909" w:type="dxa"/>
            <w:vAlign w:val="center"/>
          </w:tcPr>
          <w:p w:rsidR="00D46FE3" w:rsidRDefault="00D46FE3" w:rsidP="00D46FE3">
            <w:r>
              <w:rPr>
                <w:noProof/>
              </w:rPr>
              <w:drawing>
                <wp:inline distT="0" distB="0" distL="0" distR="0" wp14:anchorId="407C0845" wp14:editId="71560905">
                  <wp:extent cx="3276600" cy="24669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pmle of Flume crossing stream.jpg"/>
                          <pic:cNvPicPr/>
                        </pic:nvPicPr>
                        <pic:blipFill rotWithShape="1">
                          <a:blip r:embed="rId107" cstate="print">
                            <a:extLst>
                              <a:ext uri="{28A0092B-C50C-407E-A947-70E740481C1C}">
                                <a14:useLocalDpi xmlns:a14="http://schemas.microsoft.com/office/drawing/2010/main" val="0"/>
                              </a:ext>
                            </a:extLst>
                          </a:blip>
                          <a:srcRect b="15296"/>
                          <a:stretch/>
                        </pic:blipFill>
                        <pic:spPr bwMode="auto">
                          <a:xfrm>
                            <a:off x="0" y="0"/>
                            <a:ext cx="3283618" cy="2472259"/>
                          </a:xfrm>
                          <a:prstGeom prst="rect">
                            <a:avLst/>
                          </a:prstGeom>
                          <a:ln>
                            <a:noFill/>
                          </a:ln>
                          <a:extLst>
                            <a:ext uri="{53640926-AAD7-44D8-BBD7-CCE9431645EC}">
                              <a14:shadowObscured xmlns:a14="http://schemas.microsoft.com/office/drawing/2010/main"/>
                            </a:ext>
                          </a:extLst>
                        </pic:spPr>
                      </pic:pic>
                    </a:graphicData>
                  </a:graphic>
                </wp:inline>
              </w:drawing>
            </w:r>
          </w:p>
        </w:tc>
        <w:tc>
          <w:tcPr>
            <w:tcW w:w="4910" w:type="dxa"/>
            <w:vAlign w:val="center"/>
          </w:tcPr>
          <w:p w:rsidR="00D46FE3" w:rsidRDefault="00D46FE3" w:rsidP="008E17A7">
            <w:pPr>
              <w:jc w:val="center"/>
            </w:pPr>
            <w:r>
              <w:rPr>
                <w:noProof/>
              </w:rPr>
              <w:drawing>
                <wp:inline distT="0" distB="0" distL="0" distR="0" wp14:anchorId="0CA4E960" wp14:editId="2D99B236">
                  <wp:extent cx="2962275" cy="247189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 of Flume  Crossing depression.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63303" cy="2472755"/>
                          </a:xfrm>
                          <a:prstGeom prst="rect">
                            <a:avLst/>
                          </a:prstGeom>
                        </pic:spPr>
                      </pic:pic>
                    </a:graphicData>
                  </a:graphic>
                </wp:inline>
              </w:drawing>
            </w:r>
          </w:p>
        </w:tc>
      </w:tr>
    </w:tbl>
    <w:p w:rsidR="00D46FE3" w:rsidRDefault="00D46FE3" w:rsidP="00D46FE3"/>
    <w:p w:rsidR="00D46FE3" w:rsidRDefault="00D46FE3" w:rsidP="00D46FE3">
      <w:pPr>
        <w:pStyle w:val="Caption"/>
        <w:jc w:val="center"/>
      </w:pPr>
      <w:bookmarkStart w:id="220" w:name="_Toc531859331"/>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25</w:t>
      </w:r>
      <w:r w:rsidR="005802A6">
        <w:rPr>
          <w:noProof/>
        </w:rPr>
        <w:fldChar w:fldCharType="end"/>
      </w:r>
      <w:r>
        <w:t>: Example of Flumes: Crossing Stream &amp; Local Depression</w:t>
      </w:r>
      <w:bookmarkEnd w:id="220"/>
    </w:p>
    <w:p w:rsidR="00D46FE3" w:rsidRDefault="00D46FE3" w:rsidP="00D46FE3">
      <w:pPr>
        <w:tabs>
          <w:tab w:val="left" w:pos="5898"/>
        </w:tabs>
      </w:pPr>
    </w:p>
    <w:p w:rsidR="00895163" w:rsidRPr="00AA2FCE" w:rsidRDefault="00AA2FCE" w:rsidP="001C0023">
      <w:pPr>
        <w:pStyle w:val="Heading2"/>
      </w:pPr>
      <w:bookmarkStart w:id="221" w:name="_Toc473395046"/>
      <w:bookmarkStart w:id="222" w:name="_Toc531647833"/>
      <w:r w:rsidRPr="00AA2FCE">
        <w:t>night storage reservoir</w:t>
      </w:r>
      <w:bookmarkEnd w:id="221"/>
      <w:bookmarkEnd w:id="222"/>
    </w:p>
    <w:p w:rsidR="00895163" w:rsidRPr="00044559" w:rsidRDefault="00895163" w:rsidP="00895163">
      <w:r w:rsidRPr="00044559">
        <w:t xml:space="preserve">Night </w:t>
      </w:r>
      <w:r w:rsidR="004B4118" w:rsidRPr="00044559">
        <w:t xml:space="preserve">Storage Reservoirs </w:t>
      </w:r>
      <w:r w:rsidRPr="00044559">
        <w:t xml:space="preserve">(NSR) store water during times when there is </w:t>
      </w:r>
      <w:r w:rsidR="002244A9">
        <w:t xml:space="preserve">an </w:t>
      </w:r>
      <w:r w:rsidRPr="00044559">
        <w:t>abstraction from the headwork but no irrigation. Depending on the size of the scheme one could construct either one reservoir, located at the top of the scheme or more than one to command sections of the scheme they are serving.</w:t>
      </w:r>
    </w:p>
    <w:p w:rsidR="00895163" w:rsidRPr="00044559" w:rsidRDefault="00895163" w:rsidP="00895163">
      <w:pPr>
        <w:autoSpaceDE w:val="0"/>
        <w:autoSpaceDN w:val="0"/>
        <w:adjustRightInd w:val="0"/>
      </w:pPr>
    </w:p>
    <w:p w:rsidR="00895163" w:rsidRPr="00044559" w:rsidRDefault="00895163" w:rsidP="001D0684">
      <w:r w:rsidRPr="00044559">
        <w:t>Night storage reservoirs could be incorporated in the design of a scheme when:</w:t>
      </w:r>
    </w:p>
    <w:p w:rsidR="00895163" w:rsidRPr="00044559" w:rsidRDefault="00895163" w:rsidP="007C1B20">
      <w:pPr>
        <w:pStyle w:val="ListParagraph"/>
        <w:numPr>
          <w:ilvl w:val="0"/>
          <w:numId w:val="1"/>
        </w:numPr>
        <w:autoSpaceDE w:val="0"/>
        <w:autoSpaceDN w:val="0"/>
        <w:adjustRightInd w:val="0"/>
        <w:spacing w:after="0"/>
        <w:ind w:left="720" w:hanging="360"/>
      </w:pPr>
      <w:r w:rsidRPr="00044559">
        <w:t>The distance from the water source to the field is very long, resulting in a long time lag between releasing water from the source and receiving it in the field, this type of Night storage is also referred as balancing reservoir.</w:t>
      </w:r>
    </w:p>
    <w:p w:rsidR="00895163" w:rsidRPr="00044559" w:rsidRDefault="00895163" w:rsidP="007C1B20">
      <w:pPr>
        <w:pStyle w:val="ListParagraph"/>
        <w:numPr>
          <w:ilvl w:val="0"/>
          <w:numId w:val="1"/>
        </w:numPr>
        <w:autoSpaceDE w:val="0"/>
        <w:autoSpaceDN w:val="0"/>
        <w:adjustRightInd w:val="0"/>
        <w:spacing w:after="0"/>
        <w:ind w:left="720" w:hanging="360"/>
      </w:pPr>
      <w:r w:rsidRPr="00044559">
        <w:t>The costs of constructing the conveyance canal or pipeline are very high because of the large discharge it has to convey without a NSR. Incorporating a reservoir means that a smaller size conveyance system can be built.</w:t>
      </w:r>
    </w:p>
    <w:p w:rsidR="00895163" w:rsidRPr="00044559" w:rsidRDefault="00895163" w:rsidP="007C1B20">
      <w:pPr>
        <w:pStyle w:val="ListParagraph"/>
        <w:numPr>
          <w:ilvl w:val="0"/>
          <w:numId w:val="1"/>
        </w:numPr>
        <w:autoSpaceDE w:val="0"/>
        <w:autoSpaceDN w:val="0"/>
        <w:adjustRightInd w:val="0"/>
        <w:spacing w:after="0"/>
        <w:ind w:left="720" w:hanging="360"/>
      </w:pPr>
      <w:r w:rsidRPr="00044559">
        <w:t>The discharge of the source of the water is smaller than would be required for the area without storing the water during times of no irrigation.</w:t>
      </w:r>
    </w:p>
    <w:p w:rsidR="00895163" w:rsidRPr="00044559" w:rsidRDefault="00895163" w:rsidP="00895163">
      <w:pPr>
        <w:autoSpaceDE w:val="0"/>
        <w:autoSpaceDN w:val="0"/>
        <w:adjustRightInd w:val="0"/>
        <w:ind w:left="360"/>
      </w:pPr>
    </w:p>
    <w:p w:rsidR="00895163" w:rsidRPr="00044559" w:rsidRDefault="00895163" w:rsidP="00895163">
      <w:r w:rsidRPr="00044559">
        <w:lastRenderedPageBreak/>
        <w:t xml:space="preserve">The need for a night storage reservoir should be carefully considered, weighing advantages, such as money saving in water delivery works, against disadvantages, such as </w:t>
      </w:r>
      <w:r w:rsidR="002244A9">
        <w:t xml:space="preserve">the </w:t>
      </w:r>
      <w:r w:rsidRPr="00044559">
        <w:t xml:space="preserve">cost of reservoir construction, maintenance, seepage and evaporation losses and disease vector control costs. </w:t>
      </w:r>
    </w:p>
    <w:p w:rsidR="00895163" w:rsidRDefault="00895163" w:rsidP="00895163">
      <w:r w:rsidRPr="00044559">
        <w:t xml:space="preserve">The following examples </w:t>
      </w:r>
      <w:r w:rsidR="00D00A13">
        <w:t>demonstrate design aspects of night storage reservoirs.</w:t>
      </w:r>
    </w:p>
    <w:p w:rsidR="00CC6D9F" w:rsidRDefault="00CC6D9F" w:rsidP="00895163"/>
    <w:p w:rsidR="00407D83" w:rsidRPr="0026436F" w:rsidRDefault="00407D83" w:rsidP="00327A9A">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w:t>
      </w:r>
      <w:r>
        <w:rPr>
          <w:rFonts w:eastAsia="Calibri" w:cs="Times New Roman"/>
          <w:b/>
        </w:rPr>
        <w:t>9</w:t>
      </w:r>
      <w:r w:rsidRPr="0026436F">
        <w:rPr>
          <w:rFonts w:eastAsia="Calibri" w:cs="Times New Roman"/>
          <w:b/>
        </w:rPr>
        <w:t>:</w:t>
      </w:r>
    </w:p>
    <w:p w:rsidR="008F0AA9" w:rsidRPr="00407D83" w:rsidRDefault="008F0AA9" w:rsidP="00AA2FC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proofErr w:type="gramStart"/>
      <w:r w:rsidRPr="00407D83">
        <w:rPr>
          <w:rFonts w:eastAsia="Calibri" w:cs="Times New Roman"/>
        </w:rPr>
        <w:t>Worked Example</w:t>
      </w:r>
      <w:r w:rsidR="00F407AF" w:rsidRPr="00407D83">
        <w:rPr>
          <w:rFonts w:eastAsia="Calibri" w:cs="Times New Roman"/>
        </w:rPr>
        <w:t xml:space="preserve"> 4.6</w:t>
      </w:r>
      <w:r w:rsidR="00407D83" w:rsidRPr="00407D83">
        <w:rPr>
          <w:rFonts w:eastAsia="Calibri" w:cs="Times New Roman"/>
        </w:rPr>
        <w:t xml:space="preserve">: </w:t>
      </w:r>
      <w:r w:rsidRPr="00407D83">
        <w:rPr>
          <w:rFonts w:eastAsia="Calibri" w:cs="Times New Roman"/>
        </w:rPr>
        <w:t>A discharge of 78.3l/sec has to be delivered through a 7 Km long canal with a wetted cross-section of 0.19m</w:t>
      </w:r>
      <w:r w:rsidRPr="00407D83">
        <w:rPr>
          <w:rFonts w:eastAsia="Calibri" w:cs="Times New Roman"/>
          <w:vertAlign w:val="superscript"/>
        </w:rPr>
        <w:t>2</w:t>
      </w:r>
      <w:r w:rsidRPr="00407D83">
        <w:rPr>
          <w:rFonts w:eastAsia="Calibri" w:cs="Times New Roman"/>
        </w:rPr>
        <w:t>.</w:t>
      </w:r>
      <w:proofErr w:type="gramEnd"/>
      <w:r w:rsidRPr="00407D83">
        <w:rPr>
          <w:rFonts w:eastAsia="Calibri" w:cs="Times New Roman"/>
        </w:rPr>
        <w:t xml:space="preserve"> When should the headwork gate be opened, if </w:t>
      </w:r>
      <w:r w:rsidR="002244A9" w:rsidRPr="00407D83">
        <w:rPr>
          <w:rFonts w:eastAsia="Calibri" w:cs="Times New Roman"/>
        </w:rPr>
        <w:t xml:space="preserve">the </w:t>
      </w:r>
      <w:r w:rsidRPr="00407D83">
        <w:rPr>
          <w:rFonts w:eastAsia="Calibri" w:cs="Times New Roman"/>
        </w:rPr>
        <w:t xml:space="preserve">water has to reach the field at 07:00 o’clock? </w:t>
      </w:r>
    </w:p>
    <w:p w:rsidR="00407D83" w:rsidRPr="00044559" w:rsidRDefault="00407D83" w:rsidP="00407D83">
      <w:pPr>
        <w:tabs>
          <w:tab w:val="left" w:pos="5898"/>
        </w:tabs>
      </w:pPr>
    </w:p>
    <w:p w:rsidR="008F0AA9" w:rsidRPr="00044559" w:rsidRDefault="008F0AA9" w:rsidP="00895163">
      <w:r w:rsidRPr="00044559">
        <w:t>Water flow velocity (</w:t>
      </w:r>
      <w:r w:rsidR="009E32D3" w:rsidRPr="00044559">
        <w:t>v</w:t>
      </w:r>
      <w:r w:rsidRPr="00044559">
        <w:t>) can be computed from continuity equation as:</w:t>
      </w:r>
    </w:p>
    <w:p w:rsidR="008F0AA9" w:rsidRPr="00044559" w:rsidRDefault="009E32D3" w:rsidP="008F0AA9">
      <w:r w:rsidRPr="00044559">
        <w:t>v</w:t>
      </w:r>
      <w:r w:rsidR="008F0AA9" w:rsidRPr="00044559">
        <w:t>= Q/A = 0.0783/0.19 = 0.41m/s</w:t>
      </w:r>
    </w:p>
    <w:p w:rsidR="008F0AA9" w:rsidRPr="00044559" w:rsidRDefault="008F0AA9" w:rsidP="00895163">
      <w:r w:rsidRPr="00044559">
        <w:t xml:space="preserve">The time (t) it takes for the water to reach the head of the field is given by: </w:t>
      </w:r>
    </w:p>
    <w:p w:rsidR="008F0AA9" w:rsidRPr="00044559" w:rsidRDefault="008F0AA9" w:rsidP="00895163">
      <w:r w:rsidRPr="00044559">
        <w:t>t= Distance/Velocity = 7000/0.</w:t>
      </w:r>
      <w:r w:rsidR="00EC3D05" w:rsidRPr="00044559">
        <w:t>41 seconds</w:t>
      </w:r>
      <w:r w:rsidRPr="00044559">
        <w:t xml:space="preserve"> =</w:t>
      </w:r>
      <w:r w:rsidR="00EC3D05" w:rsidRPr="00044559">
        <w:t xml:space="preserve"> 4 hours and 45 minutes.</w:t>
      </w:r>
      <w:r w:rsidRPr="00044559">
        <w:t xml:space="preserve">  </w:t>
      </w:r>
    </w:p>
    <w:p w:rsidR="0013210A" w:rsidRDefault="00982462" w:rsidP="00895163">
      <w:r w:rsidRPr="00044559">
        <w:t>This would mean that the head gates should be opened at 02: 15 o’clock if irrigation is to start at 0700 o’clock. If this is unsuitable for proper management, one should incorporate a</w:t>
      </w:r>
      <w:r w:rsidR="00F407AF" w:rsidRPr="00044559">
        <w:t xml:space="preserve"> night or balancing reservoir. </w:t>
      </w:r>
    </w:p>
    <w:p w:rsidR="00407D83" w:rsidRPr="0026436F" w:rsidRDefault="00407D83" w:rsidP="00327A9A">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b/>
        </w:rPr>
      </w:pPr>
      <w:r w:rsidRPr="0026436F">
        <w:rPr>
          <w:rFonts w:eastAsia="Calibri" w:cs="Times New Roman"/>
          <w:b/>
        </w:rPr>
        <w:t>Box 4-</w:t>
      </w:r>
      <w:r>
        <w:rPr>
          <w:rFonts w:eastAsia="Calibri" w:cs="Times New Roman"/>
          <w:b/>
        </w:rPr>
        <w:t>10</w:t>
      </w:r>
      <w:r w:rsidRPr="0026436F">
        <w:rPr>
          <w:rFonts w:eastAsia="Calibri" w:cs="Times New Roman"/>
          <w:b/>
        </w:rPr>
        <w:t>:</w:t>
      </w:r>
    </w:p>
    <w:p w:rsidR="002E750C" w:rsidRPr="00407D83" w:rsidRDefault="00982462" w:rsidP="00AA2FCE">
      <w:pPr>
        <w:pBdr>
          <w:top w:val="single" w:sz="4" w:space="1" w:color="auto"/>
          <w:left w:val="single" w:sz="4" w:space="1" w:color="auto"/>
          <w:bottom w:val="single" w:sz="4" w:space="1" w:color="auto"/>
          <w:right w:val="single" w:sz="4" w:space="1" w:color="auto"/>
        </w:pBdr>
        <w:shd w:val="clear" w:color="auto" w:fill="F2DBDB" w:themeFill="accent2" w:themeFillTint="33"/>
        <w:rPr>
          <w:rFonts w:eastAsia="Calibri" w:cs="Times New Roman"/>
        </w:rPr>
      </w:pPr>
      <w:r w:rsidRPr="00407D83">
        <w:rPr>
          <w:rFonts w:eastAsia="Calibri" w:cs="Times New Roman"/>
        </w:rPr>
        <w:t>Worked Example</w:t>
      </w:r>
      <w:r w:rsidR="00F407AF" w:rsidRPr="00407D83">
        <w:rPr>
          <w:rFonts w:eastAsia="Calibri" w:cs="Times New Roman"/>
        </w:rPr>
        <w:t xml:space="preserve"> 4.7</w:t>
      </w:r>
      <w:r w:rsidR="00407D83" w:rsidRPr="00407D83">
        <w:rPr>
          <w:rFonts w:eastAsia="Calibri" w:cs="Times New Roman"/>
        </w:rPr>
        <w:t xml:space="preserve">: </w:t>
      </w:r>
      <w:r w:rsidRPr="00407D83">
        <w:rPr>
          <w:rFonts w:eastAsia="Calibri" w:cs="Times New Roman"/>
        </w:rPr>
        <w:t>Water is abstracted from a river with a base</w:t>
      </w:r>
      <w:r w:rsidR="00CB7970" w:rsidRPr="00407D83">
        <w:rPr>
          <w:rFonts w:eastAsia="Calibri" w:cs="Times New Roman"/>
        </w:rPr>
        <w:t xml:space="preserve"> flow of less than 78.3 l/sec (</w:t>
      </w:r>
      <w:r w:rsidRPr="00407D83">
        <w:rPr>
          <w:rFonts w:eastAsia="Calibri" w:cs="Times New Roman"/>
        </w:rPr>
        <w:t xml:space="preserve">required if the delivery period is 10 hours per day), but more than 32.6l/sec (required if the delivery period can take place 24 hours per day). If abstraction only takes place during daytime the area under irrigation would have to be reduced. Determine the size of the reservoir </w:t>
      </w:r>
      <w:r w:rsidR="002E750C" w:rsidRPr="00407D83">
        <w:rPr>
          <w:rFonts w:eastAsia="Calibri" w:cs="Times New Roman"/>
        </w:rPr>
        <w:t>for the scheme in order to be able to irrigate the whole area.</w:t>
      </w:r>
    </w:p>
    <w:p w:rsidR="00842B85" w:rsidRPr="00044559" w:rsidRDefault="00842B85" w:rsidP="00895163"/>
    <w:p w:rsidR="002E750C" w:rsidRPr="00044559" w:rsidRDefault="002E750C" w:rsidP="00895163">
      <w:r w:rsidRPr="00044559">
        <w:t>With a night storage reservoir, one could collect the required discharge of 32.6l/sec from the water source. At any abstraction rate of 32.6l/sec, the volume of water accumulated during the 14 hours when there is no irrigation should be stored in the night storage reservoir. Thus the volume (V) to be stored is:</w:t>
      </w:r>
    </w:p>
    <w:p w:rsidR="00982462" w:rsidRPr="00044559" w:rsidRDefault="002E750C" w:rsidP="002E750C">
      <w:pPr>
        <w:jc w:val="center"/>
      </w:pPr>
      <w:r w:rsidRPr="00044559">
        <w:t>V= 32.6*3600*14/1000 = 1643m</w:t>
      </w:r>
      <w:r w:rsidRPr="00044559">
        <w:rPr>
          <w:vertAlign w:val="superscript"/>
        </w:rPr>
        <w:t>3</w:t>
      </w:r>
    </w:p>
    <w:p w:rsidR="002E750C" w:rsidRPr="00044559" w:rsidRDefault="002E750C" w:rsidP="002E750C">
      <w:r w:rsidRPr="00044559">
        <w:t>If 20% is added to cater for evaporation and seepage losses, a night reservoir with a capacity of 1970m</w:t>
      </w:r>
      <w:r w:rsidRPr="00044559">
        <w:rPr>
          <w:vertAlign w:val="superscript"/>
        </w:rPr>
        <w:t>3</w:t>
      </w:r>
      <w:r w:rsidRPr="00044559">
        <w:t xml:space="preserve"> could be proposed.</w:t>
      </w:r>
    </w:p>
    <w:p w:rsidR="00BA3423" w:rsidRPr="00044559" w:rsidRDefault="002E750C" w:rsidP="002E750C">
      <w:r w:rsidRPr="00044559">
        <w:t xml:space="preserve">If the reservoir provided is </w:t>
      </w:r>
      <w:r w:rsidR="00BA3423" w:rsidRPr="00044559">
        <w:t>designed to have a depth of water equal to 2.0m, the diameter of circular type reservoir (D) required to cater the 1970m</w:t>
      </w:r>
      <w:r w:rsidR="00BA3423" w:rsidRPr="00044559">
        <w:rPr>
          <w:vertAlign w:val="superscript"/>
        </w:rPr>
        <w:t>3</w:t>
      </w:r>
      <w:r w:rsidR="00BA3423" w:rsidRPr="00044559">
        <w:t xml:space="preserve"> of water is calculated as: </w:t>
      </w:r>
    </w:p>
    <w:p w:rsidR="00BA3423" w:rsidRPr="00044559" w:rsidRDefault="00BA3423" w:rsidP="00BA3423">
      <w:pPr>
        <w:jc w:val="center"/>
      </w:pPr>
      <w:r w:rsidRPr="00044559">
        <w:t>1970 = ¼*D</w:t>
      </w:r>
      <w:r w:rsidRPr="00044559">
        <w:rPr>
          <w:vertAlign w:val="superscript"/>
        </w:rPr>
        <w:t>2</w:t>
      </w:r>
      <w:r w:rsidRPr="00044559">
        <w:t>*3.14*2, D= 35.42m</w:t>
      </w:r>
    </w:p>
    <w:p w:rsidR="00361831" w:rsidRDefault="00361831" w:rsidP="00361831">
      <w:pPr>
        <w:rPr>
          <w:b/>
          <w:i/>
        </w:rPr>
      </w:pPr>
    </w:p>
    <w:p w:rsidR="00D92A45" w:rsidRDefault="00624A38" w:rsidP="00361831">
      <w:pPr>
        <w:rPr>
          <w:b/>
          <w:i/>
        </w:rPr>
      </w:pPr>
      <w:r w:rsidRPr="00361831">
        <w:rPr>
          <w:b/>
          <w:i/>
        </w:rPr>
        <w:t xml:space="preserve">Type of </w:t>
      </w:r>
      <w:r w:rsidR="00AA2FCE" w:rsidRPr="00361831">
        <w:rPr>
          <w:b/>
          <w:i/>
        </w:rPr>
        <w:t>reservoirs</w:t>
      </w:r>
    </w:p>
    <w:p w:rsidR="00361831" w:rsidRPr="00361831" w:rsidRDefault="00361831" w:rsidP="00361831">
      <w:pPr>
        <w:rPr>
          <w:b/>
          <w:i/>
        </w:rPr>
      </w:pPr>
    </w:p>
    <w:p w:rsidR="00624A38" w:rsidRPr="00044559" w:rsidRDefault="00624A38" w:rsidP="00D92A45">
      <w:pPr>
        <w:tabs>
          <w:tab w:val="left" w:pos="5898"/>
        </w:tabs>
      </w:pPr>
      <w:r w:rsidRPr="00044559">
        <w:t>Reservoirs can be classified on the basis of:</w:t>
      </w:r>
    </w:p>
    <w:p w:rsidR="00624A38" w:rsidRPr="00044559" w:rsidRDefault="00624A38" w:rsidP="00842B85">
      <w:pPr>
        <w:pStyle w:val="Buletted"/>
      </w:pPr>
      <w:r w:rsidRPr="00044559">
        <w:t>The material used in construction, such as bricks, concrete or earth</w:t>
      </w:r>
    </w:p>
    <w:p w:rsidR="00624A38" w:rsidRPr="00044559" w:rsidRDefault="00624A38" w:rsidP="00842B85">
      <w:pPr>
        <w:pStyle w:val="Buletted"/>
      </w:pPr>
      <w:r w:rsidRPr="00044559">
        <w:t>Their shape, which can be circular, square or rectangular</w:t>
      </w:r>
    </w:p>
    <w:p w:rsidR="00F772D2" w:rsidRDefault="00F772D2" w:rsidP="00AA2FCE">
      <w:pPr>
        <w:tabs>
          <w:tab w:val="left" w:pos="5898"/>
        </w:tabs>
        <w:spacing w:line="240" w:lineRule="auto"/>
        <w:rPr>
          <w:i/>
        </w:rPr>
      </w:pPr>
    </w:p>
    <w:p w:rsidR="00624A38" w:rsidRPr="00044559" w:rsidRDefault="00624A38" w:rsidP="00624A38">
      <w:pPr>
        <w:tabs>
          <w:tab w:val="left" w:pos="5898"/>
        </w:tabs>
        <w:rPr>
          <w:i/>
        </w:rPr>
      </w:pPr>
      <w:r w:rsidRPr="00044559">
        <w:rPr>
          <w:i/>
        </w:rPr>
        <w:t>Earthen reservoirs</w:t>
      </w:r>
    </w:p>
    <w:p w:rsidR="0084176A" w:rsidRDefault="0084176A" w:rsidP="00AA2FCE">
      <w:pPr>
        <w:tabs>
          <w:tab w:val="left" w:pos="5898"/>
        </w:tabs>
        <w:spacing w:line="240" w:lineRule="auto"/>
      </w:pPr>
    </w:p>
    <w:p w:rsidR="00842B85" w:rsidRDefault="00624A38" w:rsidP="00624A38">
      <w:pPr>
        <w:tabs>
          <w:tab w:val="left" w:pos="5898"/>
        </w:tabs>
      </w:pPr>
      <w:r w:rsidRPr="00044559">
        <w:t>Earthen reservoirs are the most common, as they are usually cheaper to construct</w:t>
      </w:r>
      <w:r w:rsidR="00AC4891" w:rsidRPr="00044559">
        <w:t xml:space="preserve">. Figure </w:t>
      </w:r>
      <w:r w:rsidR="00D00A13">
        <w:t>3.25</w:t>
      </w:r>
      <w:r w:rsidR="00AC4891" w:rsidRPr="00044559">
        <w:t xml:space="preserve"> shows a design of a typical square earthen reservoir, including the inlet, the outlet and the spillway. The embankments should be well compacted. If the original soils are permeable, a core trench should be dug and filled up with less permeable soils.</w:t>
      </w:r>
      <w:r w:rsidR="0084176A">
        <w:t xml:space="preserve"> </w:t>
      </w:r>
    </w:p>
    <w:p w:rsidR="0084176A" w:rsidRDefault="0084176A" w:rsidP="00624A38">
      <w:pPr>
        <w:tabs>
          <w:tab w:val="left" w:pos="5898"/>
        </w:tabs>
      </w:pPr>
    </w:p>
    <w:p w:rsidR="0084176A" w:rsidRPr="0084176A" w:rsidRDefault="0084176A" w:rsidP="00327A9A">
      <w:pPr>
        <w:tabs>
          <w:tab w:val="left" w:pos="5898"/>
        </w:tabs>
        <w:spacing w:line="240" w:lineRule="auto"/>
        <w:rPr>
          <w:i/>
        </w:rPr>
      </w:pPr>
      <w:r w:rsidRPr="0084176A">
        <w:rPr>
          <w:i/>
        </w:rPr>
        <w:lastRenderedPageBreak/>
        <w:t xml:space="preserve">Design Considerations for earthen Night Storage Reservoirs </w:t>
      </w:r>
    </w:p>
    <w:p w:rsidR="0084176A" w:rsidRDefault="0084176A" w:rsidP="00AA2FCE">
      <w:pPr>
        <w:tabs>
          <w:tab w:val="left" w:pos="5898"/>
        </w:tabs>
        <w:spacing w:line="240" w:lineRule="auto"/>
      </w:pPr>
    </w:p>
    <w:p w:rsidR="000F34C4" w:rsidRDefault="000F34C4" w:rsidP="008433FB">
      <w:pPr>
        <w:pStyle w:val="ListParagraph"/>
        <w:numPr>
          <w:ilvl w:val="0"/>
          <w:numId w:val="27"/>
        </w:numPr>
        <w:tabs>
          <w:tab w:val="left" w:pos="5898"/>
        </w:tabs>
        <w:ind w:left="360" w:hanging="360"/>
      </w:pPr>
      <w:r>
        <w:t xml:space="preserve">Seepage </w:t>
      </w:r>
      <w:r w:rsidR="00AA2FCE">
        <w:t>control</w:t>
      </w:r>
    </w:p>
    <w:p w:rsidR="000F34C4" w:rsidRPr="00C01352" w:rsidRDefault="000F34C4" w:rsidP="00655E50">
      <w:pPr>
        <w:tabs>
          <w:tab w:val="left" w:pos="5898"/>
        </w:tabs>
        <w:rPr>
          <w:rFonts w:eastAsia="Times New Roman"/>
        </w:rPr>
      </w:pPr>
      <w:r>
        <w:t>Seepage from ponds often results in serious water losses. The amount of seepage loss in a pond depends on the soil in which the pond is constructed. Sandy soils are more permeable than clayey soils and permit seepage losses.</w:t>
      </w:r>
      <w:r w:rsidR="00655E50">
        <w:t xml:space="preserve"> </w:t>
      </w:r>
      <w:r w:rsidR="00F772D2" w:rsidRPr="00C01352">
        <w:rPr>
          <w:rFonts w:eastAsia="Times New Roman"/>
        </w:rPr>
        <w:t>The brief accounts for s</w:t>
      </w:r>
      <w:r w:rsidRPr="000F34C4">
        <w:rPr>
          <w:rFonts w:eastAsia="Times New Roman"/>
        </w:rPr>
        <w:t>ome</w:t>
      </w:r>
      <w:r w:rsidRPr="00C01352">
        <w:rPr>
          <w:rFonts w:eastAsia="Times New Roman"/>
        </w:rPr>
        <w:t xml:space="preserve"> of the</w:t>
      </w:r>
      <w:r w:rsidRPr="000F34C4">
        <w:rPr>
          <w:rFonts w:eastAsia="Times New Roman"/>
        </w:rPr>
        <w:t xml:space="preserve"> methods </w:t>
      </w:r>
      <w:r w:rsidRPr="00C01352">
        <w:rPr>
          <w:rFonts w:eastAsia="Times New Roman"/>
        </w:rPr>
        <w:t xml:space="preserve">for seepage control </w:t>
      </w:r>
      <w:r w:rsidRPr="000F34C4">
        <w:rPr>
          <w:rFonts w:eastAsia="Times New Roman"/>
        </w:rPr>
        <w:t>are presented as follows.</w:t>
      </w:r>
    </w:p>
    <w:p w:rsidR="000F34C4" w:rsidRPr="000F34C4" w:rsidRDefault="000F34C4" w:rsidP="000F34C4">
      <w:pPr>
        <w:rPr>
          <w:rFonts w:ascii="Times New Roman" w:eastAsia="Times New Roman" w:hAnsi="Times New Roman" w:cs="Times New Roman"/>
        </w:rPr>
      </w:pPr>
    </w:p>
    <w:p w:rsidR="000F34C4" w:rsidRPr="00C01352" w:rsidRDefault="000F34C4" w:rsidP="00655E50">
      <w:pPr>
        <w:ind w:left="1980" w:hanging="1800"/>
        <w:rPr>
          <w:rFonts w:eastAsia="Times New Roman"/>
        </w:rPr>
      </w:pPr>
      <w:r w:rsidRPr="00C01352">
        <w:rPr>
          <w:rFonts w:eastAsia="Times New Roman"/>
          <w:i/>
        </w:rPr>
        <w:t xml:space="preserve">Soil </w:t>
      </w:r>
      <w:r w:rsidR="00AA2FCE" w:rsidRPr="00C01352">
        <w:rPr>
          <w:rFonts w:eastAsia="Times New Roman"/>
          <w:i/>
        </w:rPr>
        <w:t>compaction</w:t>
      </w:r>
      <w:r w:rsidRPr="00C01352">
        <w:rPr>
          <w:rFonts w:eastAsia="Times New Roman"/>
        </w:rPr>
        <w:t>:</w:t>
      </w:r>
      <w:r w:rsidRPr="00C01352">
        <w:rPr>
          <w:rFonts w:ascii="Times New Roman" w:eastAsia="Times New Roman" w:hAnsi="Times New Roman" w:cs="Times New Roman"/>
        </w:rPr>
        <w:t xml:space="preserve"> </w:t>
      </w:r>
      <w:r w:rsidR="00C01352" w:rsidRPr="00C01352">
        <w:rPr>
          <w:rFonts w:ascii="Times New Roman" w:eastAsia="Times New Roman" w:hAnsi="Times New Roman" w:cs="Times New Roman"/>
        </w:rPr>
        <w:tab/>
      </w:r>
      <w:r w:rsidRPr="000F34C4">
        <w:rPr>
          <w:rFonts w:eastAsia="Times New Roman"/>
        </w:rPr>
        <w:t xml:space="preserve">Compaction is a particularly effective technique of reducing seepage, especially where the soil being compacted is well graded (that is, it contains all particle sized from small gravel to fine sands, silts and clays). This is also </w:t>
      </w:r>
      <w:r w:rsidR="002244A9">
        <w:rPr>
          <w:rFonts w:eastAsia="Times New Roman"/>
        </w:rPr>
        <w:t xml:space="preserve">an </w:t>
      </w:r>
      <w:r w:rsidRPr="000F34C4">
        <w:rPr>
          <w:rFonts w:eastAsia="Times New Roman"/>
        </w:rPr>
        <w:t>inexpensive method of pond sealing.</w:t>
      </w:r>
    </w:p>
    <w:p w:rsidR="00A50F84" w:rsidRPr="00C01352" w:rsidRDefault="00A50F84" w:rsidP="00655E50">
      <w:pPr>
        <w:ind w:left="1980" w:hanging="1800"/>
        <w:rPr>
          <w:rFonts w:eastAsia="Times New Roman"/>
        </w:rPr>
      </w:pPr>
      <w:r w:rsidRPr="00C01352">
        <w:rPr>
          <w:rFonts w:eastAsia="Times New Roman"/>
          <w:i/>
        </w:rPr>
        <w:t xml:space="preserve">Clay </w:t>
      </w:r>
      <w:r w:rsidR="00AA2FCE" w:rsidRPr="00C01352">
        <w:rPr>
          <w:rFonts w:eastAsia="Times New Roman"/>
          <w:i/>
        </w:rPr>
        <w:t>blanket</w:t>
      </w:r>
      <w:r w:rsidRPr="00C01352">
        <w:rPr>
          <w:rFonts w:eastAsia="Times New Roman"/>
          <w:i/>
        </w:rPr>
        <w:t>:</w:t>
      </w:r>
      <w:r w:rsidRPr="00C01352">
        <w:rPr>
          <w:rFonts w:ascii="Times New Roman" w:eastAsia="Times New Roman" w:hAnsi="Times New Roman" w:cs="Times New Roman"/>
        </w:rPr>
        <w:tab/>
      </w:r>
      <w:r w:rsidRPr="00C01352">
        <w:rPr>
          <w:rFonts w:eastAsia="Times New Roman"/>
        </w:rPr>
        <w:t>Pond</w:t>
      </w:r>
      <w:r w:rsidRPr="00A50F84">
        <w:rPr>
          <w:rFonts w:eastAsia="Times New Roman"/>
        </w:rPr>
        <w:t xml:space="preserve"> areas containing </w:t>
      </w:r>
      <w:r w:rsidR="002244A9">
        <w:rPr>
          <w:rFonts w:eastAsia="Times New Roman"/>
        </w:rPr>
        <w:t xml:space="preserve">a </w:t>
      </w:r>
      <w:r w:rsidRPr="00A50F84">
        <w:rPr>
          <w:rFonts w:eastAsia="Times New Roman"/>
        </w:rPr>
        <w:t xml:space="preserve">high percentage of coarse-grained soils but lacking enough clay to prevent excessive seepage can be sealed by </w:t>
      </w:r>
      <w:r w:rsidRPr="00C01352">
        <w:rPr>
          <w:rFonts w:eastAsia="Times New Roman"/>
        </w:rPr>
        <w:t xml:space="preserve">clay </w:t>
      </w:r>
      <w:r w:rsidRPr="00A50F84">
        <w:rPr>
          <w:rFonts w:eastAsia="Times New Roman"/>
        </w:rPr>
        <w:t>blanketing</w:t>
      </w:r>
      <w:r w:rsidRPr="00C01352">
        <w:rPr>
          <w:rFonts w:eastAsia="Times New Roman"/>
        </w:rPr>
        <w:t>.</w:t>
      </w:r>
      <w:r w:rsidRPr="00A50F84">
        <w:rPr>
          <w:rFonts w:eastAsia="Times New Roman"/>
        </w:rPr>
        <w:t xml:space="preserve"> </w:t>
      </w:r>
      <w:r w:rsidRPr="00C01352">
        <w:rPr>
          <w:rFonts w:eastAsia="Times New Roman"/>
        </w:rPr>
        <w:t>T</w:t>
      </w:r>
      <w:r w:rsidRPr="00A50F84">
        <w:rPr>
          <w:rFonts w:eastAsia="Times New Roman"/>
        </w:rPr>
        <w:t>he success of the lining depends on the clay conten</w:t>
      </w:r>
      <w:r w:rsidR="00D00A13">
        <w:rPr>
          <w:rFonts w:eastAsia="Times New Roman"/>
        </w:rPr>
        <w:t>t</w:t>
      </w:r>
      <w:r w:rsidRPr="00A50F84">
        <w:rPr>
          <w:rFonts w:eastAsia="Times New Roman"/>
        </w:rPr>
        <w:t xml:space="preserve"> of the borrowed earth</w:t>
      </w:r>
      <w:r w:rsidRPr="00C01352">
        <w:rPr>
          <w:rFonts w:eastAsia="Times New Roman"/>
        </w:rPr>
        <w:t>.</w:t>
      </w:r>
    </w:p>
    <w:p w:rsidR="00F772D2" w:rsidRPr="00C01352" w:rsidRDefault="00F772D2" w:rsidP="00F772D2">
      <w:pPr>
        <w:ind w:left="2160" w:hanging="1980"/>
        <w:rPr>
          <w:rFonts w:ascii="Times New Roman" w:eastAsia="Times New Roman" w:hAnsi="Times New Roman" w:cs="Times New Roman"/>
        </w:rPr>
      </w:pPr>
    </w:p>
    <w:p w:rsidR="00A50F84" w:rsidRDefault="00A50F84" w:rsidP="00655E50">
      <w:pPr>
        <w:ind w:left="1980" w:hanging="1800"/>
        <w:rPr>
          <w:rFonts w:eastAsia="Times New Roman"/>
        </w:rPr>
      </w:pPr>
      <w:proofErr w:type="spellStart"/>
      <w:r w:rsidRPr="00C01352">
        <w:rPr>
          <w:rFonts w:eastAsia="Times New Roman"/>
          <w:i/>
        </w:rPr>
        <w:t>Bentonite</w:t>
      </w:r>
      <w:proofErr w:type="spellEnd"/>
      <w:r w:rsidRPr="00C01352">
        <w:rPr>
          <w:rFonts w:eastAsia="Times New Roman"/>
          <w:i/>
        </w:rPr>
        <w:t>:</w:t>
      </w:r>
      <w:r w:rsidRPr="00C01352">
        <w:rPr>
          <w:rFonts w:ascii="Times New Roman" w:eastAsia="Times New Roman" w:hAnsi="Times New Roman" w:cs="Times New Roman"/>
        </w:rPr>
        <w:tab/>
      </w:r>
      <w:proofErr w:type="spellStart"/>
      <w:r w:rsidRPr="00A50F84">
        <w:rPr>
          <w:rFonts w:eastAsia="Times New Roman"/>
        </w:rPr>
        <w:t>Bentonite</w:t>
      </w:r>
      <w:proofErr w:type="spellEnd"/>
      <w:r w:rsidRPr="00A50F84">
        <w:rPr>
          <w:rFonts w:eastAsia="Times New Roman"/>
        </w:rPr>
        <w:t xml:space="preserve"> or drillers mud is highly plastic clay prepared from volcanic ash. Adding </w:t>
      </w:r>
      <w:proofErr w:type="spellStart"/>
      <w:r w:rsidRPr="00A50F84">
        <w:rPr>
          <w:rFonts w:eastAsia="Times New Roman"/>
        </w:rPr>
        <w:t>bentonite</w:t>
      </w:r>
      <w:proofErr w:type="spellEnd"/>
      <w:r w:rsidRPr="00A50F84">
        <w:rPr>
          <w:rFonts w:eastAsia="Times New Roman"/>
        </w:rPr>
        <w:t xml:space="preserve"> is another method of reducing excessive seepage in soils containing </w:t>
      </w:r>
      <w:r w:rsidR="002244A9">
        <w:rPr>
          <w:rFonts w:eastAsia="Times New Roman"/>
        </w:rPr>
        <w:t xml:space="preserve">a </w:t>
      </w:r>
      <w:r w:rsidRPr="00A50F84">
        <w:rPr>
          <w:rFonts w:eastAsia="Times New Roman"/>
        </w:rPr>
        <w:t xml:space="preserve">high percentage of coarse-grained particles and </w:t>
      </w:r>
      <w:r w:rsidR="00F772D2" w:rsidRPr="00C01352">
        <w:rPr>
          <w:rFonts w:eastAsia="Times New Roman"/>
        </w:rPr>
        <w:t xml:space="preserve">lacking </w:t>
      </w:r>
      <w:r w:rsidRPr="00A50F84">
        <w:rPr>
          <w:rFonts w:eastAsia="Times New Roman"/>
        </w:rPr>
        <w:t>enough clay. At complete saturation</w:t>
      </w:r>
      <w:r w:rsidR="00F772D2" w:rsidRPr="00C01352">
        <w:rPr>
          <w:rFonts w:eastAsia="Times New Roman"/>
        </w:rPr>
        <w:t>,</w:t>
      </w:r>
      <w:r w:rsidRPr="00A50F84">
        <w:rPr>
          <w:rFonts w:eastAsia="Times New Roman"/>
        </w:rPr>
        <w:t xml:space="preserve"> </w:t>
      </w:r>
      <w:proofErr w:type="spellStart"/>
      <w:r w:rsidRPr="00A50F84">
        <w:rPr>
          <w:rFonts w:eastAsia="Times New Roman"/>
        </w:rPr>
        <w:t>bentonite</w:t>
      </w:r>
      <w:proofErr w:type="spellEnd"/>
      <w:r w:rsidRPr="00A50F84">
        <w:rPr>
          <w:rFonts w:eastAsia="Times New Roman"/>
        </w:rPr>
        <w:t xml:space="preserve"> will swell 8-15 times its original volume, disperses and fills spaces between the soil particles and decreasing soil permeability. It is best added dry and worked in to the soil surface before filling the </w:t>
      </w:r>
      <w:r w:rsidR="00F772D2" w:rsidRPr="00C01352">
        <w:rPr>
          <w:rFonts w:eastAsia="Times New Roman"/>
        </w:rPr>
        <w:t>dugout</w:t>
      </w:r>
      <w:r w:rsidRPr="00A50F84">
        <w:rPr>
          <w:rFonts w:eastAsia="Times New Roman"/>
        </w:rPr>
        <w:t>. It can also be added to the water after filling. The second method usually has less chance of success.</w:t>
      </w:r>
    </w:p>
    <w:p w:rsidR="00AA2FCE" w:rsidRPr="00C01352" w:rsidRDefault="00AA2FCE" w:rsidP="00655E50">
      <w:pPr>
        <w:ind w:left="1980" w:hanging="1800"/>
        <w:rPr>
          <w:rFonts w:eastAsia="Times New Roman"/>
        </w:rPr>
      </w:pPr>
    </w:p>
    <w:p w:rsidR="00F772D2" w:rsidRDefault="00F772D2" w:rsidP="00655E50">
      <w:pPr>
        <w:ind w:left="1980" w:hanging="1800"/>
      </w:pPr>
      <w:r w:rsidRPr="00C01352">
        <w:rPr>
          <w:rFonts w:eastAsia="Times New Roman"/>
          <w:i/>
        </w:rPr>
        <w:t xml:space="preserve">Chemical </w:t>
      </w:r>
      <w:r w:rsidR="00AA2FCE" w:rsidRPr="00C01352">
        <w:rPr>
          <w:rFonts w:eastAsia="Times New Roman"/>
          <w:i/>
        </w:rPr>
        <w:t>additives</w:t>
      </w:r>
      <w:r w:rsidRPr="00C01352">
        <w:rPr>
          <w:rFonts w:eastAsia="Times New Roman"/>
          <w:i/>
        </w:rPr>
        <w:t>:</w:t>
      </w:r>
      <w:r w:rsidRPr="00C01352">
        <w:t xml:space="preserve"> There is a common misconception that soils with adequate amounts of clay will not leak. In fact, not all clays are alike, and the arrangement of clay particles in a soil greatly influences permeability. Dispersants can be added to soil to reduce aggregation and permeability. There are various kinds of chemicals designed to break down aggregates and disperse clay particles, thus sealing the ponds. Such treatments are effective primarily for medium to fine – textured soils. The most commonly used dispersing agents are sodium polyphosphate and sodium chloride (common salt). Soda ash, technical grade, 99 to 100% sodium carbonate, can also be used.</w:t>
      </w:r>
    </w:p>
    <w:p w:rsidR="00AA2FCE" w:rsidRPr="00C01352" w:rsidRDefault="00AA2FCE" w:rsidP="00655E50">
      <w:pPr>
        <w:ind w:left="1980" w:hanging="1800"/>
      </w:pPr>
    </w:p>
    <w:p w:rsidR="00C01352" w:rsidRPr="00A50F84" w:rsidRDefault="00F772D2" w:rsidP="00655E50">
      <w:pPr>
        <w:ind w:left="1980" w:hanging="1800"/>
      </w:pPr>
      <w:r w:rsidRPr="00C01352">
        <w:rPr>
          <w:rFonts w:eastAsia="Times New Roman"/>
          <w:i/>
        </w:rPr>
        <w:t>Polyethylene liner:</w:t>
      </w:r>
      <w:r w:rsidRPr="00C01352">
        <w:rPr>
          <w:rFonts w:ascii="Times New Roman" w:eastAsia="Times New Roman" w:hAnsi="Times New Roman" w:cs="Times New Roman"/>
          <w:i/>
        </w:rPr>
        <w:tab/>
        <w:t xml:space="preserve"> </w:t>
      </w:r>
      <w:r w:rsidRPr="00C01352">
        <w:t>In coarse textured soils, flexible membranes of polyethylene, vinyl and butyl rubber can be used to protect excessive seepage losses. The polyethylene membrane should have a minimum thickness of 0.162mm. Individual membranes should be joined together by overlapping and connecting with two–sided tape or joined using a mildly hot iron box. Membrane lining should be supplied in sections as large as can be handled by the available equipment. Field splices should use a minimum overlap of 5cm. Splices on the side slopes should be oriented perpendicular to the water surface whenever practical. This orientati</w:t>
      </w:r>
      <w:r w:rsidR="00C01352">
        <w:t>on reduces stress on the joint.</w:t>
      </w:r>
    </w:p>
    <w:p w:rsidR="00BD02F7" w:rsidRPr="00C01352" w:rsidRDefault="00E7595A" w:rsidP="008433FB">
      <w:pPr>
        <w:pStyle w:val="ListParagraph"/>
        <w:numPr>
          <w:ilvl w:val="0"/>
          <w:numId w:val="27"/>
        </w:numPr>
        <w:tabs>
          <w:tab w:val="left" w:pos="5898"/>
        </w:tabs>
        <w:ind w:left="360" w:hanging="360"/>
      </w:pPr>
      <w:r w:rsidRPr="00C01352">
        <w:t xml:space="preserve">Top width </w:t>
      </w:r>
    </w:p>
    <w:p w:rsidR="00A606D6" w:rsidRDefault="00E7595A" w:rsidP="00E7595A">
      <w:pPr>
        <w:tabs>
          <w:tab w:val="left" w:pos="5898"/>
        </w:tabs>
      </w:pPr>
      <w:r w:rsidRPr="00C01352">
        <w:lastRenderedPageBreak/>
        <w:t>For embankment less than 3.0m high, a conservative minimum top width is 1.8m. As the height of the embankment increases, increase the top width. The recommended minimum top width for embankments of various heights is:</w:t>
      </w:r>
    </w:p>
    <w:p w:rsidR="00E92BF7" w:rsidRDefault="00E92BF7" w:rsidP="00E7595A">
      <w:pPr>
        <w:tabs>
          <w:tab w:val="left" w:pos="5898"/>
        </w:tabs>
      </w:pPr>
    </w:p>
    <w:p w:rsidR="00CC6D9F" w:rsidRPr="00C01352" w:rsidRDefault="00CC6D9F" w:rsidP="00CC6D9F">
      <w:pPr>
        <w:pStyle w:val="Caption"/>
      </w:pPr>
      <w:bookmarkStart w:id="223" w:name="_Toc531859371"/>
      <w:r>
        <w:t xml:space="preserve">Table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3</w:t>
      </w:r>
      <w:r w:rsidR="005802A6">
        <w:rPr>
          <w:noProof/>
        </w:rPr>
        <w:fldChar w:fldCharType="end"/>
      </w:r>
      <w:r w:rsidRPr="00044559">
        <w:t xml:space="preserve">: </w:t>
      </w:r>
      <w:r>
        <w:t xml:space="preserve">Recommended </w:t>
      </w:r>
      <w:r w:rsidR="00AA2FCE">
        <w:t>top width of embankment</w:t>
      </w:r>
      <w:bookmarkEnd w:id="223"/>
      <w:r w:rsidR="00AA2FCE">
        <w:t xml:space="preserve"> </w:t>
      </w:r>
    </w:p>
    <w:tbl>
      <w:tblPr>
        <w:tblStyle w:val="TableGrid"/>
        <w:tblW w:w="0" w:type="auto"/>
        <w:tblInd w:w="108" w:type="dxa"/>
        <w:tblLook w:val="04A0" w:firstRow="1" w:lastRow="0" w:firstColumn="1" w:lastColumn="0" w:noHBand="0" w:noVBand="1"/>
      </w:tblPr>
      <w:tblGrid>
        <w:gridCol w:w="2969"/>
        <w:gridCol w:w="2844"/>
      </w:tblGrid>
      <w:tr w:rsidR="00E92BF7" w:rsidRPr="00AA2FCE" w:rsidTr="00D3053A">
        <w:trPr>
          <w:trHeight w:val="287"/>
          <w:tblHeader/>
        </w:trPr>
        <w:tc>
          <w:tcPr>
            <w:tcW w:w="2969" w:type="dxa"/>
            <w:shd w:val="clear" w:color="auto" w:fill="D9D9D9" w:themeFill="background1" w:themeFillShade="D9"/>
            <w:vAlign w:val="center"/>
          </w:tcPr>
          <w:p w:rsidR="00E92BF7" w:rsidRPr="00AA2FCE" w:rsidRDefault="00E92BF7" w:rsidP="00AA2FCE">
            <w:pPr>
              <w:tabs>
                <w:tab w:val="left" w:pos="5898"/>
              </w:tabs>
              <w:jc w:val="center"/>
              <w:rPr>
                <w:b/>
                <w:sz w:val="20"/>
              </w:rPr>
            </w:pPr>
            <w:r w:rsidRPr="00AA2FCE">
              <w:rPr>
                <w:b/>
                <w:sz w:val="20"/>
              </w:rPr>
              <w:t>Height of Embankment(m)</w:t>
            </w:r>
          </w:p>
        </w:tc>
        <w:tc>
          <w:tcPr>
            <w:tcW w:w="2844" w:type="dxa"/>
            <w:shd w:val="clear" w:color="auto" w:fill="D9D9D9" w:themeFill="background1" w:themeFillShade="D9"/>
            <w:vAlign w:val="center"/>
          </w:tcPr>
          <w:p w:rsidR="00E92BF7" w:rsidRPr="00AA2FCE" w:rsidRDefault="00E92BF7" w:rsidP="00AA2FCE">
            <w:pPr>
              <w:tabs>
                <w:tab w:val="left" w:pos="5898"/>
              </w:tabs>
              <w:jc w:val="center"/>
              <w:rPr>
                <w:b/>
                <w:sz w:val="20"/>
              </w:rPr>
            </w:pPr>
            <w:r w:rsidRPr="00AA2FCE">
              <w:rPr>
                <w:b/>
                <w:sz w:val="20"/>
              </w:rPr>
              <w:t>Minimum Top Width (m)</w:t>
            </w:r>
          </w:p>
        </w:tc>
      </w:tr>
      <w:tr w:rsidR="00E92BF7" w:rsidRPr="00AA2FCE" w:rsidTr="00D3053A">
        <w:tc>
          <w:tcPr>
            <w:tcW w:w="2969" w:type="dxa"/>
          </w:tcPr>
          <w:p w:rsidR="00E92BF7" w:rsidRPr="00AA2FCE" w:rsidRDefault="00E92BF7" w:rsidP="00E92BF7">
            <w:pPr>
              <w:tabs>
                <w:tab w:val="left" w:pos="5898"/>
              </w:tabs>
              <w:jc w:val="center"/>
              <w:rPr>
                <w:sz w:val="20"/>
              </w:rPr>
            </w:pPr>
            <w:r w:rsidRPr="00AA2FCE">
              <w:rPr>
                <w:sz w:val="20"/>
                <w:u w:val="single"/>
              </w:rPr>
              <w:t>&lt;</w:t>
            </w:r>
            <w:r w:rsidRPr="00AA2FCE">
              <w:rPr>
                <w:sz w:val="20"/>
              </w:rPr>
              <w:t xml:space="preserve"> 3.0</w:t>
            </w:r>
          </w:p>
        </w:tc>
        <w:tc>
          <w:tcPr>
            <w:tcW w:w="2844" w:type="dxa"/>
          </w:tcPr>
          <w:p w:rsidR="00E92BF7" w:rsidRPr="00AA2FCE" w:rsidRDefault="00E92BF7" w:rsidP="00E92BF7">
            <w:pPr>
              <w:tabs>
                <w:tab w:val="left" w:pos="5898"/>
              </w:tabs>
              <w:jc w:val="center"/>
              <w:rPr>
                <w:sz w:val="20"/>
              </w:rPr>
            </w:pPr>
            <w:r w:rsidRPr="00AA2FCE">
              <w:rPr>
                <w:sz w:val="20"/>
              </w:rPr>
              <w:t>1.8</w:t>
            </w:r>
          </w:p>
        </w:tc>
      </w:tr>
      <w:tr w:rsidR="00E92BF7" w:rsidRPr="00AA2FCE" w:rsidTr="00D3053A">
        <w:tc>
          <w:tcPr>
            <w:tcW w:w="2969" w:type="dxa"/>
          </w:tcPr>
          <w:p w:rsidR="00E92BF7" w:rsidRPr="00AA2FCE" w:rsidRDefault="00E92BF7" w:rsidP="00E92BF7">
            <w:pPr>
              <w:tabs>
                <w:tab w:val="left" w:pos="5898"/>
              </w:tabs>
              <w:jc w:val="center"/>
              <w:rPr>
                <w:sz w:val="20"/>
              </w:rPr>
            </w:pPr>
            <w:r w:rsidRPr="00AA2FCE">
              <w:rPr>
                <w:sz w:val="20"/>
              </w:rPr>
              <w:t>3.1 to 4.3</w:t>
            </w:r>
          </w:p>
        </w:tc>
        <w:tc>
          <w:tcPr>
            <w:tcW w:w="2844" w:type="dxa"/>
          </w:tcPr>
          <w:p w:rsidR="00E92BF7" w:rsidRPr="00AA2FCE" w:rsidRDefault="00E92BF7" w:rsidP="00E92BF7">
            <w:pPr>
              <w:tabs>
                <w:tab w:val="left" w:pos="5898"/>
              </w:tabs>
              <w:jc w:val="center"/>
              <w:rPr>
                <w:sz w:val="20"/>
              </w:rPr>
            </w:pPr>
            <w:r w:rsidRPr="00AA2FCE">
              <w:rPr>
                <w:sz w:val="20"/>
              </w:rPr>
              <w:t>2.4</w:t>
            </w:r>
          </w:p>
        </w:tc>
      </w:tr>
      <w:tr w:rsidR="00E92BF7" w:rsidRPr="00AA2FCE" w:rsidTr="00D3053A">
        <w:tc>
          <w:tcPr>
            <w:tcW w:w="2969" w:type="dxa"/>
          </w:tcPr>
          <w:p w:rsidR="00E92BF7" w:rsidRPr="00AA2FCE" w:rsidRDefault="00E92BF7" w:rsidP="00E92BF7">
            <w:pPr>
              <w:tabs>
                <w:tab w:val="left" w:pos="5898"/>
              </w:tabs>
              <w:jc w:val="center"/>
              <w:rPr>
                <w:sz w:val="20"/>
              </w:rPr>
            </w:pPr>
            <w:r w:rsidRPr="00AA2FCE">
              <w:rPr>
                <w:sz w:val="20"/>
              </w:rPr>
              <w:t xml:space="preserve">4.4 to 5.8 </w:t>
            </w:r>
          </w:p>
        </w:tc>
        <w:tc>
          <w:tcPr>
            <w:tcW w:w="2844" w:type="dxa"/>
          </w:tcPr>
          <w:p w:rsidR="00E92BF7" w:rsidRPr="00AA2FCE" w:rsidRDefault="00E92BF7" w:rsidP="00E92BF7">
            <w:pPr>
              <w:tabs>
                <w:tab w:val="left" w:pos="5898"/>
              </w:tabs>
              <w:jc w:val="center"/>
              <w:rPr>
                <w:sz w:val="20"/>
              </w:rPr>
            </w:pPr>
            <w:r w:rsidRPr="00AA2FCE">
              <w:rPr>
                <w:sz w:val="20"/>
              </w:rPr>
              <w:t>3.0</w:t>
            </w:r>
          </w:p>
        </w:tc>
      </w:tr>
      <w:tr w:rsidR="00E92BF7" w:rsidRPr="00AA2FCE" w:rsidTr="00D3053A">
        <w:tc>
          <w:tcPr>
            <w:tcW w:w="2969" w:type="dxa"/>
          </w:tcPr>
          <w:p w:rsidR="00E92BF7" w:rsidRPr="00AA2FCE" w:rsidRDefault="00E92BF7" w:rsidP="00E92BF7">
            <w:pPr>
              <w:tabs>
                <w:tab w:val="left" w:pos="5898"/>
              </w:tabs>
              <w:jc w:val="center"/>
              <w:rPr>
                <w:sz w:val="20"/>
              </w:rPr>
            </w:pPr>
            <w:r w:rsidRPr="00AA2FCE">
              <w:rPr>
                <w:sz w:val="20"/>
              </w:rPr>
              <w:t>5.9 to 7.3</w:t>
            </w:r>
          </w:p>
        </w:tc>
        <w:tc>
          <w:tcPr>
            <w:tcW w:w="2844" w:type="dxa"/>
          </w:tcPr>
          <w:p w:rsidR="00E92BF7" w:rsidRPr="00AA2FCE" w:rsidRDefault="00E92BF7" w:rsidP="00E92BF7">
            <w:pPr>
              <w:tabs>
                <w:tab w:val="left" w:pos="5898"/>
              </w:tabs>
              <w:jc w:val="center"/>
              <w:rPr>
                <w:sz w:val="20"/>
              </w:rPr>
            </w:pPr>
            <w:r w:rsidRPr="00AA2FCE">
              <w:rPr>
                <w:sz w:val="20"/>
              </w:rPr>
              <w:t>3.7</w:t>
            </w:r>
          </w:p>
        </w:tc>
      </w:tr>
      <w:tr w:rsidR="00E92BF7" w:rsidRPr="00AA2FCE" w:rsidTr="00D3053A">
        <w:tc>
          <w:tcPr>
            <w:tcW w:w="2969" w:type="dxa"/>
          </w:tcPr>
          <w:p w:rsidR="00E92BF7" w:rsidRPr="00AA2FCE" w:rsidRDefault="00E92BF7" w:rsidP="00E92BF7">
            <w:pPr>
              <w:tabs>
                <w:tab w:val="left" w:pos="5898"/>
              </w:tabs>
              <w:jc w:val="center"/>
              <w:rPr>
                <w:sz w:val="20"/>
              </w:rPr>
            </w:pPr>
            <w:r w:rsidRPr="00AA2FCE">
              <w:rPr>
                <w:sz w:val="20"/>
              </w:rPr>
              <w:t>7.4 to 10.4</w:t>
            </w:r>
          </w:p>
        </w:tc>
        <w:tc>
          <w:tcPr>
            <w:tcW w:w="2844" w:type="dxa"/>
          </w:tcPr>
          <w:p w:rsidR="00E92BF7" w:rsidRPr="00AA2FCE" w:rsidRDefault="00E92BF7" w:rsidP="00E92BF7">
            <w:pPr>
              <w:tabs>
                <w:tab w:val="left" w:pos="5898"/>
              </w:tabs>
              <w:jc w:val="center"/>
              <w:rPr>
                <w:sz w:val="20"/>
              </w:rPr>
            </w:pPr>
            <w:r w:rsidRPr="00AA2FCE">
              <w:rPr>
                <w:sz w:val="20"/>
              </w:rPr>
              <w:t>4.3</w:t>
            </w:r>
          </w:p>
        </w:tc>
      </w:tr>
    </w:tbl>
    <w:p w:rsidR="00E92BF7" w:rsidRDefault="00E92BF7" w:rsidP="00E7595A">
      <w:pPr>
        <w:tabs>
          <w:tab w:val="left" w:pos="5898"/>
        </w:tabs>
      </w:pPr>
    </w:p>
    <w:p w:rsidR="00F8146D" w:rsidRPr="00C01352" w:rsidRDefault="00F8146D" w:rsidP="008433FB">
      <w:pPr>
        <w:pStyle w:val="ListParagraph"/>
        <w:numPr>
          <w:ilvl w:val="0"/>
          <w:numId w:val="27"/>
        </w:numPr>
        <w:tabs>
          <w:tab w:val="left" w:pos="5898"/>
        </w:tabs>
        <w:ind w:left="360" w:hanging="360"/>
      </w:pPr>
      <w:r w:rsidRPr="00C01352">
        <w:t>Side Slopes</w:t>
      </w:r>
    </w:p>
    <w:p w:rsidR="00F8146D" w:rsidRDefault="00F8146D" w:rsidP="00F8146D">
      <w:pPr>
        <w:tabs>
          <w:tab w:val="left" w:pos="5898"/>
        </w:tabs>
      </w:pPr>
      <w:r w:rsidRPr="00C01352">
        <w:t xml:space="preserve">The side slopes of an embankment depend primarily on the suitability of the fill and on the strength and stability of the foundation material. The more stable the fill material, the steeper the side slopes. Unstable materials require flatter side slopes. Recommended slopes for the upstream and downstream faces of various materials are </w:t>
      </w:r>
      <w:r w:rsidRPr="0088500C">
        <w:t>shown in table</w:t>
      </w:r>
      <w:r w:rsidR="0088500C">
        <w:t xml:space="preserve"> </w:t>
      </w:r>
      <w:r w:rsidR="00364E59">
        <w:t>4</w:t>
      </w:r>
      <w:r w:rsidR="00CC6D9F" w:rsidRPr="0088500C">
        <w:t>.4</w:t>
      </w:r>
      <w:r w:rsidRPr="0088500C">
        <w:t xml:space="preserve"> below.</w:t>
      </w:r>
    </w:p>
    <w:p w:rsidR="00C24390" w:rsidRDefault="00C24390" w:rsidP="00F8146D">
      <w:pPr>
        <w:tabs>
          <w:tab w:val="left" w:pos="5898"/>
        </w:tabs>
      </w:pPr>
    </w:p>
    <w:p w:rsidR="00C24390" w:rsidRDefault="00CC6D9F" w:rsidP="00CC6D9F">
      <w:pPr>
        <w:pStyle w:val="Caption"/>
        <w:keepNext/>
      </w:pPr>
      <w:bookmarkStart w:id="224" w:name="_Toc531859372"/>
      <w:r>
        <w:t xml:space="preserve">Table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4</w:t>
      </w:r>
      <w:r w:rsidR="005802A6">
        <w:rPr>
          <w:noProof/>
        </w:rPr>
        <w:fldChar w:fldCharType="end"/>
      </w:r>
      <w:r>
        <w:t xml:space="preserve">: </w:t>
      </w:r>
      <w:r w:rsidR="006C4565">
        <w:t>Recommended side slopes for embankment</w:t>
      </w:r>
      <w:bookmarkEnd w:id="224"/>
    </w:p>
    <w:tbl>
      <w:tblPr>
        <w:tblStyle w:val="TableGrid"/>
        <w:tblW w:w="0" w:type="auto"/>
        <w:tblLook w:val="04A0" w:firstRow="1" w:lastRow="0" w:firstColumn="1" w:lastColumn="0" w:noHBand="0" w:noVBand="1"/>
      </w:tblPr>
      <w:tblGrid>
        <w:gridCol w:w="3888"/>
        <w:gridCol w:w="1980"/>
        <w:gridCol w:w="2250"/>
      </w:tblGrid>
      <w:tr w:rsidR="006C4565" w:rsidRPr="00D3053A" w:rsidTr="00D3053A">
        <w:tc>
          <w:tcPr>
            <w:tcW w:w="3888" w:type="dxa"/>
            <w:vMerge w:val="restart"/>
            <w:shd w:val="clear" w:color="auto" w:fill="D9D9D9" w:themeFill="background1" w:themeFillShade="D9"/>
          </w:tcPr>
          <w:p w:rsidR="006C4565" w:rsidRPr="00D3053A" w:rsidRDefault="006C4565" w:rsidP="006C4565">
            <w:pPr>
              <w:tabs>
                <w:tab w:val="left" w:pos="5898"/>
              </w:tabs>
              <w:jc w:val="center"/>
              <w:rPr>
                <w:b/>
                <w:sz w:val="20"/>
              </w:rPr>
            </w:pPr>
            <w:r w:rsidRPr="00D3053A">
              <w:rPr>
                <w:b/>
                <w:sz w:val="20"/>
              </w:rPr>
              <w:t>Fill Material</w:t>
            </w:r>
          </w:p>
        </w:tc>
        <w:tc>
          <w:tcPr>
            <w:tcW w:w="4230" w:type="dxa"/>
            <w:gridSpan w:val="2"/>
            <w:shd w:val="clear" w:color="auto" w:fill="D9D9D9" w:themeFill="background1" w:themeFillShade="D9"/>
          </w:tcPr>
          <w:p w:rsidR="006C4565" w:rsidRPr="00D3053A" w:rsidRDefault="006C4565" w:rsidP="006C4565">
            <w:pPr>
              <w:tabs>
                <w:tab w:val="left" w:pos="5898"/>
              </w:tabs>
              <w:jc w:val="center"/>
              <w:rPr>
                <w:b/>
                <w:sz w:val="20"/>
              </w:rPr>
            </w:pPr>
            <w:r w:rsidRPr="00D3053A">
              <w:rPr>
                <w:b/>
                <w:sz w:val="20"/>
              </w:rPr>
              <w:t>Slopes</w:t>
            </w:r>
          </w:p>
        </w:tc>
      </w:tr>
      <w:tr w:rsidR="006C4565" w:rsidRPr="00D3053A" w:rsidTr="00D3053A">
        <w:tc>
          <w:tcPr>
            <w:tcW w:w="3888" w:type="dxa"/>
            <w:vMerge/>
            <w:shd w:val="clear" w:color="auto" w:fill="D9D9D9" w:themeFill="background1" w:themeFillShade="D9"/>
          </w:tcPr>
          <w:p w:rsidR="006C4565" w:rsidRPr="00D3053A" w:rsidRDefault="006C4565" w:rsidP="006C4565">
            <w:pPr>
              <w:tabs>
                <w:tab w:val="left" w:pos="5898"/>
              </w:tabs>
              <w:rPr>
                <w:b/>
                <w:sz w:val="20"/>
              </w:rPr>
            </w:pPr>
          </w:p>
        </w:tc>
        <w:tc>
          <w:tcPr>
            <w:tcW w:w="1980" w:type="dxa"/>
            <w:shd w:val="clear" w:color="auto" w:fill="D9D9D9" w:themeFill="background1" w:themeFillShade="D9"/>
          </w:tcPr>
          <w:p w:rsidR="006C4565" w:rsidRPr="00D3053A" w:rsidRDefault="006C4565" w:rsidP="006C4565">
            <w:pPr>
              <w:tabs>
                <w:tab w:val="left" w:pos="5898"/>
              </w:tabs>
              <w:jc w:val="center"/>
              <w:rPr>
                <w:b/>
                <w:sz w:val="20"/>
              </w:rPr>
            </w:pPr>
            <w:r w:rsidRPr="00D3053A">
              <w:rPr>
                <w:b/>
                <w:sz w:val="20"/>
              </w:rPr>
              <w:t>Upstream Face</w:t>
            </w:r>
          </w:p>
        </w:tc>
        <w:tc>
          <w:tcPr>
            <w:tcW w:w="2250" w:type="dxa"/>
            <w:shd w:val="clear" w:color="auto" w:fill="D9D9D9" w:themeFill="background1" w:themeFillShade="D9"/>
          </w:tcPr>
          <w:p w:rsidR="006C4565" w:rsidRPr="00D3053A" w:rsidRDefault="006C4565" w:rsidP="006C4565">
            <w:pPr>
              <w:tabs>
                <w:tab w:val="left" w:pos="5898"/>
              </w:tabs>
              <w:jc w:val="center"/>
              <w:rPr>
                <w:b/>
                <w:sz w:val="20"/>
              </w:rPr>
            </w:pPr>
            <w:r w:rsidRPr="00D3053A">
              <w:rPr>
                <w:b/>
                <w:sz w:val="20"/>
              </w:rPr>
              <w:t>Downstream Face</w:t>
            </w:r>
          </w:p>
        </w:tc>
      </w:tr>
      <w:tr w:rsidR="006C4565" w:rsidRPr="00D3053A" w:rsidTr="00D3053A">
        <w:tc>
          <w:tcPr>
            <w:tcW w:w="3888" w:type="dxa"/>
          </w:tcPr>
          <w:p w:rsidR="006C4565" w:rsidRPr="00D3053A" w:rsidRDefault="006C4565" w:rsidP="006C4565">
            <w:pPr>
              <w:tabs>
                <w:tab w:val="left" w:pos="5898"/>
              </w:tabs>
              <w:rPr>
                <w:sz w:val="20"/>
              </w:rPr>
            </w:pPr>
            <w:r w:rsidRPr="00D3053A">
              <w:rPr>
                <w:sz w:val="20"/>
              </w:rPr>
              <w:t xml:space="preserve">Clayey sand, Clayey gravel, sandy clay, </w:t>
            </w:r>
            <w:proofErr w:type="spellStart"/>
            <w:r w:rsidRPr="00D3053A">
              <w:rPr>
                <w:sz w:val="20"/>
              </w:rPr>
              <w:t>silty</w:t>
            </w:r>
            <w:proofErr w:type="spellEnd"/>
            <w:r w:rsidRPr="00D3053A">
              <w:rPr>
                <w:sz w:val="20"/>
              </w:rPr>
              <w:t xml:space="preserve"> sand, </w:t>
            </w:r>
            <w:proofErr w:type="spellStart"/>
            <w:r w:rsidRPr="00D3053A">
              <w:rPr>
                <w:sz w:val="20"/>
              </w:rPr>
              <w:t>silty</w:t>
            </w:r>
            <w:proofErr w:type="spellEnd"/>
            <w:r w:rsidRPr="00D3053A">
              <w:rPr>
                <w:sz w:val="20"/>
              </w:rPr>
              <w:t xml:space="preserve"> gravel</w:t>
            </w:r>
          </w:p>
        </w:tc>
        <w:tc>
          <w:tcPr>
            <w:tcW w:w="1980" w:type="dxa"/>
          </w:tcPr>
          <w:p w:rsidR="006C4565" w:rsidRPr="00D3053A" w:rsidRDefault="006C4565" w:rsidP="006C4565">
            <w:pPr>
              <w:tabs>
                <w:tab w:val="left" w:pos="5898"/>
              </w:tabs>
              <w:jc w:val="center"/>
              <w:rPr>
                <w:sz w:val="20"/>
              </w:rPr>
            </w:pPr>
            <w:r w:rsidRPr="00D3053A">
              <w:rPr>
                <w:sz w:val="20"/>
              </w:rPr>
              <w:t>3:1</w:t>
            </w:r>
          </w:p>
        </w:tc>
        <w:tc>
          <w:tcPr>
            <w:tcW w:w="2250" w:type="dxa"/>
          </w:tcPr>
          <w:p w:rsidR="006C4565" w:rsidRPr="00D3053A" w:rsidRDefault="006C4565" w:rsidP="006C4565">
            <w:pPr>
              <w:tabs>
                <w:tab w:val="left" w:pos="5898"/>
              </w:tabs>
              <w:jc w:val="center"/>
              <w:rPr>
                <w:sz w:val="20"/>
              </w:rPr>
            </w:pPr>
            <w:r w:rsidRPr="00D3053A">
              <w:rPr>
                <w:sz w:val="20"/>
              </w:rPr>
              <w:t>2:1</w:t>
            </w:r>
          </w:p>
        </w:tc>
      </w:tr>
      <w:tr w:rsidR="006C4565" w:rsidRPr="00D3053A" w:rsidTr="00D3053A">
        <w:tc>
          <w:tcPr>
            <w:tcW w:w="3888" w:type="dxa"/>
          </w:tcPr>
          <w:p w:rsidR="006C4565" w:rsidRPr="00D3053A" w:rsidRDefault="006C4565" w:rsidP="00F8146D">
            <w:pPr>
              <w:tabs>
                <w:tab w:val="left" w:pos="5898"/>
              </w:tabs>
              <w:rPr>
                <w:sz w:val="20"/>
              </w:rPr>
            </w:pPr>
            <w:proofErr w:type="spellStart"/>
            <w:r w:rsidRPr="00D3053A">
              <w:rPr>
                <w:sz w:val="20"/>
              </w:rPr>
              <w:t>Silty</w:t>
            </w:r>
            <w:proofErr w:type="spellEnd"/>
            <w:r w:rsidRPr="00D3053A">
              <w:rPr>
                <w:sz w:val="20"/>
              </w:rPr>
              <w:t xml:space="preserve"> clay, clayey silt</w:t>
            </w:r>
          </w:p>
        </w:tc>
        <w:tc>
          <w:tcPr>
            <w:tcW w:w="1980" w:type="dxa"/>
          </w:tcPr>
          <w:p w:rsidR="006C4565" w:rsidRPr="00D3053A" w:rsidRDefault="006C4565" w:rsidP="006C4565">
            <w:pPr>
              <w:tabs>
                <w:tab w:val="left" w:pos="5898"/>
              </w:tabs>
              <w:jc w:val="center"/>
              <w:rPr>
                <w:sz w:val="20"/>
              </w:rPr>
            </w:pPr>
            <w:r w:rsidRPr="00D3053A">
              <w:rPr>
                <w:sz w:val="20"/>
              </w:rPr>
              <w:t>3:1</w:t>
            </w:r>
          </w:p>
        </w:tc>
        <w:tc>
          <w:tcPr>
            <w:tcW w:w="2250" w:type="dxa"/>
          </w:tcPr>
          <w:p w:rsidR="006C4565" w:rsidRPr="00D3053A" w:rsidRDefault="006C4565" w:rsidP="006C4565">
            <w:pPr>
              <w:tabs>
                <w:tab w:val="left" w:pos="5898"/>
              </w:tabs>
              <w:jc w:val="center"/>
              <w:rPr>
                <w:sz w:val="20"/>
              </w:rPr>
            </w:pPr>
            <w:r w:rsidRPr="00D3053A">
              <w:rPr>
                <w:sz w:val="20"/>
              </w:rPr>
              <w:t>3:1</w:t>
            </w:r>
          </w:p>
        </w:tc>
      </w:tr>
    </w:tbl>
    <w:p w:rsidR="00F8146D" w:rsidRDefault="00F8146D" w:rsidP="00F8146D">
      <w:pPr>
        <w:tabs>
          <w:tab w:val="left" w:pos="5898"/>
        </w:tabs>
      </w:pPr>
    </w:p>
    <w:p w:rsidR="00594699" w:rsidRDefault="00594699" w:rsidP="008433FB">
      <w:pPr>
        <w:pStyle w:val="ListParagraph"/>
        <w:numPr>
          <w:ilvl w:val="0"/>
          <w:numId w:val="27"/>
        </w:numPr>
        <w:tabs>
          <w:tab w:val="left" w:pos="5898"/>
        </w:tabs>
        <w:ind w:left="360" w:hanging="360"/>
      </w:pPr>
      <w:r>
        <w:t>Freeboard</w:t>
      </w:r>
    </w:p>
    <w:p w:rsidR="002654CB" w:rsidRDefault="00594699" w:rsidP="00594699">
      <w:pPr>
        <w:tabs>
          <w:tab w:val="left" w:pos="5898"/>
        </w:tabs>
      </w:pPr>
      <w:r>
        <w:t>Freeboard is the additional height of the embankment provided as a safety factor to prevent overtopping by wave action or other causes. It is the vertical distance between the elevations of the water surface in the pond when the spillway is discharging at designed depth and the elevation of the top of the dam after all settlement</w:t>
      </w:r>
      <w:r w:rsidR="002654CB">
        <w:t xml:space="preserve">. If the embankment is less than 200m long, a freeboard not less than 0.30m is provided. The minimum freeboard is 0.45m for ponds between 200m to 400m long, and is 0.60m for embankments up to 800m long. For longer embankment an engineer should determine the freeboard.  </w:t>
      </w:r>
    </w:p>
    <w:p w:rsidR="002654CB" w:rsidRDefault="002654CB" w:rsidP="00594699">
      <w:pPr>
        <w:tabs>
          <w:tab w:val="left" w:pos="5898"/>
        </w:tabs>
      </w:pPr>
    </w:p>
    <w:p w:rsidR="002654CB" w:rsidRDefault="00F34720" w:rsidP="008433FB">
      <w:pPr>
        <w:pStyle w:val="ListParagraph"/>
        <w:numPr>
          <w:ilvl w:val="0"/>
          <w:numId w:val="27"/>
        </w:numPr>
        <w:tabs>
          <w:tab w:val="left" w:pos="5898"/>
        </w:tabs>
        <w:ind w:left="360" w:hanging="360"/>
      </w:pPr>
      <w:r>
        <w:t xml:space="preserve">Embankment Reservoir Capacity  </w:t>
      </w:r>
    </w:p>
    <w:p w:rsidR="00F34720" w:rsidRDefault="00F34720" w:rsidP="00F34720">
      <w:pPr>
        <w:tabs>
          <w:tab w:val="left" w:pos="2520"/>
        </w:tabs>
      </w:pPr>
      <w:r>
        <w:t xml:space="preserve">The dimensions selected for the embankment depend on the required capacity. The capacity should satisfy the amount of the water requirement at </w:t>
      </w:r>
      <w:r w:rsidR="002244A9">
        <w:t xml:space="preserve">a </w:t>
      </w:r>
      <w:r>
        <w:t xml:space="preserve">specific period. The volume of the pond can be calculated using </w:t>
      </w:r>
      <w:proofErr w:type="spellStart"/>
      <w:r>
        <w:t>prismoidal</w:t>
      </w:r>
      <w:proofErr w:type="spellEnd"/>
      <w:r>
        <w:t xml:space="preserve"> formula. This formula can be applied for ponds, which have a shape of circular and rectangular. </w:t>
      </w:r>
    </w:p>
    <w:p w:rsidR="00F34720" w:rsidRDefault="00F34720" w:rsidP="00F34720">
      <w:pPr>
        <w:tabs>
          <w:tab w:val="left" w:pos="2520"/>
        </w:tabs>
      </w:pPr>
    </w:p>
    <w:p w:rsidR="00F34720" w:rsidRDefault="00466730" w:rsidP="00F34720">
      <w:pPr>
        <w:tabs>
          <w:tab w:val="left" w:pos="2520"/>
        </w:tabs>
      </w:pPr>
      <w:r>
        <w:rPr>
          <w:rFonts w:eastAsiaTheme="minorEastAsia"/>
        </w:rPr>
        <w:tab/>
      </w:r>
      <m:oMath>
        <m:r>
          <w:rPr>
            <w:rFonts w:ascii="Cambria Math" w:hAnsi="Cambria Math"/>
            <w:sz w:val="24"/>
            <w:szCs w:val="24"/>
          </w:rPr>
          <m:t>V=D</m:t>
        </m:r>
        <m:f>
          <m:fPr>
            <m:ctrlPr>
              <w:rPr>
                <w:rFonts w:ascii="Cambria Math" w:hAnsi="Cambria Math"/>
                <w:i/>
                <w:sz w:val="24"/>
                <w:szCs w:val="24"/>
              </w:rPr>
            </m:ctrlPr>
          </m:fPr>
          <m:num>
            <m:r>
              <w:rPr>
                <w:rFonts w:ascii="Cambria Math" w:hAnsi="Cambria Math"/>
                <w:sz w:val="24"/>
                <w:szCs w:val="24"/>
              </w:rPr>
              <m:t>(A+4B+C)</m:t>
            </m:r>
          </m:num>
          <m:den>
            <m:r>
              <w:rPr>
                <w:rFonts w:ascii="Cambria Math" w:hAnsi="Cambria Math"/>
                <w:sz w:val="24"/>
                <w:szCs w:val="24"/>
              </w:rPr>
              <m:t>6</m:t>
            </m:r>
          </m:den>
        </m:f>
      </m:oMath>
      <w:r>
        <w:rPr>
          <w:rFonts w:eastAsiaTheme="minorEastAsia"/>
        </w:rPr>
        <w:tab/>
      </w:r>
      <w:r w:rsidR="00D3053A" w:rsidRPr="000B738E">
        <w:rPr>
          <w:rFonts w:eastAsiaTheme="minorEastAsia"/>
        </w:rPr>
        <w:t>…………………………………………………</w:t>
      </w:r>
      <w:r w:rsidR="00364E59" w:rsidRPr="000B738E">
        <w:t>4</w:t>
      </w:r>
      <w:r w:rsidRPr="000B738E">
        <w:t>.</w:t>
      </w:r>
      <w:r w:rsidR="00364E59" w:rsidRPr="000B738E">
        <w:t>8</w:t>
      </w:r>
    </w:p>
    <w:p w:rsidR="00F34720" w:rsidRDefault="00F34720" w:rsidP="00F34720">
      <w:pPr>
        <w:tabs>
          <w:tab w:val="left" w:pos="2520"/>
        </w:tabs>
        <w:ind w:left="360"/>
      </w:pPr>
      <w:r>
        <w:t>Where,</w:t>
      </w:r>
    </w:p>
    <w:p w:rsidR="00F34720" w:rsidRPr="00F34720" w:rsidRDefault="00F34720" w:rsidP="00F34720">
      <w:pPr>
        <w:tabs>
          <w:tab w:val="left" w:pos="2520"/>
        </w:tabs>
        <w:ind w:left="1440"/>
        <w:rPr>
          <w:i/>
        </w:rPr>
      </w:pPr>
      <w:r w:rsidRPr="00F34720">
        <w:rPr>
          <w:i/>
        </w:rPr>
        <w:t xml:space="preserve">V = Volume of the </w:t>
      </w:r>
      <w:r>
        <w:rPr>
          <w:i/>
        </w:rPr>
        <w:t>reservoir,</w:t>
      </w:r>
      <w:r w:rsidRPr="00F34720">
        <w:rPr>
          <w:i/>
        </w:rPr>
        <w:t xml:space="preserve"> m</w:t>
      </w:r>
      <w:r w:rsidRPr="00F34720">
        <w:rPr>
          <w:i/>
          <w:vertAlign w:val="superscript"/>
        </w:rPr>
        <w:t xml:space="preserve">3 </w:t>
      </w:r>
    </w:p>
    <w:p w:rsidR="00F34720" w:rsidRPr="00F34720" w:rsidRDefault="00F34720" w:rsidP="00F34720">
      <w:pPr>
        <w:tabs>
          <w:tab w:val="left" w:pos="2520"/>
        </w:tabs>
        <w:ind w:left="1440"/>
        <w:rPr>
          <w:i/>
        </w:rPr>
      </w:pPr>
      <w:r>
        <w:rPr>
          <w:i/>
        </w:rPr>
        <w:t>D = Depth of the reservoir</w:t>
      </w:r>
    </w:p>
    <w:p w:rsidR="00F34720" w:rsidRPr="00F34720" w:rsidRDefault="00F34720" w:rsidP="00F34720">
      <w:pPr>
        <w:ind w:left="1440"/>
        <w:rPr>
          <w:i/>
          <w:vertAlign w:val="superscript"/>
        </w:rPr>
      </w:pPr>
      <w:r>
        <w:rPr>
          <w:i/>
        </w:rPr>
        <w:t>C =</w:t>
      </w:r>
      <w:r w:rsidRPr="00F34720">
        <w:rPr>
          <w:i/>
        </w:rPr>
        <w:t xml:space="preserve"> </w:t>
      </w:r>
      <w:r>
        <w:rPr>
          <w:i/>
        </w:rPr>
        <w:t xml:space="preserve">Reservoir </w:t>
      </w:r>
      <w:r w:rsidRPr="00F34720">
        <w:rPr>
          <w:i/>
        </w:rPr>
        <w:t>bottom area, m</w:t>
      </w:r>
      <w:r w:rsidRPr="00F34720">
        <w:rPr>
          <w:i/>
          <w:vertAlign w:val="superscript"/>
        </w:rPr>
        <w:t>2</w:t>
      </w:r>
    </w:p>
    <w:p w:rsidR="00F34720" w:rsidRPr="00F34720" w:rsidRDefault="00F34720" w:rsidP="00F34720">
      <w:pPr>
        <w:tabs>
          <w:tab w:val="left" w:pos="2520"/>
        </w:tabs>
        <w:ind w:left="1440"/>
        <w:rPr>
          <w:i/>
        </w:rPr>
      </w:pPr>
      <w:r w:rsidRPr="00F34720">
        <w:rPr>
          <w:i/>
        </w:rPr>
        <w:t xml:space="preserve">A = </w:t>
      </w:r>
      <w:r>
        <w:rPr>
          <w:i/>
        </w:rPr>
        <w:t xml:space="preserve">Reservoir </w:t>
      </w:r>
      <w:r w:rsidRPr="00F34720">
        <w:rPr>
          <w:i/>
        </w:rPr>
        <w:t>top Area, m</w:t>
      </w:r>
      <w:r w:rsidRPr="00F34720">
        <w:rPr>
          <w:i/>
          <w:vertAlign w:val="superscript"/>
        </w:rPr>
        <w:t xml:space="preserve">2 </w:t>
      </w:r>
    </w:p>
    <w:p w:rsidR="00F34720" w:rsidRPr="00F34720" w:rsidRDefault="00F34720" w:rsidP="00F34720">
      <w:pPr>
        <w:tabs>
          <w:tab w:val="left" w:pos="2520"/>
        </w:tabs>
        <w:ind w:left="1440"/>
        <w:rPr>
          <w:i/>
        </w:rPr>
      </w:pPr>
      <w:r w:rsidRPr="00F34720">
        <w:rPr>
          <w:i/>
        </w:rPr>
        <w:t>B = mid depth area (0.5D), m</w:t>
      </w:r>
      <w:r w:rsidRPr="00F34720">
        <w:rPr>
          <w:i/>
          <w:vertAlign w:val="superscript"/>
        </w:rPr>
        <w:t xml:space="preserve">2 </w:t>
      </w:r>
    </w:p>
    <w:p w:rsidR="00F34720" w:rsidRDefault="00F34720" w:rsidP="00F34720">
      <w:pPr>
        <w:tabs>
          <w:tab w:val="left" w:pos="2520"/>
        </w:tabs>
        <w:ind w:left="360"/>
      </w:pPr>
    </w:p>
    <w:p w:rsidR="00F34720" w:rsidRDefault="00F34720" w:rsidP="00F34720">
      <w:pPr>
        <w:tabs>
          <w:tab w:val="left" w:pos="2520"/>
        </w:tabs>
        <w:ind w:left="360"/>
      </w:pPr>
      <w:r>
        <w:lastRenderedPageBreak/>
        <w:t>For reservoirs, which do not have a definite shape, or for ponds that will be constructed on water way or at foot of the hill, the following formula can be applied.</w:t>
      </w:r>
    </w:p>
    <w:p w:rsidR="00F34720" w:rsidRDefault="00F34720" w:rsidP="00F34720">
      <w:pPr>
        <w:tabs>
          <w:tab w:val="left" w:pos="2520"/>
        </w:tabs>
        <w:ind w:left="360"/>
      </w:pPr>
    </w:p>
    <w:p w:rsidR="00F34720" w:rsidRDefault="00466730" w:rsidP="00F34720">
      <w:pPr>
        <w:tabs>
          <w:tab w:val="left" w:pos="2520"/>
        </w:tabs>
        <w:ind w:left="360"/>
      </w:pPr>
      <w:r>
        <w:rPr>
          <w:rFonts w:eastAsiaTheme="minorEastAsia"/>
        </w:rPr>
        <w:tab/>
      </w:r>
      <m:oMath>
        <m:r>
          <w:rPr>
            <w:rFonts w:ascii="Cambria Math" w:hAnsi="Cambria Math"/>
          </w:rPr>
          <m:t>V=</m:t>
        </m:r>
        <m:f>
          <m:fPr>
            <m:ctrlPr>
              <w:rPr>
                <w:rFonts w:ascii="Cambria Math" w:hAnsi="Cambria Math"/>
                <w:i/>
              </w:rPr>
            </m:ctrlPr>
          </m:fPr>
          <m:num>
            <m:r>
              <w:rPr>
                <w:rFonts w:ascii="Cambria Math" w:hAnsi="Cambria Math"/>
              </w:rPr>
              <m:t>A x D</m:t>
            </m:r>
          </m:num>
          <m:den>
            <m:r>
              <w:rPr>
                <w:rFonts w:ascii="Cambria Math" w:hAnsi="Cambria Math"/>
              </w:rPr>
              <m:t>3</m:t>
            </m:r>
          </m:den>
        </m:f>
      </m:oMath>
      <w:r>
        <w:rPr>
          <w:rFonts w:eastAsiaTheme="minorEastAsia"/>
        </w:rPr>
        <w:tab/>
      </w:r>
      <w:r>
        <w:rPr>
          <w:rFonts w:eastAsiaTheme="minorEastAsia"/>
        </w:rPr>
        <w:tab/>
      </w:r>
      <w:r w:rsidR="00D3053A">
        <w:rPr>
          <w:rFonts w:eastAsiaTheme="minorEastAsia"/>
        </w:rPr>
        <w:t>……………………………………………………….</w:t>
      </w:r>
      <w:r w:rsidR="00364E59">
        <w:rPr>
          <w:rFonts w:eastAsiaTheme="minorEastAsia"/>
        </w:rPr>
        <w:t>4</w:t>
      </w:r>
      <w:r>
        <w:rPr>
          <w:rFonts w:eastAsiaTheme="minorEastAsia"/>
        </w:rPr>
        <w:t>.9</w:t>
      </w:r>
    </w:p>
    <w:p w:rsidR="00F34720" w:rsidRDefault="00F34720" w:rsidP="008C3E1F">
      <w:pPr>
        <w:tabs>
          <w:tab w:val="left" w:pos="2520"/>
        </w:tabs>
        <w:ind w:left="360"/>
      </w:pPr>
      <w:r>
        <w:t>Where,</w:t>
      </w:r>
    </w:p>
    <w:p w:rsidR="00F34720" w:rsidRPr="008C3E1F" w:rsidRDefault="00F34720" w:rsidP="008C3E1F">
      <w:pPr>
        <w:tabs>
          <w:tab w:val="left" w:pos="2520"/>
        </w:tabs>
        <w:ind w:left="720"/>
        <w:rPr>
          <w:i/>
        </w:rPr>
      </w:pPr>
      <w:r w:rsidRPr="008C3E1F">
        <w:rPr>
          <w:i/>
        </w:rPr>
        <w:t xml:space="preserve">        A = Top area, m</w:t>
      </w:r>
      <w:r w:rsidRPr="008C3E1F">
        <w:rPr>
          <w:i/>
          <w:vertAlign w:val="superscript"/>
        </w:rPr>
        <w:t>2</w:t>
      </w:r>
    </w:p>
    <w:p w:rsidR="00F34720" w:rsidRPr="008C3E1F" w:rsidRDefault="00F34720" w:rsidP="008C3E1F">
      <w:pPr>
        <w:tabs>
          <w:tab w:val="left" w:pos="2520"/>
        </w:tabs>
        <w:ind w:left="720"/>
        <w:rPr>
          <w:i/>
        </w:rPr>
      </w:pPr>
      <w:r w:rsidRPr="008C3E1F">
        <w:rPr>
          <w:i/>
        </w:rPr>
        <w:t xml:space="preserve">        D = Maximum depth, m</w:t>
      </w:r>
    </w:p>
    <w:p w:rsidR="00082913" w:rsidRDefault="00082913" w:rsidP="00624A38">
      <w:pPr>
        <w:tabs>
          <w:tab w:val="left" w:pos="5898"/>
        </w:tabs>
      </w:pPr>
    </w:p>
    <w:p w:rsidR="00AC4891" w:rsidRPr="00044559" w:rsidRDefault="00AC4891" w:rsidP="00624A38">
      <w:pPr>
        <w:tabs>
          <w:tab w:val="left" w:pos="5898"/>
        </w:tabs>
      </w:pPr>
      <w:r w:rsidRPr="00044559">
        <w:t>Circular Reservoirs</w:t>
      </w:r>
    </w:p>
    <w:p w:rsidR="00F47C79" w:rsidRDefault="00F47C79" w:rsidP="00D3053A">
      <w:pPr>
        <w:tabs>
          <w:tab w:val="left" w:pos="5898"/>
        </w:tabs>
        <w:spacing w:line="240" w:lineRule="auto"/>
      </w:pPr>
    </w:p>
    <w:p w:rsidR="004C0BB1" w:rsidRDefault="00AC4891" w:rsidP="00AE77E6">
      <w:pPr>
        <w:tabs>
          <w:tab w:val="left" w:pos="5898"/>
        </w:tabs>
      </w:pPr>
      <w:r w:rsidRPr="00044559">
        <w:t>A circular reservoir is the common shape of a concrete or brick reservoir. It is the most economical, as the perimeter of a circle is smaller than the perimeter of a square or rectangle for the same area. It also does not need heavy corner reinforcement to resist the water pressure, as do square or rectangular reservoirs.</w:t>
      </w:r>
    </w:p>
    <w:p w:rsidR="00BF1FB1" w:rsidRDefault="00BF1FB1" w:rsidP="008433FB">
      <w:pPr>
        <w:pStyle w:val="ListParagraph"/>
        <w:numPr>
          <w:ilvl w:val="0"/>
          <w:numId w:val="27"/>
        </w:numPr>
        <w:tabs>
          <w:tab w:val="left" w:pos="5898"/>
        </w:tabs>
        <w:ind w:left="360" w:hanging="360"/>
      </w:pPr>
      <w:r>
        <w:t>Inlet and outlet structures design</w:t>
      </w:r>
    </w:p>
    <w:p w:rsidR="00BF1FB1" w:rsidRDefault="00BF1FB1" w:rsidP="00BF1FB1">
      <w:pPr>
        <w:tabs>
          <w:tab w:val="left" w:pos="5898"/>
        </w:tabs>
      </w:pPr>
      <w:r>
        <w:t xml:space="preserve">The inlet of </w:t>
      </w:r>
      <w:r w:rsidR="002244A9">
        <w:t xml:space="preserve">the </w:t>
      </w:r>
      <w:r>
        <w:t xml:space="preserve">earthen reservoir is similar to the design of inclined drop incorporating the </w:t>
      </w:r>
      <w:r w:rsidR="00766BF7">
        <w:t xml:space="preserve">inlet approach apron, control gate, sloped apron and stilling basin. The design procedure is </w:t>
      </w:r>
      <w:r w:rsidR="002244A9">
        <w:t xml:space="preserve">the </w:t>
      </w:r>
      <w:r w:rsidR="00766BF7">
        <w:t xml:space="preserve">same as the design of inclined drop discussed in </w:t>
      </w:r>
      <w:r w:rsidR="00364E59">
        <w:t>4</w:t>
      </w:r>
      <w:r w:rsidR="00F92459">
        <w:t xml:space="preserve">.3.4. The outlet structure is also designed in </w:t>
      </w:r>
      <w:r w:rsidR="002244A9">
        <w:t xml:space="preserve">a </w:t>
      </w:r>
      <w:r w:rsidR="00F92459">
        <w:t xml:space="preserve">similar manner as turnout structure but also shall incorporate energy dissipating system at the outlet downstream reach to dissipate the excess energy of water when </w:t>
      </w:r>
      <w:r w:rsidR="002244A9">
        <w:t xml:space="preserve">the </w:t>
      </w:r>
      <w:r w:rsidR="00F92459">
        <w:t>operation is at</w:t>
      </w:r>
      <w:r w:rsidR="002244A9">
        <w:t xml:space="preserve"> the</w:t>
      </w:r>
      <w:r w:rsidR="00F92459">
        <w:t xml:space="preserve"> full or partly full condition of the reservoir.  </w:t>
      </w:r>
    </w:p>
    <w:p w:rsidR="00BF1FB1" w:rsidRDefault="00BF1FB1" w:rsidP="00AE77E6">
      <w:pPr>
        <w:tabs>
          <w:tab w:val="left" w:pos="5898"/>
        </w:tabs>
      </w:pPr>
    </w:p>
    <w:p w:rsidR="00103F31" w:rsidRDefault="00BF1FB1" w:rsidP="00BF1FB1">
      <w:pPr>
        <w:rPr>
          <w:i/>
        </w:rPr>
      </w:pPr>
      <w:r w:rsidRPr="00BF1FB1">
        <w:rPr>
          <w:i/>
        </w:rPr>
        <w:t xml:space="preserve">Circular </w:t>
      </w:r>
      <w:r w:rsidR="00103F31" w:rsidRPr="00BF1FB1">
        <w:rPr>
          <w:i/>
        </w:rPr>
        <w:t>Reservoir Components</w:t>
      </w:r>
    </w:p>
    <w:p w:rsidR="00D3053A" w:rsidRDefault="00D3053A" w:rsidP="00D3053A">
      <w:pPr>
        <w:tabs>
          <w:tab w:val="left" w:pos="5898"/>
        </w:tabs>
        <w:spacing w:line="240" w:lineRule="auto"/>
      </w:pPr>
    </w:p>
    <w:p w:rsidR="00103F31" w:rsidRDefault="00103F31" w:rsidP="00AE77E6">
      <w:pPr>
        <w:tabs>
          <w:tab w:val="left" w:pos="5898"/>
        </w:tabs>
      </w:pPr>
      <w:r w:rsidRPr="00044559">
        <w:t>A foundation of 450-600mm in width and 250-300mm in depth for a 250mm wall thickness should be adequate for circular reservoirs on firm, solid ground. Normally, foundations do not need reinforcement, except when placed on unstable soils.</w:t>
      </w:r>
    </w:p>
    <w:p w:rsidR="00D3053A" w:rsidRPr="00044559" w:rsidRDefault="00D3053A" w:rsidP="00AE77E6">
      <w:pPr>
        <w:tabs>
          <w:tab w:val="left" w:pos="5898"/>
        </w:tabs>
      </w:pPr>
    </w:p>
    <w:p w:rsidR="00AE77E6" w:rsidRPr="00044559" w:rsidRDefault="00103F31" w:rsidP="00AE77E6">
      <w:pPr>
        <w:tabs>
          <w:tab w:val="left" w:pos="5898"/>
        </w:tabs>
      </w:pPr>
      <w:r w:rsidRPr="00044559">
        <w:t xml:space="preserve">A floor thickness of 100mm should be adequate. Often a reinforcement grid with 200-300mm interval is placed in the concrete floor. Joints, meant to control cracking, are placed in the reservoir floor and the reinforcement grid should not be cut across these joints. The concrete panels should not exceed 6m in either length or width. </w:t>
      </w:r>
      <w:r w:rsidR="002244A9">
        <w:t>The l</w:t>
      </w:r>
      <w:r w:rsidRPr="00044559">
        <w:t xml:space="preserve">ong narrow panel should be avoided.  </w:t>
      </w:r>
    </w:p>
    <w:p w:rsidR="002244A9" w:rsidRDefault="002244A9" w:rsidP="00AE77E6">
      <w:pPr>
        <w:tabs>
          <w:tab w:val="left" w:pos="5898"/>
        </w:tabs>
      </w:pPr>
    </w:p>
    <w:p w:rsidR="00AE77E6" w:rsidRDefault="00AE77E6" w:rsidP="00AE77E6">
      <w:pPr>
        <w:tabs>
          <w:tab w:val="left" w:pos="5898"/>
        </w:tabs>
      </w:pPr>
      <w:r w:rsidRPr="00044559">
        <w:t>Reinforcement</w:t>
      </w:r>
    </w:p>
    <w:p w:rsidR="00D3053A" w:rsidRPr="00044559" w:rsidRDefault="00D3053A" w:rsidP="00D3053A">
      <w:pPr>
        <w:tabs>
          <w:tab w:val="left" w:pos="5898"/>
        </w:tabs>
        <w:spacing w:line="240" w:lineRule="auto"/>
      </w:pPr>
    </w:p>
    <w:p w:rsidR="00AE77E6" w:rsidRPr="00044559" w:rsidRDefault="00AE77E6" w:rsidP="00AE77E6">
      <w:pPr>
        <w:tabs>
          <w:tab w:val="left" w:pos="5898"/>
        </w:tabs>
      </w:pPr>
      <w:r w:rsidRPr="00044559">
        <w:t xml:space="preserve">The pressure of the water in a circular reservoir produces tension in the wall. </w:t>
      </w:r>
      <w:r w:rsidR="002244A9">
        <w:t>The p</w:t>
      </w:r>
      <w:r w:rsidRPr="00044559">
        <w:t xml:space="preserve">ressure exerted by the water is directly proportional to the water head (depth) from the surface to the depth considered. </w:t>
      </w:r>
      <w:r w:rsidR="002244A9">
        <w:t>The t</w:t>
      </w:r>
      <w:r w:rsidRPr="00044559">
        <w:t xml:space="preserve">ension produced in the wall of a circular reservoir is directly proportional to the water depth and diameter of the reservoir. The tension is taken up by, to some degree, by the material of the wall. However, Concrete and bricks are weak in tension, therefore reinforcement should be provided. </w:t>
      </w:r>
    </w:p>
    <w:p w:rsidR="00842B85" w:rsidRPr="00044559" w:rsidRDefault="00842B85" w:rsidP="00AE77E6">
      <w:pPr>
        <w:tabs>
          <w:tab w:val="left" w:pos="5898"/>
        </w:tabs>
      </w:pPr>
    </w:p>
    <w:p w:rsidR="00AE77E6" w:rsidRPr="00044559" w:rsidRDefault="00AE77E6" w:rsidP="00AE77E6">
      <w:pPr>
        <w:tabs>
          <w:tab w:val="left" w:pos="5898"/>
        </w:tabs>
      </w:pPr>
      <w:r w:rsidRPr="00044559">
        <w:t>Tanks to the advancement of structural analysis software in the current days, the tension developed in the circular reservoir at</w:t>
      </w:r>
      <w:r w:rsidR="002244A9">
        <w:t xml:space="preserve"> a</w:t>
      </w:r>
      <w:r w:rsidRPr="00044559">
        <w:t xml:space="preserve"> different level of the reservoir can be generated. SAP-2000 software can easily manage such analysis tasks. Once the t</w:t>
      </w:r>
      <w:r w:rsidR="00284311">
        <w:t>ensions developed at each level</w:t>
      </w:r>
      <w:r w:rsidRPr="00044559">
        <w:t xml:space="preserve"> </w:t>
      </w:r>
      <w:r w:rsidR="00284311">
        <w:t>is</w:t>
      </w:r>
      <w:r w:rsidRPr="00044559">
        <w:t xml:space="preserve"> known</w:t>
      </w:r>
      <w:r w:rsidR="00284311">
        <w:t>,</w:t>
      </w:r>
      <w:r w:rsidRPr="00044559">
        <w:t xml:space="preserve"> the required reinforcement can be provide to overc</w:t>
      </w:r>
      <w:r w:rsidR="00284311">
        <w:t>ome the developed tension force</w:t>
      </w:r>
      <w:r w:rsidRPr="00044559">
        <w:t xml:space="preserve">. </w:t>
      </w:r>
    </w:p>
    <w:p w:rsidR="00AC4891" w:rsidRPr="00044559" w:rsidRDefault="00AC4891" w:rsidP="00624A38">
      <w:pPr>
        <w:tabs>
          <w:tab w:val="left" w:pos="5898"/>
        </w:tabs>
        <w:rPr>
          <w:sz w:val="24"/>
          <w:szCs w:val="24"/>
        </w:rPr>
      </w:pPr>
      <w:r w:rsidRPr="00044559">
        <w:rPr>
          <w:sz w:val="24"/>
          <w:szCs w:val="24"/>
        </w:rPr>
        <w:t xml:space="preserve"> </w:t>
      </w:r>
    </w:p>
    <w:p w:rsidR="00AC4152" w:rsidRPr="00044559" w:rsidRDefault="00AC4152" w:rsidP="00D92A45">
      <w:pPr>
        <w:tabs>
          <w:tab w:val="left" w:pos="5898"/>
        </w:tabs>
        <w:rPr>
          <w:sz w:val="24"/>
          <w:szCs w:val="24"/>
        </w:rPr>
        <w:sectPr w:rsidR="00AC4152" w:rsidRPr="00044559" w:rsidSect="003505CB">
          <w:headerReference w:type="even" r:id="rId109"/>
          <w:headerReference w:type="default" r:id="rId110"/>
          <w:footerReference w:type="even" r:id="rId111"/>
          <w:footerReference w:type="default" r:id="rId112"/>
          <w:type w:val="continuous"/>
          <w:pgSz w:w="11907" w:h="16839" w:code="9"/>
          <w:pgMar w:top="1152" w:right="1152" w:bottom="1152" w:left="1152" w:header="720" w:footer="720" w:gutter="0"/>
          <w:cols w:space="720"/>
          <w:docGrid w:linePitch="360"/>
        </w:sectPr>
      </w:pPr>
    </w:p>
    <w:p w:rsidR="005B776C" w:rsidRDefault="005B776C" w:rsidP="00A92EF3">
      <w:pPr>
        <w:jc w:val="center"/>
        <w:rPr>
          <w:sz w:val="24"/>
          <w:szCs w:val="24"/>
        </w:rPr>
      </w:pPr>
    </w:p>
    <w:p w:rsidR="00624A38" w:rsidRPr="00044559" w:rsidRDefault="00181AD3" w:rsidP="00A92EF3">
      <w:pPr>
        <w:jc w:val="center"/>
        <w:rPr>
          <w:sz w:val="24"/>
          <w:szCs w:val="24"/>
        </w:rPr>
      </w:pPr>
      <w:r>
        <w:rPr>
          <w:noProof/>
        </w:rPr>
        <w:drawing>
          <wp:inline distT="0" distB="0" distL="0" distR="0" wp14:anchorId="0E5CB5C8" wp14:editId="15B66C63">
            <wp:extent cx="6858155" cy="4699002"/>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BEBA8EAE-BF5A-486C-A8C5-ECC9F3942E4B}">
                          <a14:imgProps xmlns:a14="http://schemas.microsoft.com/office/drawing/2010/main">
                            <a14:imgLayer r:embed="rId114">
                              <a14:imgEffect>
                                <a14:artisticPhotocopy/>
                              </a14:imgEffect>
                            </a14:imgLayer>
                          </a14:imgProps>
                        </a:ext>
                      </a:extLst>
                    </a:blip>
                    <a:stretch>
                      <a:fillRect/>
                    </a:stretch>
                  </pic:blipFill>
                  <pic:spPr>
                    <a:xfrm>
                      <a:off x="0" y="0"/>
                      <a:ext cx="6863807" cy="4702875"/>
                    </a:xfrm>
                    <a:prstGeom prst="rect">
                      <a:avLst/>
                    </a:prstGeom>
                  </pic:spPr>
                </pic:pic>
              </a:graphicData>
            </a:graphic>
          </wp:inline>
        </w:drawing>
      </w:r>
    </w:p>
    <w:p w:rsidR="00F30066" w:rsidRDefault="00BE03E4" w:rsidP="00FD40C0">
      <w:pPr>
        <w:pStyle w:val="Caption"/>
        <w:jc w:val="center"/>
      </w:pPr>
      <w:bookmarkStart w:id="225" w:name="_Toc531859332"/>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26</w:t>
      </w:r>
      <w:r w:rsidR="005802A6">
        <w:rPr>
          <w:noProof/>
        </w:rPr>
        <w:fldChar w:fldCharType="end"/>
      </w:r>
      <w:r w:rsidR="00200957">
        <w:t xml:space="preserve">: </w:t>
      </w:r>
      <w:r w:rsidR="00200957" w:rsidRPr="00044559">
        <w:t xml:space="preserve">Typical </w:t>
      </w:r>
      <w:r w:rsidR="00FD40C0" w:rsidRPr="00044559">
        <w:t>earthen night storage reservoir</w:t>
      </w:r>
      <w:r w:rsidR="00FD40C0">
        <w:t>, plan view</w:t>
      </w:r>
      <w:bookmarkEnd w:id="225"/>
    </w:p>
    <w:p w:rsidR="00F30066" w:rsidRPr="00D5112E" w:rsidRDefault="004C0BB1" w:rsidP="00972044">
      <w:r w:rsidRPr="00972044">
        <w:rPr>
          <w:noProof/>
        </w:rPr>
        <w:lastRenderedPageBreak/>
        <w:drawing>
          <wp:inline distT="0" distB="0" distL="0" distR="0" wp14:anchorId="1268C452" wp14:editId="584033A9">
            <wp:extent cx="9229560" cy="5097780"/>
            <wp:effectExtent l="19050" t="19050" r="1016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artisticPhotocopy/>
                              </a14:imgEffect>
                            </a14:imgLayer>
                          </a14:imgProps>
                        </a:ext>
                      </a:extLst>
                    </a:blip>
                    <a:stretch>
                      <a:fillRect/>
                    </a:stretch>
                  </pic:blipFill>
                  <pic:spPr>
                    <a:xfrm>
                      <a:off x="0" y="0"/>
                      <a:ext cx="9236748" cy="5101750"/>
                    </a:xfrm>
                    <a:prstGeom prst="rect">
                      <a:avLst/>
                    </a:prstGeom>
                    <a:ln>
                      <a:solidFill>
                        <a:schemeClr val="accent1"/>
                      </a:solidFill>
                    </a:ln>
                  </pic:spPr>
                </pic:pic>
              </a:graphicData>
            </a:graphic>
          </wp:inline>
        </w:drawing>
      </w:r>
    </w:p>
    <w:p w:rsidR="00842B85" w:rsidRPr="00044559" w:rsidRDefault="00FB0A2B" w:rsidP="00FB0A2B">
      <w:pPr>
        <w:pStyle w:val="Caption"/>
        <w:jc w:val="center"/>
        <w:sectPr w:rsidR="00842B85" w:rsidRPr="00044559" w:rsidSect="00FD40C0">
          <w:headerReference w:type="even" r:id="rId117"/>
          <w:headerReference w:type="default" r:id="rId118"/>
          <w:footerReference w:type="even" r:id="rId119"/>
          <w:footerReference w:type="default" r:id="rId120"/>
          <w:pgSz w:w="16839" w:h="11907" w:orient="landscape" w:code="9"/>
          <w:pgMar w:top="1152" w:right="1152" w:bottom="1152" w:left="1152" w:header="720" w:footer="720" w:gutter="0"/>
          <w:cols w:space="720"/>
          <w:docGrid w:linePitch="360"/>
        </w:sectPr>
      </w:pPr>
      <w:bookmarkStart w:id="226" w:name="_Toc531859333"/>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noBreakHyphen/>
      </w:r>
      <w:r w:rsidR="005802A6">
        <w:fldChar w:fldCharType="begin"/>
      </w:r>
      <w:r w:rsidR="005802A6">
        <w:instrText xml:space="preserve"> SEQ Figure \* ARABIC \s 1 </w:instrText>
      </w:r>
      <w:r w:rsidR="005802A6">
        <w:fldChar w:fldCharType="separate"/>
      </w:r>
      <w:r w:rsidR="0037462C">
        <w:rPr>
          <w:noProof/>
        </w:rPr>
        <w:t>27</w:t>
      </w:r>
      <w:r w:rsidR="005802A6">
        <w:rPr>
          <w:noProof/>
        </w:rPr>
        <w:fldChar w:fldCharType="end"/>
      </w:r>
      <w:r w:rsidRPr="00044559">
        <w:t>: Typical earthen night storage reservoir</w:t>
      </w:r>
      <w:r>
        <w:t>, sections of inlet, outlet &amp; gates</w:t>
      </w:r>
      <w:bookmarkEnd w:id="226"/>
    </w:p>
    <w:p w:rsidR="00FB0A2B" w:rsidRDefault="00FB0A2B" w:rsidP="00FB0A2B">
      <w:pPr>
        <w:jc w:val="center"/>
      </w:pPr>
      <w:bookmarkStart w:id="227" w:name="_Toc473395047"/>
      <w:r>
        <w:rPr>
          <w:noProof/>
        </w:rPr>
        <w:lastRenderedPageBreak/>
        <w:drawing>
          <wp:inline distT="0" distB="0" distL="0" distR="0" wp14:anchorId="320ACB3D" wp14:editId="6323ABC4">
            <wp:extent cx="3352800" cy="2667000"/>
            <wp:effectExtent l="0" t="0" r="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pmle of Night storage with inlet &amp; out let.jpg"/>
                    <pic:cNvPicPr/>
                  </pic:nvPicPr>
                  <pic:blipFill rotWithShape="1">
                    <a:blip r:embed="rId121" cstate="print">
                      <a:extLst>
                        <a:ext uri="{28A0092B-C50C-407E-A947-70E740481C1C}">
                          <a14:useLocalDpi xmlns:a14="http://schemas.microsoft.com/office/drawing/2010/main" val="0"/>
                        </a:ext>
                      </a:extLst>
                    </a:blip>
                    <a:srcRect l="12170" r="10142"/>
                    <a:stretch/>
                  </pic:blipFill>
                  <pic:spPr bwMode="auto">
                    <a:xfrm>
                      <a:off x="0" y="0"/>
                      <a:ext cx="3352800" cy="2667000"/>
                    </a:xfrm>
                    <a:prstGeom prst="rect">
                      <a:avLst/>
                    </a:prstGeom>
                    <a:ln>
                      <a:noFill/>
                    </a:ln>
                    <a:extLst>
                      <a:ext uri="{53640926-AAD7-44D8-BBD7-CCE9431645EC}">
                        <a14:shadowObscured xmlns:a14="http://schemas.microsoft.com/office/drawing/2010/main"/>
                      </a:ext>
                    </a:extLst>
                  </pic:spPr>
                </pic:pic>
              </a:graphicData>
            </a:graphic>
          </wp:inline>
        </w:drawing>
      </w:r>
    </w:p>
    <w:p w:rsidR="00FB0A2B" w:rsidRDefault="00FB0A2B" w:rsidP="00FB0A2B">
      <w:pPr>
        <w:pStyle w:val="Caption"/>
        <w:jc w:val="center"/>
      </w:pPr>
      <w:bookmarkStart w:id="228" w:name="_Toc531859334"/>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noBreakHyphen/>
      </w:r>
      <w:r w:rsidR="005802A6">
        <w:fldChar w:fldCharType="begin"/>
      </w:r>
      <w:r w:rsidR="005802A6">
        <w:instrText xml:space="preserve"> SEQ Figure \* ARABIC \s 1 </w:instrText>
      </w:r>
      <w:r w:rsidR="005802A6">
        <w:fldChar w:fldCharType="separate"/>
      </w:r>
      <w:r w:rsidR="0037462C">
        <w:rPr>
          <w:noProof/>
        </w:rPr>
        <w:t>28</w:t>
      </w:r>
      <w:r w:rsidR="005802A6">
        <w:rPr>
          <w:noProof/>
        </w:rPr>
        <w:fldChar w:fldCharType="end"/>
      </w:r>
      <w:r>
        <w:t>: Example of night storage pond with Inlet and outlet</w:t>
      </w:r>
      <w:bookmarkEnd w:id="228"/>
      <w:r>
        <w:t xml:space="preserve"> </w:t>
      </w:r>
    </w:p>
    <w:p w:rsidR="005D7B9E" w:rsidRPr="00BF7FDF" w:rsidRDefault="00BF7FDF" w:rsidP="001C0023">
      <w:pPr>
        <w:pStyle w:val="Heading2"/>
      </w:pPr>
      <w:bookmarkStart w:id="229" w:name="_Toc531647834"/>
      <w:r w:rsidRPr="00BF7FDF">
        <w:t>cross drainage structures</w:t>
      </w:r>
      <w:bookmarkEnd w:id="229"/>
    </w:p>
    <w:p w:rsidR="005D7B9E" w:rsidRDefault="005D7B9E" w:rsidP="005D7B9E">
      <w:r>
        <w:t xml:space="preserve">The need for cross drainage structures results from the high side of the canal to the low side. To protect the canal from such flows, cross drainage structures are provided at locations best suited for handling the runoff. </w:t>
      </w:r>
    </w:p>
    <w:p w:rsidR="00B9778E" w:rsidRDefault="00B9778E" w:rsidP="005D7B9E"/>
    <w:p w:rsidR="00B30F31" w:rsidRDefault="005D7B9E" w:rsidP="005D7B9E">
      <w:r>
        <w:t>In crossing natural drainage channels, the canal flows may go under the drainage channels in a siphon, or the channel flows may go under the canal in a culvert</w:t>
      </w:r>
      <w:r w:rsidR="00523ADF">
        <w:t xml:space="preserve"> or drop pipe</w:t>
      </w:r>
      <w:r>
        <w:t xml:space="preserve">. Where natural channels are not available, or where economy dictates, the cross drainage flows may be carried over the canal in an over chute, or small flows may be taken into the canal through a drain inlet. </w:t>
      </w:r>
    </w:p>
    <w:p w:rsidR="00B30F31" w:rsidRPr="00B30F31" w:rsidRDefault="00B30F31" w:rsidP="00C236FC">
      <w:pPr>
        <w:pStyle w:val="Heading3"/>
      </w:pPr>
      <w:bookmarkStart w:id="230" w:name="_Toc531647835"/>
      <w:r>
        <w:t xml:space="preserve">Types of </w:t>
      </w:r>
      <w:r w:rsidR="000B738E">
        <w:t>cross drainage structures</w:t>
      </w:r>
      <w:bookmarkEnd w:id="230"/>
    </w:p>
    <w:p w:rsidR="00F563ED" w:rsidRDefault="00EB7135" w:rsidP="005D7B9E">
      <w:r>
        <w:t>Drainage crossing structures can be classified according to its function and hydraulic design consideration as listed herein below:</w:t>
      </w:r>
    </w:p>
    <w:p w:rsidR="00EB7135" w:rsidRPr="00EB7135" w:rsidRDefault="00EB7135" w:rsidP="00BF7FDF">
      <w:pPr>
        <w:pStyle w:val="Buletted"/>
      </w:pPr>
      <w:r w:rsidRPr="00EB7135">
        <w:t xml:space="preserve">Siphon Crossing </w:t>
      </w:r>
    </w:p>
    <w:p w:rsidR="00EB7135" w:rsidRPr="00EB7135" w:rsidRDefault="00EB7135" w:rsidP="00BF7FDF">
      <w:pPr>
        <w:pStyle w:val="Buletted"/>
      </w:pPr>
      <w:r w:rsidRPr="00EB7135">
        <w:t>Culverts</w:t>
      </w:r>
    </w:p>
    <w:p w:rsidR="00EB7135" w:rsidRPr="00EB7135" w:rsidRDefault="00EB7135" w:rsidP="00BF7FDF">
      <w:pPr>
        <w:pStyle w:val="Buletted"/>
      </w:pPr>
      <w:r w:rsidRPr="00EB7135">
        <w:t>Foot Bridges</w:t>
      </w:r>
    </w:p>
    <w:p w:rsidR="00EB7135" w:rsidRPr="00EB7135" w:rsidRDefault="00EB7135" w:rsidP="00BF7FDF">
      <w:pPr>
        <w:pStyle w:val="Buletted"/>
      </w:pPr>
      <w:r>
        <w:t>O</w:t>
      </w:r>
      <w:r w:rsidRPr="00EB7135">
        <w:t>ver Chutes</w:t>
      </w:r>
    </w:p>
    <w:p w:rsidR="00EB7135" w:rsidRPr="00EB7135" w:rsidRDefault="00EB7135" w:rsidP="00BF7FDF">
      <w:pPr>
        <w:pStyle w:val="Buletted"/>
      </w:pPr>
      <w:r w:rsidRPr="00EB7135">
        <w:t>Pipe Drops</w:t>
      </w:r>
    </w:p>
    <w:p w:rsidR="00B30F31" w:rsidRDefault="00EB7135" w:rsidP="00BF7FDF">
      <w:pPr>
        <w:pStyle w:val="Buletted"/>
      </w:pPr>
      <w:r>
        <w:t>Super passage</w:t>
      </w:r>
    </w:p>
    <w:p w:rsidR="00B30F31" w:rsidRPr="00972044" w:rsidRDefault="005D7B9E" w:rsidP="008433FB">
      <w:pPr>
        <w:pStyle w:val="ListParagraph"/>
        <w:numPr>
          <w:ilvl w:val="0"/>
          <w:numId w:val="28"/>
        </w:numPr>
        <w:ind w:left="540" w:hanging="540"/>
      </w:pPr>
      <w:r w:rsidRPr="00D5112E">
        <w:t xml:space="preserve">Siphon </w:t>
      </w:r>
      <w:r w:rsidR="004D6B44" w:rsidRPr="00D5112E">
        <w:t>crossing</w:t>
      </w:r>
      <w:r w:rsidR="004D6B44" w:rsidRPr="00FB4BCC">
        <w:t xml:space="preserve"> </w:t>
      </w:r>
    </w:p>
    <w:p w:rsidR="00B30F31" w:rsidRPr="007D38F2" w:rsidRDefault="005D7B9E" w:rsidP="005D7B9E">
      <w:r>
        <w:t>Where a small canal crosses a large drainage channel, it is usually more economical to carry the canal water under the drainage channel in an inverted siphon than to carry the drainage water under the canal through a culvert.</w:t>
      </w:r>
      <w:r w:rsidR="00B9778E">
        <w:t xml:space="preserve"> </w:t>
      </w:r>
      <w:r>
        <w:t xml:space="preserve">However, the use of a siphon is contingent upon available of </w:t>
      </w:r>
      <w:r w:rsidR="008D518A">
        <w:t xml:space="preserve">the </w:t>
      </w:r>
      <w:r>
        <w:t>head for siphon losses. Other factors which will affect the results of a cost comparison are the width a</w:t>
      </w:r>
      <w:r w:rsidR="00B9778E">
        <w:t>nd depth</w:t>
      </w:r>
      <w:r w:rsidR="00064EC1">
        <w:t xml:space="preserve"> of</w:t>
      </w:r>
      <w:r w:rsidR="00B9778E">
        <w:t xml:space="preserve"> the drainage channel.</w:t>
      </w:r>
      <w:r w:rsidR="00A4386E">
        <w:t xml:space="preserve"> Operational aspects should also be considered as inverted siphons are prone to clogging if debris and laden sediment bed load </w:t>
      </w:r>
      <w:r w:rsidR="008D518A">
        <w:t>are</w:t>
      </w:r>
      <w:r w:rsidR="00A4386E">
        <w:t xml:space="preserve"> anticipated in the canal.  </w:t>
      </w:r>
      <w:r w:rsidR="00B9778E">
        <w:t xml:space="preserve"> </w:t>
      </w:r>
    </w:p>
    <w:p w:rsidR="005D7B9E" w:rsidRPr="007D38F2" w:rsidRDefault="005D7B9E" w:rsidP="008433FB">
      <w:pPr>
        <w:pStyle w:val="ListParagraph"/>
        <w:numPr>
          <w:ilvl w:val="0"/>
          <w:numId w:val="28"/>
        </w:numPr>
        <w:ind w:left="630" w:hanging="630"/>
      </w:pPr>
      <w:r>
        <w:t>Culverts</w:t>
      </w:r>
    </w:p>
    <w:p w:rsidR="005D7B9E" w:rsidRDefault="005D7B9E" w:rsidP="005D7B9E">
      <w:r>
        <w:lastRenderedPageBreak/>
        <w:t xml:space="preserve">Where the canal section is primarily in fill as it crosses a drainage channel, a culvert is </w:t>
      </w:r>
      <w:r w:rsidR="008D518A">
        <w:t>a</w:t>
      </w:r>
      <w:r>
        <w:t xml:space="preserve"> logical structure to carry the drainage water under the canal. Small culverts may become plugged with trash, particularly if the drainage area has a cover of</w:t>
      </w:r>
      <w:r w:rsidR="008D518A">
        <w:t xml:space="preserve"> the</w:t>
      </w:r>
      <w:r>
        <w:t xml:space="preserve"> bush. To overcome such problem and </w:t>
      </w:r>
      <w:r w:rsidR="008D518A">
        <w:t>another</w:t>
      </w:r>
      <w:r>
        <w:t xml:space="preserve"> possible clogging of pipes it is usually advisable to fix the smallest pipe size to be used for pipe culvert construction. The Ethiopian Roads Authority 2002 Manual (ERA-2002) provided the minimum internal reinforced concrete pipe diameter for road crossing is 750mm. Besides, pipe diameter of 900mm, 1060mm and 1220mm are also included in the standard drawing. Even if the concrete pipe culverts are designed for </w:t>
      </w:r>
      <w:r w:rsidR="008D518A">
        <w:t xml:space="preserve">the </w:t>
      </w:r>
      <w:r>
        <w:t xml:space="preserve">road project, it can also be equally used for the purpose of this guideline. Figure </w:t>
      </w:r>
      <w:r w:rsidR="00364E59">
        <w:t>4</w:t>
      </w:r>
      <w:r w:rsidR="00E84B4F">
        <w:t>.27</w:t>
      </w:r>
      <w:r>
        <w:t xml:space="preserve"> below is the standard reinforced concrete pipe</w:t>
      </w:r>
      <w:r w:rsidR="00E84B4F">
        <w:t>s</w:t>
      </w:r>
      <w:r>
        <w:t xml:space="preserve"> as per ERA-2002 Standard drawing. In </w:t>
      </w:r>
      <w:r w:rsidR="00815393">
        <w:t>addition,</w:t>
      </w:r>
      <w:r>
        <w:t xml:space="preserve"> ERA- 2002 manual also contain</w:t>
      </w:r>
      <w:r w:rsidR="008D518A">
        <w:t>s</w:t>
      </w:r>
      <w:r>
        <w:t xml:space="preserve"> box culverts </w:t>
      </w:r>
      <w:r w:rsidR="00815393">
        <w:t>standard, which</w:t>
      </w:r>
      <w:r>
        <w:t xml:space="preserve"> can also be used for this guideline. Table </w:t>
      </w:r>
      <w:r w:rsidR="00364E59">
        <w:t>4</w:t>
      </w:r>
      <w:r w:rsidR="00E84B4F">
        <w:t>.5</w:t>
      </w:r>
      <w:r>
        <w:t xml:space="preserve"> below shows the list of </w:t>
      </w:r>
      <w:r w:rsidR="002D029F">
        <w:t>cross drainage structures</w:t>
      </w:r>
      <w:r>
        <w:t xml:space="preserve"> available in ERA-2002 Standard Drawing. </w:t>
      </w:r>
    </w:p>
    <w:p w:rsidR="005D7B9E" w:rsidRDefault="005D7B9E" w:rsidP="005D7B9E">
      <w:pPr>
        <w:sectPr w:rsidR="005D7B9E" w:rsidSect="00FD40C0">
          <w:headerReference w:type="even" r:id="rId122"/>
          <w:headerReference w:type="default" r:id="rId123"/>
          <w:footerReference w:type="default" r:id="rId124"/>
          <w:pgSz w:w="11907" w:h="16839" w:code="9"/>
          <w:pgMar w:top="1152" w:right="1152" w:bottom="1152" w:left="1152" w:header="720" w:footer="720" w:gutter="0"/>
          <w:cols w:space="720"/>
          <w:docGrid w:linePitch="360"/>
        </w:sectPr>
      </w:pPr>
    </w:p>
    <w:p w:rsidR="00B04923" w:rsidRDefault="006B2731" w:rsidP="004E5707">
      <w:pPr>
        <w:jc w:val="center"/>
      </w:pPr>
      <w:r w:rsidRPr="001D7EC9">
        <w:rPr>
          <w:noProof/>
        </w:rPr>
        <w:lastRenderedPageBreak/>
        <w:drawing>
          <wp:inline distT="0" distB="0" distL="0" distR="0" wp14:anchorId="6A81586A" wp14:editId="7F29CF05">
            <wp:extent cx="7439025" cy="4981437"/>
            <wp:effectExtent l="19050" t="19050" r="9525" b="10160"/>
            <wp:docPr id="116" name="Picture 116" descr="C:\Users\Abera\Desktop\SSIP GL after comment\MOANR- SSID Final GLs 2018\Final_regional_comments\Comments at Adama July2018\0Sketches\Canal Related Structures Drawings\Figure 4.27  Reinforced Concrete Pipe as per ERA-2002-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era\Desktop\SSIP GL after comment\MOANR- SSID Final GLs 2018\Final_regional_comments\Comments at Adama July2018\0Sketches\Canal Related Structures Drawings\Figure 4.27  Reinforced Concrete Pipe as per ERA-2002-Model.jpg"/>
                    <pic:cNvPicPr>
                      <a:picLocks noChangeAspect="1" noChangeArrowheads="1"/>
                    </pic:cNvPicPr>
                  </pic:nvPicPr>
                  <pic:blipFill rotWithShape="1">
                    <a:blip r:embed="rId125">
                      <a:biLevel thresh="75000"/>
                      <a:extLst>
                        <a:ext uri="{28A0092B-C50C-407E-A947-70E740481C1C}">
                          <a14:useLocalDpi xmlns:a14="http://schemas.microsoft.com/office/drawing/2010/main" val="0"/>
                        </a:ext>
                      </a:extLst>
                    </a:blip>
                    <a:srcRect l="1282" t="6209" r="1" b="5250"/>
                    <a:stretch/>
                  </pic:blipFill>
                  <pic:spPr bwMode="auto">
                    <a:xfrm>
                      <a:off x="0" y="0"/>
                      <a:ext cx="7449423" cy="49884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D7B9E" w:rsidRDefault="00BE03E4" w:rsidP="004E5707">
      <w:pPr>
        <w:pStyle w:val="Caption"/>
        <w:jc w:val="center"/>
      </w:pPr>
      <w:bookmarkStart w:id="231" w:name="_Toc531859335"/>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29</w:t>
      </w:r>
      <w:r w:rsidR="005802A6">
        <w:rPr>
          <w:noProof/>
        </w:rPr>
        <w:fldChar w:fldCharType="end"/>
      </w:r>
      <w:r w:rsidR="00B62573" w:rsidRPr="00044559">
        <w:t xml:space="preserve">: </w:t>
      </w:r>
      <w:r w:rsidR="005D7B9E">
        <w:t xml:space="preserve"> Reinforced </w:t>
      </w:r>
      <w:r w:rsidR="004E5707">
        <w:t xml:space="preserve">concrete pipe as per </w:t>
      </w:r>
      <w:r w:rsidR="005D7B9E">
        <w:t>ERA-2002</w:t>
      </w:r>
      <w:bookmarkEnd w:id="231"/>
    </w:p>
    <w:p w:rsidR="005D7B9E" w:rsidRDefault="005D7B9E" w:rsidP="005D7B9E">
      <w:pPr>
        <w:sectPr w:rsidR="005D7B9E" w:rsidSect="00BF7FDF">
          <w:headerReference w:type="even" r:id="rId126"/>
          <w:headerReference w:type="default" r:id="rId127"/>
          <w:footerReference w:type="default" r:id="rId128"/>
          <w:pgSz w:w="16839" w:h="11907" w:orient="landscape" w:code="9"/>
          <w:pgMar w:top="1152" w:right="1152" w:bottom="1152" w:left="1152" w:header="720" w:footer="720" w:gutter="0"/>
          <w:cols w:space="720"/>
          <w:docGrid w:linePitch="360"/>
        </w:sectPr>
      </w:pPr>
    </w:p>
    <w:p w:rsidR="00B9778E" w:rsidRPr="00C22EE2" w:rsidRDefault="00C249C7" w:rsidP="00A97DBD">
      <w:pPr>
        <w:pStyle w:val="Caption"/>
      </w:pPr>
      <w:bookmarkStart w:id="232" w:name="_Toc531859373"/>
      <w:r>
        <w:lastRenderedPageBreak/>
        <w:t>Table</w:t>
      </w:r>
      <w:r w:rsidR="00A97DBD">
        <w:t xml:space="preserv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394E3B">
        <w:noBreakHyphen/>
      </w:r>
      <w:r w:rsidR="005802A6">
        <w:fldChar w:fldCharType="begin"/>
      </w:r>
      <w:r w:rsidR="005802A6">
        <w:instrText xml:space="preserve"> SEQ Table \* ARABIC \s 1 </w:instrText>
      </w:r>
      <w:r w:rsidR="005802A6">
        <w:fldChar w:fldCharType="separate"/>
      </w:r>
      <w:r w:rsidR="0037462C">
        <w:rPr>
          <w:noProof/>
        </w:rPr>
        <w:t>5</w:t>
      </w:r>
      <w:r w:rsidR="005802A6">
        <w:rPr>
          <w:noProof/>
        </w:rPr>
        <w:fldChar w:fldCharType="end"/>
      </w:r>
      <w:r w:rsidR="006F3EF0" w:rsidRPr="00C22EE2">
        <w:t xml:space="preserve">: </w:t>
      </w:r>
      <w:r w:rsidR="002D029F" w:rsidRPr="00C22EE2">
        <w:t xml:space="preserve">List of </w:t>
      </w:r>
      <w:r w:rsidR="00B9778E" w:rsidRPr="00C22EE2">
        <w:t xml:space="preserve">ERA’s </w:t>
      </w:r>
      <w:r w:rsidR="004E5707" w:rsidRPr="00C22EE2">
        <w:t>standard pipe, box culverts, slab bridge &amp; pedestrian foot bridge</w:t>
      </w:r>
      <w:bookmarkEnd w:id="232"/>
    </w:p>
    <w:tbl>
      <w:tblPr>
        <w:tblStyle w:val="TableGrid"/>
        <w:tblW w:w="9625" w:type="dxa"/>
        <w:shd w:val="clear" w:color="auto" w:fill="FFFFFF" w:themeFill="background1"/>
        <w:tblLayout w:type="fixed"/>
        <w:tblLook w:val="04A0" w:firstRow="1" w:lastRow="0" w:firstColumn="1" w:lastColumn="0" w:noHBand="0" w:noVBand="1"/>
      </w:tblPr>
      <w:tblGrid>
        <w:gridCol w:w="805"/>
        <w:gridCol w:w="1890"/>
        <w:gridCol w:w="990"/>
        <w:gridCol w:w="1170"/>
        <w:gridCol w:w="1890"/>
        <w:gridCol w:w="2880"/>
      </w:tblGrid>
      <w:tr w:rsidR="00C22EE2" w:rsidRPr="00C22EE2" w:rsidTr="00655E50">
        <w:tc>
          <w:tcPr>
            <w:tcW w:w="805" w:type="dxa"/>
            <w:vMerge w:val="restart"/>
            <w:shd w:val="clear" w:color="auto" w:fill="D9D9D9" w:themeFill="background1" w:themeFillShade="D9"/>
          </w:tcPr>
          <w:p w:rsidR="00821EA7" w:rsidRDefault="00821EA7" w:rsidP="00C22EE2">
            <w:pPr>
              <w:ind w:left="-113" w:right="-108"/>
              <w:jc w:val="center"/>
              <w:rPr>
                <w:b/>
                <w:sz w:val="18"/>
                <w:szCs w:val="18"/>
              </w:rPr>
            </w:pPr>
          </w:p>
          <w:p w:rsidR="00C22EE2" w:rsidRPr="00821EA7" w:rsidRDefault="00C22EE2" w:rsidP="00C22EE2">
            <w:pPr>
              <w:ind w:left="-113" w:right="-108"/>
              <w:jc w:val="center"/>
              <w:rPr>
                <w:b/>
                <w:sz w:val="18"/>
                <w:szCs w:val="18"/>
              </w:rPr>
            </w:pPr>
            <w:r w:rsidRPr="00821EA7">
              <w:rPr>
                <w:b/>
                <w:sz w:val="18"/>
                <w:szCs w:val="18"/>
              </w:rPr>
              <w:t>Drawing No.</w:t>
            </w:r>
          </w:p>
        </w:tc>
        <w:tc>
          <w:tcPr>
            <w:tcW w:w="1890" w:type="dxa"/>
            <w:vMerge w:val="restart"/>
            <w:shd w:val="clear" w:color="auto" w:fill="D9D9D9" w:themeFill="background1" w:themeFillShade="D9"/>
          </w:tcPr>
          <w:p w:rsidR="00821EA7" w:rsidRDefault="00821EA7" w:rsidP="00C22EE2">
            <w:pPr>
              <w:ind w:left="-113" w:right="-108"/>
              <w:jc w:val="center"/>
              <w:rPr>
                <w:b/>
                <w:sz w:val="18"/>
                <w:szCs w:val="18"/>
              </w:rPr>
            </w:pPr>
          </w:p>
          <w:p w:rsidR="00C22EE2" w:rsidRPr="00821EA7" w:rsidRDefault="00C22EE2" w:rsidP="00C22EE2">
            <w:pPr>
              <w:ind w:left="-113" w:right="-108"/>
              <w:jc w:val="center"/>
              <w:rPr>
                <w:b/>
                <w:sz w:val="18"/>
                <w:szCs w:val="18"/>
              </w:rPr>
            </w:pPr>
            <w:r w:rsidRPr="00821EA7">
              <w:rPr>
                <w:b/>
                <w:sz w:val="18"/>
                <w:szCs w:val="18"/>
              </w:rPr>
              <w:t>Structure Description</w:t>
            </w:r>
          </w:p>
        </w:tc>
        <w:tc>
          <w:tcPr>
            <w:tcW w:w="6930" w:type="dxa"/>
            <w:gridSpan w:val="4"/>
            <w:shd w:val="clear" w:color="auto" w:fill="D9D9D9" w:themeFill="background1" w:themeFillShade="D9"/>
          </w:tcPr>
          <w:p w:rsidR="00C22EE2" w:rsidRPr="00821EA7" w:rsidRDefault="00C22EE2" w:rsidP="00C22EE2">
            <w:pPr>
              <w:ind w:left="-113" w:right="-108"/>
              <w:jc w:val="center"/>
              <w:rPr>
                <w:b/>
                <w:sz w:val="18"/>
                <w:szCs w:val="18"/>
              </w:rPr>
            </w:pPr>
            <w:r w:rsidRPr="00821EA7">
              <w:rPr>
                <w:b/>
                <w:sz w:val="18"/>
                <w:szCs w:val="18"/>
              </w:rPr>
              <w:t>Cross Drainage Structure Size</w:t>
            </w:r>
          </w:p>
        </w:tc>
      </w:tr>
      <w:tr w:rsidR="00C22EE2" w:rsidRPr="00C22EE2" w:rsidTr="00655E50">
        <w:tc>
          <w:tcPr>
            <w:tcW w:w="805" w:type="dxa"/>
            <w:vMerge/>
            <w:shd w:val="clear" w:color="auto" w:fill="D9D9D9" w:themeFill="background1" w:themeFillShade="D9"/>
          </w:tcPr>
          <w:p w:rsidR="00C22EE2" w:rsidRPr="00821EA7" w:rsidRDefault="00C22EE2" w:rsidP="00C22EE2">
            <w:pPr>
              <w:ind w:left="-113" w:right="-108"/>
              <w:jc w:val="center"/>
              <w:rPr>
                <w:b/>
                <w:sz w:val="18"/>
                <w:szCs w:val="18"/>
              </w:rPr>
            </w:pPr>
          </w:p>
        </w:tc>
        <w:tc>
          <w:tcPr>
            <w:tcW w:w="1890" w:type="dxa"/>
            <w:vMerge/>
            <w:shd w:val="clear" w:color="auto" w:fill="D9D9D9" w:themeFill="background1" w:themeFillShade="D9"/>
          </w:tcPr>
          <w:p w:rsidR="00C22EE2" w:rsidRPr="00821EA7" w:rsidRDefault="00C22EE2" w:rsidP="00C22EE2">
            <w:pPr>
              <w:ind w:left="-113" w:right="-108"/>
              <w:jc w:val="center"/>
              <w:rPr>
                <w:b/>
                <w:sz w:val="18"/>
                <w:szCs w:val="18"/>
              </w:rPr>
            </w:pPr>
          </w:p>
        </w:tc>
        <w:tc>
          <w:tcPr>
            <w:tcW w:w="990" w:type="dxa"/>
            <w:vMerge w:val="restart"/>
            <w:shd w:val="clear" w:color="auto" w:fill="D9D9D9" w:themeFill="background1" w:themeFillShade="D9"/>
          </w:tcPr>
          <w:p w:rsidR="00C22EE2" w:rsidRPr="00821EA7" w:rsidRDefault="00C22EE2" w:rsidP="00C22EE2">
            <w:pPr>
              <w:ind w:left="-113" w:right="-108"/>
              <w:jc w:val="center"/>
              <w:rPr>
                <w:b/>
                <w:sz w:val="18"/>
                <w:szCs w:val="18"/>
              </w:rPr>
            </w:pPr>
            <w:r w:rsidRPr="00821EA7">
              <w:rPr>
                <w:b/>
                <w:sz w:val="18"/>
                <w:szCs w:val="18"/>
              </w:rPr>
              <w:t>Pipe internal  Dia. (mm)</w:t>
            </w:r>
          </w:p>
        </w:tc>
        <w:tc>
          <w:tcPr>
            <w:tcW w:w="3060" w:type="dxa"/>
            <w:gridSpan w:val="2"/>
            <w:shd w:val="clear" w:color="auto" w:fill="D9D9D9" w:themeFill="background1" w:themeFillShade="D9"/>
          </w:tcPr>
          <w:p w:rsidR="00C22EE2" w:rsidRPr="00821EA7" w:rsidRDefault="00C22EE2" w:rsidP="00821EA7">
            <w:pPr>
              <w:ind w:left="-113" w:right="-108"/>
              <w:jc w:val="center"/>
              <w:rPr>
                <w:b/>
                <w:sz w:val="18"/>
                <w:szCs w:val="18"/>
              </w:rPr>
            </w:pPr>
            <w:r w:rsidRPr="00821EA7">
              <w:rPr>
                <w:b/>
                <w:sz w:val="18"/>
                <w:szCs w:val="18"/>
              </w:rPr>
              <w:t xml:space="preserve">Box Culvert Size </w:t>
            </w:r>
            <w:r w:rsidR="00821EA7">
              <w:rPr>
                <w:b/>
                <w:sz w:val="18"/>
                <w:szCs w:val="18"/>
              </w:rPr>
              <w:t>(m)</w:t>
            </w:r>
          </w:p>
        </w:tc>
        <w:tc>
          <w:tcPr>
            <w:tcW w:w="2880" w:type="dxa"/>
            <w:vMerge w:val="restart"/>
            <w:shd w:val="clear" w:color="auto" w:fill="D9D9D9" w:themeFill="background1" w:themeFillShade="D9"/>
          </w:tcPr>
          <w:p w:rsidR="00821EA7" w:rsidRDefault="00821EA7" w:rsidP="00C22EE2">
            <w:pPr>
              <w:ind w:left="-113" w:right="-108"/>
              <w:jc w:val="center"/>
              <w:rPr>
                <w:b/>
                <w:sz w:val="18"/>
                <w:szCs w:val="18"/>
              </w:rPr>
            </w:pPr>
          </w:p>
          <w:p w:rsidR="00C22EE2" w:rsidRPr="00821EA7" w:rsidRDefault="00C22EE2" w:rsidP="00C22EE2">
            <w:pPr>
              <w:ind w:left="-113" w:right="-108"/>
              <w:jc w:val="center"/>
              <w:rPr>
                <w:b/>
                <w:sz w:val="18"/>
                <w:szCs w:val="18"/>
              </w:rPr>
            </w:pPr>
            <w:r w:rsidRPr="00821EA7">
              <w:rPr>
                <w:b/>
                <w:sz w:val="18"/>
                <w:szCs w:val="18"/>
              </w:rPr>
              <w:t>Material Type</w:t>
            </w:r>
          </w:p>
        </w:tc>
      </w:tr>
      <w:tr w:rsidR="00C22EE2" w:rsidRPr="00C22EE2" w:rsidTr="00655E50">
        <w:tc>
          <w:tcPr>
            <w:tcW w:w="805" w:type="dxa"/>
            <w:vMerge/>
            <w:shd w:val="clear" w:color="auto" w:fill="D9D9D9" w:themeFill="background1" w:themeFillShade="D9"/>
          </w:tcPr>
          <w:p w:rsidR="00C22EE2" w:rsidRPr="00821EA7" w:rsidRDefault="00C22EE2" w:rsidP="00C22EE2">
            <w:pPr>
              <w:ind w:left="-113" w:right="-108"/>
              <w:jc w:val="center"/>
              <w:rPr>
                <w:b/>
                <w:sz w:val="18"/>
                <w:szCs w:val="18"/>
              </w:rPr>
            </w:pPr>
          </w:p>
        </w:tc>
        <w:tc>
          <w:tcPr>
            <w:tcW w:w="1890" w:type="dxa"/>
            <w:vMerge/>
            <w:shd w:val="clear" w:color="auto" w:fill="D9D9D9" w:themeFill="background1" w:themeFillShade="D9"/>
          </w:tcPr>
          <w:p w:rsidR="00C22EE2" w:rsidRPr="00821EA7" w:rsidRDefault="00C22EE2" w:rsidP="00C22EE2">
            <w:pPr>
              <w:ind w:left="-113" w:right="-108"/>
              <w:jc w:val="center"/>
              <w:rPr>
                <w:b/>
                <w:sz w:val="18"/>
                <w:szCs w:val="18"/>
              </w:rPr>
            </w:pPr>
          </w:p>
        </w:tc>
        <w:tc>
          <w:tcPr>
            <w:tcW w:w="990" w:type="dxa"/>
            <w:vMerge/>
            <w:shd w:val="clear" w:color="auto" w:fill="D9D9D9" w:themeFill="background1" w:themeFillShade="D9"/>
          </w:tcPr>
          <w:p w:rsidR="00C22EE2" w:rsidRPr="00821EA7" w:rsidRDefault="00C22EE2" w:rsidP="00C22EE2">
            <w:pPr>
              <w:ind w:left="-113" w:right="-108"/>
              <w:jc w:val="center"/>
              <w:rPr>
                <w:b/>
                <w:sz w:val="18"/>
                <w:szCs w:val="18"/>
              </w:rPr>
            </w:pPr>
          </w:p>
        </w:tc>
        <w:tc>
          <w:tcPr>
            <w:tcW w:w="1170" w:type="dxa"/>
            <w:shd w:val="clear" w:color="auto" w:fill="D9D9D9" w:themeFill="background1" w:themeFillShade="D9"/>
          </w:tcPr>
          <w:p w:rsidR="00821EA7" w:rsidRDefault="00821EA7" w:rsidP="00C22EE2">
            <w:pPr>
              <w:ind w:left="-113" w:right="-108"/>
              <w:jc w:val="center"/>
              <w:rPr>
                <w:b/>
                <w:sz w:val="18"/>
                <w:szCs w:val="18"/>
              </w:rPr>
            </w:pPr>
          </w:p>
          <w:p w:rsidR="00C22EE2" w:rsidRPr="00821EA7" w:rsidRDefault="00C22EE2" w:rsidP="00C22EE2">
            <w:pPr>
              <w:ind w:left="-113" w:right="-108"/>
              <w:jc w:val="center"/>
              <w:rPr>
                <w:b/>
                <w:sz w:val="18"/>
                <w:szCs w:val="18"/>
              </w:rPr>
            </w:pPr>
            <w:r w:rsidRPr="00821EA7">
              <w:rPr>
                <w:b/>
                <w:sz w:val="18"/>
                <w:szCs w:val="18"/>
              </w:rPr>
              <w:t>Span</w:t>
            </w:r>
          </w:p>
        </w:tc>
        <w:tc>
          <w:tcPr>
            <w:tcW w:w="1890" w:type="dxa"/>
            <w:shd w:val="clear" w:color="auto" w:fill="D9D9D9" w:themeFill="background1" w:themeFillShade="D9"/>
          </w:tcPr>
          <w:p w:rsidR="00821EA7" w:rsidRDefault="00821EA7" w:rsidP="00C22EE2">
            <w:pPr>
              <w:ind w:left="-113" w:right="-108"/>
              <w:jc w:val="center"/>
              <w:rPr>
                <w:b/>
                <w:sz w:val="18"/>
                <w:szCs w:val="18"/>
              </w:rPr>
            </w:pPr>
          </w:p>
          <w:p w:rsidR="00C22EE2" w:rsidRPr="00821EA7" w:rsidRDefault="00C22EE2" w:rsidP="00C22EE2">
            <w:pPr>
              <w:ind w:left="-113" w:right="-108"/>
              <w:jc w:val="center"/>
              <w:rPr>
                <w:b/>
                <w:sz w:val="18"/>
                <w:szCs w:val="18"/>
              </w:rPr>
            </w:pPr>
            <w:r w:rsidRPr="00821EA7">
              <w:rPr>
                <w:b/>
                <w:sz w:val="18"/>
                <w:szCs w:val="18"/>
              </w:rPr>
              <w:t>Height</w:t>
            </w:r>
          </w:p>
        </w:tc>
        <w:tc>
          <w:tcPr>
            <w:tcW w:w="2880" w:type="dxa"/>
            <w:vMerge/>
            <w:shd w:val="clear" w:color="auto" w:fill="D9D9D9" w:themeFill="background1" w:themeFillShade="D9"/>
          </w:tcPr>
          <w:p w:rsidR="00C22EE2" w:rsidRPr="00821EA7" w:rsidRDefault="00C22EE2" w:rsidP="00C22EE2">
            <w:pPr>
              <w:ind w:left="-113" w:right="-108"/>
              <w:jc w:val="center"/>
              <w:rPr>
                <w:b/>
                <w:sz w:val="18"/>
                <w:szCs w:val="18"/>
              </w:rPr>
            </w:pP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D-01</w:t>
            </w:r>
          </w:p>
        </w:tc>
        <w:tc>
          <w:tcPr>
            <w:tcW w:w="1890" w:type="dxa"/>
            <w:shd w:val="clear" w:color="auto" w:fill="FFFFFF" w:themeFill="background1"/>
          </w:tcPr>
          <w:p w:rsidR="00C22EE2" w:rsidRPr="00821EA7" w:rsidRDefault="00C22EE2" w:rsidP="00821EA7">
            <w:pPr>
              <w:ind w:left="94"/>
              <w:jc w:val="left"/>
              <w:rPr>
                <w:sz w:val="18"/>
                <w:szCs w:val="18"/>
              </w:rPr>
            </w:pPr>
            <w:r w:rsidRPr="00821EA7">
              <w:rPr>
                <w:rFonts w:eastAsia="Times New Roman"/>
                <w:color w:val="000000"/>
                <w:sz w:val="18"/>
                <w:szCs w:val="18"/>
              </w:rPr>
              <w:t>Pipe Culvert</w:t>
            </w:r>
          </w:p>
        </w:tc>
        <w:tc>
          <w:tcPr>
            <w:tcW w:w="9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750</w:t>
            </w:r>
          </w:p>
        </w:tc>
        <w:tc>
          <w:tcPr>
            <w:tcW w:w="1170" w:type="dxa"/>
            <w:shd w:val="clear" w:color="auto" w:fill="FFFFFF" w:themeFill="background1"/>
          </w:tcPr>
          <w:p w:rsidR="00C22EE2" w:rsidRPr="00821EA7" w:rsidRDefault="00C22EE2" w:rsidP="00821EA7">
            <w:pPr>
              <w:jc w:val="center"/>
              <w:rPr>
                <w:sz w:val="18"/>
                <w:szCs w:val="18"/>
              </w:rPr>
            </w:pP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D-01</w:t>
            </w:r>
          </w:p>
        </w:tc>
        <w:tc>
          <w:tcPr>
            <w:tcW w:w="1890" w:type="dxa"/>
            <w:shd w:val="clear" w:color="auto" w:fill="FFFFFF" w:themeFill="background1"/>
          </w:tcPr>
          <w:p w:rsidR="00C22EE2" w:rsidRPr="00821EA7" w:rsidRDefault="00C22EE2" w:rsidP="00821EA7">
            <w:pPr>
              <w:ind w:left="94"/>
              <w:jc w:val="left"/>
              <w:rPr>
                <w:sz w:val="18"/>
                <w:szCs w:val="18"/>
              </w:rPr>
            </w:pPr>
            <w:r w:rsidRPr="00821EA7">
              <w:rPr>
                <w:rFonts w:eastAsia="Times New Roman"/>
                <w:color w:val="000000"/>
                <w:sz w:val="18"/>
                <w:szCs w:val="18"/>
              </w:rPr>
              <w:t>Pipe Culvert</w:t>
            </w:r>
          </w:p>
        </w:tc>
        <w:tc>
          <w:tcPr>
            <w:tcW w:w="9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900</w:t>
            </w:r>
          </w:p>
        </w:tc>
        <w:tc>
          <w:tcPr>
            <w:tcW w:w="1170" w:type="dxa"/>
            <w:shd w:val="clear" w:color="auto" w:fill="FFFFFF" w:themeFill="background1"/>
          </w:tcPr>
          <w:p w:rsidR="00C22EE2" w:rsidRPr="00821EA7" w:rsidRDefault="00C22EE2" w:rsidP="00821EA7">
            <w:pPr>
              <w:jc w:val="center"/>
              <w:rPr>
                <w:sz w:val="18"/>
                <w:szCs w:val="18"/>
              </w:rPr>
            </w:pP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D-01</w:t>
            </w:r>
          </w:p>
        </w:tc>
        <w:tc>
          <w:tcPr>
            <w:tcW w:w="1890" w:type="dxa"/>
            <w:shd w:val="clear" w:color="auto" w:fill="FFFFFF" w:themeFill="background1"/>
          </w:tcPr>
          <w:p w:rsidR="00C22EE2" w:rsidRPr="00821EA7" w:rsidRDefault="00C22EE2" w:rsidP="00821EA7">
            <w:pPr>
              <w:ind w:left="94"/>
              <w:jc w:val="left"/>
              <w:rPr>
                <w:sz w:val="18"/>
                <w:szCs w:val="18"/>
              </w:rPr>
            </w:pPr>
            <w:r w:rsidRPr="00821EA7">
              <w:rPr>
                <w:rFonts w:eastAsia="Times New Roman"/>
                <w:color w:val="000000"/>
                <w:sz w:val="18"/>
                <w:szCs w:val="18"/>
              </w:rPr>
              <w:t>Pipe Culvert</w:t>
            </w:r>
          </w:p>
        </w:tc>
        <w:tc>
          <w:tcPr>
            <w:tcW w:w="9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1060</w:t>
            </w:r>
          </w:p>
        </w:tc>
        <w:tc>
          <w:tcPr>
            <w:tcW w:w="1170" w:type="dxa"/>
            <w:shd w:val="clear" w:color="auto" w:fill="FFFFFF" w:themeFill="background1"/>
          </w:tcPr>
          <w:p w:rsidR="00C22EE2" w:rsidRPr="00821EA7" w:rsidRDefault="00C22EE2" w:rsidP="00821EA7">
            <w:pPr>
              <w:jc w:val="center"/>
              <w:rPr>
                <w:sz w:val="18"/>
                <w:szCs w:val="18"/>
              </w:rPr>
            </w:pP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D-01</w:t>
            </w:r>
          </w:p>
        </w:tc>
        <w:tc>
          <w:tcPr>
            <w:tcW w:w="1890" w:type="dxa"/>
            <w:shd w:val="clear" w:color="auto" w:fill="FFFFFF" w:themeFill="background1"/>
          </w:tcPr>
          <w:p w:rsidR="00C22EE2" w:rsidRPr="00821EA7" w:rsidRDefault="00C22EE2" w:rsidP="00821EA7">
            <w:pPr>
              <w:ind w:left="94"/>
              <w:jc w:val="left"/>
              <w:rPr>
                <w:sz w:val="18"/>
                <w:szCs w:val="18"/>
              </w:rPr>
            </w:pPr>
            <w:r w:rsidRPr="00821EA7">
              <w:rPr>
                <w:rFonts w:eastAsia="Times New Roman"/>
                <w:color w:val="000000"/>
                <w:sz w:val="18"/>
                <w:szCs w:val="18"/>
              </w:rPr>
              <w:t>Pipe Culvert</w:t>
            </w:r>
          </w:p>
        </w:tc>
        <w:tc>
          <w:tcPr>
            <w:tcW w:w="9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1220</w:t>
            </w:r>
          </w:p>
        </w:tc>
        <w:tc>
          <w:tcPr>
            <w:tcW w:w="1170" w:type="dxa"/>
            <w:shd w:val="clear" w:color="auto" w:fill="FFFFFF" w:themeFill="background1"/>
          </w:tcPr>
          <w:p w:rsidR="00C22EE2" w:rsidRPr="00821EA7" w:rsidRDefault="00C22EE2" w:rsidP="00821EA7">
            <w:pPr>
              <w:jc w:val="center"/>
              <w:rPr>
                <w:sz w:val="18"/>
                <w:szCs w:val="18"/>
              </w:rPr>
            </w:pP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C-02</w:t>
            </w:r>
          </w:p>
        </w:tc>
        <w:tc>
          <w:tcPr>
            <w:tcW w:w="1890" w:type="dxa"/>
            <w:shd w:val="clear" w:color="auto" w:fill="FFFFFF" w:themeFill="background1"/>
          </w:tcPr>
          <w:p w:rsidR="00C22EE2" w:rsidRPr="00821EA7" w:rsidRDefault="00C22EE2" w:rsidP="00821EA7">
            <w:pPr>
              <w:ind w:left="94" w:right="-108"/>
              <w:jc w:val="left"/>
              <w:rPr>
                <w:sz w:val="18"/>
                <w:szCs w:val="18"/>
              </w:rPr>
            </w:pPr>
            <w:r w:rsidRPr="00821EA7">
              <w:rPr>
                <w:rFonts w:eastAsia="Times New Roman"/>
                <w:color w:val="000000"/>
                <w:sz w:val="18"/>
                <w:szCs w:val="18"/>
              </w:rPr>
              <w:t>Box Culvert (Single)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3.0</w:t>
            </w:r>
          </w:p>
        </w:tc>
        <w:tc>
          <w:tcPr>
            <w:tcW w:w="18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Var. from 2.0 to 4.0</w:t>
            </w: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C-03</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Box Culvert (Single)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4.0</w:t>
            </w:r>
          </w:p>
        </w:tc>
        <w:tc>
          <w:tcPr>
            <w:tcW w:w="18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Var. from 2.0 to 4.0</w:t>
            </w: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C-04</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Box Culvert (Double)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3.0</w:t>
            </w:r>
          </w:p>
        </w:tc>
        <w:tc>
          <w:tcPr>
            <w:tcW w:w="18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Var. from 2.0 to 4.0</w:t>
            </w: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C-05</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Box Culvert (Double)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4.0</w:t>
            </w:r>
          </w:p>
        </w:tc>
        <w:tc>
          <w:tcPr>
            <w:tcW w:w="189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Var. from 2.0 to 4.0</w:t>
            </w:r>
          </w:p>
        </w:tc>
        <w:tc>
          <w:tcPr>
            <w:tcW w:w="2880" w:type="dxa"/>
            <w:shd w:val="clear" w:color="auto" w:fill="FFFFFF" w:themeFill="background1"/>
          </w:tcPr>
          <w:p w:rsidR="00C22EE2" w:rsidRPr="00821EA7" w:rsidRDefault="00C22EE2" w:rsidP="00821EA7">
            <w:pPr>
              <w:ind w:left="189" w:hanging="90"/>
              <w:jc w:val="left"/>
              <w:rPr>
                <w:sz w:val="18"/>
                <w:szCs w:val="18"/>
              </w:rPr>
            </w:pPr>
            <w:r w:rsidRPr="00821EA7">
              <w:rPr>
                <w:rFonts w:eastAsia="Times New Roman"/>
                <w:color w:val="000000"/>
                <w:sz w:val="18"/>
                <w:szCs w:val="18"/>
              </w:rPr>
              <w:t>Reinforced Concrete</w:t>
            </w:r>
          </w:p>
        </w:tc>
      </w:tr>
      <w:tr w:rsidR="00C22EE2" w:rsidTr="00821EA7">
        <w:tc>
          <w:tcPr>
            <w:tcW w:w="805" w:type="dxa"/>
            <w:shd w:val="clear" w:color="auto" w:fill="FFFFFF" w:themeFill="background1"/>
          </w:tcPr>
          <w:p w:rsidR="00C22EE2" w:rsidRPr="00821EA7" w:rsidRDefault="00C22EE2" w:rsidP="00821EA7">
            <w:pPr>
              <w:jc w:val="center"/>
              <w:rPr>
                <w:rFonts w:eastAsia="Times New Roman"/>
                <w:color w:val="000000"/>
                <w:sz w:val="18"/>
                <w:szCs w:val="18"/>
              </w:rPr>
            </w:pPr>
            <w:r w:rsidRPr="00821EA7">
              <w:rPr>
                <w:rFonts w:eastAsia="Times New Roman"/>
                <w:color w:val="000000"/>
                <w:sz w:val="18"/>
                <w:szCs w:val="18"/>
              </w:rPr>
              <w:t>C-06</w:t>
            </w:r>
          </w:p>
          <w:p w:rsidR="00C22EE2" w:rsidRPr="00821EA7" w:rsidRDefault="00C22EE2" w:rsidP="00821EA7">
            <w:pPr>
              <w:jc w:val="center"/>
              <w:rPr>
                <w:sz w:val="18"/>
                <w:szCs w:val="18"/>
              </w:rPr>
            </w:pP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Slab Culvert (Single)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Var. 1.0 to 6.0</w:t>
            </w: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99"/>
              <w:jc w:val="left"/>
              <w:rPr>
                <w:sz w:val="18"/>
                <w:szCs w:val="18"/>
              </w:rPr>
            </w:pPr>
            <w:r w:rsidRPr="00821EA7">
              <w:rPr>
                <w:rFonts w:eastAsia="Times New Roman"/>
                <w:color w:val="000000"/>
                <w:sz w:val="18"/>
                <w:szCs w:val="18"/>
              </w:rPr>
              <w:t>Reinforced Concrete slab and Stone masonry wall  Abutment</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P-01</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Pedestrian Foot Bridge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4.0</w:t>
            </w: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99"/>
              <w:jc w:val="left"/>
              <w:rPr>
                <w:sz w:val="18"/>
                <w:szCs w:val="18"/>
              </w:rPr>
            </w:pPr>
            <w:r w:rsidRPr="00821EA7">
              <w:rPr>
                <w:rFonts w:eastAsia="Times New Roman"/>
                <w:color w:val="000000"/>
                <w:sz w:val="18"/>
                <w:szCs w:val="18"/>
              </w:rPr>
              <w:t>Reinforced Concrete slab and Stone masonry wall  abutment</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P-02</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Pedestrian Foot Bridge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6.0</w:t>
            </w: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99"/>
              <w:jc w:val="left"/>
              <w:rPr>
                <w:sz w:val="18"/>
                <w:szCs w:val="18"/>
              </w:rPr>
            </w:pPr>
            <w:r w:rsidRPr="00821EA7">
              <w:rPr>
                <w:rFonts w:eastAsia="Times New Roman"/>
                <w:color w:val="000000"/>
                <w:sz w:val="18"/>
                <w:szCs w:val="18"/>
              </w:rPr>
              <w:t>Reinforced Concrete slab and Stone masonry wall abutment</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P-03</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Pedestrian Foot Bridge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8.0</w:t>
            </w: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99"/>
              <w:jc w:val="left"/>
              <w:rPr>
                <w:sz w:val="18"/>
                <w:szCs w:val="18"/>
              </w:rPr>
            </w:pPr>
            <w:r w:rsidRPr="00821EA7">
              <w:rPr>
                <w:rFonts w:eastAsia="Times New Roman"/>
                <w:color w:val="000000"/>
                <w:sz w:val="18"/>
                <w:szCs w:val="18"/>
              </w:rPr>
              <w:t>Reinforced Concrete slab and Stone masonry wall abutment</w:t>
            </w:r>
          </w:p>
        </w:tc>
      </w:tr>
      <w:tr w:rsidR="00C22EE2" w:rsidTr="00821EA7">
        <w:tc>
          <w:tcPr>
            <w:tcW w:w="805"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P-04</w:t>
            </w:r>
          </w:p>
        </w:tc>
        <w:tc>
          <w:tcPr>
            <w:tcW w:w="1890" w:type="dxa"/>
            <w:shd w:val="clear" w:color="auto" w:fill="FFFFFF" w:themeFill="background1"/>
          </w:tcPr>
          <w:p w:rsidR="00C22EE2" w:rsidRPr="00821EA7" w:rsidRDefault="00C22EE2" w:rsidP="00821EA7">
            <w:pPr>
              <w:ind w:left="94" w:right="-108"/>
              <w:jc w:val="left"/>
              <w:rPr>
                <w:rFonts w:eastAsia="Times New Roman"/>
                <w:color w:val="000000"/>
                <w:sz w:val="18"/>
                <w:szCs w:val="18"/>
              </w:rPr>
            </w:pPr>
            <w:r w:rsidRPr="00821EA7">
              <w:rPr>
                <w:rFonts w:eastAsia="Times New Roman"/>
                <w:color w:val="000000"/>
                <w:sz w:val="18"/>
                <w:szCs w:val="18"/>
              </w:rPr>
              <w:t>Pedestrian Foot Bridge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10.0</w:t>
            </w: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99"/>
              <w:jc w:val="left"/>
              <w:rPr>
                <w:sz w:val="18"/>
                <w:szCs w:val="18"/>
              </w:rPr>
            </w:pPr>
            <w:r w:rsidRPr="00821EA7">
              <w:rPr>
                <w:rFonts w:eastAsia="Times New Roman"/>
                <w:color w:val="000000"/>
                <w:sz w:val="18"/>
                <w:szCs w:val="18"/>
              </w:rPr>
              <w:t>Reinforced Concrete slab and Stone masonry wall abutment</w:t>
            </w:r>
          </w:p>
        </w:tc>
      </w:tr>
      <w:tr w:rsidR="00C22EE2" w:rsidTr="00821EA7">
        <w:tc>
          <w:tcPr>
            <w:tcW w:w="805" w:type="dxa"/>
            <w:shd w:val="clear" w:color="auto" w:fill="FFFFFF" w:themeFill="background1"/>
          </w:tcPr>
          <w:p w:rsidR="00C22EE2" w:rsidRPr="00821EA7" w:rsidRDefault="00C22EE2" w:rsidP="00821EA7">
            <w:pPr>
              <w:ind w:left="-113" w:right="-108"/>
              <w:jc w:val="center"/>
              <w:rPr>
                <w:sz w:val="18"/>
                <w:szCs w:val="18"/>
              </w:rPr>
            </w:pPr>
            <w:r w:rsidRPr="00821EA7">
              <w:rPr>
                <w:rFonts w:eastAsia="Times New Roman"/>
                <w:color w:val="000000"/>
                <w:sz w:val="18"/>
                <w:szCs w:val="18"/>
              </w:rPr>
              <w:t>P-05 &amp; P-06</w:t>
            </w:r>
          </w:p>
        </w:tc>
        <w:tc>
          <w:tcPr>
            <w:tcW w:w="1890" w:type="dxa"/>
            <w:shd w:val="clear" w:color="auto" w:fill="FFFFFF" w:themeFill="background1"/>
          </w:tcPr>
          <w:p w:rsidR="00C22EE2" w:rsidRPr="00821EA7" w:rsidRDefault="00C22EE2" w:rsidP="00821EA7">
            <w:pPr>
              <w:ind w:left="94"/>
              <w:jc w:val="left"/>
              <w:rPr>
                <w:sz w:val="18"/>
                <w:szCs w:val="18"/>
              </w:rPr>
            </w:pPr>
            <w:r w:rsidRPr="00821EA7">
              <w:rPr>
                <w:rFonts w:eastAsia="Times New Roman"/>
                <w:color w:val="000000"/>
                <w:sz w:val="18"/>
                <w:szCs w:val="18"/>
              </w:rPr>
              <w:t>Pedestrian Foot Bridge</w:t>
            </w:r>
          </w:p>
        </w:tc>
        <w:tc>
          <w:tcPr>
            <w:tcW w:w="990" w:type="dxa"/>
            <w:shd w:val="clear" w:color="auto" w:fill="FFFFFF" w:themeFill="background1"/>
          </w:tcPr>
          <w:p w:rsidR="00C22EE2" w:rsidRPr="00821EA7" w:rsidRDefault="00C22EE2" w:rsidP="00821EA7">
            <w:pPr>
              <w:jc w:val="center"/>
              <w:rPr>
                <w:sz w:val="18"/>
                <w:szCs w:val="18"/>
              </w:rPr>
            </w:pPr>
          </w:p>
        </w:tc>
        <w:tc>
          <w:tcPr>
            <w:tcW w:w="1170" w:type="dxa"/>
            <w:shd w:val="clear" w:color="auto" w:fill="FFFFFF" w:themeFill="background1"/>
          </w:tcPr>
          <w:p w:rsidR="00C22EE2" w:rsidRPr="00821EA7" w:rsidRDefault="00C22EE2" w:rsidP="00821EA7">
            <w:pPr>
              <w:jc w:val="center"/>
              <w:rPr>
                <w:sz w:val="18"/>
                <w:szCs w:val="18"/>
              </w:rPr>
            </w:pPr>
            <w:r w:rsidRPr="00821EA7">
              <w:rPr>
                <w:rFonts w:eastAsia="Times New Roman"/>
                <w:color w:val="000000"/>
                <w:sz w:val="18"/>
                <w:szCs w:val="18"/>
              </w:rPr>
              <w:t>28.0</w:t>
            </w:r>
          </w:p>
        </w:tc>
        <w:tc>
          <w:tcPr>
            <w:tcW w:w="1890" w:type="dxa"/>
            <w:shd w:val="clear" w:color="auto" w:fill="FFFFFF" w:themeFill="background1"/>
          </w:tcPr>
          <w:p w:rsidR="00C22EE2" w:rsidRPr="00821EA7" w:rsidRDefault="00C22EE2" w:rsidP="00821EA7">
            <w:pPr>
              <w:jc w:val="center"/>
              <w:rPr>
                <w:sz w:val="18"/>
                <w:szCs w:val="18"/>
              </w:rPr>
            </w:pPr>
          </w:p>
        </w:tc>
        <w:tc>
          <w:tcPr>
            <w:tcW w:w="2880" w:type="dxa"/>
            <w:shd w:val="clear" w:color="auto" w:fill="FFFFFF" w:themeFill="background1"/>
          </w:tcPr>
          <w:p w:rsidR="00C22EE2" w:rsidRPr="00821EA7" w:rsidRDefault="00C22EE2" w:rsidP="00821EA7">
            <w:pPr>
              <w:ind w:left="189" w:right="-108" w:hanging="90"/>
              <w:jc w:val="left"/>
              <w:rPr>
                <w:rFonts w:eastAsia="Times New Roman"/>
                <w:color w:val="000000"/>
                <w:sz w:val="18"/>
                <w:szCs w:val="18"/>
              </w:rPr>
            </w:pPr>
          </w:p>
          <w:p w:rsidR="00C22EE2" w:rsidRPr="00821EA7" w:rsidRDefault="00C22EE2" w:rsidP="00821EA7">
            <w:pPr>
              <w:ind w:left="189" w:hanging="90"/>
              <w:jc w:val="left"/>
              <w:rPr>
                <w:sz w:val="18"/>
                <w:szCs w:val="18"/>
              </w:rPr>
            </w:pPr>
            <w:r w:rsidRPr="00821EA7">
              <w:rPr>
                <w:rFonts w:eastAsia="Times New Roman"/>
                <w:color w:val="000000"/>
                <w:sz w:val="18"/>
                <w:szCs w:val="18"/>
              </w:rPr>
              <w:t>Steel Truss Bridge</w:t>
            </w:r>
          </w:p>
        </w:tc>
      </w:tr>
    </w:tbl>
    <w:p w:rsidR="00483A93" w:rsidRDefault="00483A93" w:rsidP="00483A93"/>
    <w:p w:rsidR="00483A93" w:rsidRDefault="00483A93" w:rsidP="00483A93">
      <w:r>
        <w:t xml:space="preserve">However, the use of the above concrete pipe for canal water pass way especially for small scale irrigation projects will not be practical as well as economical. In such </w:t>
      </w:r>
      <w:r w:rsidR="00815393">
        <w:t>cases,</w:t>
      </w:r>
      <w:r>
        <w:t xml:space="preserve"> it is advisable to use lower size pipe crossing such as concrete encased </w:t>
      </w:r>
      <w:proofErr w:type="spellStart"/>
      <w:proofErr w:type="gramStart"/>
      <w:r>
        <w:t>Pvc</w:t>
      </w:r>
      <w:proofErr w:type="spellEnd"/>
      <w:proofErr w:type="gramEnd"/>
      <w:r>
        <w:t xml:space="preserve"> pipe, steel pipe or concrete pipes of smaller size which are available in </w:t>
      </w:r>
      <w:r w:rsidR="008D518A">
        <w:t xml:space="preserve">the </w:t>
      </w:r>
      <w:r>
        <w:t xml:space="preserve">local market.  </w:t>
      </w:r>
    </w:p>
    <w:p w:rsidR="009777C7" w:rsidRDefault="00523ADF" w:rsidP="008433FB">
      <w:pPr>
        <w:pStyle w:val="ListParagraph"/>
        <w:numPr>
          <w:ilvl w:val="0"/>
          <w:numId w:val="28"/>
        </w:numPr>
        <w:ind w:left="630" w:hanging="630"/>
      </w:pPr>
      <w:r w:rsidRPr="00972044">
        <w:t xml:space="preserve">Foot </w:t>
      </w:r>
      <w:r w:rsidR="004D6B44" w:rsidRPr="00972044">
        <w:t>bridges</w:t>
      </w:r>
    </w:p>
    <w:p w:rsidR="00523ADF" w:rsidRDefault="00523ADF" w:rsidP="00523ADF">
      <w:pPr>
        <w:rPr>
          <w:rFonts w:eastAsiaTheme="minorEastAsia"/>
        </w:rPr>
      </w:pPr>
      <w:r>
        <w:rPr>
          <w:rFonts w:eastAsiaTheme="minorEastAsia"/>
        </w:rPr>
        <w:t xml:space="preserve">Foot bridge facility is frequently required in small irrigation scheme to cross either natural drainage gully or sometimes to arrange over pass over the canal for </w:t>
      </w:r>
      <w:r w:rsidR="008D518A">
        <w:rPr>
          <w:rFonts w:eastAsiaTheme="minorEastAsia"/>
        </w:rPr>
        <w:t xml:space="preserve">the </w:t>
      </w:r>
      <w:r>
        <w:rPr>
          <w:rFonts w:eastAsiaTheme="minorEastAsia"/>
        </w:rPr>
        <w:t xml:space="preserve">smooth operation of the system. Similar to pipe and box culverts, the Ethiopian Road Authority (ERA-2002) has also provided slab type foot bridges for </w:t>
      </w:r>
      <w:r w:rsidR="008D518A">
        <w:rPr>
          <w:rFonts w:eastAsiaTheme="minorEastAsia"/>
        </w:rPr>
        <w:t xml:space="preserve">the </w:t>
      </w:r>
      <w:r>
        <w:rPr>
          <w:rFonts w:eastAsiaTheme="minorEastAsia"/>
        </w:rPr>
        <w:t xml:space="preserve">clear width of 3.0m and steel truss bridge with clear span 2.0m. There are </w:t>
      </w:r>
      <w:r w:rsidR="00740A71">
        <w:rPr>
          <w:rFonts w:eastAsiaTheme="minorEastAsia"/>
        </w:rPr>
        <w:t>five</w:t>
      </w:r>
      <w:r>
        <w:rPr>
          <w:rFonts w:eastAsiaTheme="minorEastAsia"/>
        </w:rPr>
        <w:t xml:space="preserve"> type</w:t>
      </w:r>
      <w:r w:rsidR="008D518A">
        <w:rPr>
          <w:rFonts w:eastAsiaTheme="minorEastAsia"/>
        </w:rPr>
        <w:t>s</w:t>
      </w:r>
      <w:r>
        <w:rPr>
          <w:rFonts w:eastAsiaTheme="minorEastAsia"/>
        </w:rPr>
        <w:t xml:space="preserve"> of foot bridges with respect to span length included in the standard. The spans of slab type foot bridges are 4.0m, 6.0m, 8.0m and 10.0m. The steel truss foot bridge is provided for a span of 28.0m</w:t>
      </w:r>
      <w:r w:rsidR="00740A71">
        <w:rPr>
          <w:rFonts w:eastAsiaTheme="minorEastAsia"/>
        </w:rPr>
        <w:t xml:space="preserve"> (see Table </w:t>
      </w:r>
      <w:r w:rsidR="00364E59">
        <w:rPr>
          <w:rFonts w:eastAsiaTheme="minorEastAsia"/>
        </w:rPr>
        <w:t>4</w:t>
      </w:r>
      <w:r w:rsidR="0095345B">
        <w:rPr>
          <w:rFonts w:eastAsiaTheme="minorEastAsia"/>
        </w:rPr>
        <w:t>.5</w:t>
      </w:r>
      <w:r w:rsidR="00740A71">
        <w:rPr>
          <w:rFonts w:eastAsiaTheme="minorEastAsia"/>
        </w:rPr>
        <w:t>)</w:t>
      </w:r>
      <w:r>
        <w:rPr>
          <w:rFonts w:eastAsiaTheme="minorEastAsia"/>
        </w:rPr>
        <w:t>. Figure</w:t>
      </w:r>
      <w:r w:rsidR="0095345B">
        <w:rPr>
          <w:rFonts w:eastAsiaTheme="minorEastAsia"/>
        </w:rPr>
        <w:t xml:space="preserve"> </w:t>
      </w:r>
      <w:r w:rsidR="00364E59">
        <w:rPr>
          <w:rFonts w:eastAsiaTheme="minorEastAsia"/>
        </w:rPr>
        <w:t>4</w:t>
      </w:r>
      <w:r w:rsidR="0095345B">
        <w:rPr>
          <w:rFonts w:eastAsiaTheme="minorEastAsia"/>
        </w:rPr>
        <w:t xml:space="preserve">.28 </w:t>
      </w:r>
      <w:r>
        <w:rPr>
          <w:rFonts w:eastAsiaTheme="minorEastAsia"/>
        </w:rPr>
        <w:t>below shows</w:t>
      </w:r>
      <w:r w:rsidR="008D518A">
        <w:rPr>
          <w:rFonts w:eastAsiaTheme="minorEastAsia"/>
        </w:rPr>
        <w:t xml:space="preserve"> a</w:t>
      </w:r>
      <w:r>
        <w:rPr>
          <w:rFonts w:eastAsiaTheme="minorEastAsia"/>
        </w:rPr>
        <w:t xml:space="preserve"> partial view of the detail drawing for the 4.0m span </w:t>
      </w:r>
      <w:r w:rsidR="0095345B">
        <w:rPr>
          <w:rFonts w:eastAsiaTheme="minorEastAsia"/>
        </w:rPr>
        <w:t>Foot Bridge</w:t>
      </w:r>
      <w:r>
        <w:rPr>
          <w:rFonts w:eastAsiaTheme="minorEastAsia"/>
        </w:rPr>
        <w:t>.</w:t>
      </w:r>
    </w:p>
    <w:p w:rsidR="00523ADF" w:rsidRDefault="006B2731" w:rsidP="006B2731">
      <w:pPr>
        <w:jc w:val="left"/>
        <w:rPr>
          <w:rFonts w:eastAsiaTheme="minorEastAsia"/>
        </w:rPr>
      </w:pPr>
      <w:r w:rsidRPr="001D7EC9">
        <w:rPr>
          <w:noProof/>
        </w:rPr>
        <w:lastRenderedPageBreak/>
        <w:drawing>
          <wp:inline distT="0" distB="0" distL="0" distR="0" wp14:anchorId="01F7DDF8" wp14:editId="1D0B1CD5">
            <wp:extent cx="6136683" cy="3992880"/>
            <wp:effectExtent l="19050" t="19050" r="16510" b="26670"/>
            <wp:docPr id="17" name="Picture 17" descr="C:\Users\Abera\Desktop\SSIP GL after comment\MOANR- SSID Final GLs 2018\Final_regional_comments\Comments at Adama July2018\0Sketches\Canal Related Structures Drawings\Figure 4.28  Slab Foot Bridge for 4.0m spa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era\Desktop\SSIP GL after comment\MOANR- SSID Final GLs 2018\Final_regional_comments\Comments at Adama July2018\0Sketches\Canal Related Structures Drawings\Figure 4.28  Slab Foot Bridge for 4.0m span .jpg"/>
                    <pic:cNvPicPr>
                      <a:picLocks noChangeAspect="1" noChangeArrowheads="1"/>
                    </pic:cNvPicPr>
                  </pic:nvPicPr>
                  <pic:blipFill rotWithShape="1">
                    <a:blip r:embed="rId129" cstate="print">
                      <a:biLevel thresh="75000"/>
                      <a:extLst>
                        <a:ext uri="{28A0092B-C50C-407E-A947-70E740481C1C}">
                          <a14:useLocalDpi xmlns:a14="http://schemas.microsoft.com/office/drawing/2010/main" val="0"/>
                        </a:ext>
                      </a:extLst>
                    </a:blip>
                    <a:srcRect l="1282" t="11818" r="1444" b="12059"/>
                    <a:stretch/>
                  </pic:blipFill>
                  <pic:spPr bwMode="auto">
                    <a:xfrm>
                      <a:off x="0" y="0"/>
                      <a:ext cx="6151040" cy="40022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ADF" w:rsidRDefault="00BE03E4" w:rsidP="00004F0C">
      <w:pPr>
        <w:pStyle w:val="Caption"/>
        <w:jc w:val="center"/>
      </w:pPr>
      <w:bookmarkStart w:id="233" w:name="_Toc531859336"/>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30</w:t>
      </w:r>
      <w:r w:rsidR="005802A6">
        <w:rPr>
          <w:noProof/>
        </w:rPr>
        <w:fldChar w:fldCharType="end"/>
      </w:r>
      <w:r w:rsidR="005139BB" w:rsidRPr="00D5112E">
        <w:t>:</w:t>
      </w:r>
      <w:r w:rsidR="00523ADF" w:rsidRPr="00972044">
        <w:t xml:space="preserve"> Slab </w:t>
      </w:r>
      <w:r w:rsidR="00004F0C" w:rsidRPr="00972044">
        <w:t>foot bridge for 4.0m span</w:t>
      </w:r>
      <w:bookmarkEnd w:id="233"/>
    </w:p>
    <w:p w:rsidR="005D7B9E" w:rsidRDefault="005139BB" w:rsidP="008433FB">
      <w:pPr>
        <w:pStyle w:val="ListParagraph"/>
        <w:numPr>
          <w:ilvl w:val="0"/>
          <w:numId w:val="28"/>
        </w:numPr>
        <w:ind w:left="630" w:hanging="630"/>
      </w:pPr>
      <w:r>
        <w:t>Over</w:t>
      </w:r>
      <w:r w:rsidR="005D7B9E">
        <w:t xml:space="preserve"> chutes</w:t>
      </w:r>
    </w:p>
    <w:p w:rsidR="00523ADF" w:rsidRDefault="005D7B9E" w:rsidP="005D7B9E">
      <w:r>
        <w:t>Wh</w:t>
      </w:r>
      <w:r w:rsidR="00815393">
        <w:t>ere the drainage channel invert</w:t>
      </w:r>
      <w:r>
        <w:t xml:space="preserve"> </w:t>
      </w:r>
      <w:r w:rsidR="00815393">
        <w:t>on the uphill side of the canal</w:t>
      </w:r>
      <w:r>
        <w:t xml:space="preserve"> is higher than the normal water surface of the canal, an over chute may be the logical choice of structure, carrying the drainage water over the canal. The rectangular concrete over chute is able to pass a considerable amount of debris, whereas the pipe over chute is usually prone to clogging. </w:t>
      </w:r>
    </w:p>
    <w:p w:rsidR="00523ADF" w:rsidRPr="00F82F3E" w:rsidRDefault="00523ADF" w:rsidP="008433FB">
      <w:pPr>
        <w:pStyle w:val="ListParagraph"/>
        <w:numPr>
          <w:ilvl w:val="0"/>
          <w:numId w:val="28"/>
        </w:numPr>
        <w:ind w:left="630" w:hanging="630"/>
      </w:pPr>
      <w:r w:rsidRPr="00972044">
        <w:t xml:space="preserve">Pipe </w:t>
      </w:r>
      <w:r w:rsidR="004D6B44" w:rsidRPr="00972044">
        <w:t>drops</w:t>
      </w:r>
    </w:p>
    <w:p w:rsidR="00523ADF" w:rsidRDefault="00523ADF" w:rsidP="00523ADF">
      <w:pPr>
        <w:rPr>
          <w:rFonts w:eastAsiaTheme="minorEastAsia"/>
        </w:rPr>
      </w:pPr>
      <w:r>
        <w:rPr>
          <w:rFonts w:eastAsiaTheme="minorEastAsia"/>
        </w:rPr>
        <w:t xml:space="preserve">A pipe drop conveys water from a higher elevation to a lower elevation. This drop in elevation may be any amount between 1.0m and about 4.5m. A pipe drop not only conveys water but it must also dissipate the excess energy and still the water after it has reached the lower elevation. </w:t>
      </w:r>
    </w:p>
    <w:p w:rsidR="00483A93" w:rsidRDefault="0023730F" w:rsidP="008433FB">
      <w:pPr>
        <w:pStyle w:val="ListParagraph"/>
        <w:numPr>
          <w:ilvl w:val="0"/>
          <w:numId w:val="28"/>
        </w:numPr>
        <w:ind w:left="630" w:hanging="630"/>
      </w:pPr>
      <w:r>
        <w:t xml:space="preserve">Super </w:t>
      </w:r>
      <w:r w:rsidR="004D6B44">
        <w:t>passage</w:t>
      </w:r>
    </w:p>
    <w:p w:rsidR="00457065" w:rsidRDefault="008D518A" w:rsidP="0023730F">
      <w:r>
        <w:t>The s</w:t>
      </w:r>
      <w:r w:rsidR="0023730F">
        <w:t xml:space="preserve">uper passage is similar with </w:t>
      </w:r>
      <w:r w:rsidR="0076152B">
        <w:t xml:space="preserve">an </w:t>
      </w:r>
      <w:r w:rsidR="0023730F">
        <w:t xml:space="preserve">over chute in </w:t>
      </w:r>
      <w:r w:rsidR="00457065">
        <w:t>its</w:t>
      </w:r>
      <w:r w:rsidR="0023730F">
        <w:t xml:space="preserve"> functionality </w:t>
      </w:r>
      <w:r w:rsidR="00457065">
        <w:t xml:space="preserve">as it is used </w:t>
      </w:r>
      <w:r w:rsidR="00FA244F">
        <w:t>for the</w:t>
      </w:r>
      <w:r w:rsidR="00457065">
        <w:t xml:space="preserve"> pass</w:t>
      </w:r>
      <w:r w:rsidR="00FA244F">
        <w:t>age of</w:t>
      </w:r>
      <w:r w:rsidR="00457065">
        <w:t xml:space="preserve"> drainage</w:t>
      </w:r>
      <w:r w:rsidR="00FA244F">
        <w:t xml:space="preserve"> flow</w:t>
      </w:r>
      <w:r w:rsidR="00457065">
        <w:t xml:space="preserve"> over a canal</w:t>
      </w:r>
      <w:r w:rsidR="00FA244F">
        <w:t>. T</w:t>
      </w:r>
      <w:r w:rsidR="00457065">
        <w:t>he</w:t>
      </w:r>
      <w:r w:rsidR="00FA244F">
        <w:t xml:space="preserve"> </w:t>
      </w:r>
      <w:r w:rsidR="00457065">
        <w:t>difference</w:t>
      </w:r>
      <w:r w:rsidR="00FA244F">
        <w:t xml:space="preserve"> between the two structures</w:t>
      </w:r>
      <w:r w:rsidR="00457065">
        <w:t xml:space="preserve"> is that flow transition structures are provided for both the drainage channel as well as for the irrigation canal</w:t>
      </w:r>
      <w:r w:rsidR="00FA244F">
        <w:t xml:space="preserve"> for super passages,</w:t>
      </w:r>
      <w:r w:rsidR="00457065">
        <w:t xml:space="preserve"> </w:t>
      </w:r>
      <w:r w:rsidR="00FA244F">
        <w:t>whereas</w:t>
      </w:r>
      <w:r w:rsidR="00457065">
        <w:t xml:space="preserve"> for the case of </w:t>
      </w:r>
      <w:r w:rsidR="00FA244F">
        <w:t xml:space="preserve">an </w:t>
      </w:r>
      <w:r w:rsidR="00457065">
        <w:t>over chute</w:t>
      </w:r>
      <w:r w:rsidR="00FA244F">
        <w:t>,</w:t>
      </w:r>
      <w:r w:rsidR="00457065">
        <w:t xml:space="preserve"> </w:t>
      </w:r>
      <w:r>
        <w:t xml:space="preserve">the </w:t>
      </w:r>
      <w:r w:rsidR="00457065">
        <w:t xml:space="preserve">transition is </w:t>
      </w:r>
      <w:r w:rsidR="00FA244F">
        <w:t>provided</w:t>
      </w:r>
      <w:r w:rsidR="00457065">
        <w:t xml:space="preserve"> only for the drainage channel.</w:t>
      </w:r>
      <w:r w:rsidR="00B603F3">
        <w:t xml:space="preserve"> Super passage drainage crossing is therefore usually appropriate for medium to large scale irrigation project as it is possible to make the structure smaller </w:t>
      </w:r>
      <w:r w:rsidR="00FA244F">
        <w:t>and</w:t>
      </w:r>
      <w:r w:rsidR="00B603F3">
        <w:t xml:space="preserve"> minimize </w:t>
      </w:r>
      <w:r w:rsidR="00FA244F">
        <w:t>drainage structure construction cost</w:t>
      </w:r>
      <w:r w:rsidR="00B603F3">
        <w:t xml:space="preserve"> by providing transi</w:t>
      </w:r>
      <w:r w:rsidR="00FA244F">
        <w:t>tions</w:t>
      </w:r>
      <w:r w:rsidR="00B603F3">
        <w:t xml:space="preserve"> </w:t>
      </w:r>
      <w:r w:rsidR="00FA244F">
        <w:t>for</w:t>
      </w:r>
      <w:r w:rsidR="00B603F3">
        <w:t xml:space="preserve"> the </w:t>
      </w:r>
      <w:r w:rsidR="001919FF">
        <w:t xml:space="preserve">irrigation </w:t>
      </w:r>
      <w:r w:rsidR="00B603F3">
        <w:t xml:space="preserve">canal. </w:t>
      </w:r>
      <w:r w:rsidR="0076152B">
        <w:t>However for the case of small scale irrigation project there is no such economic advantage of super passage structure and usually an over chute structure is preferable.</w:t>
      </w:r>
      <w:r w:rsidR="00991D5A">
        <w:t xml:space="preserve"> Figure </w:t>
      </w:r>
      <w:r w:rsidR="00364E59">
        <w:t>4</w:t>
      </w:r>
      <w:r w:rsidR="00991D5A">
        <w:t xml:space="preserve">.29 depicts the photograph of super passage </w:t>
      </w:r>
      <w:r w:rsidR="007136D3">
        <w:t xml:space="preserve">in </w:t>
      </w:r>
      <w:r w:rsidR="00991D5A">
        <w:t xml:space="preserve">Irrigation Project.  </w:t>
      </w:r>
      <w:r w:rsidR="0076152B">
        <w:t xml:space="preserve"> </w:t>
      </w:r>
      <w:r w:rsidR="00B603F3">
        <w:t xml:space="preserve"> </w:t>
      </w:r>
    </w:p>
    <w:p w:rsidR="009F60F7" w:rsidRDefault="009F60F7" w:rsidP="0023730F"/>
    <w:p w:rsidR="009F60F7" w:rsidRDefault="009F60F7" w:rsidP="0023730F"/>
    <w:p w:rsidR="009F60F7" w:rsidRDefault="009F60F7" w:rsidP="00B403FE">
      <w:pPr>
        <w:jc w:val="center"/>
      </w:pPr>
      <w:r>
        <w:rPr>
          <w:noProof/>
        </w:rPr>
        <w:lastRenderedPageBreak/>
        <w:drawing>
          <wp:inline distT="0" distB="0" distL="0" distR="0" wp14:anchorId="4E5DD186" wp14:editId="003BF0BA">
            <wp:extent cx="4300202" cy="3643746"/>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309587" cy="3651699"/>
                    </a:xfrm>
                    <a:prstGeom prst="rect">
                      <a:avLst/>
                    </a:prstGeom>
                  </pic:spPr>
                </pic:pic>
              </a:graphicData>
            </a:graphic>
          </wp:inline>
        </w:drawing>
      </w:r>
    </w:p>
    <w:p w:rsidR="00FA244F" w:rsidRPr="00991D5A" w:rsidRDefault="00B403FE" w:rsidP="00004F0C">
      <w:pPr>
        <w:pStyle w:val="Caption"/>
        <w:jc w:val="center"/>
        <w:rPr>
          <w:bCs w:val="0"/>
        </w:rPr>
      </w:pPr>
      <w:bookmarkStart w:id="234" w:name="_Toc531859337"/>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31</w:t>
      </w:r>
      <w:r w:rsidR="005802A6">
        <w:rPr>
          <w:noProof/>
        </w:rPr>
        <w:fldChar w:fldCharType="end"/>
      </w:r>
      <w:r w:rsidRPr="00B403FE">
        <w:t xml:space="preserve">: </w:t>
      </w:r>
      <w:r>
        <w:rPr>
          <w:bCs w:val="0"/>
        </w:rPr>
        <w:t xml:space="preserve">Super </w:t>
      </w:r>
      <w:r w:rsidR="004D6B44">
        <w:rPr>
          <w:bCs w:val="0"/>
        </w:rPr>
        <w:t xml:space="preserve">passage </w:t>
      </w:r>
      <w:r w:rsidR="00991D5A">
        <w:rPr>
          <w:bCs w:val="0"/>
        </w:rPr>
        <w:t xml:space="preserve">under </w:t>
      </w:r>
      <w:r w:rsidR="00004F0C">
        <w:rPr>
          <w:bCs w:val="0"/>
        </w:rPr>
        <w:t>construction for irrigation project</w:t>
      </w:r>
      <w:bookmarkEnd w:id="234"/>
    </w:p>
    <w:p w:rsidR="005D7B9E" w:rsidRDefault="005D7B9E" w:rsidP="00C236FC">
      <w:pPr>
        <w:pStyle w:val="Heading3"/>
      </w:pPr>
      <w:bookmarkStart w:id="235" w:name="_Toc531647836"/>
      <w:r w:rsidRPr="00B23F30">
        <w:t xml:space="preserve">Cross drainage </w:t>
      </w:r>
      <w:r w:rsidR="00004F0C" w:rsidRPr="00B23F30">
        <w:t>capacity</w:t>
      </w:r>
      <w:bookmarkEnd w:id="235"/>
      <w:r w:rsidR="00004F0C" w:rsidRPr="00B23F30">
        <w:t xml:space="preserve"> </w:t>
      </w:r>
    </w:p>
    <w:p w:rsidR="00F563ED" w:rsidRPr="00B23F30" w:rsidRDefault="005D7B9E" w:rsidP="005D7B9E">
      <w:r>
        <w:t xml:space="preserve">For the determination of the required design capacity for drainage structures, based upon expected storm run off for small irrigation systems, cross drainage structures are sized on the basis of storm run off for a 25 years floor frequency.    </w:t>
      </w:r>
    </w:p>
    <w:p w:rsidR="005D7B9E" w:rsidRDefault="005D7B9E" w:rsidP="00C236FC">
      <w:pPr>
        <w:pStyle w:val="Heading3"/>
      </w:pPr>
      <w:bookmarkStart w:id="236" w:name="_Toc531647837"/>
      <w:r>
        <w:t xml:space="preserve">Design </w:t>
      </w:r>
      <w:r w:rsidR="00DC2E40">
        <w:t>o</w:t>
      </w:r>
      <w:r>
        <w:t xml:space="preserve">f </w:t>
      </w:r>
      <w:r w:rsidR="00004F0C">
        <w:t>culverts</w:t>
      </w:r>
      <w:bookmarkEnd w:id="236"/>
    </w:p>
    <w:p w:rsidR="005D7B9E" w:rsidRPr="00834129" w:rsidRDefault="00195E26" w:rsidP="005D7B9E">
      <w:r>
        <w:t>A</w:t>
      </w:r>
      <w:r w:rsidR="005D7B9E">
        <w:t xml:space="preserve">s discussed in </w:t>
      </w:r>
      <w:r>
        <w:t>previous sections</w:t>
      </w:r>
      <w:r w:rsidR="005D7B9E">
        <w:t xml:space="preserve">, </w:t>
      </w:r>
      <w:r>
        <w:t>culvert</w:t>
      </w:r>
      <w:r w:rsidR="0095345B">
        <w:t>s</w:t>
      </w:r>
      <w:r>
        <w:t xml:space="preserve"> </w:t>
      </w:r>
      <w:r w:rsidR="005D7B9E">
        <w:t>carr</w:t>
      </w:r>
      <w:r w:rsidR="0095345B">
        <w:t>y</w:t>
      </w:r>
      <w:r w:rsidR="005D7B9E">
        <w:t xml:space="preserve"> storm runoff or drainage water under the canal. Thorough consideration should be given to the culvert </w:t>
      </w:r>
      <w:r w:rsidR="00F82F3E">
        <w:t>alignment</w:t>
      </w:r>
      <w:r w:rsidR="005D7B9E">
        <w:t xml:space="preserve">, profile, conduit, inlet, and outlet, with special attention given to the hydraulic design.     </w:t>
      </w:r>
    </w:p>
    <w:p w:rsidR="005D7B9E" w:rsidRDefault="00A33A46" w:rsidP="008433FB">
      <w:pPr>
        <w:pStyle w:val="ListParagraph"/>
        <w:numPr>
          <w:ilvl w:val="0"/>
          <w:numId w:val="24"/>
        </w:numPr>
        <w:ind w:left="990"/>
      </w:pPr>
      <w:r>
        <w:t>Alig</w:t>
      </w:r>
      <w:r w:rsidRPr="006E35E3">
        <w:t>n</w:t>
      </w:r>
      <w:r>
        <w:t>me</w:t>
      </w:r>
      <w:r w:rsidRPr="006E35E3">
        <w:t>nt</w:t>
      </w:r>
      <w:r w:rsidR="005D7B9E" w:rsidRPr="006E35E3">
        <w:t xml:space="preserve"> </w:t>
      </w:r>
    </w:p>
    <w:p w:rsidR="00F563ED" w:rsidRPr="006E35E3" w:rsidRDefault="005D7B9E" w:rsidP="005D7B9E">
      <w:r>
        <w:t>A primary rule in locating a culvert is to utilize the natural channel with as little disturbance as possible to the natural runoff pattern. Thus, if a canal crosses a natural channel on a skew, it is usually better to locate the culvert on a skew wi</w:t>
      </w:r>
      <w:r w:rsidR="0095345B">
        <w:t>th the canal, rather than to realign</w:t>
      </w:r>
      <w:r>
        <w:t xml:space="preserve"> the inlet and outlet of the culvert.</w:t>
      </w:r>
      <w:r w:rsidR="00DC2E40">
        <w:t xml:space="preserve">  </w:t>
      </w:r>
    </w:p>
    <w:p w:rsidR="005D7B9E" w:rsidRDefault="005D7B9E" w:rsidP="008433FB">
      <w:pPr>
        <w:pStyle w:val="ListParagraph"/>
        <w:numPr>
          <w:ilvl w:val="0"/>
          <w:numId w:val="24"/>
        </w:numPr>
      </w:pPr>
      <w:r>
        <w:t>Profile</w:t>
      </w:r>
    </w:p>
    <w:p w:rsidR="005D7B9E" w:rsidRDefault="005D7B9E" w:rsidP="005D7B9E">
      <w:r>
        <w:t xml:space="preserve">The profile of the culvert is usually determined by the invert profile of the natural channel and the cross section of the canal. The inlet invert should be located near the existing ground surface, or at the bottom grade elevation of the channel, this will have </w:t>
      </w:r>
      <w:r w:rsidR="008D518A">
        <w:t xml:space="preserve">the </w:t>
      </w:r>
      <w:r>
        <w:t xml:space="preserve">advantage to prevent upstream degradation.  </w:t>
      </w:r>
    </w:p>
    <w:p w:rsidR="00F82F3E" w:rsidRDefault="00F82F3E" w:rsidP="005D7B9E"/>
    <w:p w:rsidR="005D7B9E" w:rsidRDefault="005D7B9E" w:rsidP="005D7B9E">
      <w:r>
        <w:t xml:space="preserve">Where the conduit is on a uniform grade, it should be steep enough to prevent sedimentation in the conduit but not steep enough to require an energy dissipater. In practice it has been found satisfactory to use a minimum slope of 0.005, and a maximum slope slightly steeper than </w:t>
      </w:r>
      <w:r w:rsidR="008D518A">
        <w:t xml:space="preserve">the </w:t>
      </w:r>
      <w:r>
        <w:t>critical slope, s</w:t>
      </w:r>
      <w:r w:rsidRPr="0095345B">
        <w:rPr>
          <w:vertAlign w:val="subscript"/>
        </w:rPr>
        <w:t>c</w:t>
      </w:r>
      <w:r>
        <w:t xml:space="preserve">.                                                  </w:t>
      </w:r>
    </w:p>
    <w:p w:rsidR="005D7B9E" w:rsidRDefault="005D7B9E" w:rsidP="005D7B9E">
      <w:r>
        <w:lastRenderedPageBreak/>
        <w:t>Where a uniform slope would greatly exceed the critical slope, requiring an energy dissipater, it is usually preferable to include a vertical bend and two invert slopes, s</w:t>
      </w:r>
      <w:r w:rsidRPr="00BD4DE3">
        <w:rPr>
          <w:vertAlign w:val="subscript"/>
        </w:rPr>
        <w:t xml:space="preserve">1 </w:t>
      </w:r>
      <w:r>
        <w:t>and s</w:t>
      </w:r>
      <w:r w:rsidRPr="00BD4DE3">
        <w:rPr>
          <w:vertAlign w:val="subscript"/>
        </w:rPr>
        <w:t xml:space="preserve">2 </w:t>
      </w:r>
      <w:r>
        <w:t xml:space="preserve">as shown in figure </w:t>
      </w:r>
      <w:r w:rsidR="00364E59">
        <w:t>4.</w:t>
      </w:r>
      <w:r w:rsidR="00483A93">
        <w:t>30</w:t>
      </w:r>
      <w:r>
        <w:t xml:space="preserve"> below.</w:t>
      </w:r>
      <w:r>
        <w:rPr>
          <w:vertAlign w:val="subscript"/>
        </w:rPr>
        <w:t xml:space="preserve"> </w:t>
      </w:r>
      <w:r>
        <w:rPr>
          <w:vertAlign w:val="superscript"/>
        </w:rPr>
        <w:t xml:space="preserve"> </w:t>
      </w:r>
      <w:r w:rsidRPr="00BD4DE3">
        <w:t xml:space="preserve">The upstream </w:t>
      </w:r>
      <w:r>
        <w:t>slope s</w:t>
      </w:r>
      <w:r w:rsidRPr="00BD4DE3">
        <w:rPr>
          <w:vertAlign w:val="subscript"/>
        </w:rPr>
        <w:t>1</w:t>
      </w:r>
      <w:r>
        <w:t xml:space="preserve"> should be much steeper than critical, resulting in free flow at the inlet and inlet control.</w:t>
      </w:r>
    </w:p>
    <w:p w:rsidR="00F82F3E" w:rsidRPr="00BD4DE3" w:rsidRDefault="00F82F3E" w:rsidP="005D7B9E"/>
    <w:p w:rsidR="005D7B9E" w:rsidRDefault="006B2731" w:rsidP="00004F0C">
      <w:pPr>
        <w:jc w:val="center"/>
      </w:pPr>
      <w:r w:rsidRPr="001D7EC9">
        <w:rPr>
          <w:noProof/>
        </w:rPr>
        <w:drawing>
          <wp:inline distT="0" distB="0" distL="0" distR="0" wp14:anchorId="168ECA64" wp14:editId="7EF7285B">
            <wp:extent cx="5886450" cy="1600200"/>
            <wp:effectExtent l="19050" t="19050" r="19050" b="19050"/>
            <wp:docPr id="18" name="Picture 18" descr="C:\Users\Abera\Desktop\SSIP GL after comment\MOANR- SSID Final GLs 2018\Final_regional_comments\Comments at Adama July2018\0Sketches\Canal Related Structures Drawings\Figure 4.30  Culvert, Typical Pipe Profil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era\Desktop\SSIP GL after comment\MOANR- SSID Final GLs 2018\Final_regional_comments\Comments at Adama July2018\0Sketches\Canal Related Structures Drawings\Figure 4.30  Culvert, Typical Pipe Profile .jpg"/>
                    <pic:cNvPicPr>
                      <a:picLocks noChangeAspect="1" noChangeArrowheads="1"/>
                    </pic:cNvPicPr>
                  </pic:nvPicPr>
                  <pic:blipFill rotWithShape="1">
                    <a:blip r:embed="rId131" cstate="print">
                      <a:biLevel thresh="75000"/>
                      <a:extLst>
                        <a:ext uri="{28A0092B-C50C-407E-A947-70E740481C1C}">
                          <a14:useLocalDpi xmlns:a14="http://schemas.microsoft.com/office/drawing/2010/main" val="0"/>
                        </a:ext>
                      </a:extLst>
                    </a:blip>
                    <a:srcRect t="34856" r="961" b="31490"/>
                    <a:stretch/>
                  </pic:blipFill>
                  <pic:spPr bwMode="auto">
                    <a:xfrm>
                      <a:off x="0" y="0"/>
                      <a:ext cx="5886450" cy="16002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D7B9E" w:rsidRDefault="00BE03E4" w:rsidP="00004F0C">
      <w:pPr>
        <w:pStyle w:val="Caption"/>
        <w:jc w:val="center"/>
      </w:pPr>
      <w:bookmarkStart w:id="237" w:name="_Toc531859338"/>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32</w:t>
      </w:r>
      <w:r w:rsidR="005802A6">
        <w:rPr>
          <w:noProof/>
        </w:rPr>
        <w:fldChar w:fldCharType="end"/>
      </w:r>
      <w:r w:rsidR="00B62573" w:rsidRPr="00044559">
        <w:t>:</w:t>
      </w:r>
      <w:r w:rsidR="00B62573">
        <w:t xml:space="preserve"> </w:t>
      </w:r>
      <w:r w:rsidR="005D7B9E">
        <w:t xml:space="preserve">Culvert, </w:t>
      </w:r>
      <w:r w:rsidR="00004F0C">
        <w:t>typical pipe profile</w:t>
      </w:r>
      <w:bookmarkEnd w:id="237"/>
    </w:p>
    <w:p w:rsidR="005139BB" w:rsidRPr="005139BB" w:rsidRDefault="005139BB"/>
    <w:p w:rsidR="00523ADF" w:rsidRDefault="005D7B9E" w:rsidP="005D7B9E">
      <w:r>
        <w:t>The downstream slope, s</w:t>
      </w:r>
      <w:r w:rsidRPr="00846D56">
        <w:rPr>
          <w:vertAlign w:val="subscript"/>
        </w:rPr>
        <w:t>2</w:t>
      </w:r>
      <w:r>
        <w:t xml:space="preserve">, is usually set on the flat slope of 0.005 to facilitate dissipation of excess energy by </w:t>
      </w:r>
      <w:r w:rsidR="008D518A">
        <w:t xml:space="preserve">a </w:t>
      </w:r>
      <w:r>
        <w:t>hydraulic jump in the pipe, without being flat enough to permit sedimentation in the pipe. To obtain a downstream leg of sufficient length to insure a hydraulic jump in the pipe, or to reduce the velocity in the pipe, it may be necessary to steepen the upstream slope, s</w:t>
      </w:r>
      <w:r w:rsidRPr="00846D56">
        <w:rPr>
          <w:vertAlign w:val="subscript"/>
        </w:rPr>
        <w:t>1</w:t>
      </w:r>
      <w:r>
        <w:t>.  Two slopes, s</w:t>
      </w:r>
      <w:r w:rsidRPr="00972044">
        <w:rPr>
          <w:vertAlign w:val="subscript"/>
        </w:rPr>
        <w:t>1</w:t>
      </w:r>
      <w:r>
        <w:t xml:space="preserve"> and s</w:t>
      </w:r>
      <w:r w:rsidRPr="00972044">
        <w:rPr>
          <w:vertAlign w:val="subscript"/>
        </w:rPr>
        <w:t>2</w:t>
      </w:r>
      <w:r>
        <w:t>, are also required where the culvert inlet is relatively high with respect to the canal invert elevation. The pipe should cross under the canal prism with at least 600mm of clearance below the invert of an earth section canal or 300 below the lining of concrete lined canal.</w:t>
      </w:r>
      <w:r w:rsidR="00DC2E40">
        <w:t xml:space="preserve">  </w:t>
      </w:r>
    </w:p>
    <w:p w:rsidR="005D7B9E" w:rsidRDefault="005D7B9E" w:rsidP="008433FB">
      <w:pPr>
        <w:pStyle w:val="ListParagraph"/>
        <w:numPr>
          <w:ilvl w:val="0"/>
          <w:numId w:val="24"/>
        </w:numPr>
      </w:pPr>
      <w:r>
        <w:t xml:space="preserve">Inlet </w:t>
      </w:r>
    </w:p>
    <w:p w:rsidR="005D7B9E" w:rsidRDefault="005D7B9E" w:rsidP="005D7B9E">
      <w:r>
        <w:t>Several types of transitions are used as culvert inlets. The best choice for any particular situation is dependent upon the hydraulics, the topographic character of the site, and the relative elevations of the canal and the drainage channel. Suitability of each of the basic types of transitions to use under various conditions is given as follows:</w:t>
      </w:r>
    </w:p>
    <w:p w:rsidR="00F563ED" w:rsidRDefault="00F563ED" w:rsidP="005D7B9E"/>
    <w:p w:rsidR="005D7B9E" w:rsidRDefault="005D7B9E" w:rsidP="008433FB">
      <w:pPr>
        <w:pStyle w:val="ListParagraph"/>
        <w:numPr>
          <w:ilvl w:val="0"/>
          <w:numId w:val="12"/>
        </w:numPr>
        <w:spacing w:before="0" w:after="160" w:line="256" w:lineRule="auto"/>
      </w:pPr>
      <w:r>
        <w:t>Type 1:  The broken-back transition, as shown in figure</w:t>
      </w:r>
      <w:r w:rsidR="00362FD4">
        <w:t>s</w:t>
      </w:r>
      <w:r>
        <w:t xml:space="preserve"> </w:t>
      </w:r>
      <w:r w:rsidR="00815393">
        <w:t>4</w:t>
      </w:r>
      <w:r w:rsidR="009777C7">
        <w:t>.</w:t>
      </w:r>
      <w:r w:rsidR="00362FD4">
        <w:t xml:space="preserve">31 &amp; </w:t>
      </w:r>
      <w:r w:rsidR="00815393">
        <w:t>4</w:t>
      </w:r>
      <w:r w:rsidR="00362FD4">
        <w:t>.32</w:t>
      </w:r>
      <w:r>
        <w:t xml:space="preserve"> is best suited to well define inlet drainage channel, where the channel banks can be shaped to conform to the sides of the transition. </w:t>
      </w:r>
    </w:p>
    <w:p w:rsidR="005D7B9E" w:rsidRDefault="005D7B9E" w:rsidP="00004F0C">
      <w:pPr>
        <w:jc w:val="center"/>
      </w:pPr>
      <w:r>
        <w:rPr>
          <w:noProof/>
        </w:rPr>
        <w:drawing>
          <wp:inline distT="0" distB="0" distL="0" distR="0" wp14:anchorId="6AD424F2" wp14:editId="679A4DED">
            <wp:extent cx="2692893" cy="1912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725749" cy="1935956"/>
                    </a:xfrm>
                    <a:prstGeom prst="rect">
                      <a:avLst/>
                    </a:prstGeom>
                  </pic:spPr>
                </pic:pic>
              </a:graphicData>
            </a:graphic>
          </wp:inline>
        </w:drawing>
      </w:r>
    </w:p>
    <w:p w:rsidR="005D7B9E" w:rsidRDefault="00BE03E4" w:rsidP="00BE03E4">
      <w:pPr>
        <w:pStyle w:val="Caption"/>
      </w:pPr>
      <w:bookmarkStart w:id="238" w:name="_Toc531859339"/>
      <w:r>
        <w:t xml:space="preserve">Figure </w:t>
      </w:r>
      <w:r w:rsidR="005802A6">
        <w:fldChar w:fldCharType="begin"/>
      </w:r>
      <w:r w:rsidR="005802A6">
        <w:instrText xml:space="preserve"> STYLEREF</w:instrText>
      </w:r>
      <w:r w:rsidR="005802A6">
        <w:instrText xml:space="preserve">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33</w:t>
      </w:r>
      <w:r w:rsidR="005802A6">
        <w:rPr>
          <w:noProof/>
        </w:rPr>
        <w:fldChar w:fldCharType="end"/>
      </w:r>
      <w:r w:rsidR="00C52210">
        <w:t xml:space="preserve">: </w:t>
      </w:r>
      <w:r w:rsidR="00F82F3E">
        <w:t xml:space="preserve">Photo </w:t>
      </w:r>
      <w:r w:rsidR="00004F0C">
        <w:t>graphic view</w:t>
      </w:r>
      <w:r w:rsidR="00004F0C" w:rsidRPr="00C52210">
        <w:t xml:space="preserve"> </w:t>
      </w:r>
      <w:r w:rsidR="00004F0C">
        <w:t>of broken back concrete transition (Type-I)</w:t>
      </w:r>
      <w:r w:rsidR="00004F0C" w:rsidRPr="00C52210">
        <w:t xml:space="preserve"> </w:t>
      </w:r>
      <w:r w:rsidR="00004F0C">
        <w:t>inlet &amp; outlet</w:t>
      </w:r>
      <w:bookmarkEnd w:id="238"/>
    </w:p>
    <w:p w:rsidR="00C52210" w:rsidRDefault="00C52210" w:rsidP="00F82F3E">
      <w:pPr>
        <w:jc w:val="left"/>
      </w:pPr>
    </w:p>
    <w:p w:rsidR="005D7B9E" w:rsidRDefault="006B2731" w:rsidP="00004F0C">
      <w:pPr>
        <w:jc w:val="center"/>
      </w:pPr>
      <w:r w:rsidRPr="001D7EC9">
        <w:rPr>
          <w:noProof/>
        </w:rPr>
        <w:lastRenderedPageBreak/>
        <w:drawing>
          <wp:inline distT="0" distB="0" distL="0" distR="0" wp14:anchorId="25AC5A3C" wp14:editId="600E812B">
            <wp:extent cx="5743575" cy="3486150"/>
            <wp:effectExtent l="19050" t="19050" r="28575" b="19050"/>
            <wp:docPr id="19" name="Picture 19" descr="C:\Users\Abera\Desktop\SSIP GL after comment\MOANR- SSID Final GLs 2018\Final_regional_comments\Comments at Adama July2018\0Sketches\Canal Related Structures Drawings\Figure 4.32  Drawings of Broken Back Concrete Transition (Type-I) inlet &amp;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era\Desktop\SSIP GL after comment\MOANR- SSID Final GLs 2018\Final_regional_comments\Comments at Adama July2018\0Sketches\Canal Related Structures Drawings\Figure 4.32  Drawings of Broken Back Concrete Transition (Type-I) inlet &amp; .jpg"/>
                    <pic:cNvPicPr>
                      <a:picLocks noChangeAspect="1" noChangeArrowheads="1"/>
                    </pic:cNvPicPr>
                  </pic:nvPicPr>
                  <pic:blipFill rotWithShape="1">
                    <a:blip r:embed="rId133" cstate="print">
                      <a:biLevel thresh="75000"/>
                      <a:extLst>
                        <a:ext uri="{28A0092B-C50C-407E-A947-70E740481C1C}">
                          <a14:useLocalDpi xmlns:a14="http://schemas.microsoft.com/office/drawing/2010/main" val="0"/>
                        </a:ext>
                      </a:extLst>
                    </a:blip>
                    <a:srcRect l="2084" t="14423" r="1282" b="12259"/>
                    <a:stretch/>
                  </pic:blipFill>
                  <pic:spPr bwMode="auto">
                    <a:xfrm>
                      <a:off x="0" y="0"/>
                      <a:ext cx="5743575" cy="348615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D7B9E" w:rsidRDefault="00BE03E4" w:rsidP="00004F0C">
      <w:pPr>
        <w:pStyle w:val="Caption"/>
        <w:jc w:val="center"/>
      </w:pPr>
      <w:bookmarkStart w:id="239" w:name="_Toc531859340"/>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34</w:t>
      </w:r>
      <w:r w:rsidR="005802A6">
        <w:rPr>
          <w:noProof/>
        </w:rPr>
        <w:fldChar w:fldCharType="end"/>
      </w:r>
      <w:r w:rsidR="00B62573" w:rsidRPr="00044559">
        <w:t>:</w:t>
      </w:r>
      <w:r w:rsidR="00B62573">
        <w:t xml:space="preserve"> </w:t>
      </w:r>
      <w:r w:rsidR="00C52210">
        <w:t xml:space="preserve">Drawings of </w:t>
      </w:r>
      <w:r w:rsidR="00004F0C">
        <w:t xml:space="preserve">broken back concrete transition </w:t>
      </w:r>
      <w:r w:rsidR="005D7B9E">
        <w:t>(T</w:t>
      </w:r>
      <w:r w:rsidR="005139BB">
        <w:t xml:space="preserve">ype-I) inlet </w:t>
      </w:r>
      <w:r w:rsidR="00C52210">
        <w:t>&amp;</w:t>
      </w:r>
      <w:r w:rsidR="005139BB">
        <w:t xml:space="preserve"> outlet</w:t>
      </w:r>
      <w:bookmarkEnd w:id="239"/>
    </w:p>
    <w:p w:rsidR="009F268C" w:rsidRPr="009F268C" w:rsidRDefault="005D7B9E" w:rsidP="00C52210">
      <w:pPr>
        <w:pStyle w:val="Caption"/>
      </w:pPr>
      <w:r>
        <w:t xml:space="preserve">    </w:t>
      </w:r>
      <w:r w:rsidR="005139BB">
        <w:tab/>
      </w:r>
      <w:r w:rsidR="005139BB">
        <w:tab/>
      </w:r>
      <w:r w:rsidR="005139BB">
        <w:tab/>
      </w:r>
      <w:r w:rsidR="005139BB">
        <w:tab/>
      </w:r>
      <w:r w:rsidR="005139BB">
        <w:tab/>
      </w:r>
      <w:r w:rsidR="005139BB">
        <w:tab/>
      </w:r>
      <w:r w:rsidR="005139BB">
        <w:tab/>
      </w:r>
      <w:r w:rsidR="005139BB">
        <w:tab/>
      </w:r>
      <w:r w:rsidR="005139BB">
        <w:tab/>
      </w:r>
      <w:r>
        <w:t xml:space="preserve"> </w:t>
      </w:r>
    </w:p>
    <w:p w:rsidR="005D7B9E" w:rsidRDefault="005D7B9E" w:rsidP="008433FB">
      <w:pPr>
        <w:pStyle w:val="ListParagraph"/>
        <w:numPr>
          <w:ilvl w:val="0"/>
          <w:numId w:val="12"/>
        </w:numPr>
        <w:spacing w:before="0" w:after="160" w:line="256" w:lineRule="auto"/>
        <w:jc w:val="left"/>
      </w:pPr>
      <w:r>
        <w:t xml:space="preserve">Type 2: The type 2 </w:t>
      </w:r>
      <w:r w:rsidR="004A2259">
        <w:t>transitions</w:t>
      </w:r>
      <w:r>
        <w:t xml:space="preserve"> is well suited to use in a wide, poorly defined channel, and combines the economy of simple lines with good flow characteristics, see Figure</w:t>
      </w:r>
      <w:r w:rsidR="00362FD4">
        <w:t>s</w:t>
      </w:r>
      <w:r>
        <w:t xml:space="preserve"> </w:t>
      </w:r>
      <w:r w:rsidR="00815393">
        <w:t>4</w:t>
      </w:r>
      <w:r w:rsidR="00362FD4">
        <w:t xml:space="preserve">.33 and </w:t>
      </w:r>
      <w:r w:rsidR="00815393">
        <w:t>4</w:t>
      </w:r>
      <w:r w:rsidR="00362FD4">
        <w:t xml:space="preserve">.34 </w:t>
      </w:r>
      <w:r>
        <w:t xml:space="preserve">below.  </w:t>
      </w:r>
    </w:p>
    <w:p w:rsidR="005D7B9E" w:rsidRDefault="005D7B9E" w:rsidP="00E219D3">
      <w:pPr>
        <w:jc w:val="center"/>
      </w:pPr>
      <w:r>
        <w:rPr>
          <w:noProof/>
        </w:rPr>
        <w:drawing>
          <wp:inline distT="0" distB="0" distL="0" distR="0" wp14:anchorId="277E3281" wp14:editId="2F643736">
            <wp:extent cx="2978885" cy="27203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73969" cy="2715851"/>
                    </a:xfrm>
                    <a:prstGeom prst="rect">
                      <a:avLst/>
                    </a:prstGeom>
                  </pic:spPr>
                </pic:pic>
              </a:graphicData>
            </a:graphic>
          </wp:inline>
        </w:drawing>
      </w:r>
    </w:p>
    <w:p w:rsidR="005D7B9E" w:rsidRDefault="00BE03E4" w:rsidP="00E219D3">
      <w:pPr>
        <w:pStyle w:val="Caption"/>
        <w:jc w:val="center"/>
      </w:pPr>
      <w:bookmarkStart w:id="240" w:name="_Toc531859341"/>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35</w:t>
      </w:r>
      <w:r w:rsidR="005802A6">
        <w:rPr>
          <w:noProof/>
        </w:rPr>
        <w:fldChar w:fldCharType="end"/>
      </w:r>
      <w:r w:rsidR="00C52210">
        <w:t xml:space="preserve">: Photo </w:t>
      </w:r>
      <w:r w:rsidR="00536B37">
        <w:t xml:space="preserve">graphic </w:t>
      </w:r>
      <w:r w:rsidR="00E219D3">
        <w:t>view of transition type-</w:t>
      </w:r>
      <w:r w:rsidR="00C52210">
        <w:t xml:space="preserve">II </w:t>
      </w:r>
      <w:r w:rsidR="00004F0C">
        <w:t>inlet and outlet</w:t>
      </w:r>
      <w:bookmarkEnd w:id="240"/>
    </w:p>
    <w:p w:rsidR="00C52210" w:rsidRDefault="00C52210" w:rsidP="00C52210"/>
    <w:p w:rsidR="005D7B9E" w:rsidRDefault="00E72C30" w:rsidP="00E219D3">
      <w:pPr>
        <w:jc w:val="center"/>
      </w:pPr>
      <w:r w:rsidRPr="001D7EC9">
        <w:rPr>
          <w:noProof/>
        </w:rPr>
        <w:lastRenderedPageBreak/>
        <w:drawing>
          <wp:inline distT="0" distB="0" distL="0" distR="0" wp14:anchorId="32A6DCDF" wp14:editId="46743113">
            <wp:extent cx="5162550" cy="4572000"/>
            <wp:effectExtent l="19050" t="19050" r="19050" b="19050"/>
            <wp:docPr id="117" name="Picture 117" descr="C:\Users\Abera\Desktop\SSIP GL after comment\MOANR- SSID Final GLs 2018\Final_regional_comments\Comments at Adama July2018\0Sketches\Canal Related Structures Drawings\Figure 4.34  Drawings of Transition Type-II inlet &amp; outle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era\Desktop\SSIP GL after comment\MOANR- SSID Final GLs 2018\Final_regional_comments\Comments at Adama July2018\0Sketches\Canal Related Structures Drawings\Figure 4.34  Drawings of Transition Type-II inlet &amp; outlet .jpg"/>
                    <pic:cNvPicPr>
                      <a:picLocks noChangeAspect="1" noChangeArrowheads="1"/>
                    </pic:cNvPicPr>
                  </pic:nvPicPr>
                  <pic:blipFill rotWithShape="1">
                    <a:blip r:embed="rId135" cstate="print">
                      <a:biLevel thresh="75000"/>
                      <a:extLst>
                        <a:ext uri="{28A0092B-C50C-407E-A947-70E740481C1C}">
                          <a14:useLocalDpi xmlns:a14="http://schemas.microsoft.com/office/drawing/2010/main" val="0"/>
                        </a:ext>
                      </a:extLst>
                    </a:blip>
                    <a:srcRect l="9456" t="1602" r="3685" b="2244"/>
                    <a:stretch/>
                  </pic:blipFill>
                  <pic:spPr bwMode="auto">
                    <a:xfrm>
                      <a:off x="0" y="0"/>
                      <a:ext cx="5162550" cy="4572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D7B9E" w:rsidRDefault="00BE03E4" w:rsidP="00E219D3">
      <w:pPr>
        <w:pStyle w:val="Caption"/>
        <w:jc w:val="center"/>
      </w:pPr>
      <w:bookmarkStart w:id="241" w:name="_Toc531859342"/>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36</w:t>
      </w:r>
      <w:r w:rsidR="005802A6">
        <w:rPr>
          <w:noProof/>
        </w:rPr>
        <w:fldChar w:fldCharType="end"/>
      </w:r>
      <w:r w:rsidR="009F268C" w:rsidRPr="00044559">
        <w:t>:</w:t>
      </w:r>
      <w:r w:rsidR="005D7B9E">
        <w:t xml:space="preserve"> </w:t>
      </w:r>
      <w:r w:rsidR="00C52210">
        <w:t xml:space="preserve">Drawings of </w:t>
      </w:r>
      <w:r w:rsidR="00536B37">
        <w:t xml:space="preserve">transition </w:t>
      </w:r>
      <w:r w:rsidR="00C52210">
        <w:t>Type-II inlet &amp; outlet</w:t>
      </w:r>
      <w:bookmarkEnd w:id="241"/>
    </w:p>
    <w:p w:rsidR="005139BB" w:rsidRDefault="005139BB"/>
    <w:p w:rsidR="005D7B9E" w:rsidRDefault="005D7B9E" w:rsidP="008433FB">
      <w:pPr>
        <w:pStyle w:val="ListParagraph"/>
        <w:numPr>
          <w:ilvl w:val="0"/>
          <w:numId w:val="12"/>
        </w:numPr>
        <w:spacing w:before="0" w:after="160" w:line="256" w:lineRule="auto"/>
        <w:jc w:val="left"/>
      </w:pPr>
      <w:r>
        <w:t xml:space="preserve">Type 3: The type 3 transition, like type 2, is suitable to use in a poorly defied channel. By extending the pool beyond the end of the sloping sidewalls, a longer crest results. By lowering the invert, the headwall opening is lowered, permitting a lower water surface elevation for the inlet </w:t>
      </w:r>
      <w:proofErr w:type="gramStart"/>
      <w:r>
        <w:t>pool,</w:t>
      </w:r>
      <w:proofErr w:type="gramEnd"/>
      <w:r>
        <w:t xml:space="preserve"> provided the flow control is upstream, see Figure</w:t>
      </w:r>
      <w:r w:rsidR="00362FD4">
        <w:t>s</w:t>
      </w:r>
      <w:r>
        <w:t xml:space="preserve"> </w:t>
      </w:r>
      <w:r w:rsidR="00B578E1">
        <w:t>4</w:t>
      </w:r>
      <w:r w:rsidR="00C20D46">
        <w:t>.3</w:t>
      </w:r>
      <w:r w:rsidR="00362FD4">
        <w:t>5</w:t>
      </w:r>
      <w:r>
        <w:t xml:space="preserve"> </w:t>
      </w:r>
      <w:r w:rsidR="00362FD4">
        <w:t xml:space="preserve">&amp; </w:t>
      </w:r>
      <w:r w:rsidR="00B578E1">
        <w:t>4</w:t>
      </w:r>
      <w:r w:rsidR="00362FD4">
        <w:t xml:space="preserve">.36 </w:t>
      </w:r>
      <w:r>
        <w:t>below.</w:t>
      </w:r>
    </w:p>
    <w:p w:rsidR="005D7B9E" w:rsidRDefault="005D7B9E" w:rsidP="00E219D3"/>
    <w:p w:rsidR="005D7B9E" w:rsidRDefault="005D7B9E" w:rsidP="00E219D3">
      <w:pPr>
        <w:jc w:val="center"/>
      </w:pPr>
      <w:r>
        <w:rPr>
          <w:noProof/>
        </w:rPr>
        <w:drawing>
          <wp:inline distT="0" distB="0" distL="0" distR="0" wp14:anchorId="728B8C7A" wp14:editId="6E9917B5">
            <wp:extent cx="2736273" cy="2375237"/>
            <wp:effectExtent l="0" t="0" r="698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54295" cy="2390881"/>
                    </a:xfrm>
                    <a:prstGeom prst="rect">
                      <a:avLst/>
                    </a:prstGeom>
                  </pic:spPr>
                </pic:pic>
              </a:graphicData>
            </a:graphic>
          </wp:inline>
        </w:drawing>
      </w:r>
    </w:p>
    <w:p w:rsidR="00AC2C79" w:rsidRDefault="00BE03E4" w:rsidP="00E219D3">
      <w:pPr>
        <w:pStyle w:val="Caption"/>
        <w:jc w:val="center"/>
      </w:pPr>
      <w:bookmarkStart w:id="242" w:name="_Toc531859343"/>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37</w:t>
      </w:r>
      <w:r w:rsidR="005802A6">
        <w:rPr>
          <w:noProof/>
        </w:rPr>
        <w:fldChar w:fldCharType="end"/>
      </w:r>
      <w:r w:rsidR="00AC2C79" w:rsidRPr="00044559">
        <w:t>:</w:t>
      </w:r>
      <w:r w:rsidR="00AC2C79">
        <w:t xml:space="preserve"> Photo </w:t>
      </w:r>
      <w:r w:rsidR="00E219D3">
        <w:t xml:space="preserve">graphic view of transition </w:t>
      </w:r>
      <w:r w:rsidR="00AC2C79">
        <w:t>Type-III I</w:t>
      </w:r>
      <w:r w:rsidR="00E219D3">
        <w:t>nlet and outlet</w:t>
      </w:r>
      <w:bookmarkEnd w:id="242"/>
    </w:p>
    <w:p w:rsidR="00C52210" w:rsidRDefault="00C52210" w:rsidP="00C52210"/>
    <w:p w:rsidR="005D7B9E" w:rsidRDefault="00E72C30" w:rsidP="00E219D3">
      <w:pPr>
        <w:jc w:val="center"/>
      </w:pPr>
      <w:r w:rsidRPr="001D7EC9">
        <w:rPr>
          <w:noProof/>
        </w:rPr>
        <w:lastRenderedPageBreak/>
        <w:drawing>
          <wp:inline distT="0" distB="0" distL="0" distR="0" wp14:anchorId="022F7078" wp14:editId="70FA6CDB">
            <wp:extent cx="5705475" cy="3314700"/>
            <wp:effectExtent l="19050" t="19050" r="28575" b="19050"/>
            <wp:docPr id="118" name="Picture 118" descr="C:\Users\Abera\Desktop\SSIP GL after comment\MOANR- SSID Final GLs 2018\Final_regional_comments\Comments at Adama July2018\0Sketches\Canal Related Structures Drawings\Figure 4.36  Drawings of Transition Type-III Inlet and Outle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era\Desktop\SSIP GL after comment\MOANR- SSID Final GLs 2018\Final_regional_comments\Comments at Adama July2018\0Sketches\Canal Related Structures Drawings\Figure 4.36  Drawings of Transition Type-III Inlet and Outlet .jpg"/>
                    <pic:cNvPicPr>
                      <a:picLocks noChangeAspect="1" noChangeArrowheads="1"/>
                    </pic:cNvPicPr>
                  </pic:nvPicPr>
                  <pic:blipFill rotWithShape="1">
                    <a:blip r:embed="rId137" cstate="print">
                      <a:biLevel thresh="75000"/>
                      <a:extLst>
                        <a:ext uri="{28A0092B-C50C-407E-A947-70E740481C1C}">
                          <a14:useLocalDpi xmlns:a14="http://schemas.microsoft.com/office/drawing/2010/main" val="0"/>
                        </a:ext>
                      </a:extLst>
                    </a:blip>
                    <a:srcRect l="3044" t="14423" r="961" b="15865"/>
                    <a:stretch/>
                  </pic:blipFill>
                  <pic:spPr bwMode="auto">
                    <a:xfrm>
                      <a:off x="0" y="0"/>
                      <a:ext cx="5705475" cy="33147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D7B9E" w:rsidRDefault="00BE03E4" w:rsidP="00E219D3">
      <w:pPr>
        <w:pStyle w:val="Caption"/>
        <w:jc w:val="center"/>
      </w:pPr>
      <w:bookmarkStart w:id="243" w:name="_Toc531859344"/>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38</w:t>
      </w:r>
      <w:r w:rsidR="005802A6">
        <w:rPr>
          <w:noProof/>
        </w:rPr>
        <w:fldChar w:fldCharType="end"/>
      </w:r>
      <w:r w:rsidR="005D7B9E">
        <w:t xml:space="preserve">: </w:t>
      </w:r>
      <w:r w:rsidR="00C52210">
        <w:t xml:space="preserve">Drawings of </w:t>
      </w:r>
      <w:r w:rsidR="00E219D3">
        <w:t xml:space="preserve">transition </w:t>
      </w:r>
      <w:r w:rsidR="00C52210">
        <w:t xml:space="preserve">Type-III </w:t>
      </w:r>
      <w:r w:rsidR="00E219D3">
        <w:t>inlet and outlet</w:t>
      </w:r>
      <w:bookmarkEnd w:id="243"/>
    </w:p>
    <w:p w:rsidR="005D7B9E" w:rsidRDefault="005D7B9E" w:rsidP="000B738E"/>
    <w:p w:rsidR="00F563ED" w:rsidRDefault="005D7B9E" w:rsidP="008433FB">
      <w:pPr>
        <w:pStyle w:val="ListParagraph"/>
        <w:numPr>
          <w:ilvl w:val="0"/>
          <w:numId w:val="12"/>
        </w:numPr>
        <w:spacing w:before="0" w:after="160" w:line="256" w:lineRule="auto"/>
      </w:pPr>
      <w:r>
        <w:t>Type 4: Except for its sloping floor, and the omission of the headwall cutoff, the type 4 transition, as shown in Figure</w:t>
      </w:r>
      <w:r w:rsidR="00362FD4">
        <w:t>s</w:t>
      </w:r>
      <w:r>
        <w:t xml:space="preserve"> </w:t>
      </w:r>
      <w:r w:rsidR="00B578E1">
        <w:t>4</w:t>
      </w:r>
      <w:r w:rsidR="00C20D46">
        <w:t>.</w:t>
      </w:r>
      <w:r w:rsidR="00362FD4">
        <w:t xml:space="preserve">37 &amp; </w:t>
      </w:r>
      <w:r w:rsidR="00B578E1">
        <w:t>4</w:t>
      </w:r>
      <w:r w:rsidR="00362FD4">
        <w:t>.38</w:t>
      </w:r>
      <w:r>
        <w:t>. The sloping floor permits a lower pipe invert at the inlet headw</w:t>
      </w:r>
      <w:r w:rsidR="005139BB">
        <w:t>all with the type 4 transition.</w:t>
      </w:r>
    </w:p>
    <w:p w:rsidR="005D7B9E" w:rsidRDefault="005D7B9E" w:rsidP="00E219D3"/>
    <w:p w:rsidR="005D7B9E" w:rsidRDefault="005D7B9E" w:rsidP="00E219D3">
      <w:pPr>
        <w:jc w:val="center"/>
      </w:pPr>
      <w:r>
        <w:rPr>
          <w:noProof/>
        </w:rPr>
        <w:drawing>
          <wp:inline distT="0" distB="0" distL="0" distR="0" wp14:anchorId="522EEF6B" wp14:editId="6DA3AED0">
            <wp:extent cx="3135557" cy="2225040"/>
            <wp:effectExtent l="0" t="0" r="825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49226" cy="2234740"/>
                    </a:xfrm>
                    <a:prstGeom prst="rect">
                      <a:avLst/>
                    </a:prstGeom>
                  </pic:spPr>
                </pic:pic>
              </a:graphicData>
            </a:graphic>
          </wp:inline>
        </w:drawing>
      </w:r>
    </w:p>
    <w:p w:rsidR="00C52210" w:rsidRDefault="00BE03E4" w:rsidP="00E219D3">
      <w:pPr>
        <w:pStyle w:val="Caption"/>
        <w:jc w:val="center"/>
      </w:pPr>
      <w:bookmarkStart w:id="244" w:name="_Toc531859345"/>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39</w:t>
      </w:r>
      <w:r w:rsidR="005802A6">
        <w:rPr>
          <w:noProof/>
        </w:rPr>
        <w:fldChar w:fldCharType="end"/>
      </w:r>
      <w:r w:rsidR="00C52210">
        <w:t xml:space="preserve">: Photo </w:t>
      </w:r>
      <w:r w:rsidR="00E219D3">
        <w:t>graphic view</w:t>
      </w:r>
      <w:r w:rsidR="00E219D3" w:rsidRPr="00C52210">
        <w:t xml:space="preserve"> </w:t>
      </w:r>
      <w:r w:rsidR="00E219D3">
        <w:t xml:space="preserve">of transition </w:t>
      </w:r>
      <w:r w:rsidR="00C52210">
        <w:t xml:space="preserve">Type-IV </w:t>
      </w:r>
      <w:r w:rsidR="00E219D3">
        <w:t>inlet and outlet</w:t>
      </w:r>
      <w:bookmarkEnd w:id="244"/>
    </w:p>
    <w:p w:rsidR="00C52210" w:rsidRDefault="00C52210" w:rsidP="00C52210"/>
    <w:p w:rsidR="005D7B9E" w:rsidRDefault="00E72C30" w:rsidP="00763252">
      <w:pPr>
        <w:jc w:val="center"/>
      </w:pPr>
      <w:r w:rsidRPr="001D7EC9">
        <w:rPr>
          <w:noProof/>
        </w:rPr>
        <w:lastRenderedPageBreak/>
        <w:drawing>
          <wp:inline distT="0" distB="0" distL="0" distR="0" wp14:anchorId="3B7664B0" wp14:editId="480188D5">
            <wp:extent cx="5762625" cy="3857625"/>
            <wp:effectExtent l="19050" t="19050" r="28575" b="28575"/>
            <wp:docPr id="119" name="Picture 119" descr="C:\Users\Abera\Desktop\SSIP GL after comment\MOANR- SSID Final GLs 2018\Final_regional_comments\Comments at Adama July2018\0Sketches\Canal Related Structures Drawings\Figure 4.38  Drawing of Transition Type-IV Inlet and Outle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era\Desktop\SSIP GL after comment\MOANR- SSID Final GLs 2018\Final_regional_comments\Comments at Adama July2018\0Sketches\Canal Related Structures Drawings\Figure 4.38  Drawing of Transition Type-IV Inlet and Outlet .jpg"/>
                    <pic:cNvPicPr>
                      <a:picLocks noChangeAspect="1" noChangeArrowheads="1"/>
                    </pic:cNvPicPr>
                  </pic:nvPicPr>
                  <pic:blipFill rotWithShape="1">
                    <a:blip r:embed="rId139" cstate="print">
                      <a:biLevel thresh="75000"/>
                      <a:extLst>
                        <a:ext uri="{28A0092B-C50C-407E-A947-70E740481C1C}">
                          <a14:useLocalDpi xmlns:a14="http://schemas.microsoft.com/office/drawing/2010/main" val="0"/>
                        </a:ext>
                      </a:extLst>
                    </a:blip>
                    <a:srcRect l="2244" t="9014" r="801" b="9856"/>
                    <a:stretch/>
                  </pic:blipFill>
                  <pic:spPr bwMode="auto">
                    <a:xfrm>
                      <a:off x="0" y="0"/>
                      <a:ext cx="5762625" cy="38576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D7B9E" w:rsidRDefault="00BE03E4" w:rsidP="00CD4DD0">
      <w:pPr>
        <w:pStyle w:val="Caption"/>
        <w:jc w:val="center"/>
      </w:pPr>
      <w:bookmarkStart w:id="245" w:name="_Toc531859346"/>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40</w:t>
      </w:r>
      <w:r w:rsidR="005802A6">
        <w:rPr>
          <w:noProof/>
        </w:rPr>
        <w:fldChar w:fldCharType="end"/>
      </w:r>
      <w:r w:rsidR="009F268C" w:rsidRPr="00044559">
        <w:t>:</w:t>
      </w:r>
      <w:r w:rsidR="005D7B9E">
        <w:t xml:space="preserve"> </w:t>
      </w:r>
      <w:r w:rsidR="00C52210">
        <w:t xml:space="preserve">Drawing of </w:t>
      </w:r>
      <w:r w:rsidR="005D7B9E">
        <w:t>T</w:t>
      </w:r>
      <w:r w:rsidR="00CD4DD0">
        <w:t xml:space="preserve">ransition </w:t>
      </w:r>
      <w:r w:rsidR="005D7B9E">
        <w:t xml:space="preserve">Type-IV </w:t>
      </w:r>
      <w:r w:rsidR="00CD4DD0">
        <w:t>inlet and outlet</w:t>
      </w:r>
      <w:bookmarkEnd w:id="245"/>
    </w:p>
    <w:p w:rsidR="005D7B9E" w:rsidRDefault="005D7B9E" w:rsidP="000B738E"/>
    <w:p w:rsidR="00CD4DD0" w:rsidRDefault="005D7B9E" w:rsidP="008433FB">
      <w:pPr>
        <w:pStyle w:val="ListParagraph"/>
        <w:numPr>
          <w:ilvl w:val="0"/>
          <w:numId w:val="12"/>
        </w:numPr>
        <w:spacing w:before="0" w:after="160" w:line="256" w:lineRule="auto"/>
      </w:pPr>
      <w:r>
        <w:t xml:space="preserve">Earth Transitions: The designer may find that a particular culvert does not require a concrete transition due to the character of the earth or rock material in which it is constructed. An earth transition is permitted if the design flow can be carried with full pipe velocity of 1.5m/sec. </w:t>
      </w:r>
    </w:p>
    <w:p w:rsidR="005D7B9E" w:rsidRDefault="005D7B9E" w:rsidP="00CD4DD0">
      <w:pPr>
        <w:pStyle w:val="ListParagraph"/>
        <w:numPr>
          <w:ilvl w:val="0"/>
          <w:numId w:val="0"/>
        </w:numPr>
        <w:spacing w:before="0" w:after="160" w:line="256" w:lineRule="auto"/>
        <w:ind w:left="504"/>
      </w:pPr>
      <w:r>
        <w:t xml:space="preserve">    </w:t>
      </w:r>
    </w:p>
    <w:p w:rsidR="005D7B9E" w:rsidRDefault="005D7B9E" w:rsidP="008433FB">
      <w:pPr>
        <w:pStyle w:val="ListParagraph"/>
        <w:numPr>
          <w:ilvl w:val="0"/>
          <w:numId w:val="24"/>
        </w:numPr>
      </w:pPr>
      <w:r>
        <w:t xml:space="preserve">Outlet </w:t>
      </w:r>
    </w:p>
    <w:p w:rsidR="004541EE" w:rsidRDefault="005D7B9E" w:rsidP="005D7B9E">
      <w:r>
        <w:t xml:space="preserve">The culvert outlet performs the basic function of releasing water to the outlet without excessive erosion. Depending upon the amount of excess energy to be dissipated, this function may be performed by a concrete transition, like Type-I </w:t>
      </w:r>
      <w:r w:rsidR="003A41A0">
        <w:t>out let</w:t>
      </w:r>
      <w:r>
        <w:t xml:space="preserve"> transition</w:t>
      </w:r>
      <w:r w:rsidR="003A41A0">
        <w:t>, Type-II outlet transition</w:t>
      </w:r>
      <w:r>
        <w:t xml:space="preserve">, baffled outlet (Figure </w:t>
      </w:r>
      <w:r w:rsidR="00ED5A47">
        <w:t>4</w:t>
      </w:r>
      <w:r w:rsidR="00362FD4">
        <w:t>.39</w:t>
      </w:r>
      <w:r>
        <w:t xml:space="preserve">) or baffled apron drop (Figure </w:t>
      </w:r>
      <w:r w:rsidR="00ED5A47">
        <w:t>4</w:t>
      </w:r>
      <w:r w:rsidR="00C20D46">
        <w:t>.</w:t>
      </w:r>
      <w:r w:rsidR="00362FD4">
        <w:t>40</w:t>
      </w:r>
      <w:r>
        <w:t xml:space="preserve">) used as energy dissipater outlet. </w:t>
      </w:r>
    </w:p>
    <w:p w:rsidR="005D7B9E" w:rsidRDefault="005D7B9E" w:rsidP="005D7B9E">
      <w:r>
        <w:t xml:space="preserve">  </w:t>
      </w:r>
    </w:p>
    <w:p w:rsidR="005D7B9E" w:rsidRDefault="005D7B9E" w:rsidP="00CD4DD0">
      <w:pPr>
        <w:jc w:val="center"/>
      </w:pPr>
      <w:r>
        <w:rPr>
          <w:noProof/>
        </w:rPr>
        <w:drawing>
          <wp:inline distT="0" distB="0" distL="0" distR="0" wp14:anchorId="7DEB257F" wp14:editId="410A7C56">
            <wp:extent cx="2160573" cy="188797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182289" cy="1906954"/>
                    </a:xfrm>
                    <a:prstGeom prst="rect">
                      <a:avLst/>
                    </a:prstGeom>
                  </pic:spPr>
                </pic:pic>
              </a:graphicData>
            </a:graphic>
          </wp:inline>
        </w:drawing>
      </w:r>
    </w:p>
    <w:p w:rsidR="005D7B9E" w:rsidRDefault="0071464A" w:rsidP="00CD4DD0">
      <w:pPr>
        <w:pStyle w:val="Caption"/>
        <w:jc w:val="center"/>
      </w:pPr>
      <w:bookmarkStart w:id="246" w:name="_Toc531859347"/>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41</w:t>
      </w:r>
      <w:r w:rsidR="005802A6">
        <w:rPr>
          <w:noProof/>
        </w:rPr>
        <w:fldChar w:fldCharType="end"/>
      </w:r>
      <w:r w:rsidR="00DC2E40" w:rsidRPr="00044559">
        <w:t>:</w:t>
      </w:r>
      <w:r w:rsidR="00DC2E40">
        <w:t xml:space="preserve"> Baffled</w:t>
      </w:r>
      <w:r w:rsidR="005D7B9E">
        <w:t xml:space="preserve"> </w:t>
      </w:r>
      <w:r w:rsidR="00CD4DD0">
        <w:t>outlet at end of a culvert</w:t>
      </w:r>
      <w:bookmarkEnd w:id="246"/>
    </w:p>
    <w:p w:rsidR="004541EE" w:rsidRPr="004541EE" w:rsidRDefault="004541EE"/>
    <w:p w:rsidR="005D7B9E" w:rsidRDefault="005D7B9E" w:rsidP="00CD4DD0">
      <w:pPr>
        <w:jc w:val="center"/>
      </w:pPr>
      <w:r>
        <w:rPr>
          <w:noProof/>
        </w:rPr>
        <w:lastRenderedPageBreak/>
        <w:drawing>
          <wp:inline distT="0" distB="0" distL="0" distR="0" wp14:anchorId="4A50CB2E" wp14:editId="188F78AF">
            <wp:extent cx="2452646" cy="2961685"/>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68909" cy="2981323"/>
                    </a:xfrm>
                    <a:prstGeom prst="rect">
                      <a:avLst/>
                    </a:prstGeom>
                  </pic:spPr>
                </pic:pic>
              </a:graphicData>
            </a:graphic>
          </wp:inline>
        </w:drawing>
      </w:r>
    </w:p>
    <w:p w:rsidR="005D7B9E" w:rsidRDefault="0071464A" w:rsidP="00CD4DD0">
      <w:pPr>
        <w:pStyle w:val="Caption"/>
        <w:jc w:val="center"/>
      </w:pPr>
      <w:bookmarkStart w:id="247" w:name="_Toc531859348"/>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42</w:t>
      </w:r>
      <w:r w:rsidR="005802A6">
        <w:rPr>
          <w:noProof/>
        </w:rPr>
        <w:fldChar w:fldCharType="end"/>
      </w:r>
      <w:r w:rsidR="00503EA3">
        <w:t>:</w:t>
      </w:r>
      <w:r w:rsidR="005D7B9E">
        <w:t xml:space="preserve"> Baffled </w:t>
      </w:r>
      <w:r w:rsidR="00CD4DD0">
        <w:t>apron drop at concrete box culvert outlet</w:t>
      </w:r>
      <w:bookmarkEnd w:id="247"/>
    </w:p>
    <w:p w:rsidR="005D7B9E" w:rsidRDefault="005D7B9E" w:rsidP="00972044">
      <w:pPr>
        <w:pStyle w:val="Caption"/>
      </w:pPr>
    </w:p>
    <w:p w:rsidR="005D7B9E" w:rsidRDefault="005D7B9E" w:rsidP="000B738E">
      <w:pPr>
        <w:pStyle w:val="ListParagraph"/>
        <w:numPr>
          <w:ilvl w:val="0"/>
          <w:numId w:val="24"/>
        </w:numPr>
        <w:spacing w:before="0" w:after="0"/>
      </w:pPr>
      <w:r>
        <w:t>Culvert Hydraulics</w:t>
      </w:r>
    </w:p>
    <w:p w:rsidR="002E6C28" w:rsidRDefault="002E6C28" w:rsidP="00C20D46">
      <w:pPr>
        <w:ind w:left="360"/>
      </w:pPr>
    </w:p>
    <w:p w:rsidR="005D7B9E" w:rsidRDefault="005D7B9E" w:rsidP="008433FB">
      <w:pPr>
        <w:pStyle w:val="ListParagraph"/>
        <w:numPr>
          <w:ilvl w:val="0"/>
          <w:numId w:val="13"/>
        </w:numPr>
        <w:spacing w:before="0" w:after="160" w:line="256" w:lineRule="auto"/>
        <w:jc w:val="left"/>
      </w:pPr>
      <w:r>
        <w:t xml:space="preserve">Design Capacity </w:t>
      </w:r>
    </w:p>
    <w:p w:rsidR="00D328DF" w:rsidRDefault="005D7B9E" w:rsidP="002E6C28">
      <w:r>
        <w:t xml:space="preserve">For determining of the required design capacity, see the descriptions in section </w:t>
      </w:r>
      <w:r w:rsidR="00ED5A47">
        <w:t>4</w:t>
      </w:r>
      <w:r>
        <w:t>.7.</w:t>
      </w:r>
      <w:r w:rsidR="00C20D46">
        <w:t>2</w:t>
      </w:r>
      <w:r w:rsidR="002E6C28">
        <w:t xml:space="preserve"> above.</w:t>
      </w:r>
    </w:p>
    <w:p w:rsidR="002E6C28" w:rsidRPr="002E6C28" w:rsidRDefault="002E6C28" w:rsidP="002E6C28"/>
    <w:p w:rsidR="005D7B9E" w:rsidRDefault="005D7B9E" w:rsidP="008433FB">
      <w:pPr>
        <w:pStyle w:val="ListParagraph"/>
        <w:numPr>
          <w:ilvl w:val="0"/>
          <w:numId w:val="13"/>
        </w:numPr>
        <w:spacing w:before="0" w:after="160" w:line="256" w:lineRule="auto"/>
        <w:jc w:val="left"/>
      </w:pPr>
      <w:r>
        <w:t>Pipe Velocity</w:t>
      </w:r>
    </w:p>
    <w:p w:rsidR="005D7B9E" w:rsidRDefault="005D7B9E" w:rsidP="005D7B9E">
      <w:r>
        <w:t xml:space="preserve">The culvert should be designed for a maximum full pipe velocity of 3m/sec if a concrete transition used at the outlet, and a maximum full pipe velocity of 4 m/sec if an energy dissipater is used. In the rare cases that concrete inlets and outlets are not considered necessary, the pipe should be designed for a maximum full pipe velocity of 1.5m/sec.  </w:t>
      </w:r>
    </w:p>
    <w:p w:rsidR="003A41A0" w:rsidRDefault="003A41A0" w:rsidP="005D7B9E"/>
    <w:p w:rsidR="005D7B9E" w:rsidRDefault="005D7B9E" w:rsidP="008433FB">
      <w:pPr>
        <w:pStyle w:val="ListParagraph"/>
        <w:numPr>
          <w:ilvl w:val="0"/>
          <w:numId w:val="13"/>
        </w:numPr>
        <w:spacing w:before="0" w:after="160" w:line="256" w:lineRule="auto"/>
        <w:jc w:val="left"/>
      </w:pPr>
      <w:r>
        <w:t>Pipe Diameter</w:t>
      </w:r>
    </w:p>
    <w:p w:rsidR="005D7B9E" w:rsidRDefault="005D7B9E" w:rsidP="005D7B9E">
      <w:pPr>
        <w:rPr>
          <w:rFonts w:eastAsiaTheme="minorEastAsia"/>
        </w:rPr>
      </w:pPr>
      <w:r>
        <w:t>The diameter of the pipe is determined from the basic equation, Q= AV when related to a pipe full. This reduce</w:t>
      </w:r>
      <w:r w:rsidR="008D518A">
        <w:t>s</w:t>
      </w:r>
      <w:r>
        <w:t xml:space="preserve"> to</w:t>
      </w:r>
      <m:oMath>
        <m:r>
          <w:rPr>
            <w:rFonts w:ascii="Cambria Math" w:hAnsi="Cambria Math"/>
          </w:rPr>
          <m:t xml:space="preserve"> D=1.13</m:t>
        </m:r>
        <m:rad>
          <m:radPr>
            <m:degHide m:val="1"/>
            <m:ctrlPr>
              <w:rPr>
                <w:rFonts w:ascii="Cambria Math" w:hAnsi="Cambria Math"/>
                <w:i/>
              </w:rPr>
            </m:ctrlPr>
          </m:radPr>
          <m:deg/>
          <m:e>
            <m:r>
              <w:rPr>
                <w:rFonts w:ascii="Cambria Math" w:hAnsi="Cambria Math"/>
              </w:rPr>
              <m:t>Q</m:t>
            </m:r>
          </m:e>
        </m:rad>
        <m:r>
          <w:rPr>
            <w:rFonts w:ascii="Cambria Math" w:hAnsi="Cambria Math"/>
          </w:rPr>
          <m:t>/V</m:t>
        </m:r>
      </m:oMath>
      <w:r>
        <w:rPr>
          <w:rFonts w:eastAsiaTheme="minorEastAsia"/>
        </w:rPr>
        <w:t xml:space="preserve">. </w:t>
      </w:r>
    </w:p>
    <w:p w:rsidR="00C20D46" w:rsidRDefault="00C20D46" w:rsidP="005D7B9E">
      <w:pPr>
        <w:rPr>
          <w:rFonts w:eastAsiaTheme="minorEastAsia"/>
        </w:rPr>
      </w:pPr>
    </w:p>
    <w:p w:rsidR="005D7B9E" w:rsidRDefault="005D7B9E" w:rsidP="008433FB">
      <w:pPr>
        <w:pStyle w:val="ListParagraph"/>
        <w:numPr>
          <w:ilvl w:val="0"/>
          <w:numId w:val="13"/>
        </w:numPr>
        <w:spacing w:before="0" w:after="160" w:line="256" w:lineRule="auto"/>
        <w:jc w:val="left"/>
      </w:pPr>
      <w:r>
        <w:t>Hydraulic Control</w:t>
      </w:r>
    </w:p>
    <w:p w:rsidR="005D7B9E" w:rsidRDefault="005D7B9E" w:rsidP="005D7B9E">
      <w:r>
        <w:t xml:space="preserve">The upstream water surface will be controlled by the head that is required to satisfy inlet conditions or outlet conditions (such as </w:t>
      </w:r>
      <w:proofErr w:type="gramStart"/>
      <w:r>
        <w:t>a high</w:t>
      </w:r>
      <w:proofErr w:type="gramEnd"/>
      <w:r>
        <w:t xml:space="preserve"> tail water, or pipe losses). To insure the validity of other hydraulic computations, it must be determined whether the hydraulic control is located at the inlet or outlet.  </w:t>
      </w:r>
    </w:p>
    <w:p w:rsidR="004B0B42" w:rsidRDefault="004B0B42" w:rsidP="005D7B9E"/>
    <w:p w:rsidR="005D7B9E" w:rsidRDefault="005D7B9E" w:rsidP="008433FB">
      <w:pPr>
        <w:pStyle w:val="ListParagraph"/>
        <w:numPr>
          <w:ilvl w:val="0"/>
          <w:numId w:val="13"/>
        </w:numPr>
        <w:spacing w:before="0" w:after="160" w:line="256" w:lineRule="auto"/>
        <w:jc w:val="left"/>
      </w:pPr>
      <w:r>
        <w:t>Inlet Control</w:t>
      </w:r>
    </w:p>
    <w:p w:rsidR="005D7B9E" w:rsidRDefault="005D7B9E" w:rsidP="00CD4DD0">
      <w:r>
        <w:t>If the upstream water surface is not influenced by flow conditions downstream from the inlet, it is said to have inlet control. Inlet control results from the following conditions</w:t>
      </w:r>
      <w:r w:rsidR="001A3E76">
        <w:t>;</w:t>
      </w:r>
    </w:p>
    <w:p w:rsidR="003A41A0" w:rsidRDefault="005D7B9E" w:rsidP="00CD4DD0">
      <w:pPr>
        <w:pStyle w:val="Buletted"/>
      </w:pPr>
      <w:r>
        <w:t>A downstream water surface that is low enough with respect to the inlet, that it does not influence the upstream water surface, combined with an upstream pipe slope that is stepper than the critical slope.</w:t>
      </w:r>
    </w:p>
    <w:p w:rsidR="003A41A0" w:rsidRDefault="003A41A0" w:rsidP="00CD4DD0"/>
    <w:p w:rsidR="005D7B9E" w:rsidRDefault="005D7B9E" w:rsidP="008433FB">
      <w:pPr>
        <w:pStyle w:val="ListParagraph"/>
        <w:numPr>
          <w:ilvl w:val="0"/>
          <w:numId w:val="13"/>
        </w:numPr>
        <w:spacing w:before="0" w:after="160" w:line="256" w:lineRule="auto"/>
        <w:jc w:val="left"/>
      </w:pPr>
      <w:r>
        <w:lastRenderedPageBreak/>
        <w:t>Outlet Control</w:t>
      </w:r>
    </w:p>
    <w:p w:rsidR="005D7B9E" w:rsidRDefault="005D7B9E" w:rsidP="00CD4DD0">
      <w:r>
        <w:t>If the upstream water surface is influenced by downstream conditions, it is said to have outlet control. Outlet control result</w:t>
      </w:r>
      <w:r w:rsidR="001A3E76">
        <w:t>s from the following conditions:</w:t>
      </w:r>
    </w:p>
    <w:p w:rsidR="00DC2E40" w:rsidRDefault="005D7B9E" w:rsidP="00CD4DD0">
      <w:pPr>
        <w:pStyle w:val="Buletted"/>
      </w:pPr>
      <w:r>
        <w:t xml:space="preserve"> A downstream water surface that is high enough with respect to the inlet, that it influence</w:t>
      </w:r>
      <w:r w:rsidR="00146046">
        <w:t>s</w:t>
      </w:r>
      <w:r>
        <w:t xml:space="preserve"> the upstream water surface or pipe losses that causes pipe flow at a depth greater than the critical depth. </w:t>
      </w:r>
    </w:p>
    <w:p w:rsidR="005D7B9E" w:rsidRPr="00DC2E40" w:rsidRDefault="005D7B9E" w:rsidP="00F35453">
      <w:pPr>
        <w:pStyle w:val="ListParagraph"/>
        <w:numPr>
          <w:ilvl w:val="0"/>
          <w:numId w:val="14"/>
        </w:numPr>
        <w:spacing w:before="0" w:after="160"/>
        <w:rPr>
          <w:color w:val="FFFFFF" w:themeColor="background1"/>
        </w:rPr>
      </w:pPr>
      <w:r w:rsidRPr="00DC2E40">
        <w:rPr>
          <w:color w:val="FFFFFF" w:themeColor="background1"/>
        </w:rPr>
        <w:t xml:space="preserve"> </w:t>
      </w:r>
    </w:p>
    <w:p w:rsidR="005D7B9E" w:rsidRDefault="005D7B9E" w:rsidP="008433FB">
      <w:pPr>
        <w:pStyle w:val="ListParagraph"/>
        <w:numPr>
          <w:ilvl w:val="0"/>
          <w:numId w:val="13"/>
        </w:numPr>
        <w:spacing w:before="0" w:after="160" w:line="256" w:lineRule="auto"/>
        <w:jc w:val="left"/>
      </w:pPr>
      <w:r>
        <w:t>Determination of inlet or outlet control</w:t>
      </w:r>
    </w:p>
    <w:p w:rsidR="005D7B9E" w:rsidRPr="00DD6C49" w:rsidRDefault="005D7B9E" w:rsidP="00CD4DD0">
      <w:pPr>
        <w:rPr>
          <w:i/>
        </w:rPr>
      </w:pPr>
      <w:r w:rsidRPr="00D464F8">
        <w:rPr>
          <w:i/>
        </w:rPr>
        <w:t>Examination of Profile</w:t>
      </w:r>
      <w:r>
        <w:t xml:space="preserve">: The type of control can be sometimes be determined by examination </w:t>
      </w:r>
      <w:r w:rsidR="00BA2228">
        <w:t xml:space="preserve">of </w:t>
      </w:r>
      <w:r>
        <w:t xml:space="preserve">the culvert profile. For example, inlet control is suggested if the downstream is wide, poorly defied, and considerable lower than the inlet. Outlet control is suggested if </w:t>
      </w:r>
      <w:proofErr w:type="gramStart"/>
      <w:r>
        <w:t>a high</w:t>
      </w:r>
      <w:proofErr w:type="gramEnd"/>
      <w:r>
        <w:t xml:space="preserve"> tail water (relative to the inlet invert) is assured by a well defied channel with a flat slope. Such conclusions should be supported by performing minimal hydraulic computations. The critical slope will be determined </w:t>
      </w:r>
      <w:r w:rsidR="00BA2228">
        <w:t>by</w:t>
      </w:r>
      <w:r>
        <w:t xml:space="preserve"> calculating the critical depth (d</w:t>
      </w:r>
      <w:r w:rsidRPr="001B5D1F">
        <w:rPr>
          <w:vertAlign w:val="subscript"/>
        </w:rPr>
        <w:t>c</w:t>
      </w:r>
      <w:r>
        <w:t xml:space="preserve">) and then using </w:t>
      </w:r>
      <w:r w:rsidR="00146046">
        <w:t xml:space="preserve">the </w:t>
      </w:r>
      <w:r>
        <w:t>Manning</w:t>
      </w:r>
      <w:r w:rsidR="00146046">
        <w:t>’s</w:t>
      </w:r>
      <w:r>
        <w:t xml:space="preserve"> equation.  The critical depth can be approximated with the formula developed for </w:t>
      </w:r>
      <w:r w:rsidR="00146046">
        <w:t xml:space="preserve">the </w:t>
      </w:r>
      <w:r>
        <w:t xml:space="preserve">rectangular section (Equation </w:t>
      </w:r>
      <w:r w:rsidR="00ED5A47">
        <w:t>4</w:t>
      </w:r>
      <w:r w:rsidR="00BA2228">
        <w:t>.10) with</w:t>
      </w:r>
      <w:r>
        <w:t xml:space="preserve"> internal width same as the pipe internal diameter.   </w:t>
      </w:r>
    </w:p>
    <w:p w:rsidR="005D7B9E" w:rsidRDefault="005D7B9E" w:rsidP="005D7B9E">
      <w:pPr>
        <w:rPr>
          <w:rFonts w:eastAsiaTheme="minorEastAsia"/>
          <w:sz w:val="24"/>
          <w:szCs w:val="24"/>
        </w:rPr>
      </w:pPr>
      <w:r>
        <w:rPr>
          <w:rFonts w:eastAsiaTheme="minorEastAsia"/>
          <w:sz w:val="24"/>
          <w:szCs w:val="24"/>
        </w:rPr>
        <w:tab/>
      </w:r>
      <w:r>
        <w:rPr>
          <w:rFonts w:eastAsiaTheme="minorEastAsia"/>
          <w:sz w:val="24"/>
          <w:szCs w:val="24"/>
        </w:rPr>
        <w:tab/>
      </w:r>
      <w:r>
        <w:rPr>
          <w:rFonts w:eastAsiaTheme="minorEastAsia"/>
          <w:sz w:val="24"/>
          <w:szCs w:val="24"/>
        </w:rPr>
        <w:tab/>
      </w:r>
      <m:oMath>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c</m:t>
            </m:r>
          </m:sub>
        </m:sSub>
        <m:r>
          <w:rPr>
            <w:rFonts w:ascii="Cambria Math" w:eastAsiaTheme="minorEastAsia" w:hAnsi="Cambria Math"/>
            <w:sz w:val="24"/>
            <w:szCs w:val="24"/>
          </w:rPr>
          <m:t xml:space="preserve">= </m:t>
        </m:r>
        <m:sSup>
          <m:sSupPr>
            <m:ctrlPr>
              <w:rPr>
                <w:rFonts w:ascii="Cambria Math" w:eastAsiaTheme="minorEastAsia" w:hAnsi="Cambria Math"/>
                <w:i/>
                <w:sz w:val="24"/>
                <w:szCs w:val="24"/>
              </w:rPr>
            </m:ctrlPr>
          </m:sSupPr>
          <m:e>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q</m:t>
                        </m:r>
                      </m:e>
                      <m:sup>
                        <m:r>
                          <w:rPr>
                            <w:rFonts w:ascii="Cambria Math" w:eastAsiaTheme="minorEastAsia" w:hAnsi="Cambria Math"/>
                            <w:sz w:val="24"/>
                            <w:szCs w:val="24"/>
                          </w:rPr>
                          <m:t>2</m:t>
                        </m:r>
                      </m:sup>
                    </m:sSup>
                  </m:num>
                  <m:den>
                    <m:r>
                      <w:rPr>
                        <w:rFonts w:ascii="Cambria Math" w:eastAsiaTheme="minorEastAsia" w:hAnsi="Cambria Math"/>
                        <w:sz w:val="24"/>
                        <w:szCs w:val="24"/>
                      </w:rPr>
                      <m:t>g</m:t>
                    </m:r>
                  </m:den>
                </m:f>
              </m:e>
            </m:d>
          </m:e>
          <m:sup>
            <m:r>
              <w:rPr>
                <w:rFonts w:ascii="Cambria Math" w:eastAsiaTheme="minorEastAsia" w:hAnsi="Cambria Math"/>
                <w:sz w:val="24"/>
                <w:szCs w:val="24"/>
              </w:rPr>
              <m:t>1/3</m:t>
            </m:r>
          </m:sup>
        </m:sSup>
      </m:oMath>
      <w:r w:rsidR="001A3E76">
        <w:rPr>
          <w:rFonts w:eastAsiaTheme="minorEastAsia"/>
          <w:sz w:val="24"/>
          <w:szCs w:val="24"/>
        </w:rPr>
        <w:t xml:space="preserve"> </w:t>
      </w:r>
      <w:r w:rsidR="001A3E76">
        <w:rPr>
          <w:rFonts w:eastAsiaTheme="minorEastAsia"/>
          <w:sz w:val="24"/>
          <w:szCs w:val="24"/>
        </w:rPr>
        <w:tab/>
      </w:r>
      <w:r w:rsidR="001A3E76">
        <w:rPr>
          <w:rFonts w:eastAsiaTheme="minorEastAsia"/>
          <w:sz w:val="24"/>
          <w:szCs w:val="24"/>
        </w:rPr>
        <w:tab/>
      </w:r>
      <w:r w:rsidR="00B378C2">
        <w:rPr>
          <w:rFonts w:eastAsiaTheme="minorEastAsia"/>
        </w:rPr>
        <w:t>…………………………………………………….</w:t>
      </w:r>
      <w:r w:rsidR="00ED5A47" w:rsidRPr="000B738E">
        <w:rPr>
          <w:rFonts w:eastAsiaTheme="minorEastAsia"/>
          <w:szCs w:val="24"/>
        </w:rPr>
        <w:t>4</w:t>
      </w:r>
      <w:r w:rsidR="00BA2228" w:rsidRPr="000B738E">
        <w:rPr>
          <w:rFonts w:eastAsiaTheme="minorEastAsia"/>
          <w:szCs w:val="24"/>
        </w:rPr>
        <w:t>.10</w:t>
      </w:r>
    </w:p>
    <w:p w:rsidR="003A41A0" w:rsidRDefault="003A41A0" w:rsidP="00F35453">
      <w:pPr>
        <w:spacing w:line="240" w:lineRule="auto"/>
        <w:rPr>
          <w:rFonts w:eastAsiaTheme="minorEastAsia"/>
          <w:sz w:val="24"/>
          <w:szCs w:val="24"/>
        </w:rPr>
      </w:pPr>
    </w:p>
    <w:p w:rsidR="005D7B9E" w:rsidRPr="00D328DF" w:rsidRDefault="005D7B9E" w:rsidP="00B378C2">
      <w:pPr>
        <w:rPr>
          <w:rFonts w:ascii="Calibri" w:eastAsia="Times New Roman" w:hAnsi="Calibri" w:cs="Times New Roman"/>
          <w:color w:val="000000"/>
          <w:sz w:val="20"/>
        </w:rPr>
      </w:pPr>
      <w:r w:rsidRPr="00D328DF">
        <w:t xml:space="preserve">Where, </w:t>
      </w:r>
      <w:r w:rsidRPr="00D328DF">
        <w:rPr>
          <w:i/>
        </w:rPr>
        <w:t>q = Q/A</w:t>
      </w:r>
      <w:r w:rsidR="00DC2E40" w:rsidRPr="00D328DF">
        <w:t>, is</w:t>
      </w:r>
      <w:r w:rsidRPr="00D328DF">
        <w:t xml:space="preserve"> unit discharge, </w:t>
      </w:r>
      <w:r w:rsidRPr="00D328DF">
        <w:rPr>
          <w:i/>
        </w:rPr>
        <w:t>d</w:t>
      </w:r>
      <w:r w:rsidRPr="00D328DF">
        <w:rPr>
          <w:i/>
          <w:vertAlign w:val="subscript"/>
        </w:rPr>
        <w:t>c</w:t>
      </w:r>
      <w:r w:rsidRPr="00D328DF">
        <w:t xml:space="preserve"> is critical depth and </w:t>
      </w:r>
      <w:r w:rsidRPr="00D328DF">
        <w:rPr>
          <w:i/>
        </w:rPr>
        <w:t>g</w:t>
      </w:r>
      <w:r w:rsidRPr="00D328DF">
        <w:t xml:space="preserve"> is gravitational acceleration.</w:t>
      </w:r>
    </w:p>
    <w:p w:rsidR="005D7B9E" w:rsidRPr="00D328DF" w:rsidRDefault="005D7B9E" w:rsidP="00B378C2">
      <w:r w:rsidRPr="00D328DF">
        <w:t xml:space="preserve">The subtending angle, ϴ is required to calculate Area and perimeter of the flow at critical </w:t>
      </w:r>
      <w:proofErr w:type="gramStart"/>
      <w:r w:rsidRPr="00D328DF">
        <w:t>depth,</w:t>
      </w:r>
      <w:proofErr w:type="gramEnd"/>
      <w:r w:rsidRPr="00D328DF">
        <w:t xml:space="preserve"> </w:t>
      </w:r>
      <w:r w:rsidRPr="00B378C2">
        <w:t>hence the subtended angle should be determined and c</w:t>
      </w:r>
      <w:r w:rsidR="005462FD" w:rsidRPr="00B378C2">
        <w:t xml:space="preserve">an be calculated from </w:t>
      </w:r>
      <w:r w:rsidR="00146046" w:rsidRPr="00B378C2">
        <w:t xml:space="preserve">the </w:t>
      </w:r>
      <w:r w:rsidR="005462FD" w:rsidRPr="00B378C2">
        <w:t>figure</w:t>
      </w:r>
      <w:r w:rsidRPr="00B378C2">
        <w:t xml:space="preserve"> below as:</w:t>
      </w:r>
      <w:r w:rsidRPr="00D328DF">
        <w:t xml:space="preserve">  </w:t>
      </w:r>
    </w:p>
    <w:p w:rsidR="005D7B9E" w:rsidRPr="00CD4DD0" w:rsidRDefault="005462FD" w:rsidP="00CD4DD0">
      <w:pPr>
        <w:ind w:left="3600"/>
        <w:jc w:val="left"/>
        <w:rPr>
          <w:sz w:val="18"/>
        </w:rPr>
      </w:pPr>
      <w:r>
        <w:rPr>
          <w:noProof/>
        </w:rPr>
        <w:drawing>
          <wp:anchor distT="0" distB="0" distL="114300" distR="114300" simplePos="0" relativeHeight="251668480" behindDoc="0" locked="0" layoutInCell="1" allowOverlap="1" wp14:anchorId="5315844D" wp14:editId="7B8156AF">
            <wp:simplePos x="0" y="0"/>
            <wp:positionH relativeFrom="margin">
              <wp:align>center</wp:align>
            </wp:positionH>
            <wp:positionV relativeFrom="paragraph">
              <wp:posOffset>72828</wp:posOffset>
            </wp:positionV>
            <wp:extent cx="1941830" cy="1884045"/>
            <wp:effectExtent l="0" t="0" r="1270" b="190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BEBA8EAE-BF5A-486C-A8C5-ECC9F3942E4B}">
                          <a14:imgProps xmlns:a14="http://schemas.microsoft.com/office/drawing/2010/main">
                            <a14:imgLayer r:embed="rId143">
                              <a14:imgEffect>
                                <a14:artisticPhotocopy/>
                              </a14:imgEffect>
                            </a14:imgLayer>
                          </a14:imgProps>
                        </a:ext>
                        <a:ext uri="{28A0092B-C50C-407E-A947-70E740481C1C}">
                          <a14:useLocalDpi xmlns:a14="http://schemas.microsoft.com/office/drawing/2010/main" val="0"/>
                        </a:ext>
                      </a:extLst>
                    </a:blip>
                    <a:stretch>
                      <a:fillRect/>
                    </a:stretch>
                  </pic:blipFill>
                  <pic:spPr>
                    <a:xfrm>
                      <a:off x="0" y="0"/>
                      <a:ext cx="1941894" cy="1884219"/>
                    </a:xfrm>
                    <a:prstGeom prst="rect">
                      <a:avLst/>
                    </a:prstGeom>
                  </pic:spPr>
                </pic:pic>
              </a:graphicData>
            </a:graphic>
          </wp:anchor>
        </w:drawing>
      </w:r>
      <w:r>
        <w:rPr>
          <w:rFonts w:eastAsiaTheme="minorEastAsia"/>
          <w:sz w:val="24"/>
          <w:szCs w:val="24"/>
        </w:rPr>
        <w:br w:type="textWrapping" w:clear="all"/>
      </w:r>
      <w:r w:rsidR="005D7B9E" w:rsidRPr="00CD4DD0">
        <w:rPr>
          <w:noProof/>
          <w:sz w:val="18"/>
        </w:rPr>
        <w:drawing>
          <wp:inline distT="0" distB="0" distL="0" distR="0" wp14:anchorId="2BE77A2D" wp14:editId="6A46DAE6">
            <wp:extent cx="1493520" cy="319068"/>
            <wp:effectExtent l="0" t="0" r="0" b="508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4"/>
                    <a:stretch>
                      <a:fillRect/>
                    </a:stretch>
                  </pic:blipFill>
                  <pic:spPr>
                    <a:xfrm>
                      <a:off x="0" y="0"/>
                      <a:ext cx="1511981" cy="323012"/>
                    </a:xfrm>
                    <a:prstGeom prst="rect">
                      <a:avLst/>
                    </a:prstGeom>
                  </pic:spPr>
                </pic:pic>
              </a:graphicData>
            </a:graphic>
          </wp:inline>
        </w:drawing>
      </w:r>
    </w:p>
    <w:p w:rsidR="005D7B9E" w:rsidRPr="00CD4DD0" w:rsidRDefault="005D7B9E" w:rsidP="00CD4DD0">
      <w:pPr>
        <w:ind w:left="2880"/>
        <w:rPr>
          <w:sz w:val="28"/>
          <w:szCs w:val="24"/>
        </w:rPr>
      </w:pPr>
      <w:r w:rsidRPr="00CD4DD0">
        <w:rPr>
          <w:szCs w:val="24"/>
        </w:rPr>
        <w:t>= 180</w:t>
      </w:r>
      <w:r w:rsidRPr="00CD4DD0">
        <w:rPr>
          <w:szCs w:val="24"/>
          <w:vertAlign w:val="superscript"/>
        </w:rPr>
        <w:t>0</w:t>
      </w:r>
      <w:r w:rsidRPr="00CD4DD0">
        <w:rPr>
          <w:szCs w:val="24"/>
        </w:rPr>
        <w:t>+2xSin</w:t>
      </w:r>
      <w:r w:rsidRPr="00CD4DD0">
        <w:rPr>
          <w:szCs w:val="24"/>
          <w:vertAlign w:val="superscript"/>
        </w:rPr>
        <w:t>-1</w:t>
      </w:r>
      <w:r w:rsidRPr="00CD4DD0">
        <w:rPr>
          <w:szCs w:val="24"/>
        </w:rPr>
        <w:t>(</w:t>
      </w:r>
      <w:r w:rsidRPr="00CD4DD0">
        <w:rPr>
          <w:rFonts w:ascii="GreekC" w:hAnsi="GreekC" w:cs="GreekC"/>
          <w:szCs w:val="24"/>
        </w:rPr>
        <w:t>F</w:t>
      </w:r>
      <w:r w:rsidRPr="00CD4DD0">
        <w:rPr>
          <w:szCs w:val="24"/>
        </w:rPr>
        <w:t xml:space="preserve">)     </w:t>
      </w:r>
      <w:proofErr w:type="gramStart"/>
      <w:r w:rsidRPr="00CD4DD0">
        <w:rPr>
          <w:szCs w:val="24"/>
        </w:rPr>
        <w:t>=  180</w:t>
      </w:r>
      <w:r w:rsidRPr="00CD4DD0">
        <w:rPr>
          <w:szCs w:val="24"/>
          <w:vertAlign w:val="superscript"/>
        </w:rPr>
        <w:t>0</w:t>
      </w:r>
      <w:proofErr w:type="gramEnd"/>
      <w:r w:rsidRPr="00CD4DD0">
        <w:rPr>
          <w:szCs w:val="24"/>
        </w:rPr>
        <w:t xml:space="preserve"> + 2*Sin</w:t>
      </w:r>
      <w:r w:rsidRPr="00CD4DD0">
        <w:rPr>
          <w:szCs w:val="24"/>
          <w:vertAlign w:val="superscript"/>
        </w:rPr>
        <w:t>-1</w:t>
      </w:r>
      <w:r w:rsidRPr="00CD4DD0">
        <w:rPr>
          <w:szCs w:val="24"/>
        </w:rPr>
        <w:t>((d</w:t>
      </w:r>
      <w:r w:rsidRPr="00CD4DD0">
        <w:rPr>
          <w:szCs w:val="24"/>
          <w:vertAlign w:val="subscript"/>
        </w:rPr>
        <w:t>c</w:t>
      </w:r>
      <w:r w:rsidRPr="00CD4DD0">
        <w:rPr>
          <w:szCs w:val="24"/>
        </w:rPr>
        <w:t>-r)/r)  (</w:t>
      </w:r>
      <w:r w:rsidRPr="00CD4DD0">
        <w:rPr>
          <w:rFonts w:eastAsiaTheme="minorEastAsia"/>
          <w:szCs w:val="24"/>
        </w:rPr>
        <w:t>ϴ</w:t>
      </w:r>
      <w:r w:rsidRPr="00CD4DD0">
        <w:rPr>
          <w:szCs w:val="24"/>
        </w:rPr>
        <w:t xml:space="preserve"> in degree ) </w:t>
      </w:r>
    </w:p>
    <w:p w:rsidR="005D7B9E" w:rsidRDefault="005D7B9E" w:rsidP="005D7B9E">
      <w:r>
        <w:t>Among other requirements, inlet control cannot be assured unless the upstream pipe slope is greater than critical slope.</w:t>
      </w:r>
    </w:p>
    <w:p w:rsidR="00BC1B08" w:rsidRDefault="00BC1B08" w:rsidP="000F6B28">
      <w:pPr>
        <w:spacing w:line="240" w:lineRule="auto"/>
      </w:pPr>
    </w:p>
    <w:p w:rsidR="005D7B9E" w:rsidRDefault="005D7B9E" w:rsidP="000F6B28">
      <w:pPr>
        <w:pStyle w:val="ListParagraph"/>
        <w:numPr>
          <w:ilvl w:val="0"/>
          <w:numId w:val="13"/>
        </w:numPr>
        <w:spacing w:before="0" w:after="160"/>
        <w:jc w:val="left"/>
      </w:pPr>
      <w:r>
        <w:t>Bernoulli Theory</w:t>
      </w:r>
    </w:p>
    <w:p w:rsidR="005D7B9E" w:rsidRDefault="005D7B9E" w:rsidP="005D7B9E">
      <w:r>
        <w:t>Where the location of the hydraulic control cannot be definitely established by examination of the profile, the Bernoulli equation should be used. By the Bernoulli process, it should be determined if an energy balance exists throughout the length</w:t>
      </w:r>
      <w:r w:rsidR="00146046">
        <w:t xml:space="preserve"> of</w:t>
      </w:r>
      <w:r>
        <w:t xml:space="preserve"> the culvert as shown in figure </w:t>
      </w:r>
      <w:r w:rsidR="001B5D1F">
        <w:t>4</w:t>
      </w:r>
      <w:r w:rsidR="005462FD">
        <w:t>.30</w:t>
      </w:r>
      <w:r w:rsidR="00CC6878">
        <w:t>.</w:t>
      </w:r>
      <w:r w:rsidR="00DC2E40">
        <w:t xml:space="preserve"> </w:t>
      </w:r>
      <w:r>
        <w:t>That is, the specific energy, E</w:t>
      </w:r>
      <w:r w:rsidRPr="00424280">
        <w:rPr>
          <w:vertAlign w:val="subscript"/>
        </w:rPr>
        <w:t xml:space="preserve">s2 </w:t>
      </w:r>
      <w:r>
        <w:t>at one point, plus the drop in invert elevation to a downstream point is equal to the specific energy, E</w:t>
      </w:r>
      <w:r w:rsidRPr="00424280">
        <w:rPr>
          <w:vertAlign w:val="subscript"/>
        </w:rPr>
        <w:t>s3</w:t>
      </w:r>
      <w:r>
        <w:t xml:space="preserve"> (at the downstream point), plus intermediate hydraulic loss,</w:t>
      </w:r>
    </w:p>
    <w:p w:rsidR="00F35453" w:rsidRDefault="00F35453" w:rsidP="000F6B28">
      <w:pPr>
        <w:spacing w:line="240" w:lineRule="auto"/>
      </w:pPr>
    </w:p>
    <w:p w:rsidR="005D7B9E" w:rsidRDefault="005D7B9E" w:rsidP="00CD4DD0">
      <w:pPr>
        <w:spacing w:line="240" w:lineRule="auto"/>
        <w:ind w:firstLine="720"/>
      </w:pPr>
      <w:proofErr w:type="gramStart"/>
      <w:r>
        <w:t>or</w:t>
      </w:r>
      <w:proofErr w:type="gramEnd"/>
      <w:r>
        <w:t xml:space="preserve"> </w:t>
      </w:r>
      <w:r>
        <w:tab/>
        <w:t>E</w:t>
      </w:r>
      <w:r w:rsidRPr="00424280">
        <w:rPr>
          <w:vertAlign w:val="subscript"/>
        </w:rPr>
        <w:t xml:space="preserve">s2 </w:t>
      </w:r>
      <w:r>
        <w:t xml:space="preserve">+ </w:t>
      </w:r>
      <w:proofErr w:type="spellStart"/>
      <w:r>
        <w:rPr>
          <w:rFonts w:ascii="GreekC" w:hAnsi="GreekC" w:cs="GreekC"/>
        </w:rPr>
        <w:t>D</w:t>
      </w:r>
      <w:r>
        <w:t>El.</w:t>
      </w:r>
      <w:proofErr w:type="spellEnd"/>
      <w:r>
        <w:t xml:space="preserve"> = E</w:t>
      </w:r>
      <w:r w:rsidRPr="00424280">
        <w:rPr>
          <w:vertAlign w:val="subscript"/>
        </w:rPr>
        <w:t>s3</w:t>
      </w:r>
      <w:r>
        <w:t xml:space="preserve"> + loss </w:t>
      </w:r>
    </w:p>
    <w:p w:rsidR="005D7B9E" w:rsidRDefault="005D7B9E" w:rsidP="005D7B9E">
      <w:r>
        <w:lastRenderedPageBreak/>
        <w:t>Beginning with the water surface and energy established for the outlet, a balance of energy, if obtainable, should be verified between pairs of points proceeding upstream. If a balance of energy results between each pair of</w:t>
      </w:r>
      <w:r w:rsidR="005462FD">
        <w:t xml:space="preserve"> points,</w:t>
      </w:r>
      <w:r>
        <w:t xml:space="preserve"> </w:t>
      </w:r>
      <w:r w:rsidR="005462FD">
        <w:t>o</w:t>
      </w:r>
      <w:r>
        <w:t xml:space="preserve">utlet control is assured. If a balance cannot be achieved between any two points, this indicates that a hydraulic jump occurs between the two points, resulting in </w:t>
      </w:r>
      <w:r w:rsidR="00146046">
        <w:t xml:space="preserve">an </w:t>
      </w:r>
      <w:r>
        <w:t>additional head loss.  This inability to achieve a balance of energy confirms inlet control of the upstream water surface, except that such imbalance occurring between the outlet channel and a point just inside the pipe indicates outlet control if pipe friction and bend losses produce subcritical flow in the pipe, but a low tail water in the channel allows the flow to pass through critical depth as it emerges from the pipe.</w:t>
      </w:r>
    </w:p>
    <w:p w:rsidR="001A3E76" w:rsidRDefault="001A3E76" w:rsidP="005D7B9E"/>
    <w:p w:rsidR="005D7B9E" w:rsidRDefault="005D7B9E" w:rsidP="008433FB">
      <w:pPr>
        <w:pStyle w:val="ListParagraph"/>
        <w:numPr>
          <w:ilvl w:val="0"/>
          <w:numId w:val="13"/>
        </w:numPr>
        <w:spacing w:before="0" w:after="160" w:line="256" w:lineRule="auto"/>
      </w:pPr>
      <w:r>
        <w:t>Inlet Control Hydraulics</w:t>
      </w:r>
    </w:p>
    <w:p w:rsidR="001A3E76" w:rsidRDefault="005D7B9E" w:rsidP="005D7B9E">
      <w:pPr>
        <w:rPr>
          <w:rFonts w:eastAsiaTheme="minorEastAsia"/>
        </w:rPr>
      </w:pPr>
      <w:r>
        <w:t>Where inlet control exists, the head required at the culvert inlet is computed from the orifice equation</w:t>
      </w:r>
      <w:proofErr w:type="gramStart"/>
      <w:r>
        <w:t xml:space="preserve">, </w:t>
      </w:r>
      <w:proofErr w:type="gramEnd"/>
      <m:oMath>
        <m:r>
          <w:rPr>
            <w:rFonts w:ascii="Cambria Math" w:hAnsi="Cambria Math"/>
          </w:rPr>
          <m:t>Q=CA</m:t>
        </m:r>
        <m:rad>
          <m:radPr>
            <m:degHide m:val="1"/>
            <m:ctrlPr>
              <w:rPr>
                <w:rFonts w:ascii="Cambria Math" w:hAnsi="Cambria Math"/>
                <w:i/>
              </w:rPr>
            </m:ctrlPr>
          </m:radPr>
          <m:deg/>
          <m:e>
            <m:r>
              <w:rPr>
                <w:rFonts w:ascii="Cambria Math" w:hAnsi="Cambria Math"/>
              </w:rPr>
              <m:t>2gh</m:t>
            </m:r>
          </m:e>
        </m:rad>
      </m:oMath>
      <w:r>
        <w:rPr>
          <w:rFonts w:eastAsiaTheme="minorEastAsia"/>
        </w:rPr>
        <w:t xml:space="preserve">, where </w:t>
      </w:r>
      <w:r w:rsidRPr="00DF6898">
        <w:rPr>
          <w:rFonts w:eastAsiaTheme="minorEastAsia"/>
          <w:i/>
        </w:rPr>
        <w:t>C</w:t>
      </w:r>
      <w:r>
        <w:rPr>
          <w:rFonts w:eastAsiaTheme="minorEastAsia"/>
        </w:rPr>
        <w:t xml:space="preserve"> is the coefficient of discharge equal to 0.6, </w:t>
      </w:r>
      <w:r w:rsidRPr="00DF6898">
        <w:rPr>
          <w:rFonts w:eastAsiaTheme="minorEastAsia"/>
          <w:i/>
        </w:rPr>
        <w:t>A</w:t>
      </w:r>
      <w:r>
        <w:rPr>
          <w:rFonts w:eastAsiaTheme="minorEastAsia"/>
        </w:rPr>
        <w:t xml:space="preserve"> is the area of pipe, and </w:t>
      </w:r>
      <w:r w:rsidRPr="00DF6898">
        <w:rPr>
          <w:rFonts w:eastAsiaTheme="minorEastAsia"/>
          <w:i/>
        </w:rPr>
        <w:t>h</w:t>
      </w:r>
      <w:r>
        <w:rPr>
          <w:rFonts w:eastAsiaTheme="minorEastAsia"/>
        </w:rPr>
        <w:t xml:space="preserve"> is the head of water. Under inlet control, the head, h, is measured from the upstream water surface to the centerline of the pipe at the headwall. To determine the required head, the orifice equation may be written,</w:t>
      </w:r>
    </w:p>
    <w:p w:rsidR="001A3E76" w:rsidRPr="00DF6898" w:rsidRDefault="00F35453" w:rsidP="00F35453">
      <w:pPr>
        <w:spacing w:line="240" w:lineRule="auto"/>
        <w:rPr>
          <w:rFonts w:eastAsiaTheme="minorEastAsia"/>
          <w:sz w:val="24"/>
          <w:szCs w:val="24"/>
        </w:rPr>
      </w:pPr>
      <w:r>
        <w:rPr>
          <w:rFonts w:eastAsiaTheme="minorEastAsia"/>
          <w:sz w:val="24"/>
          <w:szCs w:val="24"/>
        </w:rPr>
        <w:t xml:space="preserve">              </w:t>
      </w:r>
      <m:oMath>
        <m:r>
          <w:rPr>
            <w:rFonts w:ascii="Cambria Math" w:eastAsiaTheme="minorEastAsia" w:hAnsi="Cambria Math"/>
            <w:sz w:val="24"/>
            <w:szCs w:val="24"/>
          </w:rPr>
          <m:t xml:space="preserve">    h=</m:t>
        </m:r>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Q</m:t>
                </m:r>
              </m:e>
              <m:sup>
                <m:r>
                  <w:rPr>
                    <w:rFonts w:ascii="Cambria Math" w:eastAsiaTheme="minorEastAsia" w:hAnsi="Cambria Math"/>
                    <w:sz w:val="24"/>
                    <w:szCs w:val="24"/>
                  </w:rPr>
                  <m:t>2</m:t>
                </m:r>
              </m:sup>
            </m:sSup>
          </m:num>
          <m:den>
            <m:r>
              <w:rPr>
                <w:rFonts w:ascii="Cambria Math" w:eastAsiaTheme="minorEastAsia" w:hAnsi="Cambria Math"/>
                <w:sz w:val="24"/>
                <w:szCs w:val="24"/>
              </w:rPr>
              <m:t>2g</m:t>
            </m:r>
            <m:sSup>
              <m:sSupPr>
                <m:ctrlPr>
                  <w:rPr>
                    <w:rFonts w:ascii="Cambria Math" w:eastAsiaTheme="minorEastAsia" w:hAnsi="Cambria Math"/>
                    <w:i/>
                    <w:sz w:val="24"/>
                    <w:szCs w:val="24"/>
                  </w:rPr>
                </m:ctrlPr>
              </m:sSupPr>
              <m:e>
                <m:r>
                  <w:rPr>
                    <w:rFonts w:ascii="Cambria Math" w:eastAsiaTheme="minorEastAsia" w:hAnsi="Cambria Math"/>
                    <w:sz w:val="24"/>
                    <w:szCs w:val="24"/>
                  </w:rPr>
                  <m:t>∁</m:t>
                </m:r>
              </m:e>
              <m:sup>
                <m:r>
                  <w:rPr>
                    <w:rFonts w:ascii="Cambria Math" w:eastAsiaTheme="minorEastAsia" w:hAnsi="Cambria Math"/>
                    <w:sz w:val="24"/>
                    <w:szCs w:val="24"/>
                  </w:rPr>
                  <m:t>2</m:t>
                </m:r>
              </m:sup>
            </m:sSup>
            <m:sSup>
              <m:sSupPr>
                <m:ctrlPr>
                  <w:rPr>
                    <w:rFonts w:ascii="Cambria Math" w:eastAsiaTheme="minorEastAsia" w:hAnsi="Cambria Math"/>
                    <w:i/>
                    <w:sz w:val="24"/>
                    <w:szCs w:val="24"/>
                  </w:rPr>
                </m:ctrlPr>
              </m:sSupPr>
              <m:e>
                <m:r>
                  <w:rPr>
                    <w:rFonts w:ascii="Cambria Math" w:eastAsiaTheme="minorEastAsia" w:hAnsi="Cambria Math"/>
                    <w:sz w:val="24"/>
                    <w:szCs w:val="24"/>
                  </w:rPr>
                  <m:t>A</m:t>
                </m:r>
              </m:e>
              <m:sup>
                <m:r>
                  <w:rPr>
                    <w:rFonts w:ascii="Cambria Math" w:eastAsiaTheme="minorEastAsia" w:hAnsi="Cambria Math"/>
                    <w:sz w:val="24"/>
                    <w:szCs w:val="24"/>
                  </w:rPr>
                  <m:t>2</m:t>
                </m:r>
              </m:sup>
            </m:sSup>
          </m:den>
        </m:f>
      </m:oMath>
      <w:r w:rsidR="001A3E76">
        <w:rPr>
          <w:rFonts w:eastAsiaTheme="minorEastAsia"/>
          <w:sz w:val="24"/>
          <w:szCs w:val="24"/>
        </w:rPr>
        <w:t xml:space="preserve">  </w:t>
      </w:r>
      <w:r w:rsidR="001A3E76">
        <w:rPr>
          <w:rFonts w:eastAsiaTheme="minorEastAsia"/>
          <w:sz w:val="24"/>
          <w:szCs w:val="24"/>
        </w:rPr>
        <w:tab/>
      </w:r>
      <w:r w:rsidR="005462FD">
        <w:rPr>
          <w:rFonts w:eastAsiaTheme="minorEastAsia"/>
          <w:sz w:val="24"/>
          <w:szCs w:val="24"/>
        </w:rPr>
        <w:tab/>
      </w:r>
      <w:r w:rsidR="005462FD">
        <w:rPr>
          <w:rFonts w:eastAsiaTheme="minorEastAsia"/>
          <w:sz w:val="24"/>
          <w:szCs w:val="24"/>
        </w:rPr>
        <w:tab/>
      </w:r>
      <w:r w:rsidR="005462FD">
        <w:rPr>
          <w:rFonts w:eastAsiaTheme="minorEastAsia"/>
          <w:sz w:val="24"/>
          <w:szCs w:val="24"/>
        </w:rPr>
        <w:tab/>
      </w:r>
      <w:r w:rsidR="005462FD">
        <w:rPr>
          <w:rFonts w:eastAsiaTheme="minorEastAsia"/>
          <w:sz w:val="24"/>
          <w:szCs w:val="24"/>
        </w:rPr>
        <w:tab/>
      </w:r>
      <w:r w:rsidR="005462FD">
        <w:rPr>
          <w:rFonts w:eastAsiaTheme="minorEastAsia"/>
          <w:sz w:val="24"/>
          <w:szCs w:val="24"/>
        </w:rPr>
        <w:tab/>
      </w:r>
      <w:r w:rsidR="005462FD">
        <w:rPr>
          <w:rFonts w:eastAsiaTheme="minorEastAsia"/>
          <w:sz w:val="24"/>
          <w:szCs w:val="24"/>
        </w:rPr>
        <w:tab/>
      </w:r>
      <w:r w:rsidR="001A3E76">
        <w:rPr>
          <w:rFonts w:eastAsiaTheme="minorEastAsia"/>
          <w:sz w:val="24"/>
          <w:szCs w:val="24"/>
        </w:rPr>
        <w:tab/>
      </w:r>
      <w:r w:rsidR="001A3E76">
        <w:rPr>
          <w:rFonts w:eastAsiaTheme="minorEastAsia"/>
          <w:sz w:val="24"/>
          <w:szCs w:val="24"/>
        </w:rPr>
        <w:tab/>
      </w:r>
      <w:r w:rsidR="001A3E76">
        <w:rPr>
          <w:rFonts w:eastAsiaTheme="minorEastAsia"/>
          <w:sz w:val="24"/>
          <w:szCs w:val="24"/>
        </w:rPr>
        <w:tab/>
      </w:r>
      <w:r w:rsidR="001A3E76">
        <w:rPr>
          <w:rFonts w:eastAsiaTheme="minorEastAsia"/>
          <w:sz w:val="24"/>
          <w:szCs w:val="24"/>
        </w:rPr>
        <w:tab/>
      </w:r>
      <w:r w:rsidR="001A3E76">
        <w:rPr>
          <w:rFonts w:eastAsiaTheme="minorEastAsia"/>
          <w:sz w:val="24"/>
          <w:szCs w:val="24"/>
        </w:rPr>
        <w:tab/>
      </w:r>
      <w:r w:rsidR="001A3E76">
        <w:rPr>
          <w:rFonts w:eastAsiaTheme="minorEastAsia"/>
          <w:sz w:val="24"/>
          <w:szCs w:val="24"/>
        </w:rPr>
        <w:tab/>
      </w:r>
      <w:r w:rsidR="001A3E76">
        <w:rPr>
          <w:rFonts w:eastAsiaTheme="minorEastAsia"/>
          <w:sz w:val="24"/>
          <w:szCs w:val="24"/>
        </w:rPr>
        <w:tab/>
      </w:r>
    </w:p>
    <w:p w:rsidR="005D7B9E" w:rsidRPr="00D328DF" w:rsidRDefault="005D7B9E" w:rsidP="00CD4DD0">
      <w:pPr>
        <w:spacing w:line="240" w:lineRule="auto"/>
        <w:rPr>
          <w:rFonts w:eastAsiaTheme="minorEastAsia"/>
          <w:vertAlign w:val="superscript"/>
        </w:rPr>
      </w:pPr>
      <w:r w:rsidRPr="00D328DF">
        <w:rPr>
          <w:rFonts w:eastAsiaTheme="minorEastAsia"/>
        </w:rPr>
        <w:t>With C=0.6, and substituting V</w:t>
      </w:r>
      <w:r w:rsidRPr="00D328DF">
        <w:rPr>
          <w:rFonts w:eastAsiaTheme="minorEastAsia"/>
          <w:vertAlign w:val="superscript"/>
        </w:rPr>
        <w:t>2</w:t>
      </w:r>
      <w:r w:rsidRPr="00D328DF">
        <w:rPr>
          <w:rFonts w:eastAsiaTheme="minorEastAsia"/>
        </w:rPr>
        <w:t xml:space="preserve"> for Q</w:t>
      </w:r>
      <w:r w:rsidRPr="00D328DF">
        <w:rPr>
          <w:rFonts w:eastAsiaTheme="minorEastAsia"/>
          <w:vertAlign w:val="superscript"/>
        </w:rPr>
        <w:t>2</w:t>
      </w:r>
      <w:r w:rsidRPr="00D328DF">
        <w:rPr>
          <w:rFonts w:eastAsiaTheme="minorEastAsia"/>
        </w:rPr>
        <w:t>/A</w:t>
      </w:r>
      <w:r w:rsidRPr="00D328DF">
        <w:rPr>
          <w:rFonts w:eastAsiaTheme="minorEastAsia"/>
          <w:vertAlign w:val="superscript"/>
        </w:rPr>
        <w:t>2</w:t>
      </w:r>
    </w:p>
    <w:p w:rsidR="001A3E76" w:rsidRPr="00D328DF" w:rsidRDefault="001A3E76" w:rsidP="00F35453">
      <w:pPr>
        <w:spacing w:line="240" w:lineRule="auto"/>
        <w:rPr>
          <w:rFonts w:eastAsiaTheme="minorEastAsia"/>
        </w:rPr>
      </w:pPr>
    </w:p>
    <w:p w:rsidR="005D7B9E" w:rsidRDefault="005D7B9E" w:rsidP="00F35453">
      <w:pPr>
        <w:ind w:left="720" w:firstLine="720"/>
        <w:rPr>
          <w:i/>
          <w:vertAlign w:val="superscript"/>
        </w:rPr>
      </w:pPr>
      <w:r w:rsidRPr="00D328DF">
        <w:rPr>
          <w:i/>
        </w:rPr>
        <w:t>h = 0.0433V</w:t>
      </w:r>
      <w:r w:rsidRPr="00D328DF">
        <w:rPr>
          <w:i/>
          <w:vertAlign w:val="superscript"/>
        </w:rPr>
        <w:t>2</w:t>
      </w:r>
    </w:p>
    <w:p w:rsidR="00F35453" w:rsidRPr="00D328DF" w:rsidRDefault="00F35453" w:rsidP="00F35453">
      <w:pPr>
        <w:spacing w:line="240" w:lineRule="auto"/>
        <w:ind w:left="720" w:firstLine="720"/>
        <w:rPr>
          <w:i/>
        </w:rPr>
      </w:pPr>
    </w:p>
    <w:p w:rsidR="005D7B9E" w:rsidRPr="00D328DF" w:rsidRDefault="005D7B9E" w:rsidP="008433FB">
      <w:pPr>
        <w:pStyle w:val="ListParagraph"/>
        <w:numPr>
          <w:ilvl w:val="0"/>
          <w:numId w:val="13"/>
        </w:numPr>
        <w:spacing w:before="0" w:after="160" w:line="256" w:lineRule="auto"/>
        <w:jc w:val="left"/>
      </w:pPr>
      <w:r w:rsidRPr="00D328DF">
        <w:t>Outlet Control Hydraulics</w:t>
      </w:r>
    </w:p>
    <w:p w:rsidR="005D7B9E" w:rsidRPr="00D328DF" w:rsidRDefault="005D7B9E" w:rsidP="005D7B9E">
      <w:r w:rsidRPr="00D328DF">
        <w:t xml:space="preserve">Where outlet </w:t>
      </w:r>
      <w:proofErr w:type="gramStart"/>
      <w:r w:rsidRPr="00D328DF">
        <w:t>control exist</w:t>
      </w:r>
      <w:proofErr w:type="gramEnd"/>
      <w:r w:rsidRPr="00D328DF">
        <w:t xml:space="preserve">, the head required to produce the design discharge is a function of the losses in the system as follows: </w:t>
      </w:r>
    </w:p>
    <w:p w:rsidR="001A3E76" w:rsidRPr="00D328DF" w:rsidRDefault="001A3E76" w:rsidP="005D7B9E"/>
    <w:p w:rsidR="005D7B9E" w:rsidRPr="00D328DF" w:rsidRDefault="005D7B9E" w:rsidP="008433FB">
      <w:pPr>
        <w:pStyle w:val="ListParagraph"/>
        <w:numPr>
          <w:ilvl w:val="0"/>
          <w:numId w:val="15"/>
        </w:numPr>
        <w:spacing w:before="0" w:after="160" w:line="256" w:lineRule="auto"/>
        <w:jc w:val="left"/>
      </w:pPr>
      <w:r w:rsidRPr="00D328DF">
        <w:t>Inlet losses</w:t>
      </w:r>
    </w:p>
    <w:p w:rsidR="005D7B9E" w:rsidRPr="00D328DF" w:rsidRDefault="005D7B9E" w:rsidP="00F35453">
      <w:pPr>
        <w:ind w:firstLine="720"/>
        <w:rPr>
          <w:vertAlign w:val="subscript"/>
        </w:rPr>
      </w:pPr>
      <w:proofErr w:type="gramStart"/>
      <w:r w:rsidRPr="00D328DF">
        <w:t>h</w:t>
      </w:r>
      <w:r w:rsidRPr="00D328DF">
        <w:rPr>
          <w:vertAlign w:val="subscript"/>
        </w:rPr>
        <w:t>i</w:t>
      </w:r>
      <w:proofErr w:type="gramEnd"/>
      <w:r w:rsidRPr="00D328DF">
        <w:t xml:space="preserve"> =</w:t>
      </w:r>
      <w:proofErr w:type="spellStart"/>
      <w:r w:rsidRPr="00D328DF">
        <w:t>K</w:t>
      </w:r>
      <w:r w:rsidRPr="00D328DF">
        <w:rPr>
          <w:vertAlign w:val="subscript"/>
        </w:rPr>
        <w:t>i</w:t>
      </w:r>
      <w:r w:rsidRPr="00D328DF">
        <w:rPr>
          <w:rFonts w:ascii="GreekC" w:hAnsi="GreekC" w:cs="GreekC"/>
        </w:rPr>
        <w:t>D</w:t>
      </w:r>
      <w:r w:rsidRPr="00D328DF">
        <w:t>h</w:t>
      </w:r>
      <w:r w:rsidRPr="00D328DF">
        <w:rPr>
          <w:vertAlign w:val="subscript"/>
        </w:rPr>
        <w:t>v</w:t>
      </w:r>
      <w:proofErr w:type="spellEnd"/>
    </w:p>
    <w:p w:rsidR="005D7B9E" w:rsidRPr="00D328DF" w:rsidRDefault="005D7B9E" w:rsidP="008433FB">
      <w:pPr>
        <w:pStyle w:val="ListParagraph"/>
        <w:numPr>
          <w:ilvl w:val="0"/>
          <w:numId w:val="15"/>
        </w:numPr>
        <w:spacing w:before="0" w:after="160" w:line="256" w:lineRule="auto"/>
        <w:jc w:val="left"/>
      </w:pPr>
      <w:r w:rsidRPr="00D328DF">
        <w:t>Pipe losses</w:t>
      </w:r>
    </w:p>
    <w:p w:rsidR="00F35453" w:rsidRDefault="005D7B9E" w:rsidP="00F35453">
      <w:pPr>
        <w:ind w:left="360"/>
      </w:pPr>
      <w:r w:rsidRPr="00D328DF">
        <w:t>The pipe losses consist of friction and bend losses. The friction loss should be computed from the Manning equation,</w:t>
      </w:r>
    </w:p>
    <w:p w:rsidR="005D7B9E" w:rsidRPr="00F35453" w:rsidRDefault="005D7B9E" w:rsidP="00F35453">
      <w:pPr>
        <w:ind w:left="360"/>
      </w:pPr>
      <m:oMathPara>
        <m:oMathParaPr>
          <m:jc m:val="left"/>
        </m:oMathParaPr>
        <m:oMath>
          <m:r>
            <w:rPr>
              <w:rFonts w:ascii="Cambria Math" w:hAnsi="Cambria Math"/>
            </w:rPr>
            <m:t>Q=</m:t>
          </m:r>
          <m:f>
            <m:fPr>
              <m:ctrlPr>
                <w:rPr>
                  <w:rFonts w:ascii="Cambria Math" w:hAnsi="Cambria Math"/>
                  <w:i/>
                </w:rPr>
              </m:ctrlPr>
            </m:fPr>
            <m:num>
              <m:r>
                <w:rPr>
                  <w:rFonts w:ascii="Cambria Math" w:hAnsi="Cambria Math"/>
                </w:rPr>
                <m:t>A</m:t>
              </m:r>
              <m:sSup>
                <m:sSupPr>
                  <m:ctrlPr>
                    <w:rPr>
                      <w:rFonts w:ascii="Cambria Math" w:hAnsi="Cambria Math"/>
                      <w:i/>
                    </w:rPr>
                  </m:ctrlPr>
                </m:sSupPr>
                <m:e>
                  <m:r>
                    <w:rPr>
                      <w:rFonts w:ascii="Cambria Math" w:hAnsi="Cambria Math"/>
                    </w:rPr>
                    <m:t>R</m:t>
                  </m:r>
                </m:e>
                <m:sup>
                  <m:r>
                    <w:rPr>
                      <w:rFonts w:ascii="Cambria Math" w:hAnsi="Cambria Math"/>
                    </w:rPr>
                    <m:t>2/3</m:t>
                  </m:r>
                </m:sup>
              </m:sSup>
              <m:sSup>
                <m:sSupPr>
                  <m:ctrlPr>
                    <w:rPr>
                      <w:rFonts w:ascii="Cambria Math" w:hAnsi="Cambria Math"/>
                      <w:i/>
                    </w:rPr>
                  </m:ctrlPr>
                </m:sSupPr>
                <m:e>
                  <m:r>
                    <w:rPr>
                      <w:rFonts w:ascii="Cambria Math" w:hAnsi="Cambria Math"/>
                    </w:rPr>
                    <m:t>s</m:t>
                  </m:r>
                </m:e>
                <m:sup>
                  <m:r>
                    <w:rPr>
                      <w:rFonts w:ascii="Cambria Math" w:hAnsi="Cambria Math"/>
                    </w:rPr>
                    <m:t>1/2</m:t>
                  </m:r>
                </m:sup>
              </m:sSup>
            </m:num>
            <m:den>
              <m:r>
                <w:rPr>
                  <w:rFonts w:ascii="Cambria Math" w:hAnsi="Cambria Math"/>
                </w:rPr>
                <m:t>n</m:t>
              </m:r>
            </m:den>
          </m:f>
        </m:oMath>
      </m:oMathPara>
    </w:p>
    <w:p w:rsidR="001A3E76" w:rsidRPr="00D328DF" w:rsidRDefault="005D7B9E" w:rsidP="005D7B9E">
      <w:r w:rsidRPr="00D328DF">
        <w:t xml:space="preserve">Where </w:t>
      </w:r>
      <w:r w:rsidRPr="00D328DF">
        <w:rPr>
          <w:i/>
        </w:rPr>
        <w:t>s</w:t>
      </w:r>
      <w:r w:rsidRPr="00D328DF">
        <w:t xml:space="preserve"> is the friction slope of the pipe, and n is the roughness coefficient, equal to 0.013 for </w:t>
      </w:r>
      <w:r w:rsidR="00146046">
        <w:t xml:space="preserve">the </w:t>
      </w:r>
      <w:r w:rsidRPr="00D328DF">
        <w:t>precast concrete pipe.</w:t>
      </w:r>
      <w:r w:rsidR="004256DC" w:rsidRPr="00D328DF">
        <w:t xml:space="preserve"> </w:t>
      </w:r>
    </w:p>
    <w:p w:rsidR="001A3E76" w:rsidRPr="00D328DF" w:rsidRDefault="001A3E76" w:rsidP="005D7B9E"/>
    <w:p w:rsidR="005D7B9E" w:rsidRPr="00D328DF" w:rsidRDefault="005D7B9E" w:rsidP="008433FB">
      <w:pPr>
        <w:pStyle w:val="ListParagraph"/>
        <w:numPr>
          <w:ilvl w:val="0"/>
          <w:numId w:val="15"/>
        </w:numPr>
        <w:spacing w:before="0" w:after="160" w:line="256" w:lineRule="auto"/>
        <w:jc w:val="left"/>
      </w:pPr>
      <w:r w:rsidRPr="00D328DF">
        <w:t>Outlet losses</w:t>
      </w:r>
    </w:p>
    <w:p w:rsidR="005D7B9E" w:rsidRDefault="005D7B9E" w:rsidP="00CD4DD0">
      <w:pPr>
        <w:ind w:left="720" w:firstLine="720"/>
        <w:rPr>
          <w:vertAlign w:val="subscript"/>
        </w:rPr>
      </w:pPr>
      <w:r w:rsidRPr="00D328DF">
        <w:t>h</w:t>
      </w:r>
      <w:r w:rsidRPr="00D328DF">
        <w:rPr>
          <w:vertAlign w:val="subscript"/>
        </w:rPr>
        <w:t>0</w:t>
      </w:r>
      <w:r w:rsidRPr="00D328DF">
        <w:t xml:space="preserve"> =K</w:t>
      </w:r>
      <w:r w:rsidRPr="00D328DF">
        <w:rPr>
          <w:vertAlign w:val="subscript"/>
        </w:rPr>
        <w:t>0</w:t>
      </w:r>
      <w:r w:rsidRPr="00D328DF">
        <w:rPr>
          <w:rFonts w:ascii="GreekC" w:hAnsi="GreekC" w:cs="GreekC"/>
        </w:rPr>
        <w:t>D</w:t>
      </w:r>
      <w:r w:rsidRPr="00D328DF">
        <w:t>h</w:t>
      </w:r>
      <w:r w:rsidRPr="00D328DF">
        <w:rPr>
          <w:vertAlign w:val="subscript"/>
        </w:rPr>
        <w:t>v</w:t>
      </w:r>
    </w:p>
    <w:p w:rsidR="00407D83" w:rsidRPr="00407D83" w:rsidRDefault="00407D83" w:rsidP="00CD4DD0">
      <w:pPr>
        <w:pBdr>
          <w:top w:val="single" w:sz="4" w:space="1" w:color="auto"/>
          <w:left w:val="single" w:sz="4" w:space="1" w:color="auto"/>
          <w:bottom w:val="single" w:sz="4" w:space="1" w:color="auto"/>
          <w:right w:val="single" w:sz="4" w:space="1" w:color="auto"/>
        </w:pBdr>
        <w:shd w:val="clear" w:color="auto" w:fill="F2DBDB" w:themeFill="accent2" w:themeFillTint="33"/>
        <w:ind w:left="360"/>
        <w:rPr>
          <w:rFonts w:eastAsia="Calibri" w:cs="Times New Roman"/>
          <w:b/>
        </w:rPr>
      </w:pPr>
      <w:r w:rsidRPr="00407D83">
        <w:rPr>
          <w:rFonts w:eastAsia="Calibri" w:cs="Times New Roman"/>
          <w:b/>
        </w:rPr>
        <w:t>Box 4-</w:t>
      </w:r>
      <w:r>
        <w:rPr>
          <w:rFonts w:eastAsia="Calibri" w:cs="Times New Roman"/>
          <w:b/>
        </w:rPr>
        <w:t>11</w:t>
      </w:r>
      <w:r w:rsidRPr="00407D83">
        <w:rPr>
          <w:rFonts w:eastAsia="Calibri" w:cs="Times New Roman"/>
          <w:b/>
        </w:rPr>
        <w:t>:</w:t>
      </w:r>
    </w:p>
    <w:p w:rsidR="005D7B9E" w:rsidRPr="00407D83" w:rsidRDefault="005D7B9E" w:rsidP="00CD4DD0">
      <w:pPr>
        <w:pBdr>
          <w:top w:val="single" w:sz="4" w:space="1" w:color="auto"/>
          <w:left w:val="single" w:sz="4" w:space="1" w:color="auto"/>
          <w:bottom w:val="single" w:sz="4" w:space="1" w:color="auto"/>
          <w:right w:val="single" w:sz="4" w:space="1" w:color="auto"/>
        </w:pBdr>
        <w:shd w:val="clear" w:color="auto" w:fill="F2DBDB" w:themeFill="accent2" w:themeFillTint="33"/>
        <w:ind w:left="360"/>
        <w:rPr>
          <w:rFonts w:eastAsia="Calibri" w:cs="Times New Roman"/>
        </w:rPr>
      </w:pPr>
      <w:proofErr w:type="gramStart"/>
      <w:r w:rsidRPr="00407D83">
        <w:rPr>
          <w:rFonts w:eastAsia="Calibri" w:cs="Times New Roman"/>
        </w:rPr>
        <w:t>Worked Example</w:t>
      </w:r>
      <w:r w:rsidR="00407D83" w:rsidRPr="00407D83">
        <w:rPr>
          <w:rFonts w:eastAsia="Calibri" w:cs="Times New Roman"/>
        </w:rPr>
        <w:t xml:space="preserve">: </w:t>
      </w:r>
      <w:r w:rsidRPr="00407D83">
        <w:rPr>
          <w:rFonts w:eastAsia="Calibri" w:cs="Times New Roman"/>
        </w:rPr>
        <w:t>A concrete precast pipe is required for the design of a culvert to convey storm runoff water under a canal at its intersection with a natural drainage channel.</w:t>
      </w:r>
      <w:proofErr w:type="gramEnd"/>
    </w:p>
    <w:p w:rsidR="00192102" w:rsidRDefault="00192102" w:rsidP="005D7B9E"/>
    <w:p w:rsidR="00F35453" w:rsidRDefault="00F35453">
      <w:pPr>
        <w:spacing w:after="200"/>
        <w:jc w:val="left"/>
        <w:rPr>
          <w:b/>
          <w:i/>
        </w:rPr>
      </w:pPr>
      <w:r>
        <w:rPr>
          <w:b/>
          <w:i/>
        </w:rPr>
        <w:br w:type="page"/>
      </w:r>
    </w:p>
    <w:p w:rsidR="005D7B9E" w:rsidRDefault="005D7B9E" w:rsidP="00F35453">
      <w:pPr>
        <w:pStyle w:val="ListParagraph"/>
        <w:numPr>
          <w:ilvl w:val="0"/>
          <w:numId w:val="17"/>
        </w:numPr>
        <w:spacing w:before="0" w:after="160"/>
        <w:ind w:left="1260"/>
        <w:jc w:val="left"/>
        <w:rPr>
          <w:b/>
          <w:i/>
        </w:rPr>
      </w:pPr>
      <w:r w:rsidRPr="0071067C">
        <w:rPr>
          <w:b/>
          <w:i/>
        </w:rPr>
        <w:lastRenderedPageBreak/>
        <w:t>Design input Data</w:t>
      </w:r>
    </w:p>
    <w:p w:rsidR="00CD4DD0" w:rsidRDefault="00CD4DD0" w:rsidP="00CD4DD0">
      <w:pPr>
        <w:pStyle w:val="ListParagraph"/>
        <w:numPr>
          <w:ilvl w:val="0"/>
          <w:numId w:val="0"/>
        </w:numPr>
        <w:spacing w:before="0" w:after="160"/>
        <w:ind w:left="1440"/>
        <w:jc w:val="left"/>
        <w:rPr>
          <w:b/>
          <w:i/>
        </w:rPr>
      </w:pPr>
    </w:p>
    <w:p w:rsidR="005D7B9E" w:rsidRDefault="005D7B9E" w:rsidP="00F35453">
      <w:pPr>
        <w:pStyle w:val="ListParagraph"/>
        <w:numPr>
          <w:ilvl w:val="0"/>
          <w:numId w:val="16"/>
        </w:numPr>
        <w:spacing w:before="0"/>
        <w:ind w:left="994"/>
        <w:jc w:val="left"/>
      </w:pPr>
      <w:r>
        <w:t>Canal Dimensions,</w:t>
      </w:r>
    </w:p>
    <w:p w:rsidR="005D7B9E" w:rsidRDefault="005D7B9E" w:rsidP="00F35453">
      <w:pPr>
        <w:ind w:left="990"/>
      </w:pPr>
      <w:r>
        <w:t xml:space="preserve">b = 2.4m, </w:t>
      </w:r>
      <w:proofErr w:type="spellStart"/>
      <w:r>
        <w:t>h</w:t>
      </w:r>
      <w:r w:rsidRPr="00FD24B1">
        <w:rPr>
          <w:vertAlign w:val="subscript"/>
        </w:rPr>
        <w:t>b</w:t>
      </w:r>
      <w:proofErr w:type="spellEnd"/>
      <w:r>
        <w:t xml:space="preserve"> = 1.8m, </w:t>
      </w:r>
      <w:proofErr w:type="spellStart"/>
      <w:r>
        <w:t>ss</w:t>
      </w:r>
      <w:proofErr w:type="spellEnd"/>
      <w:r>
        <w:t xml:space="preserve"> = 1.5H: 1V, </w:t>
      </w:r>
      <w:proofErr w:type="spellStart"/>
      <w:proofErr w:type="gramStart"/>
      <w:r>
        <w:t>d</w:t>
      </w:r>
      <w:r w:rsidRPr="00FD24B1">
        <w:rPr>
          <w:vertAlign w:val="subscript"/>
        </w:rPr>
        <w:t>n</w:t>
      </w:r>
      <w:proofErr w:type="spellEnd"/>
      <w:proofErr w:type="gramEnd"/>
      <w:r>
        <w:t xml:space="preserve"> = 1.2m, W</w:t>
      </w:r>
      <w:r w:rsidRPr="00FD24B1">
        <w:rPr>
          <w:vertAlign w:val="subscript"/>
        </w:rPr>
        <w:t>i</w:t>
      </w:r>
      <w:r>
        <w:t xml:space="preserve"> = 1.8m, and W</w:t>
      </w:r>
      <w:r w:rsidRPr="00FD24B1">
        <w:rPr>
          <w:vertAlign w:val="subscript"/>
        </w:rPr>
        <w:t>2</w:t>
      </w:r>
      <w:r>
        <w:t xml:space="preserve">= 3.6m, to accommodate   operating road. </w:t>
      </w:r>
    </w:p>
    <w:p w:rsidR="005D7B9E" w:rsidRDefault="005D7B9E" w:rsidP="00F35453">
      <w:pPr>
        <w:pStyle w:val="ListParagraph"/>
        <w:numPr>
          <w:ilvl w:val="0"/>
          <w:numId w:val="16"/>
        </w:numPr>
        <w:spacing w:before="0" w:after="160" w:line="256" w:lineRule="auto"/>
        <w:ind w:left="990"/>
        <w:jc w:val="left"/>
      </w:pPr>
      <w:r>
        <w:t>The outlet bank heights, measured at the toe of the outside bank slopes are:</w:t>
      </w:r>
    </w:p>
    <w:p w:rsidR="005D7B9E" w:rsidRDefault="00CC6878" w:rsidP="00F35453">
      <w:pPr>
        <w:ind w:left="990"/>
      </w:pPr>
      <w:r>
        <w:tab/>
      </w:r>
      <w:r w:rsidR="005D7B9E">
        <w:t>h</w:t>
      </w:r>
      <w:r w:rsidR="005D7B9E" w:rsidRPr="003841F7">
        <w:rPr>
          <w:vertAlign w:val="subscript"/>
        </w:rPr>
        <w:t>b1</w:t>
      </w:r>
      <w:r w:rsidR="005D7B9E">
        <w:t xml:space="preserve"> = 1.2m, and h</w:t>
      </w:r>
      <w:r w:rsidR="005D7B9E" w:rsidRPr="003841F7">
        <w:rPr>
          <w:vertAlign w:val="subscript"/>
        </w:rPr>
        <w:t>b2</w:t>
      </w:r>
      <w:r w:rsidR="005D7B9E">
        <w:t xml:space="preserve"> = 2.7m, as shown in </w:t>
      </w:r>
      <w:r w:rsidR="005D7B9E" w:rsidRPr="00972044">
        <w:t>Figure</w:t>
      </w:r>
      <w:r>
        <w:t xml:space="preserve"> </w:t>
      </w:r>
      <w:r w:rsidR="00453927">
        <w:t>3.30</w:t>
      </w:r>
      <w:r>
        <w:t>.</w:t>
      </w:r>
      <w:r w:rsidR="005D7B9E">
        <w:t xml:space="preserve"> </w:t>
      </w:r>
    </w:p>
    <w:p w:rsidR="00747CA8" w:rsidRDefault="005D7B9E" w:rsidP="00F35453">
      <w:pPr>
        <w:pStyle w:val="ListParagraph"/>
        <w:numPr>
          <w:ilvl w:val="0"/>
          <w:numId w:val="16"/>
        </w:numPr>
        <w:spacing w:before="0" w:after="160" w:line="256" w:lineRule="auto"/>
        <w:ind w:left="990"/>
        <w:jc w:val="left"/>
      </w:pPr>
      <w:r>
        <w:t>The cross drainage channel is wide, shallow, and poorly defined, both at the inlet and outlet. It is estimated that the outlet channel will support a depth of 0.30m and a velocity of 0.3m/sec for the design flow.</w:t>
      </w:r>
    </w:p>
    <w:p w:rsidR="005D7B9E" w:rsidRDefault="005D7B9E" w:rsidP="00F35453">
      <w:pPr>
        <w:pStyle w:val="ListParagraph"/>
        <w:numPr>
          <w:ilvl w:val="0"/>
          <w:numId w:val="16"/>
        </w:numPr>
        <w:spacing w:before="0" w:after="160" w:line="256" w:lineRule="auto"/>
        <w:ind w:left="990"/>
        <w:jc w:val="left"/>
      </w:pPr>
      <w:r>
        <w:t>It has been determined that the 25-year flood could yield a discharge of 1.27m3/sec.</w:t>
      </w:r>
    </w:p>
    <w:p w:rsidR="00F35453" w:rsidRDefault="00F35453" w:rsidP="00F35453">
      <w:pPr>
        <w:pStyle w:val="ListParagraph"/>
        <w:numPr>
          <w:ilvl w:val="0"/>
          <w:numId w:val="0"/>
        </w:numPr>
        <w:spacing w:before="0" w:after="0"/>
        <w:ind w:left="1440"/>
        <w:jc w:val="left"/>
        <w:rPr>
          <w:b/>
          <w:i/>
        </w:rPr>
      </w:pPr>
    </w:p>
    <w:p w:rsidR="005D7B9E" w:rsidRDefault="005D7B9E" w:rsidP="00F35453">
      <w:pPr>
        <w:pStyle w:val="ListParagraph"/>
        <w:numPr>
          <w:ilvl w:val="0"/>
          <w:numId w:val="17"/>
        </w:numPr>
        <w:spacing w:before="0" w:after="160"/>
        <w:ind w:left="1260"/>
        <w:jc w:val="left"/>
        <w:rPr>
          <w:b/>
          <w:i/>
        </w:rPr>
      </w:pPr>
      <w:r>
        <w:rPr>
          <w:b/>
          <w:i/>
        </w:rPr>
        <w:t>Hydraulic Design</w:t>
      </w:r>
    </w:p>
    <w:p w:rsidR="00F35453" w:rsidRDefault="00F35453" w:rsidP="00F35453">
      <w:pPr>
        <w:pStyle w:val="ListParagraph"/>
        <w:numPr>
          <w:ilvl w:val="0"/>
          <w:numId w:val="0"/>
        </w:numPr>
        <w:spacing w:before="0" w:after="160"/>
        <w:ind w:left="1260"/>
        <w:jc w:val="left"/>
        <w:rPr>
          <w:b/>
          <w:i/>
        </w:rPr>
      </w:pPr>
    </w:p>
    <w:p w:rsidR="005D7B9E" w:rsidRDefault="005D7B9E" w:rsidP="008433FB">
      <w:pPr>
        <w:pStyle w:val="ListParagraph"/>
        <w:numPr>
          <w:ilvl w:val="0"/>
          <w:numId w:val="18"/>
        </w:numPr>
        <w:spacing w:before="0" w:after="160" w:line="256" w:lineRule="auto"/>
        <w:jc w:val="left"/>
      </w:pPr>
      <w:r w:rsidRPr="0071067C">
        <w:rPr>
          <w:i/>
        </w:rPr>
        <w:t>Pipe velocity</w:t>
      </w:r>
      <w:r>
        <w:t>: to use a standard outlet transition, the pipe diameter is determined on the basis of a maximum full pipe velocity of 3m/sec.</w:t>
      </w:r>
    </w:p>
    <w:p w:rsidR="005D7B9E" w:rsidRDefault="005D7B9E" w:rsidP="008433FB">
      <w:pPr>
        <w:pStyle w:val="ListParagraph"/>
        <w:numPr>
          <w:ilvl w:val="0"/>
          <w:numId w:val="18"/>
        </w:numPr>
        <w:spacing w:before="0" w:after="160" w:line="256" w:lineRule="auto"/>
        <w:jc w:val="left"/>
      </w:pPr>
      <w:r w:rsidRPr="0071067C">
        <w:rPr>
          <w:i/>
        </w:rPr>
        <w:t xml:space="preserve">Pipe </w:t>
      </w:r>
      <w:r>
        <w:rPr>
          <w:i/>
        </w:rPr>
        <w:t>diameter and class</w:t>
      </w:r>
      <w:r>
        <w:t>:</w:t>
      </w:r>
    </w:p>
    <w:p w:rsidR="005D7B9E" w:rsidRDefault="005D7B9E" w:rsidP="00F35453">
      <w:pPr>
        <w:spacing w:line="240" w:lineRule="auto"/>
        <w:jc w:val="center"/>
        <w:rPr>
          <w:rFonts w:eastAsiaTheme="minorEastAsia"/>
        </w:rPr>
      </w:pPr>
      <m:oMath>
        <m:r>
          <w:rPr>
            <w:rFonts w:ascii="Cambria Math" w:hAnsi="Cambria Math"/>
          </w:rPr>
          <m:t>D=1.13</m:t>
        </m:r>
        <m:rad>
          <m:radPr>
            <m:degHide m:val="1"/>
            <m:ctrlPr>
              <w:rPr>
                <w:rFonts w:ascii="Cambria Math" w:hAnsi="Cambria Math"/>
                <w:i/>
              </w:rPr>
            </m:ctrlPr>
          </m:radPr>
          <m:deg/>
          <m:e>
            <m:r>
              <w:rPr>
                <w:rFonts w:ascii="Cambria Math" w:hAnsi="Cambria Math"/>
              </w:rPr>
              <m:t>Q</m:t>
            </m:r>
          </m:e>
        </m:rad>
        <m:r>
          <w:rPr>
            <w:rFonts w:ascii="Cambria Math" w:hAnsi="Cambria Math"/>
          </w:rPr>
          <m:t>/V</m:t>
        </m:r>
      </m:oMath>
      <w:r>
        <w:rPr>
          <w:rFonts w:eastAsiaTheme="minorEastAsia"/>
        </w:rPr>
        <w:t xml:space="preserve"> = </w:t>
      </w:r>
      <m:oMath>
        <m:r>
          <w:rPr>
            <w:rFonts w:ascii="Cambria Math" w:hAnsi="Cambria Math"/>
          </w:rPr>
          <m:t>1.13</m:t>
        </m:r>
        <m:rad>
          <m:radPr>
            <m:degHide m:val="1"/>
            <m:ctrlPr>
              <w:rPr>
                <w:rFonts w:ascii="Cambria Math" w:hAnsi="Cambria Math"/>
                <w:i/>
              </w:rPr>
            </m:ctrlPr>
          </m:radPr>
          <m:deg/>
          <m:e>
            <m:r>
              <w:rPr>
                <w:rFonts w:ascii="Cambria Math" w:hAnsi="Cambria Math"/>
              </w:rPr>
              <m:t>1.27</m:t>
            </m:r>
          </m:e>
        </m:rad>
        <m:r>
          <w:rPr>
            <w:rFonts w:ascii="Cambria Math" w:hAnsi="Cambria Math"/>
          </w:rPr>
          <m:t>/3</m:t>
        </m:r>
      </m:oMath>
      <w:r>
        <w:rPr>
          <w:rFonts w:eastAsiaTheme="minorEastAsia"/>
        </w:rPr>
        <w:t xml:space="preserve"> = 0.735m (min.)</w:t>
      </w:r>
    </w:p>
    <w:p w:rsidR="00747CA8" w:rsidRDefault="00747CA8" w:rsidP="00F35453">
      <w:pPr>
        <w:spacing w:line="240" w:lineRule="auto"/>
        <w:jc w:val="center"/>
        <w:rPr>
          <w:rFonts w:eastAsiaTheme="minorEastAsia"/>
        </w:rPr>
      </w:pPr>
    </w:p>
    <w:p w:rsidR="005D7B9E" w:rsidRDefault="005D7B9E" w:rsidP="00F35453">
      <w:pPr>
        <w:spacing w:line="240" w:lineRule="auto"/>
        <w:ind w:left="720"/>
        <w:rPr>
          <w:rFonts w:eastAsiaTheme="minorEastAsia"/>
        </w:rPr>
      </w:pPr>
      <w:r>
        <w:rPr>
          <w:rFonts w:eastAsiaTheme="minorEastAsia"/>
        </w:rPr>
        <w:t>Using precast concrete pipe of ERA-2002 Design manual with internal diameter of 750mm,</w:t>
      </w:r>
    </w:p>
    <w:p w:rsidR="00747CA8" w:rsidRDefault="00747CA8" w:rsidP="00F35453">
      <w:pPr>
        <w:spacing w:line="240" w:lineRule="auto"/>
        <w:ind w:left="720" w:firstLine="132"/>
        <w:rPr>
          <w:rFonts w:eastAsiaTheme="minorEastAsia"/>
        </w:rPr>
      </w:pPr>
    </w:p>
    <w:p w:rsidR="005D7B9E" w:rsidRDefault="005D7B9E" w:rsidP="00F35453">
      <w:pPr>
        <w:spacing w:line="240" w:lineRule="auto"/>
        <w:rPr>
          <w:rFonts w:eastAsiaTheme="minorEastAsia"/>
        </w:rPr>
      </w:pPr>
      <w:r>
        <w:rPr>
          <w:rFonts w:eastAsiaTheme="minorEastAsia"/>
        </w:rPr>
        <w:t xml:space="preserve">              The velocity of flow will come up equal to v=Q/A = 1.27</w:t>
      </w:r>
      <w:proofErr w:type="gramStart"/>
      <w:r>
        <w:rPr>
          <w:rFonts w:eastAsiaTheme="minorEastAsia"/>
        </w:rPr>
        <w:t>/(</w:t>
      </w:r>
      <w:proofErr w:type="gramEnd"/>
      <w:r>
        <w:rPr>
          <w:rFonts w:eastAsiaTheme="minorEastAsia"/>
        </w:rPr>
        <w:t>3.14*0.75^2/4) = 2.88m/sec.</w:t>
      </w:r>
    </w:p>
    <w:p w:rsidR="00747CA8" w:rsidRPr="00FD45C9" w:rsidRDefault="00747CA8" w:rsidP="005D7B9E">
      <w:pPr>
        <w:rPr>
          <w:rFonts w:eastAsiaTheme="minorEastAsia"/>
        </w:rPr>
      </w:pPr>
    </w:p>
    <w:p w:rsidR="005D7B9E" w:rsidRDefault="005D7B9E" w:rsidP="008433FB">
      <w:pPr>
        <w:pStyle w:val="ListParagraph"/>
        <w:numPr>
          <w:ilvl w:val="0"/>
          <w:numId w:val="18"/>
        </w:numPr>
        <w:spacing w:before="0" w:after="160" w:line="256" w:lineRule="auto"/>
      </w:pPr>
      <w:r w:rsidRPr="009D020B">
        <w:rPr>
          <w:i/>
        </w:rPr>
        <w:t>Hydraulic Control</w:t>
      </w:r>
      <w:r>
        <w:t xml:space="preserve">: From a preliminary profile, using, a type 3 inlet transition and type 2 outlet transition </w:t>
      </w:r>
      <w:r w:rsidR="00453927">
        <w:t>for</w:t>
      </w:r>
      <w:r>
        <w:t xml:space="preserve"> the poorly defined channel, it is seen that the culvert can clear the canal invert by the required 0.6m, and emerge beyond the lower canal bank with an outlet channel of minimal depth, requiring only minor excavation only.  </w:t>
      </w:r>
    </w:p>
    <w:p w:rsidR="005D7B9E" w:rsidRDefault="005D7B9E" w:rsidP="00CD4DD0">
      <w:pPr>
        <w:ind w:left="720"/>
      </w:pPr>
      <w:r>
        <w:t>As the depth of cut in the poorly defined outlet channel is minimal, the tail water will spread as permitted by the natural topography, and will probably not influence the upstream water surface. Further, to provide 0.6m of clearance beneath the canal invert, the pipe must descend on a slope which is presumed to be steeper than the critical slope, resulting in free flow at the pipe inlet, assuring inlet control. This will be verified b</w:t>
      </w:r>
      <w:r w:rsidR="00453927">
        <w:t xml:space="preserve">y hydraulic calculation too.   </w:t>
      </w:r>
    </w:p>
    <w:p w:rsidR="005D7B9E" w:rsidRDefault="005D7B9E" w:rsidP="008433FB">
      <w:pPr>
        <w:pStyle w:val="ListParagraph"/>
        <w:numPr>
          <w:ilvl w:val="0"/>
          <w:numId w:val="18"/>
        </w:numPr>
        <w:spacing w:before="0" w:after="160" w:line="256" w:lineRule="auto"/>
      </w:pPr>
      <w:r w:rsidRPr="009D020B">
        <w:rPr>
          <w:i/>
        </w:rPr>
        <w:t>Inlet type</w:t>
      </w:r>
      <w:r>
        <w:t xml:space="preserve">: As the drainage channel is not well defied, a type I transition is not suitable. With the upper canal bank only 1.2m higher than the channel invert, a type 3 or 4 inlet transition would seem be better than type 2, as it requires less water depth at the inlet. Type 3 inlet will be used, provided the head is adequate to discharge the design flow without encroaching on the required bank free board.     </w:t>
      </w:r>
    </w:p>
    <w:p w:rsidR="005D7B9E" w:rsidRPr="00F068B9" w:rsidRDefault="005D7B9E" w:rsidP="008433FB">
      <w:pPr>
        <w:pStyle w:val="ListParagraph"/>
        <w:numPr>
          <w:ilvl w:val="0"/>
          <w:numId w:val="18"/>
        </w:numPr>
        <w:spacing w:before="0" w:after="160" w:line="256" w:lineRule="auto"/>
        <w:rPr>
          <w:i/>
        </w:rPr>
      </w:pPr>
      <w:r w:rsidRPr="00FD45C9">
        <w:rPr>
          <w:i/>
        </w:rPr>
        <w:t>Pipe fricti</w:t>
      </w:r>
      <w:r>
        <w:rPr>
          <w:i/>
        </w:rPr>
        <w:t>on slope (for pipe flowing full):</w:t>
      </w:r>
      <w:r>
        <w:t xml:space="preserve"> Where inlet control is certain, determination of the frictional slope is not necessary. However, a better understanding of the culvert hydraulics is gained by an awareness of the relative slope</w:t>
      </w:r>
      <w:r w:rsidR="00453927">
        <w:t xml:space="preserve">. From the Manning equation, </w:t>
      </w:r>
      <w:r>
        <w:t xml:space="preserve">known flow velocity and known cross section of the pipe,  </w:t>
      </w:r>
      <w:proofErr w:type="spellStart"/>
      <w:r>
        <w:t>s</w:t>
      </w:r>
      <w:r w:rsidRPr="00F068B9">
        <w:rPr>
          <w:vertAlign w:val="subscript"/>
        </w:rPr>
        <w:t>f</w:t>
      </w:r>
      <w:proofErr w:type="spellEnd"/>
      <w:r>
        <w:t xml:space="preserve"> can be computed as,</w:t>
      </w:r>
    </w:p>
    <w:p w:rsidR="005D7B9E" w:rsidRPr="00D328DF" w:rsidRDefault="005802A6" w:rsidP="00F35453">
      <w:pPr>
        <w:spacing w:line="240" w:lineRule="auto"/>
        <w:jc w:val="center"/>
        <w:rPr>
          <w:rFonts w:eastAsiaTheme="minorEastAsia"/>
        </w:rPr>
      </w:pPr>
      <m:oMathPara>
        <m:oMath>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f</m:t>
                  </m:r>
                </m:sub>
              </m:sSub>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Vn</m:t>
                      </m:r>
                    </m:num>
                    <m:den>
                      <m:sSup>
                        <m:sSupPr>
                          <m:ctrlPr>
                            <w:rPr>
                              <w:rFonts w:ascii="Cambria Math" w:hAnsi="Cambria Math"/>
                              <w:i/>
                            </w:rPr>
                          </m:ctrlPr>
                        </m:sSupPr>
                        <m:e>
                          <m:r>
                            <w:rPr>
                              <w:rFonts w:ascii="Cambria Math" w:hAnsi="Cambria Math"/>
                            </w:rPr>
                            <m:t>R</m:t>
                          </m:r>
                        </m:e>
                        <m:sup>
                          <m:r>
                            <w:rPr>
                              <w:rFonts w:ascii="Cambria Math" w:hAnsi="Cambria Math"/>
                            </w:rPr>
                            <m:t>2/3</m:t>
                          </m:r>
                        </m:sup>
                      </m:sSup>
                    </m:den>
                  </m:f>
                </m:e>
              </m:d>
            </m:e>
            <m:sup>
              <m:r>
                <w:rPr>
                  <w:rFonts w:ascii="Cambria Math" w:hAnsi="Cambria Math"/>
                </w:rPr>
                <m:t>2</m:t>
              </m:r>
            </m:sup>
          </m:sSup>
        </m:oMath>
      </m:oMathPara>
    </w:p>
    <w:p w:rsidR="00747CA8" w:rsidRPr="00D328DF" w:rsidRDefault="00747CA8" w:rsidP="00F35453">
      <w:pPr>
        <w:spacing w:line="240" w:lineRule="auto"/>
        <w:rPr>
          <w:rFonts w:eastAsiaTheme="minorEastAsia"/>
        </w:rPr>
      </w:pPr>
    </w:p>
    <w:p w:rsidR="005D7B9E" w:rsidRPr="00D328DF" w:rsidRDefault="005D7B9E" w:rsidP="00F35453">
      <w:pPr>
        <w:spacing w:line="240" w:lineRule="auto"/>
        <w:ind w:left="720"/>
        <w:rPr>
          <w:rFonts w:eastAsiaTheme="minorEastAsia"/>
        </w:rPr>
      </w:pPr>
      <w:r w:rsidRPr="00D328DF">
        <w:rPr>
          <w:rFonts w:eastAsiaTheme="minorEastAsia"/>
        </w:rPr>
        <w:t>Where, V= 2.88m/sec, n= 0.013, R=A/P = D/4 = 0.750/4 = 0.188</w:t>
      </w:r>
    </w:p>
    <w:p w:rsidR="00747CA8" w:rsidRPr="00D328DF" w:rsidRDefault="00747CA8" w:rsidP="00F35453">
      <w:pPr>
        <w:spacing w:line="240" w:lineRule="auto"/>
        <w:rPr>
          <w:rFonts w:eastAsiaTheme="minorEastAsia"/>
        </w:rPr>
      </w:pPr>
    </w:p>
    <w:p w:rsidR="005D7B9E" w:rsidRPr="00D328DF" w:rsidRDefault="005D7B9E" w:rsidP="005D7B9E">
      <w:pPr>
        <w:ind w:left="720" w:firstLine="720"/>
        <w:jc w:val="center"/>
        <w:rPr>
          <w:rFonts w:eastAsiaTheme="minorEastAsia"/>
        </w:rPr>
      </w:pPr>
      <w:r w:rsidRPr="00D328DF">
        <w:rPr>
          <w:rFonts w:eastAsiaTheme="minorEastAsia"/>
        </w:rPr>
        <w:t xml:space="preserve">= </w:t>
      </w:r>
      <m:oMath>
        <m:sSup>
          <m:sSupPr>
            <m:ctrlPr>
              <w:rPr>
                <w:rFonts w:ascii="Cambria Math" w:hAnsi="Cambria Math"/>
                <w:i/>
              </w:rPr>
            </m:ctrlPr>
          </m:sSupPr>
          <m:e>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2.88*0.013</m:t>
                    </m:r>
                  </m:num>
                  <m:den>
                    <m:sSup>
                      <m:sSupPr>
                        <m:ctrlPr>
                          <w:rPr>
                            <w:rFonts w:ascii="Cambria Math" w:hAnsi="Cambria Math"/>
                            <w:i/>
                          </w:rPr>
                        </m:ctrlPr>
                      </m:sSupPr>
                      <m:e>
                        <m:r>
                          <w:rPr>
                            <w:rFonts w:ascii="Cambria Math" w:hAnsi="Cambria Math"/>
                          </w:rPr>
                          <m:t>0.188</m:t>
                        </m:r>
                      </m:e>
                      <m:sup>
                        <m:r>
                          <w:rPr>
                            <w:rFonts w:ascii="Cambria Math" w:hAnsi="Cambria Math"/>
                          </w:rPr>
                          <m:t>2/3</m:t>
                        </m:r>
                      </m:sup>
                    </m:sSup>
                  </m:den>
                </m:f>
              </m:e>
            </m:d>
          </m:e>
          <m:sup>
            <m:r>
              <w:rPr>
                <w:rFonts w:ascii="Cambria Math" w:hAnsi="Cambria Math"/>
              </w:rPr>
              <m:t>2</m:t>
            </m:r>
          </m:sup>
        </m:sSup>
      </m:oMath>
      <w:r w:rsidRPr="00D328DF">
        <w:rPr>
          <w:rFonts w:eastAsiaTheme="minorEastAsia"/>
        </w:rPr>
        <w:t xml:space="preserve"> = 0.013</w:t>
      </w:r>
    </w:p>
    <w:p w:rsidR="005D7B9E" w:rsidRPr="00D328DF" w:rsidRDefault="005D7B9E" w:rsidP="008433FB">
      <w:pPr>
        <w:pStyle w:val="ListParagraph"/>
        <w:numPr>
          <w:ilvl w:val="0"/>
          <w:numId w:val="18"/>
        </w:numPr>
        <w:spacing w:before="0" w:after="160" w:line="256" w:lineRule="auto"/>
        <w:jc w:val="left"/>
      </w:pPr>
      <w:r w:rsidRPr="00D328DF">
        <w:lastRenderedPageBreak/>
        <w:t>Critical Slope</w:t>
      </w:r>
    </w:p>
    <w:p w:rsidR="005D7B9E" w:rsidRPr="00D328DF" w:rsidRDefault="005D7B9E" w:rsidP="00F35453">
      <w:r w:rsidRPr="00D328DF">
        <w:t>Determine the critical slope (for comparison with the invert slope, s</w:t>
      </w:r>
      <w:r w:rsidRPr="00D328DF">
        <w:rPr>
          <w:vertAlign w:val="subscript"/>
        </w:rPr>
        <w:t>1</w:t>
      </w:r>
      <w:r w:rsidRPr="00D328DF">
        <w:t>) for Q= 1.27m3/sec and D= 750mm, critical depth of flow can be calculated as,</w:t>
      </w:r>
    </w:p>
    <w:p w:rsidR="005D7B9E" w:rsidRPr="00D328DF" w:rsidRDefault="005802A6" w:rsidP="005D7B9E">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c</m:t>
              </m:r>
            </m:sub>
          </m:sSub>
          <m:r>
            <w:rPr>
              <w:rFonts w:ascii="Cambria Math" w:eastAsiaTheme="minorEastAsia" w:hAnsi="Cambria Math"/>
            </w:rPr>
            <m:t xml:space="preserve">= </m:t>
          </m:r>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q</m:t>
                          </m:r>
                        </m:e>
                        <m:sup>
                          <m:r>
                            <w:rPr>
                              <w:rFonts w:ascii="Cambria Math" w:eastAsiaTheme="minorEastAsia" w:hAnsi="Cambria Math"/>
                            </w:rPr>
                            <m:t>2</m:t>
                          </m:r>
                        </m:sup>
                      </m:sSup>
                    </m:num>
                    <m:den>
                      <m:r>
                        <w:rPr>
                          <w:rFonts w:ascii="Cambria Math" w:eastAsiaTheme="minorEastAsia" w:hAnsi="Cambria Math"/>
                        </w:rPr>
                        <m:t>g</m:t>
                      </m:r>
                    </m:den>
                  </m:f>
                </m:e>
              </m:d>
            </m:e>
            <m:sup>
              <m:r>
                <w:rPr>
                  <w:rFonts w:ascii="Cambria Math" w:eastAsiaTheme="minorEastAsia" w:hAnsi="Cambria Math"/>
                </w:rPr>
                <m:t>1/3</m:t>
              </m:r>
            </m:sup>
          </m:sSup>
        </m:oMath>
      </m:oMathPara>
    </w:p>
    <w:p w:rsidR="005D7B9E" w:rsidRPr="00D328DF" w:rsidRDefault="005D7B9E" w:rsidP="002E6C28">
      <w:pPr>
        <w:ind w:left="900"/>
        <w:rPr>
          <w:rFonts w:ascii="Calibri" w:eastAsia="Times New Roman" w:hAnsi="Calibri" w:cs="Times New Roman"/>
          <w:color w:val="000000"/>
        </w:rPr>
      </w:pPr>
      <w:r w:rsidRPr="00D328DF">
        <w:rPr>
          <w:rFonts w:eastAsiaTheme="minorEastAsia"/>
        </w:rPr>
        <w:t xml:space="preserve">Where, </w:t>
      </w:r>
      <w:r w:rsidRPr="00D328DF">
        <w:rPr>
          <w:rFonts w:eastAsiaTheme="minorEastAsia"/>
          <w:i/>
        </w:rPr>
        <w:t>q = Q/A</w:t>
      </w:r>
      <w:proofErr w:type="gramStart"/>
      <w:r w:rsidRPr="00D328DF">
        <w:rPr>
          <w:rFonts w:eastAsiaTheme="minorEastAsia"/>
        </w:rPr>
        <w:t>,  is</w:t>
      </w:r>
      <w:proofErr w:type="gramEnd"/>
      <w:r w:rsidRPr="00D328DF">
        <w:rPr>
          <w:rFonts w:eastAsiaTheme="minorEastAsia"/>
        </w:rPr>
        <w:t xml:space="preserve"> unit discharge, </w:t>
      </w:r>
      <w:r w:rsidRPr="00D328DF">
        <w:rPr>
          <w:rFonts w:eastAsiaTheme="minorEastAsia"/>
          <w:i/>
        </w:rPr>
        <w:t>d</w:t>
      </w:r>
      <w:r w:rsidRPr="00D328DF">
        <w:rPr>
          <w:rFonts w:eastAsiaTheme="minorEastAsia"/>
          <w:i/>
          <w:vertAlign w:val="subscript"/>
        </w:rPr>
        <w:t>c</w:t>
      </w:r>
      <w:r w:rsidRPr="00D328DF">
        <w:rPr>
          <w:rFonts w:eastAsiaTheme="minorEastAsia"/>
        </w:rPr>
        <w:t xml:space="preserve"> is critical depth and </w:t>
      </w:r>
      <w:r w:rsidRPr="00D328DF">
        <w:rPr>
          <w:rFonts w:eastAsiaTheme="minorEastAsia"/>
          <w:i/>
        </w:rPr>
        <w:t>g</w:t>
      </w:r>
      <w:r w:rsidRPr="00D328DF">
        <w:rPr>
          <w:rFonts w:eastAsiaTheme="minorEastAsia"/>
        </w:rPr>
        <w:t xml:space="preserve"> is gravitational acceleration.</w:t>
      </w:r>
    </w:p>
    <w:p w:rsidR="005D7B9E" w:rsidRPr="00D328DF" w:rsidRDefault="005D7B9E" w:rsidP="002E6C28">
      <w:pPr>
        <w:ind w:left="900"/>
      </w:pPr>
      <w:r w:rsidRPr="00D328DF">
        <w:rPr>
          <w:rFonts w:eastAsiaTheme="minorEastAsia"/>
        </w:rPr>
        <w:tab/>
        <w:t>q= Q/D = 1.27/0.75 = 1.693m</w:t>
      </w:r>
      <w:r w:rsidRPr="00D328DF">
        <w:rPr>
          <w:rFonts w:eastAsiaTheme="minorEastAsia"/>
          <w:vertAlign w:val="superscript"/>
        </w:rPr>
        <w:t>2</w:t>
      </w:r>
      <w:r w:rsidRPr="00D328DF">
        <w:rPr>
          <w:rFonts w:eastAsiaTheme="minorEastAsia"/>
        </w:rPr>
        <w:t>/sec</w:t>
      </w:r>
      <w:r w:rsidRPr="00D328DF">
        <w:rPr>
          <w:rFonts w:eastAsiaTheme="minorEastAsia"/>
        </w:rPr>
        <w:tab/>
      </w:r>
      <w:r w:rsidRPr="00D328DF">
        <w:rPr>
          <w:rFonts w:eastAsiaTheme="minorEastAsia"/>
        </w:rPr>
        <w:tab/>
      </w:r>
    </w:p>
    <w:p w:rsidR="005D7B9E" w:rsidRPr="00D328DF" w:rsidRDefault="005802A6" w:rsidP="00F35453">
      <m:oMathPara>
        <m:oMath>
          <m:sSub>
            <m:sSubPr>
              <m:ctrlPr>
                <w:rPr>
                  <w:rFonts w:ascii="Cambria Math" w:hAnsi="Cambria Math"/>
                </w:rPr>
              </m:ctrlPr>
            </m:sSubPr>
            <m:e>
              <m:r>
                <w:rPr>
                  <w:rFonts w:ascii="Cambria Math" w:hAnsi="Cambria Math"/>
                </w:rPr>
                <m:t>d</m:t>
              </m:r>
            </m:e>
            <m:sub>
              <m:r>
                <w:rPr>
                  <w:rFonts w:ascii="Cambria Math" w:hAnsi="Cambria Math"/>
                </w:rPr>
                <m:t>c</m:t>
              </m:r>
            </m:sub>
          </m:sSub>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m:sty m:val="p"/>
                            </m:rPr>
                            <w:rPr>
                              <w:rFonts w:ascii="Cambria Math" w:hAnsi="Cambria Math"/>
                            </w:rPr>
                            <m:t>1.693</m:t>
                          </m:r>
                        </m:e>
                        <m:sup>
                          <m:r>
                            <m:rPr>
                              <m:sty m:val="p"/>
                            </m:rPr>
                            <w:rPr>
                              <w:rFonts w:ascii="Cambria Math" w:hAnsi="Cambria Math"/>
                            </w:rPr>
                            <m:t>2</m:t>
                          </m:r>
                        </m:sup>
                      </m:sSup>
                    </m:num>
                    <m:den>
                      <m:r>
                        <m:rPr>
                          <m:sty m:val="p"/>
                        </m:rPr>
                        <w:rPr>
                          <w:rFonts w:ascii="Cambria Math" w:hAnsi="Cambria Math"/>
                        </w:rPr>
                        <m:t>9.81</m:t>
                      </m:r>
                    </m:den>
                  </m:f>
                </m:e>
              </m:d>
            </m:e>
            <m:sup>
              <m:r>
                <m:rPr>
                  <m:sty m:val="p"/>
                </m:rPr>
                <w:rPr>
                  <w:rFonts w:ascii="Cambria Math" w:hAnsi="Cambria Math"/>
                </w:rPr>
                <m:t>1/3</m:t>
              </m:r>
            </m:sup>
          </m:sSup>
          <m:r>
            <m:rPr>
              <m:sty m:val="p"/>
            </m:rPr>
            <w:rPr>
              <w:rFonts w:ascii="Cambria Math" w:hAnsi="Cambria Math"/>
            </w:rPr>
            <m:t>=0.664</m:t>
          </m:r>
        </m:oMath>
      </m:oMathPara>
    </w:p>
    <w:p w:rsidR="005D7B9E" w:rsidRPr="00D328DF" w:rsidRDefault="005D7B9E" w:rsidP="002E6C28">
      <w:pPr>
        <w:ind w:left="810" w:hanging="90"/>
        <w:rPr>
          <w:rFonts w:eastAsiaTheme="minorEastAsia"/>
        </w:rPr>
      </w:pPr>
      <w:r w:rsidRPr="00D328DF">
        <w:rPr>
          <w:rFonts w:eastAsiaTheme="minorEastAsia"/>
        </w:rPr>
        <w:t>Subtended angle calculation,</w:t>
      </w:r>
    </w:p>
    <w:p w:rsidR="005D7B9E" w:rsidRPr="00D328DF" w:rsidRDefault="005D7B9E" w:rsidP="005D7B9E">
      <w:pPr>
        <w:ind w:left="3600"/>
        <w:rPr>
          <w:rFonts w:eastAsiaTheme="minorEastAsia"/>
        </w:rPr>
      </w:pPr>
      <w:r w:rsidRPr="00D328DF">
        <w:rPr>
          <w:noProof/>
        </w:rPr>
        <w:drawing>
          <wp:inline distT="0" distB="0" distL="0" distR="0" wp14:anchorId="3B489F7E" wp14:editId="6C1B7ADD">
            <wp:extent cx="1427018" cy="304860"/>
            <wp:effectExtent l="0" t="0" r="1905"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4"/>
                    <a:stretch>
                      <a:fillRect/>
                    </a:stretch>
                  </pic:blipFill>
                  <pic:spPr>
                    <a:xfrm>
                      <a:off x="0" y="0"/>
                      <a:ext cx="1803328" cy="385253"/>
                    </a:xfrm>
                    <a:prstGeom prst="rect">
                      <a:avLst/>
                    </a:prstGeom>
                  </pic:spPr>
                </pic:pic>
              </a:graphicData>
            </a:graphic>
          </wp:inline>
        </w:drawing>
      </w:r>
    </w:p>
    <w:p w:rsidR="005D7B9E" w:rsidRPr="00D328DF" w:rsidRDefault="005D7B9E" w:rsidP="005D7B9E">
      <w:pPr>
        <w:rPr>
          <w:rFonts w:eastAsiaTheme="minorEastAsia"/>
        </w:rPr>
      </w:pPr>
      <w:r w:rsidRPr="00D328DF">
        <w:rPr>
          <w:rFonts w:eastAsiaTheme="minorEastAsia"/>
        </w:rPr>
        <w:t xml:space="preserve">     </w:t>
      </w:r>
      <w:r w:rsidRPr="00D328DF">
        <w:rPr>
          <w:rFonts w:eastAsiaTheme="minorEastAsia"/>
        </w:rPr>
        <w:tab/>
      </w:r>
      <w:r w:rsidRPr="00D328DF">
        <w:rPr>
          <w:rFonts w:eastAsiaTheme="minorEastAsia"/>
        </w:rPr>
        <w:tab/>
      </w:r>
      <w:r w:rsidRPr="00D328DF">
        <w:rPr>
          <w:rFonts w:eastAsiaTheme="minorEastAsia"/>
        </w:rPr>
        <w:tab/>
      </w:r>
      <w:r w:rsidRPr="00D328DF">
        <w:rPr>
          <w:rFonts w:eastAsiaTheme="minorEastAsia"/>
        </w:rPr>
        <w:tab/>
      </w:r>
      <w:r w:rsidRPr="00D328DF">
        <w:rPr>
          <w:rFonts w:eastAsiaTheme="minorEastAsia"/>
        </w:rPr>
        <w:tab/>
        <w:t xml:space="preserve">       = 180</w:t>
      </w:r>
      <w:r w:rsidRPr="00D328DF">
        <w:rPr>
          <w:rFonts w:eastAsiaTheme="minorEastAsia"/>
          <w:vertAlign w:val="superscript"/>
        </w:rPr>
        <w:t>0</w:t>
      </w:r>
      <w:r w:rsidRPr="00D328DF">
        <w:rPr>
          <w:rFonts w:eastAsiaTheme="minorEastAsia"/>
        </w:rPr>
        <w:t xml:space="preserve"> +2* sin</w:t>
      </w:r>
      <w:r w:rsidRPr="00D328DF">
        <w:rPr>
          <w:rFonts w:eastAsiaTheme="minorEastAsia"/>
          <w:vertAlign w:val="superscript"/>
        </w:rPr>
        <w:t>-1</w:t>
      </w:r>
      <w:r w:rsidRPr="00D328DF">
        <w:rPr>
          <w:rFonts w:eastAsiaTheme="minorEastAsia"/>
        </w:rPr>
        <w:t>(0.664-0.375)/0.375) = 280.30</w:t>
      </w:r>
      <w:r w:rsidRPr="00D328DF">
        <w:rPr>
          <w:rFonts w:eastAsiaTheme="minorEastAsia"/>
          <w:vertAlign w:val="superscript"/>
        </w:rPr>
        <w:t xml:space="preserve">0 </w:t>
      </w:r>
    </w:p>
    <w:p w:rsidR="00A12737" w:rsidRDefault="005D7B9E" w:rsidP="00453927">
      <w:pPr>
        <w:ind w:left="7830" w:hanging="7110"/>
        <w:rPr>
          <w:rFonts w:eastAsiaTheme="minorEastAsia"/>
        </w:rPr>
      </w:pPr>
      <w:r w:rsidRPr="00D328DF">
        <w:rPr>
          <w:rFonts w:eastAsiaTheme="minorEastAsia"/>
        </w:rPr>
        <w:t>Area of flow at d</w:t>
      </w:r>
      <w:r w:rsidRPr="00D328DF">
        <w:rPr>
          <w:rFonts w:eastAsiaTheme="minorEastAsia"/>
          <w:vertAlign w:val="subscript"/>
        </w:rPr>
        <w:t>c</w:t>
      </w:r>
      <w:r w:rsidRPr="00D328DF">
        <w:rPr>
          <w:rFonts w:eastAsiaTheme="minorEastAsia"/>
        </w:rPr>
        <w:t xml:space="preserve"> depth, </w:t>
      </w:r>
    </w:p>
    <w:p w:rsidR="005D7B9E" w:rsidRPr="00D328DF" w:rsidRDefault="005D7B9E" w:rsidP="00A12737">
      <w:pPr>
        <w:ind w:left="7830" w:hanging="5670"/>
        <w:rPr>
          <w:rFonts w:eastAsiaTheme="minorEastAsia"/>
        </w:rPr>
      </w:pPr>
      <w:r w:rsidRPr="00D328DF">
        <w:rPr>
          <w:rFonts w:eastAsiaTheme="minorEastAsia"/>
        </w:rPr>
        <w:t xml:space="preserve">A = </w:t>
      </w:r>
      <w:r w:rsidRPr="00D328DF">
        <w:rPr>
          <w:rFonts w:ascii="GreekC" w:eastAsiaTheme="minorEastAsia" w:hAnsi="GreekC" w:cs="GreekC"/>
        </w:rPr>
        <w:t>p</w:t>
      </w:r>
      <w:r w:rsidRPr="00D328DF">
        <w:rPr>
          <w:rFonts w:eastAsiaTheme="minorEastAsia"/>
        </w:rPr>
        <w:t>D</w:t>
      </w:r>
      <w:r w:rsidRPr="00D328DF">
        <w:rPr>
          <w:rFonts w:eastAsiaTheme="minorEastAsia"/>
          <w:vertAlign w:val="superscript"/>
        </w:rPr>
        <w:t>2</w:t>
      </w:r>
      <w:r w:rsidRPr="00D328DF">
        <w:rPr>
          <w:rFonts w:eastAsiaTheme="minorEastAsia"/>
        </w:rPr>
        <w:t>/4*</w:t>
      </w:r>
      <w:proofErr w:type="gramStart"/>
      <w:r w:rsidRPr="00D328DF">
        <w:rPr>
          <w:rFonts w:eastAsiaTheme="minorEastAsia"/>
        </w:rPr>
        <w:t>( ϴ</w:t>
      </w:r>
      <w:proofErr w:type="gramEnd"/>
      <w:r w:rsidRPr="00D328DF">
        <w:rPr>
          <w:rFonts w:eastAsiaTheme="minorEastAsia"/>
        </w:rPr>
        <w:t>/360) + sin(90-</w:t>
      </w:r>
      <w:r w:rsidRPr="00D328DF">
        <w:rPr>
          <w:rFonts w:ascii="GreekC" w:eastAsiaTheme="minorEastAsia" w:hAnsi="GreekC" w:cs="GreekC"/>
        </w:rPr>
        <w:t>F</w:t>
      </w:r>
      <w:r w:rsidRPr="00D328DF">
        <w:rPr>
          <w:rFonts w:eastAsiaTheme="minorEastAsia"/>
        </w:rPr>
        <w:t>)*</w:t>
      </w:r>
      <w:proofErr w:type="spellStart"/>
      <w:r w:rsidRPr="00D328DF">
        <w:rPr>
          <w:rFonts w:eastAsiaTheme="minorEastAsia"/>
        </w:rPr>
        <w:t>cos</w:t>
      </w:r>
      <w:proofErr w:type="spellEnd"/>
      <w:r w:rsidRPr="00D328DF">
        <w:rPr>
          <w:rFonts w:eastAsiaTheme="minorEastAsia"/>
        </w:rPr>
        <w:t>(90-</w:t>
      </w:r>
      <w:r w:rsidRPr="00D328DF">
        <w:rPr>
          <w:rFonts w:ascii="GreekC" w:eastAsiaTheme="minorEastAsia" w:hAnsi="GreekC" w:cs="GreekC"/>
        </w:rPr>
        <w:t>F</w:t>
      </w:r>
      <w:r w:rsidRPr="00D328DF">
        <w:rPr>
          <w:rFonts w:eastAsiaTheme="minorEastAsia"/>
        </w:rPr>
        <w:t>)*r</w:t>
      </w:r>
      <w:r w:rsidRPr="00D328DF">
        <w:rPr>
          <w:rFonts w:eastAsiaTheme="minorEastAsia"/>
          <w:vertAlign w:val="superscript"/>
        </w:rPr>
        <w:t>2</w:t>
      </w:r>
      <w:r w:rsidR="00453927">
        <w:rPr>
          <w:rFonts w:eastAsiaTheme="minorEastAsia"/>
        </w:rPr>
        <w:t xml:space="preserve"> , </w:t>
      </w:r>
      <w:r w:rsidRPr="00D328DF">
        <w:rPr>
          <w:rFonts w:ascii="GreekC" w:eastAsiaTheme="minorEastAsia" w:hAnsi="GreekC" w:cs="GreekC"/>
        </w:rPr>
        <w:t>F=(</w:t>
      </w:r>
      <w:r w:rsidRPr="00D328DF">
        <w:rPr>
          <w:rFonts w:eastAsiaTheme="minorEastAsia"/>
        </w:rPr>
        <w:t>360-280.3)/2 = 50.15</w:t>
      </w:r>
      <w:r w:rsidRPr="00D328DF">
        <w:rPr>
          <w:rFonts w:eastAsiaTheme="minorEastAsia"/>
          <w:vertAlign w:val="superscript"/>
        </w:rPr>
        <w:t>0</w:t>
      </w:r>
    </w:p>
    <w:p w:rsidR="005D7B9E" w:rsidRPr="00D328DF" w:rsidRDefault="005D7B9E" w:rsidP="00972044">
      <w:pPr>
        <w:ind w:left="1440" w:firstLine="720"/>
        <w:rPr>
          <w:rFonts w:eastAsiaTheme="minorEastAsia"/>
        </w:rPr>
      </w:pPr>
      <w:r w:rsidRPr="00D328DF">
        <w:rPr>
          <w:rFonts w:eastAsiaTheme="minorEastAsia"/>
        </w:rPr>
        <w:t>= 3.14*0.75</w:t>
      </w:r>
      <w:r w:rsidRPr="00D328DF">
        <w:rPr>
          <w:rFonts w:eastAsiaTheme="minorEastAsia"/>
          <w:vertAlign w:val="superscript"/>
        </w:rPr>
        <w:t>2</w:t>
      </w:r>
      <w:r w:rsidR="00747CA8" w:rsidRPr="00D328DF">
        <w:rPr>
          <w:rFonts w:eastAsiaTheme="minorEastAsia"/>
        </w:rPr>
        <w:t>/4</w:t>
      </w:r>
      <w:proofErr w:type="gramStart"/>
      <w:r w:rsidR="00747CA8" w:rsidRPr="00D328DF">
        <w:rPr>
          <w:rFonts w:eastAsiaTheme="minorEastAsia"/>
        </w:rPr>
        <w:t>*(</w:t>
      </w:r>
      <w:proofErr w:type="gramEnd"/>
      <w:r w:rsidR="00747CA8" w:rsidRPr="00D328DF">
        <w:rPr>
          <w:rFonts w:eastAsiaTheme="minorEastAsia"/>
        </w:rPr>
        <w:t>280.3/360)+</w:t>
      </w:r>
      <w:r w:rsidRPr="00D328DF">
        <w:rPr>
          <w:rFonts w:eastAsiaTheme="minorEastAsia"/>
        </w:rPr>
        <w:t>sin(90-50.15)*</w:t>
      </w:r>
      <w:proofErr w:type="spellStart"/>
      <w:r w:rsidRPr="00D328DF">
        <w:rPr>
          <w:rFonts w:eastAsiaTheme="minorEastAsia"/>
        </w:rPr>
        <w:t>cos</w:t>
      </w:r>
      <w:proofErr w:type="spellEnd"/>
      <w:r w:rsidRPr="00D328DF">
        <w:rPr>
          <w:rFonts w:eastAsiaTheme="minorEastAsia"/>
        </w:rPr>
        <w:t>(90-50.15)*0.375</w:t>
      </w:r>
      <w:r w:rsidRPr="00D328DF">
        <w:rPr>
          <w:rFonts w:eastAsiaTheme="minorEastAsia"/>
          <w:vertAlign w:val="superscript"/>
        </w:rPr>
        <w:t>2</w:t>
      </w:r>
    </w:p>
    <w:p w:rsidR="005D7B9E" w:rsidRPr="00D328DF" w:rsidRDefault="005D7B9E" w:rsidP="00972044">
      <w:pPr>
        <w:ind w:left="1440" w:firstLine="720"/>
        <w:rPr>
          <w:rFonts w:eastAsiaTheme="minorEastAsia"/>
        </w:rPr>
      </w:pPr>
      <w:r w:rsidRPr="00D328DF">
        <w:rPr>
          <w:rFonts w:eastAsiaTheme="minorEastAsia"/>
        </w:rPr>
        <w:t xml:space="preserve"> = 0.413m</w:t>
      </w:r>
      <w:r w:rsidRPr="00D328DF">
        <w:rPr>
          <w:rFonts w:eastAsiaTheme="minorEastAsia"/>
          <w:vertAlign w:val="superscript"/>
        </w:rPr>
        <w:t>2</w:t>
      </w:r>
    </w:p>
    <w:p w:rsidR="005D7B9E" w:rsidRPr="00D328DF" w:rsidRDefault="00747CA8" w:rsidP="002E6C28">
      <w:pPr>
        <w:ind w:firstLine="720"/>
        <w:rPr>
          <w:rFonts w:eastAsiaTheme="minorEastAsia"/>
        </w:rPr>
      </w:pPr>
      <w:r w:rsidRPr="00D328DF">
        <w:rPr>
          <w:rFonts w:eastAsiaTheme="minorEastAsia"/>
        </w:rPr>
        <w:t xml:space="preserve">Wetted perimeter, P </w:t>
      </w:r>
      <w:r w:rsidR="005D7B9E" w:rsidRPr="00D328DF">
        <w:rPr>
          <w:rFonts w:eastAsiaTheme="minorEastAsia"/>
        </w:rPr>
        <w:t xml:space="preserve">=   </w:t>
      </w:r>
      <w:proofErr w:type="spellStart"/>
      <w:proofErr w:type="gramStart"/>
      <w:r w:rsidR="005D7B9E" w:rsidRPr="00D328DF">
        <w:rPr>
          <w:rFonts w:ascii="GreekC" w:eastAsiaTheme="minorEastAsia" w:hAnsi="GreekC" w:cs="GreekC"/>
        </w:rPr>
        <w:t>p</w:t>
      </w:r>
      <w:r w:rsidR="005D7B9E" w:rsidRPr="00D328DF">
        <w:rPr>
          <w:rFonts w:eastAsiaTheme="minorEastAsia"/>
        </w:rPr>
        <w:t>D</w:t>
      </w:r>
      <w:proofErr w:type="spellEnd"/>
      <w:proofErr w:type="gramEnd"/>
      <w:r w:rsidR="005D7B9E" w:rsidRPr="00D328DF">
        <w:rPr>
          <w:rFonts w:eastAsiaTheme="minorEastAsia"/>
        </w:rPr>
        <w:t>*(280.3/360)</w:t>
      </w:r>
    </w:p>
    <w:p w:rsidR="005D7B9E" w:rsidRPr="00D328DF" w:rsidRDefault="005D7B9E" w:rsidP="002E6C28">
      <w:pPr>
        <w:rPr>
          <w:rFonts w:eastAsiaTheme="minorEastAsia"/>
        </w:rPr>
      </w:pPr>
      <w:r w:rsidRPr="00D328DF">
        <w:rPr>
          <w:rFonts w:eastAsiaTheme="minorEastAsia"/>
        </w:rPr>
        <w:t xml:space="preserve">                  </w:t>
      </w:r>
      <w:r w:rsidR="00747CA8" w:rsidRPr="00D328DF">
        <w:rPr>
          <w:rFonts w:eastAsiaTheme="minorEastAsia"/>
        </w:rPr>
        <w:t xml:space="preserve">             </w:t>
      </w:r>
      <w:r w:rsidR="00F35453">
        <w:rPr>
          <w:rFonts w:eastAsiaTheme="minorEastAsia"/>
        </w:rPr>
        <w:tab/>
      </w:r>
      <w:r w:rsidR="00747CA8" w:rsidRPr="00D328DF">
        <w:rPr>
          <w:rFonts w:eastAsiaTheme="minorEastAsia"/>
        </w:rPr>
        <w:t xml:space="preserve">  </w:t>
      </w:r>
      <w:r w:rsidRPr="00D328DF">
        <w:rPr>
          <w:rFonts w:eastAsiaTheme="minorEastAsia"/>
        </w:rPr>
        <w:t>= 1.507m</w:t>
      </w:r>
    </w:p>
    <w:p w:rsidR="00747CA8" w:rsidRPr="00D328DF" w:rsidRDefault="00747CA8" w:rsidP="00F35453">
      <w:pPr>
        <w:spacing w:line="240" w:lineRule="auto"/>
        <w:rPr>
          <w:rFonts w:eastAsiaTheme="minorEastAsia"/>
        </w:rPr>
      </w:pPr>
    </w:p>
    <w:p w:rsidR="005D7B9E" w:rsidRPr="00D328DF" w:rsidRDefault="005D7B9E" w:rsidP="00F35453">
      <w:pPr>
        <w:ind w:left="720"/>
        <w:rPr>
          <w:rFonts w:eastAsiaTheme="minorEastAsia"/>
        </w:rPr>
      </w:pPr>
      <w:r w:rsidRPr="00D328DF">
        <w:rPr>
          <w:rFonts w:eastAsiaTheme="minorEastAsia"/>
        </w:rPr>
        <w:t>R</w:t>
      </w:r>
      <w:r w:rsidRPr="00D328DF">
        <w:rPr>
          <w:rFonts w:eastAsiaTheme="minorEastAsia"/>
        </w:rPr>
        <w:tab/>
        <w:t>= A/P = 0.413/1.833</w:t>
      </w:r>
    </w:p>
    <w:p w:rsidR="005D7B9E" w:rsidRPr="00D328DF" w:rsidRDefault="005D7B9E" w:rsidP="005D7B9E">
      <w:pPr>
        <w:rPr>
          <w:rFonts w:eastAsiaTheme="minorEastAsia"/>
        </w:rPr>
      </w:pPr>
      <w:r w:rsidRPr="00D328DF">
        <w:rPr>
          <w:rFonts w:eastAsiaTheme="minorEastAsia"/>
        </w:rPr>
        <w:t xml:space="preserve">                   </w:t>
      </w:r>
      <w:r w:rsidRPr="00D328DF">
        <w:rPr>
          <w:rFonts w:eastAsiaTheme="minorEastAsia"/>
        </w:rPr>
        <w:tab/>
      </w:r>
      <w:r w:rsidRPr="00D328DF">
        <w:rPr>
          <w:rFonts w:eastAsiaTheme="minorEastAsia"/>
        </w:rPr>
        <w:tab/>
        <w:t xml:space="preserve">        </w:t>
      </w:r>
      <w:r w:rsidRPr="00D328DF">
        <w:rPr>
          <w:rFonts w:eastAsiaTheme="minorEastAsia"/>
        </w:rPr>
        <w:tab/>
        <w:t>= 0.225</w:t>
      </w:r>
    </w:p>
    <w:p w:rsidR="00747CA8" w:rsidRPr="00D328DF" w:rsidRDefault="00747CA8" w:rsidP="005D7B9E">
      <w:pPr>
        <w:rPr>
          <w:rFonts w:eastAsiaTheme="minorEastAsia"/>
        </w:rPr>
      </w:pPr>
    </w:p>
    <w:p w:rsidR="005D7B9E" w:rsidRPr="00D328DF" w:rsidRDefault="005D7B9E" w:rsidP="00F35453">
      <w:pPr>
        <w:ind w:firstLine="720"/>
        <w:rPr>
          <w:rFonts w:eastAsiaTheme="minorEastAsia"/>
        </w:rPr>
      </w:pPr>
      <w:r w:rsidRPr="00D328DF">
        <w:rPr>
          <w:rFonts w:eastAsiaTheme="minorEastAsia"/>
        </w:rPr>
        <w:t xml:space="preserve">Flow velocity at critical depth, </w:t>
      </w:r>
      <w:proofErr w:type="spellStart"/>
      <w:proofErr w:type="gramStart"/>
      <w:r w:rsidRPr="00D328DF">
        <w:rPr>
          <w:rFonts w:eastAsiaTheme="minorEastAsia"/>
        </w:rPr>
        <w:t>V</w:t>
      </w:r>
      <w:r w:rsidRPr="00D328DF">
        <w:rPr>
          <w:rFonts w:eastAsiaTheme="minorEastAsia"/>
          <w:vertAlign w:val="subscript"/>
        </w:rPr>
        <w:t>c</w:t>
      </w:r>
      <w:proofErr w:type="spellEnd"/>
      <w:proofErr w:type="gramEnd"/>
      <w:r w:rsidRPr="00D328DF">
        <w:rPr>
          <w:rFonts w:eastAsiaTheme="minorEastAsia"/>
        </w:rPr>
        <w:t xml:space="preserve"> = Q/A = 1.27/0.413</w:t>
      </w:r>
    </w:p>
    <w:p w:rsidR="005D7B9E" w:rsidRPr="00D328DF" w:rsidRDefault="005D7B9E" w:rsidP="005D7B9E">
      <w:pPr>
        <w:ind w:left="2880"/>
        <w:rPr>
          <w:rFonts w:eastAsiaTheme="minorEastAsia"/>
        </w:rPr>
      </w:pPr>
      <w:r w:rsidRPr="00D328DF">
        <w:rPr>
          <w:rFonts w:eastAsiaTheme="minorEastAsia"/>
        </w:rPr>
        <w:t xml:space="preserve">      = 3.075</w:t>
      </w:r>
      <w:r w:rsidR="00747CA8" w:rsidRPr="00D328DF">
        <w:rPr>
          <w:rFonts w:eastAsiaTheme="minorEastAsia"/>
        </w:rPr>
        <w:t>m/sec.</w:t>
      </w:r>
    </w:p>
    <w:p w:rsidR="00747CA8" w:rsidRPr="00D328DF" w:rsidRDefault="00747CA8" w:rsidP="00F35453">
      <w:pPr>
        <w:spacing w:line="240" w:lineRule="auto"/>
        <w:ind w:left="2880"/>
        <w:rPr>
          <w:rFonts w:eastAsiaTheme="minorEastAsia"/>
        </w:rPr>
      </w:pPr>
    </w:p>
    <w:p w:rsidR="00F35453" w:rsidRDefault="005D7B9E" w:rsidP="00F35453">
      <w:pPr>
        <w:ind w:firstLine="720"/>
        <w:rPr>
          <w:rFonts w:eastAsiaTheme="minorEastAsia"/>
        </w:rPr>
      </w:pPr>
      <w:r w:rsidRPr="00D328DF">
        <w:rPr>
          <w:rFonts w:eastAsiaTheme="minorEastAsia"/>
        </w:rPr>
        <w:t xml:space="preserve">The critical Slope, </w:t>
      </w:r>
      <w:proofErr w:type="spellStart"/>
      <w:r w:rsidRPr="00D328DF">
        <w:rPr>
          <w:rFonts w:eastAsiaTheme="minorEastAsia"/>
        </w:rPr>
        <w:t>s</w:t>
      </w:r>
      <w:r w:rsidRPr="00D328DF">
        <w:rPr>
          <w:rFonts w:eastAsiaTheme="minorEastAsia"/>
          <w:vertAlign w:val="subscript"/>
        </w:rPr>
        <w:t>c</w:t>
      </w:r>
      <w:proofErr w:type="spellEnd"/>
      <w:r w:rsidRPr="00D328DF">
        <w:rPr>
          <w:rFonts w:eastAsiaTheme="minorEastAsia"/>
          <w:vertAlign w:val="subscript"/>
        </w:rPr>
        <w:t xml:space="preserve">, </w:t>
      </w:r>
      <w:r w:rsidRPr="00D328DF">
        <w:rPr>
          <w:rFonts w:eastAsiaTheme="minorEastAsia"/>
        </w:rPr>
        <w:t>therefore computed from manning equation:</w:t>
      </w:r>
      <w:r w:rsidR="00A12737">
        <w:rPr>
          <w:rFonts w:eastAsiaTheme="minorEastAsia"/>
        </w:rPr>
        <w:t xml:space="preserve"> </w:t>
      </w:r>
      <w:r w:rsidRPr="00D328DF">
        <w:rPr>
          <w:rFonts w:eastAsiaTheme="minorEastAsia"/>
        </w:rPr>
        <w:t xml:space="preserve"> </w:t>
      </w:r>
    </w:p>
    <w:p w:rsidR="005D7B9E" w:rsidRPr="00F35453" w:rsidRDefault="005802A6" w:rsidP="00F35453">
      <w:pPr>
        <w:ind w:left="2160" w:firstLine="720"/>
        <w:rPr>
          <w:rFonts w:eastAsiaTheme="minorEastAsia"/>
        </w:rPr>
      </w:pPr>
      <m:oMathPara>
        <m:oMathParaPr>
          <m:jc m:val="left"/>
        </m:oMathParaPr>
        <m:oMath>
          <m:sSup>
            <m:sSupPr>
              <m:ctrlPr>
                <w:rPr>
                  <w:rFonts w:ascii="Cambria Math" w:hAnsi="Cambria Math"/>
                  <w:i/>
                </w:rPr>
              </m:ctrlPr>
            </m:sSupPr>
            <m:e>
              <m:sSub>
                <m:sSubPr>
                  <m:ctrlPr>
                    <w:rPr>
                      <w:rFonts w:ascii="Cambria Math" w:hAnsi="Cambria Math"/>
                      <w:i/>
                    </w:rPr>
                  </m:ctrlPr>
                </m:sSubPr>
                <m:e>
                  <m:r>
                    <w:rPr>
                      <w:rFonts w:ascii="Cambria Math" w:hAnsi="Cambria Math"/>
                    </w:rPr>
                    <m:t>s</m:t>
                  </m:r>
                </m:e>
                <m:sub>
                  <m:r>
                    <w:rPr>
                      <w:rFonts w:ascii="Cambria Math" w:hAnsi="Cambria Math"/>
                    </w:rPr>
                    <m:t>c</m:t>
                  </m:r>
                </m:sub>
              </m:sSub>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c</m:t>
                          </m:r>
                        </m:sub>
                      </m:sSub>
                      <m:r>
                        <w:rPr>
                          <w:rFonts w:ascii="Cambria Math" w:hAnsi="Cambria Math"/>
                        </w:rPr>
                        <m:t>n</m:t>
                      </m:r>
                    </m:num>
                    <m:den>
                      <m:sSup>
                        <m:sSupPr>
                          <m:ctrlPr>
                            <w:rPr>
                              <w:rFonts w:ascii="Cambria Math" w:hAnsi="Cambria Math"/>
                              <w:i/>
                            </w:rPr>
                          </m:ctrlPr>
                        </m:sSupPr>
                        <m:e>
                          <m:r>
                            <w:rPr>
                              <w:rFonts w:ascii="Cambria Math" w:hAnsi="Cambria Math"/>
                            </w:rPr>
                            <m:t>R</m:t>
                          </m:r>
                        </m:e>
                        <m:sup>
                          <m:r>
                            <w:rPr>
                              <w:rFonts w:ascii="Cambria Math" w:hAnsi="Cambria Math"/>
                            </w:rPr>
                            <m:t>2/3</m:t>
                          </m:r>
                        </m:sup>
                      </m:sSup>
                    </m:den>
                  </m:f>
                </m:e>
              </m:d>
            </m:e>
            <m:sup>
              <m:r>
                <w:rPr>
                  <w:rFonts w:ascii="Cambria Math" w:hAnsi="Cambria Math"/>
                </w:rPr>
                <m:t>2</m:t>
              </m:r>
            </m:sup>
          </m:sSup>
        </m:oMath>
      </m:oMathPara>
    </w:p>
    <w:p w:rsidR="005D7B9E" w:rsidRPr="00D328DF" w:rsidRDefault="005D7B9E" w:rsidP="00F35453">
      <w:pPr>
        <w:ind w:firstLine="720"/>
        <w:rPr>
          <w:rFonts w:eastAsiaTheme="minorEastAsia"/>
        </w:rPr>
      </w:pPr>
      <w:r w:rsidRPr="00D328DF">
        <w:rPr>
          <w:rFonts w:eastAsiaTheme="minorEastAsia"/>
          <w:noProof/>
        </w:rPr>
        <mc:AlternateContent>
          <mc:Choice Requires="wps">
            <w:drawing>
              <wp:anchor distT="0" distB="0" distL="114300" distR="114300" simplePos="0" relativeHeight="251653120" behindDoc="0" locked="0" layoutInCell="1" allowOverlap="1" wp14:anchorId="7545652C" wp14:editId="0247309D">
                <wp:simplePos x="0" y="0"/>
                <wp:positionH relativeFrom="column">
                  <wp:posOffset>2874768</wp:posOffset>
                </wp:positionH>
                <wp:positionV relativeFrom="paragraph">
                  <wp:posOffset>93354</wp:posOffset>
                </wp:positionV>
                <wp:extent cx="39471" cy="0"/>
                <wp:effectExtent l="0" t="0" r="36830" b="19050"/>
                <wp:wrapNone/>
                <wp:docPr id="34" name="Straight Connector 34"/>
                <wp:cNvGraphicFramePr/>
                <a:graphic xmlns:a="http://schemas.openxmlformats.org/drawingml/2006/main">
                  <a:graphicData uri="http://schemas.microsoft.com/office/word/2010/wordprocessingShape">
                    <wps:wsp>
                      <wps:cNvCnPr/>
                      <wps:spPr>
                        <a:xfrm>
                          <a:off x="0" y="0"/>
                          <a:ext cx="3947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719504E3" id="Straight Connector 34" o:spid="_x0000_s1026" style="position:absolute;z-index:251653120;visibility:visible;mso-wrap-style:square;mso-wrap-distance-left:9pt;mso-wrap-distance-top:0;mso-wrap-distance-right:9pt;mso-wrap-distance-bottom:0;mso-position-horizontal:absolute;mso-position-horizontal-relative:text;mso-position-vertical:absolute;mso-position-vertical-relative:text" from="226.35pt,7.35pt" to="229.4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" strokecolor="#4579b8 [3044]"/>
            </w:pict>
          </mc:Fallback>
        </mc:AlternateContent>
      </w:r>
      <w:r w:rsidRPr="00D328DF">
        <w:rPr>
          <w:rFonts w:eastAsiaTheme="minorEastAsia"/>
        </w:rPr>
        <w:t>Where, n= 0.013, R &amp; V as calculated above.</w:t>
      </w:r>
    </w:p>
    <w:p w:rsidR="005D7B9E" w:rsidRPr="00D328DF" w:rsidRDefault="005D7B9E" w:rsidP="00F35453">
      <w:pPr>
        <w:ind w:left="720" w:firstLine="720"/>
        <w:rPr>
          <w:rFonts w:eastAsiaTheme="minorEastAsia"/>
        </w:rPr>
      </w:pPr>
      <w:r w:rsidRPr="00D328DF">
        <w:rPr>
          <w:rFonts w:eastAsiaTheme="minorEastAsia"/>
        </w:rPr>
        <w:t xml:space="preserve">  </w:t>
      </w:r>
      <w:proofErr w:type="spellStart"/>
      <w:proofErr w:type="gramStart"/>
      <w:r w:rsidRPr="00D328DF">
        <w:rPr>
          <w:rFonts w:eastAsiaTheme="minorEastAsia"/>
          <w:i/>
        </w:rPr>
        <w:t>s</w:t>
      </w:r>
      <w:r w:rsidRPr="00D328DF">
        <w:rPr>
          <w:rFonts w:eastAsiaTheme="minorEastAsia"/>
          <w:i/>
          <w:vertAlign w:val="subscript"/>
        </w:rPr>
        <w:t>c</w:t>
      </w:r>
      <w:proofErr w:type="spellEnd"/>
      <w:proofErr w:type="gramEnd"/>
      <w:r w:rsidRPr="00D328DF">
        <w:rPr>
          <w:rFonts w:eastAsiaTheme="minorEastAsia"/>
        </w:rPr>
        <w:t xml:space="preserve"> = </w:t>
      </w:r>
      <m:oMath>
        <m:sSup>
          <m:sSupPr>
            <m:ctrlPr>
              <w:rPr>
                <w:rFonts w:ascii="Cambria Math" w:hAnsi="Cambria Math"/>
                <w:i/>
              </w:rPr>
            </m:ctrlPr>
          </m:sSupPr>
          <m:e>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3.075*0.013</m:t>
                    </m:r>
                  </m:num>
                  <m:den>
                    <m:sSup>
                      <m:sSupPr>
                        <m:ctrlPr>
                          <w:rPr>
                            <w:rFonts w:ascii="Cambria Math" w:hAnsi="Cambria Math"/>
                            <w:i/>
                          </w:rPr>
                        </m:ctrlPr>
                      </m:sSupPr>
                      <m:e>
                        <m:r>
                          <w:rPr>
                            <w:rFonts w:ascii="Cambria Math" w:hAnsi="Cambria Math"/>
                          </w:rPr>
                          <m:t>0.225</m:t>
                        </m:r>
                      </m:e>
                      <m:sup>
                        <m:r>
                          <w:rPr>
                            <w:rFonts w:ascii="Cambria Math" w:hAnsi="Cambria Math"/>
                          </w:rPr>
                          <m:t>2/3</m:t>
                        </m:r>
                      </m:sup>
                    </m:sSup>
                  </m:den>
                </m:f>
              </m:e>
            </m:d>
          </m:e>
          <m:sup>
            <m:r>
              <w:rPr>
                <w:rFonts w:ascii="Cambria Math" w:hAnsi="Cambria Math"/>
              </w:rPr>
              <m:t>2</m:t>
            </m:r>
          </m:sup>
        </m:sSup>
      </m:oMath>
      <w:r w:rsidRPr="00D328DF">
        <w:rPr>
          <w:rFonts w:eastAsiaTheme="minorEastAsia"/>
        </w:rPr>
        <w:t xml:space="preserve"> = 0.012</w:t>
      </w:r>
    </w:p>
    <w:p w:rsidR="005D7B9E" w:rsidRPr="00D328DF" w:rsidRDefault="005D7B9E" w:rsidP="008433FB">
      <w:pPr>
        <w:pStyle w:val="ListParagraph"/>
        <w:numPr>
          <w:ilvl w:val="0"/>
          <w:numId w:val="18"/>
        </w:numPr>
        <w:spacing w:before="0" w:after="160" w:line="256" w:lineRule="auto"/>
        <w:jc w:val="left"/>
      </w:pPr>
      <w:r w:rsidRPr="00D328DF">
        <w:t>Inver slope, s</w:t>
      </w:r>
      <w:r w:rsidRPr="00D328DF">
        <w:rPr>
          <w:vertAlign w:val="subscript"/>
        </w:rPr>
        <w:t xml:space="preserve">1 </w:t>
      </w:r>
    </w:p>
    <w:p w:rsidR="005D7B9E" w:rsidRDefault="005D7B9E" w:rsidP="005D7B9E">
      <w:r w:rsidRPr="00D328DF">
        <w:t>Invert slope is determined from</w:t>
      </w:r>
      <w:r w:rsidR="00A12737">
        <w:t xml:space="preserve"> the culvert profile drawing</w:t>
      </w:r>
      <w:r w:rsidRPr="00D328DF">
        <w:t>. A minimum of 0.6m of clearance between the canal invert and the concrete pipe is provided. Wall thickness of the pipe, t= 70mm = 0.070m</w:t>
      </w:r>
      <w:r>
        <w:t xml:space="preserve">,   </w:t>
      </w:r>
    </w:p>
    <w:p w:rsidR="00CD4DD0" w:rsidRDefault="00CD4DD0" w:rsidP="00F35453">
      <w:pPr>
        <w:spacing w:line="240" w:lineRule="auto"/>
      </w:pPr>
    </w:p>
    <w:p w:rsidR="00747CA8" w:rsidRDefault="00A12737" w:rsidP="005D7B9E">
      <w:r>
        <w:t>Thus,</w:t>
      </w:r>
    </w:p>
    <w:p w:rsidR="005D7B9E" w:rsidRDefault="005D7B9E" w:rsidP="005D7B9E">
      <w:r>
        <w:tab/>
        <w:t xml:space="preserve">   y</w:t>
      </w:r>
      <w:r w:rsidRPr="00C76301">
        <w:rPr>
          <w:vertAlign w:val="subscript"/>
        </w:rPr>
        <w:t>1</w:t>
      </w:r>
      <w:r>
        <w:t xml:space="preserve"> = D+t+0.6+h</w:t>
      </w:r>
      <w:r w:rsidRPr="00C76301">
        <w:rPr>
          <w:vertAlign w:val="subscript"/>
        </w:rPr>
        <w:t>b</w:t>
      </w:r>
      <w:r>
        <w:t>-h</w:t>
      </w:r>
      <w:r w:rsidRPr="00C76301">
        <w:rPr>
          <w:vertAlign w:val="subscript"/>
        </w:rPr>
        <w:t>b1</w:t>
      </w:r>
      <w:r>
        <w:t xml:space="preserve">-B   </w:t>
      </w:r>
    </w:p>
    <w:p w:rsidR="005D7B9E" w:rsidRDefault="005D7B9E" w:rsidP="005D7B9E">
      <w:r>
        <w:tab/>
        <w:t xml:space="preserve">        = 0.75+0.07+0.6+1.8-1.2-0.9 = 1.12m</w:t>
      </w:r>
    </w:p>
    <w:p w:rsidR="005D7B9E" w:rsidRDefault="005D7B9E" w:rsidP="005D7B9E">
      <w:r>
        <w:tab/>
        <w:t xml:space="preserve">    L</w:t>
      </w:r>
      <w:r w:rsidRPr="00F03242">
        <w:rPr>
          <w:vertAlign w:val="subscript"/>
        </w:rPr>
        <w:t>1</w:t>
      </w:r>
      <w:r>
        <w:t xml:space="preserve"> = 1.5h</w:t>
      </w:r>
      <w:r w:rsidRPr="00E029C4">
        <w:rPr>
          <w:vertAlign w:val="subscript"/>
        </w:rPr>
        <w:t xml:space="preserve">b </w:t>
      </w:r>
      <w:r>
        <w:t>+w</w:t>
      </w:r>
      <w:r w:rsidRPr="00E029C4">
        <w:rPr>
          <w:vertAlign w:val="subscript"/>
        </w:rPr>
        <w:t>1</w:t>
      </w:r>
      <w:r>
        <w:t xml:space="preserve"> +1.5(h</w:t>
      </w:r>
      <w:r w:rsidRPr="00E029C4">
        <w:rPr>
          <w:vertAlign w:val="subscript"/>
        </w:rPr>
        <w:t>b1</w:t>
      </w:r>
      <w:r>
        <w:t>+B-H) +</w:t>
      </w:r>
      <w:proofErr w:type="spellStart"/>
      <w:r>
        <w:t>t</w:t>
      </w:r>
      <w:r w:rsidRPr="00E029C4">
        <w:rPr>
          <w:vertAlign w:val="subscript"/>
        </w:rPr>
        <w:t>w</w:t>
      </w:r>
      <w:proofErr w:type="spellEnd"/>
      <w:r>
        <w:t xml:space="preserve"> </w:t>
      </w:r>
    </w:p>
    <w:p w:rsidR="005D7B9E" w:rsidRDefault="005D7B9E" w:rsidP="005D7B9E">
      <w:r>
        <w:tab/>
        <w:t xml:space="preserve">        = 1.5*1.8+1.8+1.5*(1.2+.9-1.8) +.20 = 5.15m</w:t>
      </w:r>
    </w:p>
    <w:p w:rsidR="005D7B9E" w:rsidRDefault="005D7B9E" w:rsidP="005D7B9E">
      <w:r>
        <w:tab/>
      </w:r>
      <w:r>
        <w:tab/>
        <w:t>s</w:t>
      </w:r>
      <w:r w:rsidRPr="00E029C4">
        <w:rPr>
          <w:vertAlign w:val="subscript"/>
        </w:rPr>
        <w:t>1</w:t>
      </w:r>
      <w:r>
        <w:t xml:space="preserve"> = y</w:t>
      </w:r>
      <w:r w:rsidRPr="00E029C4">
        <w:rPr>
          <w:vertAlign w:val="subscript"/>
        </w:rPr>
        <w:t>1</w:t>
      </w:r>
      <w:r>
        <w:t>/L</w:t>
      </w:r>
      <w:r w:rsidRPr="00E029C4">
        <w:rPr>
          <w:vertAlign w:val="subscript"/>
        </w:rPr>
        <w:t>1</w:t>
      </w:r>
      <w:r>
        <w:t xml:space="preserve"> = 1.12/5.15 = 0.22</w:t>
      </w:r>
    </w:p>
    <w:p w:rsidR="005D7B9E" w:rsidRPr="00747CA8" w:rsidRDefault="005802A6" w:rsidP="005D7B9E">
      <w:pPr>
        <w:ind w:left="1440" w:firstLine="720"/>
        <w:rPr>
          <w:rFonts w:eastAsiaTheme="minorEastAsia"/>
        </w:rPr>
      </w:pPr>
      <m:oMathPara>
        <m:oMathParaPr>
          <m:jc m:val="left"/>
        </m:oMathParaPr>
        <m:oMath>
          <m:sSub>
            <m:sSubPr>
              <m:ctrlPr>
                <w:rPr>
                  <w:rFonts w:ascii="Cambria Math" w:hAnsi="Cambria Math"/>
                  <w:i/>
                </w:rPr>
              </m:ctrlPr>
            </m:sSubPr>
            <m:e>
              <m:r>
                <w:rPr>
                  <w:rFonts w:ascii="Cambria Math" w:hAnsi="Cambria Math"/>
                </w:rPr>
                <m:t>α</m:t>
              </m:r>
            </m:e>
            <m:sub>
              <m:r>
                <w:rPr>
                  <w:rFonts w:ascii="Cambria Math" w:hAnsi="Cambria Math"/>
                </w:rPr>
                <m:t>1</m:t>
              </m:r>
            </m:sub>
          </m:sSub>
          <m:r>
            <w:rPr>
              <w:rFonts w:ascii="Cambria Math" w:hAnsi="Cambria Math"/>
            </w:rPr>
            <m:t>=</m:t>
          </m:r>
          <m:sSup>
            <m:sSupPr>
              <m:ctrlPr>
                <w:rPr>
                  <w:rFonts w:ascii="Cambria Math" w:hAnsi="Cambria Math"/>
                  <w:i/>
                </w:rPr>
              </m:ctrlPr>
            </m:sSupPr>
            <m:e>
              <m:r>
                <w:rPr>
                  <w:rFonts w:ascii="Cambria Math" w:hAnsi="Cambria Math"/>
                </w:rPr>
                <m:t>tan</m:t>
              </m:r>
            </m:e>
            <m:sup>
              <m:r>
                <w:rPr>
                  <w:rFonts w:ascii="Cambria Math" w:hAnsi="Cambria Math"/>
                </w:rPr>
                <m:t>-1</m:t>
              </m:r>
            </m:sup>
          </m:sSup>
          <m:d>
            <m:dPr>
              <m:ctrlPr>
                <w:rPr>
                  <w:rFonts w:ascii="Cambria Math" w:hAnsi="Cambria Math"/>
                  <w:i/>
                </w:rPr>
              </m:ctrlPr>
            </m:dPr>
            <m:e>
              <m:r>
                <w:rPr>
                  <w:rFonts w:ascii="Cambria Math" w:hAnsi="Cambria Math"/>
                </w:rPr>
                <m:t>0.22</m:t>
              </m:r>
            </m:e>
          </m:d>
          <m:r>
            <w:rPr>
              <w:rFonts w:ascii="Cambria Math" w:hAnsi="Cambria Math"/>
            </w:rPr>
            <m:t>=</m:t>
          </m:r>
          <m:sSup>
            <m:sSupPr>
              <m:ctrlPr>
                <w:rPr>
                  <w:rFonts w:ascii="Cambria Math" w:hAnsi="Cambria Math"/>
                  <w:i/>
                </w:rPr>
              </m:ctrlPr>
            </m:sSupPr>
            <m:e>
              <m:r>
                <w:rPr>
                  <w:rFonts w:ascii="Cambria Math" w:hAnsi="Cambria Math"/>
                </w:rPr>
                <m:t>12.4</m:t>
              </m:r>
            </m:e>
            <m:sup>
              <m:r>
                <w:rPr>
                  <w:rFonts w:ascii="Cambria Math" w:hAnsi="Cambria Math"/>
                </w:rPr>
                <m:t>0</m:t>
              </m:r>
            </m:sup>
          </m:sSup>
        </m:oMath>
      </m:oMathPara>
    </w:p>
    <w:p w:rsidR="00747CA8" w:rsidRPr="009015C9" w:rsidRDefault="00747CA8" w:rsidP="00F35453">
      <w:pPr>
        <w:spacing w:line="240" w:lineRule="auto"/>
        <w:ind w:left="1440" w:firstLine="720"/>
      </w:pPr>
    </w:p>
    <w:p w:rsidR="005D7B9E" w:rsidRDefault="005D7B9E" w:rsidP="005D7B9E">
      <w:r>
        <w:t>Therefore, s</w:t>
      </w:r>
      <w:r w:rsidRPr="000874C9">
        <w:rPr>
          <w:vertAlign w:val="subscript"/>
        </w:rPr>
        <w:t>1</w:t>
      </w:r>
      <w:r>
        <w:t xml:space="preserve"> &gt; </w:t>
      </w:r>
      <w:proofErr w:type="spellStart"/>
      <w:r>
        <w:t>s</w:t>
      </w:r>
      <w:r w:rsidRPr="000874C9">
        <w:rPr>
          <w:vertAlign w:val="subscript"/>
        </w:rPr>
        <w:t>c</w:t>
      </w:r>
      <w:proofErr w:type="spellEnd"/>
      <w:r>
        <w:t xml:space="preserve">, permitting free flow at the pipe inlet, with inlet control; providing the downstream water surface does not control. </w:t>
      </w:r>
    </w:p>
    <w:p w:rsidR="005D7B9E" w:rsidRDefault="005D7B9E" w:rsidP="008433FB">
      <w:pPr>
        <w:pStyle w:val="ListParagraph"/>
        <w:numPr>
          <w:ilvl w:val="0"/>
          <w:numId w:val="18"/>
        </w:numPr>
        <w:spacing w:before="0" w:after="160" w:line="256" w:lineRule="auto"/>
        <w:jc w:val="left"/>
      </w:pPr>
      <w:r>
        <w:lastRenderedPageBreak/>
        <w:t xml:space="preserve">Invert slope, </w:t>
      </w:r>
      <w:r w:rsidR="004256DC">
        <w:t>s</w:t>
      </w:r>
      <w:r w:rsidR="004256DC" w:rsidRPr="00712680">
        <w:rPr>
          <w:vertAlign w:val="subscript"/>
        </w:rPr>
        <w:t>2:</w:t>
      </w:r>
      <w:r>
        <w:t xml:space="preserve"> Since s</w:t>
      </w:r>
      <w:r w:rsidRPr="00A12737">
        <w:rPr>
          <w:vertAlign w:val="subscript"/>
        </w:rPr>
        <w:t>1</w:t>
      </w:r>
      <w:r>
        <w:t xml:space="preserve"> is too steep to be extended to the outlet, without an outlet channel of excessive depth and length, a bend and a second slope, s</w:t>
      </w:r>
      <w:r w:rsidRPr="00712680">
        <w:rPr>
          <w:vertAlign w:val="subscript"/>
        </w:rPr>
        <w:t>2</w:t>
      </w:r>
      <w:r>
        <w:t xml:space="preserve"> are required. Let s</w:t>
      </w:r>
      <w:r w:rsidRPr="00972044">
        <w:rPr>
          <w:vertAlign w:val="subscript"/>
        </w:rPr>
        <w:t>2</w:t>
      </w:r>
      <w:r>
        <w:t xml:space="preserve"> = 0.005, which is the minimum slope required for clearing sediment at the pipe floor. </w:t>
      </w:r>
    </w:p>
    <w:p w:rsidR="00747CA8" w:rsidRDefault="00747CA8" w:rsidP="00C7361B">
      <w:pPr>
        <w:spacing w:line="240" w:lineRule="auto"/>
      </w:pPr>
    </w:p>
    <w:p w:rsidR="005D7B9E" w:rsidRDefault="005D7B9E" w:rsidP="008433FB">
      <w:pPr>
        <w:pStyle w:val="ListParagraph"/>
        <w:numPr>
          <w:ilvl w:val="0"/>
          <w:numId w:val="18"/>
        </w:numPr>
        <w:spacing w:before="0" w:after="160" w:line="256" w:lineRule="auto"/>
        <w:jc w:val="left"/>
      </w:pPr>
      <w:r>
        <w:t>Length , L2</w:t>
      </w:r>
    </w:p>
    <w:p w:rsidR="005D7B9E" w:rsidRDefault="005D7B9E" w:rsidP="005D7B9E">
      <w:r>
        <w:t xml:space="preserve">The length L2 must be sufficient to locate the outlet headwall beyond the canal bank at its intersection with the top elevation of head wall. L2 is determined by scaling the preliminary profile. L2= 12.50m. </w:t>
      </w:r>
    </w:p>
    <w:p w:rsidR="00747CA8" w:rsidRDefault="00747CA8" w:rsidP="005D7B9E"/>
    <w:p w:rsidR="005D7B9E" w:rsidRDefault="005D7B9E" w:rsidP="008433FB">
      <w:pPr>
        <w:pStyle w:val="ListParagraph"/>
        <w:numPr>
          <w:ilvl w:val="0"/>
          <w:numId w:val="18"/>
        </w:numPr>
        <w:spacing w:before="0" w:after="160" w:line="256" w:lineRule="auto"/>
      </w:pPr>
      <w:r>
        <w:t>Outlet Type</w:t>
      </w:r>
    </w:p>
    <w:p w:rsidR="005D7B9E" w:rsidRDefault="005D7B9E" w:rsidP="005D7B9E">
      <w:r>
        <w:t>As the outlet is poorly defined, the type 1 transition would not be suitable.</w:t>
      </w:r>
      <w:r w:rsidR="005E6B67">
        <w:t xml:space="preserve"> Therefore the Type-2 transition is selected</w:t>
      </w:r>
      <w:r w:rsidR="000871B0">
        <w:t>. From</w:t>
      </w:r>
      <w:r>
        <w:t xml:space="preserve"> Figure </w:t>
      </w:r>
      <w:r w:rsidR="000871B0">
        <w:t>3.34, transition type-II and for pipe width,</w:t>
      </w:r>
      <w:r>
        <w:t xml:space="preserve"> D= 0.75m, dimensions</w:t>
      </w:r>
      <w:r w:rsidR="000871B0">
        <w:t xml:space="preserve"> like</w:t>
      </w:r>
      <w:r>
        <w:t xml:space="preserve"> L</w:t>
      </w:r>
      <w:r w:rsidR="000871B0">
        <w:t>=2100mm</w:t>
      </w:r>
      <w:r>
        <w:t xml:space="preserve"> and E</w:t>
      </w:r>
      <w:r w:rsidR="000871B0">
        <w:t>=1400mm</w:t>
      </w:r>
      <w:r>
        <w:t xml:space="preserve"> </w:t>
      </w:r>
      <w:r w:rsidR="000871B0">
        <w:t>can be read from the table of dimension.</w:t>
      </w:r>
    </w:p>
    <w:p w:rsidR="005D7B9E" w:rsidRDefault="005D7B9E" w:rsidP="005D7B9E"/>
    <w:p w:rsidR="005D7B9E" w:rsidRDefault="005D7B9E" w:rsidP="008433FB">
      <w:pPr>
        <w:pStyle w:val="ListParagraph"/>
        <w:numPr>
          <w:ilvl w:val="0"/>
          <w:numId w:val="18"/>
        </w:numPr>
        <w:spacing w:before="0" w:after="160" w:line="256" w:lineRule="auto"/>
        <w:jc w:val="left"/>
      </w:pPr>
      <w:r>
        <w:t>Inlet Hydraulics</w:t>
      </w:r>
    </w:p>
    <w:p w:rsidR="005D7B9E" w:rsidRDefault="005D7B9E" w:rsidP="005D7B9E">
      <w:proofErr w:type="gramStart"/>
      <w:r>
        <w:t>Proceeding</w:t>
      </w:r>
      <w:proofErr w:type="gramEnd"/>
      <w:r>
        <w:t xml:space="preserve"> with the assumption that inlet control exists, the ability to discharge the design flow is a function of the inlet hydraulics, without regard to the culvert pipe and outlet conditions. The type 3 inlet transition dimensions provide hydraulic control at the headwall opening. Therefore the head required to discharge 1.27m3/sec can be determined from the orifice equation with the coefficient C= 0.6 as,</w:t>
      </w:r>
    </w:p>
    <w:p w:rsidR="005D7B9E" w:rsidRPr="00F54439" w:rsidRDefault="005D7B9E" w:rsidP="00F35453">
      <w:pPr>
        <w:spacing w:line="240" w:lineRule="auto"/>
        <w:jc w:val="center"/>
        <w:rPr>
          <w:rFonts w:eastAsiaTheme="minorEastAsia"/>
          <w:sz w:val="24"/>
          <w:szCs w:val="24"/>
        </w:rPr>
      </w:pPr>
      <m:oMathPara>
        <m:oMath>
          <m:r>
            <m:rPr>
              <m:sty m:val="p"/>
            </m:rPr>
            <w:rPr>
              <w:rFonts w:ascii="Cambria Math" w:eastAsiaTheme="minorEastAsia" w:hAnsi="Cambria Math"/>
              <w:sz w:val="24"/>
              <w:szCs w:val="24"/>
            </w:rPr>
            <m:t>h=</m:t>
          </m:r>
          <m:f>
            <m:fPr>
              <m:ctrlPr>
                <w:rPr>
                  <w:rFonts w:ascii="Cambria Math" w:eastAsiaTheme="minorEastAsia" w:hAnsi="Cambria Math"/>
                  <w:sz w:val="24"/>
                  <w:szCs w:val="24"/>
                </w:rPr>
              </m:ctrlPr>
            </m:fPr>
            <m:num>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Q</m:t>
                  </m:r>
                </m:e>
                <m:sup>
                  <m:r>
                    <m:rPr>
                      <m:sty m:val="p"/>
                    </m:rPr>
                    <w:rPr>
                      <w:rFonts w:ascii="Cambria Math" w:eastAsiaTheme="minorEastAsia" w:hAnsi="Cambria Math"/>
                      <w:sz w:val="24"/>
                      <w:szCs w:val="24"/>
                    </w:rPr>
                    <m:t>2</m:t>
                  </m:r>
                </m:sup>
              </m:sSup>
            </m:num>
            <m:den>
              <m:r>
                <m:rPr>
                  <m:sty m:val="p"/>
                </m:rPr>
                <w:rPr>
                  <w:rFonts w:ascii="Cambria Math" w:eastAsiaTheme="minorEastAsia" w:hAnsi="Cambria Math"/>
                  <w:sz w:val="24"/>
                  <w:szCs w:val="24"/>
                </w:rPr>
                <m:t>2g</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m:t>
                  </m:r>
                </m:e>
                <m:sup>
                  <m:r>
                    <m:rPr>
                      <m:sty m:val="p"/>
                    </m:rPr>
                    <w:rPr>
                      <w:rFonts w:ascii="Cambria Math" w:eastAsiaTheme="minorEastAsia" w:hAnsi="Cambria Math"/>
                      <w:sz w:val="24"/>
                      <w:szCs w:val="24"/>
                    </w:rPr>
                    <m:t>2</m:t>
                  </m:r>
                </m:sup>
              </m:sSup>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A</m:t>
                  </m:r>
                </m:e>
                <m:sup>
                  <m:r>
                    <m:rPr>
                      <m:sty m:val="p"/>
                    </m:rPr>
                    <w:rPr>
                      <w:rFonts w:ascii="Cambria Math" w:eastAsiaTheme="minorEastAsia" w:hAnsi="Cambria Math"/>
                      <w:sz w:val="24"/>
                      <w:szCs w:val="24"/>
                    </w:rPr>
                    <m:t>2</m:t>
                  </m:r>
                </m:sup>
              </m:sSup>
            </m:den>
          </m:f>
          <m:r>
            <m:rPr>
              <m:sty m:val="p"/>
            </m:rPr>
            <w:rPr>
              <w:rFonts w:ascii="Cambria Math" w:eastAsiaTheme="minorEastAsia" w:hAnsi="Cambria Math"/>
              <w:sz w:val="24"/>
              <w:szCs w:val="24"/>
            </w:rPr>
            <m:t>=</m:t>
          </m:r>
          <m:f>
            <m:fPr>
              <m:ctrlPr>
                <w:rPr>
                  <w:rFonts w:ascii="Cambria Math" w:eastAsiaTheme="minorEastAsia" w:hAnsi="Cambria Math"/>
                  <w:sz w:val="24"/>
                  <w:szCs w:val="24"/>
                </w:rPr>
              </m:ctrlPr>
            </m:fPr>
            <m:num>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1.27</m:t>
                  </m:r>
                </m:e>
                <m:sup>
                  <m:r>
                    <m:rPr>
                      <m:sty m:val="p"/>
                    </m:rPr>
                    <w:rPr>
                      <w:rFonts w:ascii="Cambria Math" w:eastAsiaTheme="minorEastAsia" w:hAnsi="Cambria Math"/>
                      <w:sz w:val="24"/>
                      <w:szCs w:val="24"/>
                    </w:rPr>
                    <m:t>2</m:t>
                  </m:r>
                </m:sup>
              </m:sSup>
            </m:num>
            <m:den>
              <m:r>
                <m:rPr>
                  <m:sty m:val="p"/>
                </m:rPr>
                <w:rPr>
                  <w:rFonts w:ascii="Cambria Math" w:eastAsiaTheme="minorEastAsia" w:hAnsi="Cambria Math"/>
                  <w:sz w:val="24"/>
                  <w:szCs w:val="24"/>
                </w:rPr>
                <m:t>2g*</m:t>
              </m:r>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0.6</m:t>
                  </m:r>
                </m:e>
                <m:sup>
                  <m:r>
                    <m:rPr>
                      <m:sty m:val="p"/>
                    </m:rPr>
                    <w:rPr>
                      <w:rFonts w:ascii="Cambria Math" w:eastAsiaTheme="minorEastAsia" w:hAnsi="Cambria Math"/>
                      <w:sz w:val="24"/>
                      <w:szCs w:val="24"/>
                    </w:rPr>
                    <m:t>2</m:t>
                  </m:r>
                </m:sup>
              </m:sSup>
              <m:r>
                <m:rPr>
                  <m:sty m:val="p"/>
                </m:rPr>
                <w:rPr>
                  <w:rFonts w:ascii="Cambria Math" w:eastAsiaTheme="minorEastAsia" w:hAnsi="Cambria Math"/>
                  <w:sz w:val="24"/>
                  <w:szCs w:val="24"/>
                </w:rPr>
                <m:t>*</m:t>
              </m:r>
              <m:sSup>
                <m:sSupPr>
                  <m:ctrlPr>
                    <w:rPr>
                      <w:rFonts w:ascii="Cambria Math" w:eastAsiaTheme="minorEastAsia" w:hAnsi="Cambria Math"/>
                      <w:sz w:val="24"/>
                      <w:szCs w:val="24"/>
                    </w:rPr>
                  </m:ctrlPr>
                </m:sSupPr>
                <m:e>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(3.14/4*0.75</m:t>
                      </m:r>
                    </m:e>
                    <m:sup>
                      <m:r>
                        <m:rPr>
                          <m:sty m:val="p"/>
                        </m:rPr>
                        <w:rPr>
                          <w:rFonts w:ascii="Cambria Math" w:eastAsiaTheme="minorEastAsia" w:hAnsi="Cambria Math"/>
                          <w:sz w:val="24"/>
                          <w:szCs w:val="24"/>
                        </w:rPr>
                        <m:t>2</m:t>
                      </m:r>
                    </m:sup>
                  </m:sSup>
                  <m:r>
                    <m:rPr>
                      <m:sty m:val="p"/>
                    </m:rPr>
                    <w:rPr>
                      <w:rFonts w:ascii="Cambria Math" w:eastAsiaTheme="minorEastAsia" w:hAnsi="Cambria Math"/>
                      <w:sz w:val="24"/>
                      <w:szCs w:val="24"/>
                    </w:rPr>
                    <m:t>)</m:t>
                  </m:r>
                </m:e>
                <m:sup>
                  <m:r>
                    <m:rPr>
                      <m:sty m:val="p"/>
                    </m:rPr>
                    <w:rPr>
                      <w:rFonts w:ascii="Cambria Math" w:eastAsiaTheme="minorEastAsia" w:hAnsi="Cambria Math"/>
                      <w:sz w:val="24"/>
                      <w:szCs w:val="24"/>
                    </w:rPr>
                    <m:t>2</m:t>
                  </m:r>
                </m:sup>
              </m:sSup>
            </m:den>
          </m:f>
          <m:r>
            <m:rPr>
              <m:sty m:val="p"/>
            </m:rPr>
            <w:rPr>
              <w:rFonts w:ascii="Cambria Math" w:eastAsiaTheme="minorEastAsia" w:hAnsi="Cambria Math"/>
              <w:sz w:val="24"/>
              <w:szCs w:val="24"/>
            </w:rPr>
            <m:t>=1.17m</m:t>
          </m:r>
        </m:oMath>
      </m:oMathPara>
    </w:p>
    <w:p w:rsidR="00747CA8" w:rsidRPr="00B5449E" w:rsidRDefault="00747CA8" w:rsidP="005D7B9E">
      <w:pPr>
        <w:jc w:val="center"/>
        <w:rPr>
          <w:rFonts w:eastAsiaTheme="minorEastAsia"/>
          <w:sz w:val="24"/>
          <w:szCs w:val="24"/>
        </w:rPr>
      </w:pPr>
    </w:p>
    <w:p w:rsidR="005D7B9E" w:rsidRPr="00D328DF" w:rsidRDefault="00747CA8" w:rsidP="008433FB">
      <w:pPr>
        <w:pStyle w:val="ListParagraph"/>
        <w:numPr>
          <w:ilvl w:val="0"/>
          <w:numId w:val="18"/>
        </w:numPr>
        <w:spacing w:before="0" w:after="160" w:line="256" w:lineRule="auto"/>
        <w:jc w:val="left"/>
        <w:rPr>
          <w:rFonts w:eastAsiaTheme="minorEastAsia"/>
          <w:szCs w:val="24"/>
        </w:rPr>
      </w:pPr>
      <w:r w:rsidRPr="00D328DF">
        <w:rPr>
          <w:rFonts w:eastAsiaTheme="minorEastAsia"/>
          <w:szCs w:val="24"/>
        </w:rPr>
        <w:t xml:space="preserve"> </w:t>
      </w:r>
      <w:r w:rsidR="005D7B9E" w:rsidRPr="00D328DF">
        <w:rPr>
          <w:rFonts w:eastAsiaTheme="minorEastAsia"/>
          <w:szCs w:val="24"/>
        </w:rPr>
        <w:t>Inlet freeboard</w:t>
      </w:r>
    </w:p>
    <w:p w:rsidR="005D7B9E" w:rsidRPr="00D328DF" w:rsidRDefault="005D7B9E" w:rsidP="005D7B9E">
      <w:pPr>
        <w:rPr>
          <w:rFonts w:eastAsiaTheme="minorEastAsia"/>
          <w:szCs w:val="24"/>
        </w:rPr>
      </w:pPr>
      <w:r w:rsidRPr="00D328DF">
        <w:rPr>
          <w:rFonts w:eastAsiaTheme="minorEastAsia"/>
          <w:szCs w:val="24"/>
        </w:rPr>
        <w:t>Referring to Figure</w:t>
      </w:r>
      <w:r w:rsidR="00747CA8" w:rsidRPr="00D328DF">
        <w:rPr>
          <w:rFonts w:eastAsiaTheme="minorEastAsia"/>
          <w:szCs w:val="24"/>
        </w:rPr>
        <w:t xml:space="preserve"> </w:t>
      </w:r>
      <w:r w:rsidR="003E7FBA">
        <w:rPr>
          <w:rFonts w:eastAsiaTheme="minorEastAsia"/>
          <w:szCs w:val="24"/>
        </w:rPr>
        <w:t>3.30</w:t>
      </w:r>
      <w:r w:rsidRPr="00D328DF">
        <w:rPr>
          <w:rFonts w:eastAsiaTheme="minorEastAsia"/>
          <w:szCs w:val="24"/>
        </w:rPr>
        <w:t xml:space="preserve">, the type 3 </w:t>
      </w:r>
      <w:proofErr w:type="gramStart"/>
      <w:r w:rsidRPr="00D328DF">
        <w:rPr>
          <w:rFonts w:eastAsiaTheme="minorEastAsia"/>
          <w:szCs w:val="24"/>
        </w:rPr>
        <w:t>transition</w:t>
      </w:r>
      <w:proofErr w:type="gramEnd"/>
      <w:r w:rsidRPr="00D328DF">
        <w:rPr>
          <w:rFonts w:eastAsiaTheme="minorEastAsia"/>
          <w:szCs w:val="24"/>
        </w:rPr>
        <w:t xml:space="preserve"> would require ponding the channel water surface to a depth, d</w:t>
      </w:r>
      <w:r w:rsidRPr="00D328DF">
        <w:rPr>
          <w:rFonts w:eastAsiaTheme="minorEastAsia"/>
          <w:szCs w:val="24"/>
          <w:vertAlign w:val="subscript"/>
        </w:rPr>
        <w:t>1</w:t>
      </w:r>
      <w:r w:rsidRPr="00D328DF">
        <w:rPr>
          <w:rFonts w:eastAsiaTheme="minorEastAsia"/>
          <w:szCs w:val="24"/>
        </w:rPr>
        <w:t>:</w:t>
      </w:r>
    </w:p>
    <w:p w:rsidR="005D7B9E" w:rsidRPr="00F54439" w:rsidRDefault="005802A6" w:rsidP="005D7B9E">
      <w:pPr>
        <w:rPr>
          <w:rFonts w:eastAsiaTheme="minorEastAsia"/>
          <w:szCs w:val="24"/>
        </w:rPr>
      </w:pPr>
      <m:oMathPara>
        <m:oMath>
          <m:sSub>
            <m:sSubPr>
              <m:ctrlPr>
                <w:rPr>
                  <w:rFonts w:ascii="Cambria Math" w:eastAsiaTheme="minorEastAsia" w:hAnsi="Cambria Math"/>
                  <w:szCs w:val="24"/>
                </w:rPr>
              </m:ctrlPr>
            </m:sSubPr>
            <m:e>
              <m:r>
                <m:rPr>
                  <m:sty m:val="p"/>
                </m:rPr>
                <w:rPr>
                  <w:rFonts w:ascii="Cambria Math" w:eastAsiaTheme="minorEastAsia" w:hAnsi="Cambria Math"/>
                  <w:szCs w:val="24"/>
                </w:rPr>
                <m:t>d</m:t>
              </m:r>
            </m:e>
            <m:sub>
              <m:r>
                <m:rPr>
                  <m:sty m:val="p"/>
                </m:rPr>
                <w:rPr>
                  <w:rFonts w:ascii="Cambria Math" w:eastAsiaTheme="minorEastAsia" w:hAnsi="Cambria Math"/>
                  <w:szCs w:val="24"/>
                </w:rPr>
                <m:t>1</m:t>
              </m:r>
            </m:sub>
          </m:sSub>
          <m:r>
            <m:rPr>
              <m:sty m:val="p"/>
            </m:rPr>
            <w:rPr>
              <w:rFonts w:ascii="Cambria Math" w:eastAsiaTheme="minorEastAsia" w:hAnsi="Cambria Math"/>
              <w:szCs w:val="24"/>
            </w:rPr>
            <m:t>=h-</m:t>
          </m:r>
          <m:d>
            <m:dPr>
              <m:begChr m:val="["/>
              <m:endChr m:val="]"/>
              <m:ctrlPr>
                <w:rPr>
                  <w:rFonts w:ascii="Cambria Math" w:eastAsiaTheme="minorEastAsia" w:hAnsi="Cambria Math"/>
                  <w:szCs w:val="24"/>
                </w:rPr>
              </m:ctrlPr>
            </m:dPr>
            <m:e>
              <m:r>
                <m:rPr>
                  <m:sty m:val="p"/>
                </m:rPr>
                <w:rPr>
                  <w:rFonts w:ascii="Cambria Math" w:eastAsiaTheme="minorEastAsia" w:hAnsi="Cambria Math"/>
                  <w:szCs w:val="24"/>
                </w:rPr>
                <m:t>B-</m:t>
              </m:r>
              <m:f>
                <m:fPr>
                  <m:ctrlPr>
                    <w:rPr>
                      <w:rFonts w:ascii="Cambria Math" w:eastAsiaTheme="minorEastAsia" w:hAnsi="Cambria Math"/>
                      <w:szCs w:val="24"/>
                    </w:rPr>
                  </m:ctrlPr>
                </m:fPr>
                <m:num>
                  <m:sSup>
                    <m:sSupPr>
                      <m:ctrlPr>
                        <w:rPr>
                          <w:rFonts w:ascii="Cambria Math" w:eastAsiaTheme="minorEastAsia" w:hAnsi="Cambria Math"/>
                          <w:szCs w:val="24"/>
                        </w:rPr>
                      </m:ctrlPr>
                    </m:sSupPr>
                    <m:e>
                      <m:r>
                        <m:rPr>
                          <m:sty m:val="p"/>
                        </m:rPr>
                        <w:rPr>
                          <w:rFonts w:ascii="Cambria Math" w:eastAsiaTheme="minorEastAsia" w:hAnsi="Cambria Math"/>
                          <w:szCs w:val="24"/>
                        </w:rPr>
                        <m:t>D</m:t>
                      </m:r>
                    </m:e>
                    <m:sup>
                      <m:r>
                        <m:rPr>
                          <m:sty m:val="p"/>
                        </m:rPr>
                        <w:rPr>
                          <w:rFonts w:ascii="Cambria Math" w:eastAsiaTheme="minorEastAsia" w:hAnsi="Cambria Math"/>
                          <w:szCs w:val="24"/>
                        </w:rPr>
                        <m:t>'</m:t>
                      </m:r>
                    </m:sup>
                  </m:sSup>
                </m:num>
                <m:den>
                  <m:r>
                    <m:rPr>
                      <m:sty m:val="p"/>
                    </m:rPr>
                    <w:rPr>
                      <w:rFonts w:ascii="Cambria Math" w:eastAsiaTheme="minorEastAsia" w:hAnsi="Cambria Math"/>
                      <w:szCs w:val="24"/>
                    </w:rPr>
                    <m:t>2</m:t>
                  </m:r>
                </m:den>
              </m:f>
            </m:e>
          </m:d>
        </m:oMath>
      </m:oMathPara>
    </w:p>
    <w:p w:rsidR="005D7B9E" w:rsidRPr="00F54439" w:rsidRDefault="005802A6" w:rsidP="005D7B9E">
      <w:pPr>
        <w:rPr>
          <w:rFonts w:eastAsiaTheme="minorEastAsia"/>
          <w:sz w:val="24"/>
          <w:szCs w:val="24"/>
        </w:rPr>
      </w:pPr>
      <m:oMath>
        <m:sSup>
          <m:sSupPr>
            <m:ctrlPr>
              <w:rPr>
                <w:rFonts w:ascii="Cambria Math" w:eastAsiaTheme="minorEastAsia" w:hAnsi="Cambria Math"/>
                <w:sz w:val="24"/>
                <w:szCs w:val="24"/>
              </w:rPr>
            </m:ctrlPr>
          </m:sSupPr>
          <m:e>
            <m:r>
              <m:rPr>
                <m:sty m:val="p"/>
              </m:rPr>
              <w:rPr>
                <w:rFonts w:ascii="Cambria Math" w:eastAsiaTheme="minorEastAsia" w:hAnsi="Cambria Math"/>
                <w:sz w:val="24"/>
                <w:szCs w:val="24"/>
              </w:rPr>
              <m:t>D</m:t>
            </m:r>
          </m:e>
          <m:sup>
            <m:r>
              <m:rPr>
                <m:sty m:val="p"/>
              </m:rPr>
              <w:rPr>
                <w:rFonts w:ascii="Cambria Math" w:eastAsiaTheme="minorEastAsia" w:hAnsi="Cambria Math"/>
                <w:sz w:val="24"/>
                <w:szCs w:val="24"/>
              </w:rPr>
              <m:t>'</m:t>
            </m:r>
          </m:sup>
        </m:sSup>
        <m:r>
          <m:rPr>
            <m:sty m:val="p"/>
          </m:rPr>
          <w:rPr>
            <w:rFonts w:ascii="Cambria Math" w:eastAsiaTheme="minorEastAsia" w:hAnsi="Cambria Math"/>
            <w:sz w:val="24"/>
            <w:szCs w:val="24"/>
          </w:rPr>
          <m:t>=</m:t>
        </m:r>
        <m:sSub>
          <m:sSubPr>
            <m:ctrlPr>
              <w:rPr>
                <w:rFonts w:ascii="Cambria Math" w:eastAsiaTheme="minorEastAsia" w:hAnsi="Cambria Math"/>
                <w:sz w:val="24"/>
                <w:szCs w:val="24"/>
              </w:rPr>
            </m:ctrlPr>
          </m:sSubPr>
          <m:e>
            <m:f>
              <m:fPr>
                <m:ctrlPr>
                  <w:rPr>
                    <w:rFonts w:ascii="Cambria Math" w:eastAsiaTheme="minorEastAsia" w:hAnsi="Cambria Math"/>
                    <w:sz w:val="24"/>
                    <w:szCs w:val="24"/>
                  </w:rPr>
                </m:ctrlPr>
              </m:fPr>
              <m:num>
                <m:r>
                  <m:rPr>
                    <m:sty m:val="p"/>
                  </m:rPr>
                  <w:rPr>
                    <w:rFonts w:ascii="Cambria Math" w:eastAsiaTheme="minorEastAsia" w:hAnsi="Cambria Math"/>
                    <w:sz w:val="24"/>
                    <w:szCs w:val="24"/>
                  </w:rPr>
                  <m:t>D</m:t>
                </m:r>
              </m:num>
              <m:den>
                <m:r>
                  <m:rPr>
                    <m:sty m:val="p"/>
                  </m:rPr>
                  <w:rPr>
                    <w:rFonts w:ascii="Cambria Math" w:eastAsiaTheme="minorEastAsia" w:hAnsi="Cambria Math"/>
                    <w:sz w:val="24"/>
                    <w:szCs w:val="24"/>
                  </w:rPr>
                  <m:t>Cos α</m:t>
                </m:r>
              </m:den>
            </m:f>
          </m:e>
          <m:sub>
            <m:r>
              <m:rPr>
                <m:sty m:val="p"/>
              </m:rPr>
              <w:rPr>
                <w:rFonts w:ascii="Cambria Math" w:eastAsiaTheme="minorEastAsia" w:hAnsi="Cambria Math"/>
                <w:sz w:val="24"/>
                <w:szCs w:val="24"/>
              </w:rPr>
              <m:t>1</m:t>
            </m:r>
          </m:sub>
        </m:sSub>
        <m:r>
          <m:rPr>
            <m:sty m:val="p"/>
          </m:rPr>
          <w:rPr>
            <w:rFonts w:ascii="Cambria Math" w:eastAsiaTheme="minorEastAsia" w:hAnsi="Cambria Math"/>
            <w:sz w:val="24"/>
            <w:szCs w:val="24"/>
          </w:rPr>
          <m:t>=</m:t>
        </m:r>
        <m:sSub>
          <m:sSubPr>
            <m:ctrlPr>
              <w:rPr>
                <w:rFonts w:ascii="Cambria Math" w:eastAsiaTheme="minorEastAsia" w:hAnsi="Cambria Math"/>
                <w:sz w:val="24"/>
                <w:szCs w:val="24"/>
              </w:rPr>
            </m:ctrlPr>
          </m:sSubPr>
          <m:e>
            <m:f>
              <m:fPr>
                <m:ctrlPr>
                  <w:rPr>
                    <w:rFonts w:ascii="Cambria Math" w:eastAsiaTheme="minorEastAsia" w:hAnsi="Cambria Math"/>
                    <w:sz w:val="24"/>
                    <w:szCs w:val="24"/>
                  </w:rPr>
                </m:ctrlPr>
              </m:fPr>
              <m:num>
                <m:r>
                  <m:rPr>
                    <m:sty m:val="p"/>
                  </m:rPr>
                  <w:rPr>
                    <w:rFonts w:ascii="Cambria Math" w:eastAsiaTheme="minorEastAsia" w:hAnsi="Cambria Math"/>
                    <w:sz w:val="24"/>
                    <w:szCs w:val="24"/>
                  </w:rPr>
                  <m:t>0.75</m:t>
                </m:r>
              </m:num>
              <m:den>
                <m:r>
                  <m:rPr>
                    <m:sty m:val="p"/>
                  </m:rPr>
                  <w:rPr>
                    <w:rFonts w:ascii="Cambria Math" w:eastAsiaTheme="minorEastAsia" w:hAnsi="Cambria Math"/>
                    <w:sz w:val="24"/>
                    <w:szCs w:val="24"/>
                  </w:rPr>
                  <m:t>Cos (12.4)</m:t>
                </m:r>
              </m:den>
            </m:f>
          </m:e>
          <m:sub/>
        </m:sSub>
        <m:r>
          <m:rPr>
            <m:sty m:val="p"/>
          </m:rPr>
          <w:rPr>
            <w:rFonts w:ascii="Cambria Math" w:eastAsiaTheme="minorEastAsia" w:hAnsi="Cambria Math"/>
            <w:sz w:val="24"/>
            <w:szCs w:val="24"/>
          </w:rPr>
          <m:t>=0.77m</m:t>
        </m:r>
      </m:oMath>
      <w:r w:rsidR="005D7B9E">
        <w:rPr>
          <w:rFonts w:eastAsiaTheme="minorEastAsia"/>
          <w:sz w:val="24"/>
          <w:szCs w:val="24"/>
        </w:rPr>
        <w:t xml:space="preserve"> </w:t>
      </w:r>
      <w:r w:rsidR="005D7B9E">
        <w:rPr>
          <w:rFonts w:eastAsiaTheme="minorEastAsia"/>
          <w:sz w:val="24"/>
          <w:szCs w:val="24"/>
        </w:rPr>
        <w:tab/>
      </w:r>
      <w:r w:rsidR="005D7B9E">
        <w:rPr>
          <w:rFonts w:eastAsiaTheme="minorEastAsia"/>
          <w:sz w:val="24"/>
          <w:szCs w:val="24"/>
        </w:rPr>
        <w:tab/>
      </w:r>
      <w:r w:rsidR="005D7B9E">
        <w:rPr>
          <w:rFonts w:eastAsiaTheme="minorEastAsia"/>
          <w:sz w:val="24"/>
          <w:szCs w:val="24"/>
        </w:rPr>
        <w:tab/>
      </w:r>
      <w:r w:rsidR="005D7B9E">
        <w:rPr>
          <w:rFonts w:eastAsiaTheme="minorEastAsia"/>
          <w:sz w:val="24"/>
          <w:szCs w:val="24"/>
        </w:rPr>
        <w:tab/>
      </w:r>
      <w:r w:rsidR="005D7B9E">
        <w:rPr>
          <w:rFonts w:eastAsiaTheme="minorEastAsia"/>
          <w:sz w:val="24"/>
          <w:szCs w:val="24"/>
        </w:rPr>
        <w:tab/>
      </w:r>
      <m:oMath>
        <m:r>
          <m:rPr>
            <m:sty m:val="p"/>
          </m:rPr>
          <w:rPr>
            <w:rFonts w:ascii="Cambria Math" w:eastAsiaTheme="minorEastAsia" w:hAnsi="Cambria Math"/>
            <w:sz w:val="24"/>
            <w:szCs w:val="24"/>
          </w:rPr>
          <w:br/>
        </m:r>
      </m:oMath>
      <m:oMathPara>
        <m:oMath>
          <m:sSub>
            <m:sSubPr>
              <m:ctrlPr>
                <w:rPr>
                  <w:rFonts w:ascii="Cambria Math" w:eastAsiaTheme="minorEastAsia" w:hAnsi="Cambria Math"/>
                  <w:sz w:val="24"/>
                  <w:szCs w:val="24"/>
                </w:rPr>
              </m:ctrlPr>
            </m:sSubPr>
            <m:e>
              <m:r>
                <m:rPr>
                  <m:sty m:val="p"/>
                </m:rPr>
                <w:rPr>
                  <w:rFonts w:ascii="Cambria Math" w:eastAsiaTheme="minorEastAsia" w:hAnsi="Cambria Math"/>
                  <w:sz w:val="24"/>
                  <w:szCs w:val="24"/>
                </w:rPr>
                <m:t>d</m:t>
              </m:r>
            </m:e>
            <m:sub>
              <m:r>
                <m:rPr>
                  <m:sty m:val="p"/>
                </m:rPr>
                <w:rPr>
                  <w:rFonts w:ascii="Cambria Math" w:eastAsiaTheme="minorEastAsia" w:hAnsi="Cambria Math"/>
                  <w:sz w:val="24"/>
                  <w:szCs w:val="24"/>
                </w:rPr>
                <m:t>1</m:t>
              </m:r>
            </m:sub>
          </m:sSub>
          <m:r>
            <m:rPr>
              <m:sty m:val="p"/>
            </m:rPr>
            <w:rPr>
              <w:rFonts w:ascii="Cambria Math" w:eastAsiaTheme="minorEastAsia" w:hAnsi="Cambria Math"/>
              <w:sz w:val="24"/>
              <w:szCs w:val="24"/>
            </w:rPr>
            <m:t>=1.17-</m:t>
          </m:r>
          <m:d>
            <m:dPr>
              <m:begChr m:val="["/>
              <m:endChr m:val="]"/>
              <m:ctrlPr>
                <w:rPr>
                  <w:rFonts w:ascii="Cambria Math" w:eastAsiaTheme="minorEastAsia" w:hAnsi="Cambria Math"/>
                  <w:sz w:val="24"/>
                  <w:szCs w:val="24"/>
                </w:rPr>
              </m:ctrlPr>
            </m:dPr>
            <m:e>
              <m:r>
                <m:rPr>
                  <m:sty m:val="p"/>
                </m:rPr>
                <w:rPr>
                  <w:rFonts w:ascii="Cambria Math" w:eastAsiaTheme="minorEastAsia" w:hAnsi="Cambria Math"/>
                  <w:sz w:val="24"/>
                  <w:szCs w:val="24"/>
                </w:rPr>
                <m:t>0.9-</m:t>
              </m:r>
              <m:f>
                <m:fPr>
                  <m:ctrlPr>
                    <w:rPr>
                      <w:rFonts w:ascii="Cambria Math" w:eastAsiaTheme="minorEastAsia" w:hAnsi="Cambria Math"/>
                      <w:sz w:val="24"/>
                      <w:szCs w:val="24"/>
                    </w:rPr>
                  </m:ctrlPr>
                </m:fPr>
                <m:num>
                  <m:r>
                    <m:rPr>
                      <m:sty m:val="p"/>
                    </m:rPr>
                    <w:rPr>
                      <w:rFonts w:ascii="Cambria Math" w:eastAsiaTheme="minorEastAsia" w:hAnsi="Cambria Math"/>
                      <w:sz w:val="24"/>
                      <w:szCs w:val="24"/>
                    </w:rPr>
                    <m:t>0.77</m:t>
                  </m:r>
                </m:num>
                <m:den>
                  <m:r>
                    <m:rPr>
                      <m:sty m:val="p"/>
                    </m:rPr>
                    <w:rPr>
                      <w:rFonts w:ascii="Cambria Math" w:eastAsiaTheme="minorEastAsia" w:hAnsi="Cambria Math"/>
                      <w:sz w:val="24"/>
                      <w:szCs w:val="24"/>
                    </w:rPr>
                    <m:t>2</m:t>
                  </m:r>
                </m:den>
              </m:f>
            </m:e>
          </m:d>
          <m:r>
            <m:rPr>
              <m:sty m:val="p"/>
            </m:rPr>
            <w:rPr>
              <w:rFonts w:ascii="Cambria Math" w:eastAsiaTheme="minorEastAsia" w:hAnsi="Cambria Math"/>
              <w:sz w:val="24"/>
              <w:szCs w:val="24"/>
            </w:rPr>
            <m:t>=0.655m</m:t>
          </m:r>
        </m:oMath>
      </m:oMathPara>
    </w:p>
    <w:p w:rsidR="00747CA8" w:rsidRDefault="00747CA8" w:rsidP="005D7B9E">
      <w:pPr>
        <w:rPr>
          <w:rFonts w:eastAsiaTheme="minorEastAsia"/>
          <w:sz w:val="24"/>
          <w:szCs w:val="24"/>
        </w:rPr>
      </w:pPr>
    </w:p>
    <w:p w:rsidR="005D7B9E" w:rsidRDefault="005D7B9E" w:rsidP="00F35453">
      <w:r>
        <w:t xml:space="preserve">The bank freeboard, </w:t>
      </w:r>
      <w:proofErr w:type="spellStart"/>
      <w:r>
        <w:t>f</w:t>
      </w:r>
      <w:r w:rsidRPr="00972044">
        <w:rPr>
          <w:vertAlign w:val="subscript"/>
        </w:rPr>
        <w:t>b</w:t>
      </w:r>
      <w:proofErr w:type="spellEnd"/>
      <w:r>
        <w:t>, is equal to the bank height above the channel invert minus the required ponding depth, or</w:t>
      </w:r>
    </w:p>
    <w:p w:rsidR="0063339C" w:rsidRPr="003841F7" w:rsidRDefault="005D7B9E" w:rsidP="00F35453">
      <w:pPr>
        <w:ind w:firstLine="547"/>
      </w:pPr>
      <w:r>
        <w:t>f</w:t>
      </w:r>
      <w:r w:rsidRPr="003841F7">
        <w:rPr>
          <w:vertAlign w:val="subscript"/>
        </w:rPr>
        <w:t>b1</w:t>
      </w:r>
      <w:r>
        <w:t xml:space="preserve"> = h</w:t>
      </w:r>
      <w:r w:rsidRPr="003841F7">
        <w:rPr>
          <w:vertAlign w:val="subscript"/>
        </w:rPr>
        <w:t>b1</w:t>
      </w:r>
      <w:r>
        <w:t>-d</w:t>
      </w:r>
      <w:r w:rsidRPr="003841F7">
        <w:rPr>
          <w:vertAlign w:val="subscript"/>
        </w:rPr>
        <w:t>1</w:t>
      </w:r>
      <w:r>
        <w:t>= 1.2 – 0.655 = 0.6 (minimum requirement, it</w:t>
      </w:r>
      <w:r w:rsidR="005E6B67">
        <w:t xml:space="preserve"> is thus sufficient) </w:t>
      </w:r>
    </w:p>
    <w:p w:rsidR="005D7B9E" w:rsidRDefault="005D7B9E" w:rsidP="005D7B9E">
      <w:pPr>
        <w:rPr>
          <w:rFonts w:eastAsiaTheme="minorEastAsia"/>
          <w:sz w:val="24"/>
          <w:szCs w:val="24"/>
        </w:rPr>
      </w:pPr>
    </w:p>
    <w:p w:rsidR="005D7B9E" w:rsidRDefault="005D7B9E" w:rsidP="00F35453">
      <w:pPr>
        <w:pStyle w:val="ListParagraph"/>
        <w:numPr>
          <w:ilvl w:val="0"/>
          <w:numId w:val="17"/>
        </w:numPr>
        <w:spacing w:before="0" w:after="0"/>
        <w:ind w:left="1267"/>
        <w:jc w:val="left"/>
        <w:rPr>
          <w:b/>
          <w:i/>
        </w:rPr>
      </w:pPr>
      <w:r>
        <w:rPr>
          <w:b/>
          <w:i/>
        </w:rPr>
        <w:t xml:space="preserve">Verification of Hydraulics by Bernoulli Method </w:t>
      </w:r>
    </w:p>
    <w:p w:rsidR="005D7B9E" w:rsidRPr="009F3BA4" w:rsidRDefault="005D7B9E" w:rsidP="00F35453">
      <w:pPr>
        <w:spacing w:line="240" w:lineRule="auto"/>
      </w:pPr>
    </w:p>
    <w:p w:rsidR="005D7B9E" w:rsidRDefault="005D7B9E" w:rsidP="008433FB">
      <w:pPr>
        <w:pStyle w:val="ListParagraph"/>
        <w:numPr>
          <w:ilvl w:val="0"/>
          <w:numId w:val="19"/>
        </w:numPr>
        <w:tabs>
          <w:tab w:val="left" w:pos="3142"/>
        </w:tabs>
        <w:spacing w:before="0" w:after="160" w:line="256" w:lineRule="auto"/>
        <w:jc w:val="left"/>
      </w:pPr>
      <w:r>
        <w:t xml:space="preserve">Energy balance at </w:t>
      </w:r>
      <w:r w:rsidR="00146046">
        <w:t xml:space="preserve">the </w:t>
      </w:r>
      <w:r>
        <w:t>outlet</w:t>
      </w:r>
    </w:p>
    <w:p w:rsidR="005D7B9E" w:rsidRDefault="005D7B9E" w:rsidP="005D7B9E">
      <w:pPr>
        <w:tabs>
          <w:tab w:val="left" w:pos="3142"/>
        </w:tabs>
      </w:pPr>
      <w:r>
        <w:t>The specific energy in the outlet channel is determined as follows:</w:t>
      </w:r>
    </w:p>
    <w:p w:rsidR="005D7B9E" w:rsidRPr="00F54439" w:rsidRDefault="005802A6" w:rsidP="005D7B9E">
      <w:pPr>
        <w:tabs>
          <w:tab w:val="left" w:pos="3142"/>
        </w:tabs>
        <w:rPr>
          <w:rFonts w:eastAsiaTheme="minorEastAsia"/>
        </w:rPr>
      </w:pPr>
      <m:oMathPara>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s4</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4</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v4</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4</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V</m:t>
                  </m:r>
                </m:e>
                <m:sup>
                  <m:r>
                    <m:rPr>
                      <m:sty m:val="p"/>
                    </m:rPr>
                    <w:rPr>
                      <w:rFonts w:ascii="Cambria Math" w:hAnsi="Cambria Math"/>
                    </w:rPr>
                    <m:t>2</m:t>
                  </m:r>
                </m:sup>
              </m:sSup>
            </m:num>
            <m:den>
              <m:r>
                <m:rPr>
                  <m:sty m:val="p"/>
                </m:rPr>
                <w:rPr>
                  <w:rFonts w:ascii="Cambria Math" w:hAnsi="Cambria Math"/>
                </w:rPr>
                <m:t>2g</m:t>
              </m:r>
            </m:den>
          </m:f>
          <m:r>
            <m:rPr>
              <m:sty m:val="p"/>
            </m:rPr>
            <w:rPr>
              <w:rFonts w:ascii="Cambria Math" w:hAnsi="Cambria Math"/>
            </w:rPr>
            <m:t xml:space="preserve">=0.3+ </m:t>
          </m:r>
          <m:f>
            <m:fPr>
              <m:ctrlPr>
                <w:rPr>
                  <w:rFonts w:ascii="Cambria Math" w:hAnsi="Cambria Math"/>
                </w:rPr>
              </m:ctrlPr>
            </m:fPr>
            <m:num>
              <m:sSup>
                <m:sSupPr>
                  <m:ctrlPr>
                    <w:rPr>
                      <w:rFonts w:ascii="Cambria Math" w:hAnsi="Cambria Math"/>
                    </w:rPr>
                  </m:ctrlPr>
                </m:sSupPr>
                <m:e>
                  <m:r>
                    <m:rPr>
                      <m:sty m:val="p"/>
                    </m:rPr>
                    <w:rPr>
                      <w:rFonts w:ascii="Cambria Math" w:hAnsi="Cambria Math"/>
                    </w:rPr>
                    <m:t>0.3</m:t>
                  </m:r>
                </m:e>
                <m:sup>
                  <m:r>
                    <m:rPr>
                      <m:sty m:val="p"/>
                    </m:rPr>
                    <w:rPr>
                      <w:rFonts w:ascii="Cambria Math" w:hAnsi="Cambria Math"/>
                    </w:rPr>
                    <m:t>2</m:t>
                  </m:r>
                </m:sup>
              </m:sSup>
            </m:num>
            <m:den>
              <m:r>
                <m:rPr>
                  <m:sty m:val="p"/>
                </m:rPr>
                <w:rPr>
                  <w:rFonts w:ascii="Cambria Math" w:hAnsi="Cambria Math"/>
                </w:rPr>
                <m:t>2*9.81</m:t>
              </m:r>
            </m:den>
          </m:f>
          <m:r>
            <m:rPr>
              <m:sty m:val="p"/>
            </m:rPr>
            <w:rPr>
              <w:rFonts w:ascii="Cambria Math" w:hAnsi="Cambria Math"/>
            </w:rPr>
            <m:t>=0.305m</m:t>
          </m:r>
        </m:oMath>
      </m:oMathPara>
    </w:p>
    <w:p w:rsidR="005D7B9E" w:rsidRDefault="005D7B9E" w:rsidP="005D7B9E">
      <w:pPr>
        <w:tabs>
          <w:tab w:val="left" w:pos="3142"/>
        </w:tabs>
        <w:rPr>
          <w:rFonts w:eastAsiaTheme="minorEastAsia"/>
        </w:rPr>
      </w:pPr>
      <w:r>
        <w:rPr>
          <w:rFonts w:eastAsiaTheme="minorEastAsia"/>
        </w:rPr>
        <w:t>The specific energy in the outlet end of the pipe cannot be less than Esc, as minimum energy accompanies critical flow.  From previous steps of hydraulic design, d</w:t>
      </w:r>
      <w:r w:rsidRPr="008F1646">
        <w:rPr>
          <w:rFonts w:eastAsiaTheme="minorEastAsia"/>
          <w:vertAlign w:val="subscript"/>
        </w:rPr>
        <w:t>c</w:t>
      </w:r>
      <w:r>
        <w:rPr>
          <w:rFonts w:eastAsiaTheme="minorEastAsia"/>
        </w:rPr>
        <w:t xml:space="preserve">= 0.664m, </w:t>
      </w:r>
      <w:proofErr w:type="spellStart"/>
      <w:proofErr w:type="gramStart"/>
      <w:r>
        <w:rPr>
          <w:rFonts w:eastAsiaTheme="minorEastAsia"/>
        </w:rPr>
        <w:t>V</w:t>
      </w:r>
      <w:r w:rsidRPr="009B5C38">
        <w:rPr>
          <w:rFonts w:eastAsiaTheme="minorEastAsia"/>
          <w:vertAlign w:val="subscript"/>
        </w:rPr>
        <w:t>c</w:t>
      </w:r>
      <w:proofErr w:type="spellEnd"/>
      <w:proofErr w:type="gramEnd"/>
      <w:r>
        <w:rPr>
          <w:rFonts w:eastAsiaTheme="minorEastAsia"/>
        </w:rPr>
        <w:t xml:space="preserve"> = 3.075m/sec</w:t>
      </w:r>
    </w:p>
    <w:p w:rsidR="005D7B9E" w:rsidRDefault="005D7B9E" w:rsidP="005D7B9E">
      <w:pPr>
        <w:tabs>
          <w:tab w:val="left" w:pos="3142"/>
        </w:tabs>
      </w:pPr>
      <w:r>
        <w:rPr>
          <w:rFonts w:eastAsiaTheme="minorEastAsia"/>
        </w:rPr>
        <w:lastRenderedPageBreak/>
        <w:t xml:space="preserve">Then, </w:t>
      </w:r>
      <w:r>
        <w:rPr>
          <w:rFonts w:eastAsiaTheme="minorEastAsia"/>
        </w:rPr>
        <w:tab/>
      </w:r>
    </w:p>
    <w:p w:rsidR="005D7B9E" w:rsidRPr="00F54439" w:rsidRDefault="005802A6" w:rsidP="005D7B9E">
      <m:oMathPara>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sc</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vc</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e>
                <m:sup>
                  <m:r>
                    <m:rPr>
                      <m:sty m:val="p"/>
                    </m:rPr>
                    <w:rPr>
                      <w:rFonts w:ascii="Cambria Math" w:hAnsi="Cambria Math"/>
                    </w:rPr>
                    <m:t>2</m:t>
                  </m:r>
                </m:sup>
              </m:sSup>
            </m:num>
            <m:den>
              <m:r>
                <m:rPr>
                  <m:sty m:val="p"/>
                </m:rPr>
                <w:rPr>
                  <w:rFonts w:ascii="Cambria Math" w:hAnsi="Cambria Math"/>
                </w:rPr>
                <m:t>2g</m:t>
              </m:r>
            </m:den>
          </m:f>
          <m:r>
            <m:rPr>
              <m:sty m:val="p"/>
            </m:rPr>
            <w:rPr>
              <w:rFonts w:ascii="Cambria Math" w:hAnsi="Cambria Math"/>
            </w:rPr>
            <m:t xml:space="preserve">=0.664+ </m:t>
          </m:r>
          <m:f>
            <m:fPr>
              <m:ctrlPr>
                <w:rPr>
                  <w:rFonts w:ascii="Cambria Math" w:hAnsi="Cambria Math"/>
                </w:rPr>
              </m:ctrlPr>
            </m:fPr>
            <m:num>
              <m:sSup>
                <m:sSupPr>
                  <m:ctrlPr>
                    <w:rPr>
                      <w:rFonts w:ascii="Cambria Math" w:hAnsi="Cambria Math"/>
                    </w:rPr>
                  </m:ctrlPr>
                </m:sSupPr>
                <m:e>
                  <m:r>
                    <m:rPr>
                      <m:sty m:val="p"/>
                    </m:rPr>
                    <w:rPr>
                      <w:rFonts w:ascii="Cambria Math" w:hAnsi="Cambria Math"/>
                    </w:rPr>
                    <m:t>3.075</m:t>
                  </m:r>
                </m:e>
                <m:sup>
                  <m:r>
                    <m:rPr>
                      <m:sty m:val="p"/>
                    </m:rPr>
                    <w:rPr>
                      <w:rFonts w:ascii="Cambria Math" w:hAnsi="Cambria Math"/>
                    </w:rPr>
                    <m:t>2</m:t>
                  </m:r>
                </m:sup>
              </m:sSup>
            </m:num>
            <m:den>
              <m:r>
                <m:rPr>
                  <m:sty m:val="p"/>
                </m:rPr>
                <w:rPr>
                  <w:rFonts w:ascii="Cambria Math" w:hAnsi="Cambria Math"/>
                </w:rPr>
                <m:t>2*9.81</m:t>
              </m:r>
            </m:den>
          </m:f>
          <m:r>
            <m:rPr>
              <m:sty m:val="p"/>
            </m:rPr>
            <w:rPr>
              <w:rFonts w:ascii="Cambria Math" w:hAnsi="Cambria Math"/>
            </w:rPr>
            <m:t>=1.15m</m:t>
          </m:r>
        </m:oMath>
      </m:oMathPara>
    </w:p>
    <w:p w:rsidR="005D7B9E" w:rsidRDefault="005D7B9E" w:rsidP="005D7B9E">
      <w:pPr>
        <w:rPr>
          <w:rFonts w:eastAsiaTheme="minorEastAsia"/>
        </w:rPr>
      </w:pPr>
      <w:proofErr w:type="gramStart"/>
      <w:r>
        <w:rPr>
          <w:rFonts w:eastAsiaTheme="minorEastAsia"/>
        </w:rPr>
        <w:t xml:space="preserve">As </w:t>
      </w:r>
      <w:proofErr w:type="gramEnd"/>
      <m:oMath>
        <m:sSub>
          <m:sSubPr>
            <m:ctrlPr>
              <w:rPr>
                <w:rFonts w:ascii="Cambria Math" w:hAnsi="Cambria Math"/>
                <w:i/>
              </w:rPr>
            </m:ctrlPr>
          </m:sSubPr>
          <m:e>
            <m:r>
              <w:rPr>
                <w:rFonts w:ascii="Cambria Math" w:hAnsi="Cambria Math"/>
              </w:rPr>
              <m:t>E</m:t>
            </m:r>
          </m:e>
          <m:sub>
            <m:r>
              <w:rPr>
                <w:rFonts w:ascii="Cambria Math" w:hAnsi="Cambria Math"/>
              </w:rPr>
              <m:t>sc</m:t>
            </m:r>
          </m:sub>
        </m:sSub>
        <m:r>
          <w:rPr>
            <w:rFonts w:ascii="Cambria Math" w:hAnsi="Cambria Math"/>
          </w:rPr>
          <m:t>&gt;</m:t>
        </m:r>
        <m:sSub>
          <m:sSubPr>
            <m:ctrlPr>
              <w:rPr>
                <w:rFonts w:ascii="Cambria Math" w:hAnsi="Cambria Math"/>
                <w:i/>
              </w:rPr>
            </m:ctrlPr>
          </m:sSubPr>
          <m:e>
            <m:r>
              <w:rPr>
                <w:rFonts w:ascii="Cambria Math" w:hAnsi="Cambria Math"/>
              </w:rPr>
              <m:t>E</m:t>
            </m:r>
          </m:e>
          <m:sub>
            <m:r>
              <w:rPr>
                <w:rFonts w:ascii="Cambria Math" w:hAnsi="Cambria Math"/>
              </w:rPr>
              <m:t>s4</m:t>
            </m:r>
          </m:sub>
        </m:sSub>
        <m:r>
          <w:rPr>
            <w:rFonts w:ascii="Cambria Math" w:hAnsi="Cambria Math"/>
          </w:rPr>
          <m:t xml:space="preserve"> </m:t>
        </m:r>
      </m:oMath>
      <w:r>
        <w:rPr>
          <w:rFonts w:eastAsiaTheme="minorEastAsia"/>
        </w:rPr>
        <w:t xml:space="preserve">, and </w:t>
      </w:r>
      <m:oMath>
        <m:sSub>
          <m:sSubPr>
            <m:ctrlPr>
              <w:rPr>
                <w:rFonts w:ascii="Cambria Math" w:hAnsi="Cambria Math"/>
                <w:i/>
              </w:rPr>
            </m:ctrlPr>
          </m:sSubPr>
          <m:e>
            <m:r>
              <w:rPr>
                <w:rFonts w:ascii="Cambria Math" w:hAnsi="Cambria Math"/>
              </w:rPr>
              <m:t>E</m:t>
            </m:r>
          </m:e>
          <m:sub>
            <m:r>
              <w:rPr>
                <w:rFonts w:ascii="Cambria Math" w:hAnsi="Cambria Math"/>
              </w:rPr>
              <m:t>sc</m:t>
            </m:r>
          </m:sub>
        </m:sSub>
      </m:oMath>
      <w:r>
        <w:rPr>
          <w:rFonts w:eastAsiaTheme="minorEastAsia"/>
        </w:rPr>
        <w:t xml:space="preserve"> represents minimum energy, a balance of energy is unobtainable at the outlet. Therefore, the tail water cannot provide outlet control.</w:t>
      </w:r>
    </w:p>
    <w:p w:rsidR="003965B4" w:rsidRDefault="003965B4" w:rsidP="005D7B9E">
      <w:pPr>
        <w:rPr>
          <w:rFonts w:eastAsiaTheme="minorEastAsia"/>
        </w:rPr>
      </w:pPr>
    </w:p>
    <w:p w:rsidR="005D7B9E" w:rsidRPr="004E0CBF" w:rsidRDefault="005D7B9E" w:rsidP="008433FB">
      <w:pPr>
        <w:pStyle w:val="ListParagraph"/>
        <w:numPr>
          <w:ilvl w:val="0"/>
          <w:numId w:val="19"/>
        </w:numPr>
        <w:spacing w:before="0" w:after="160" w:line="256" w:lineRule="auto"/>
        <w:jc w:val="left"/>
      </w:pPr>
      <w:r>
        <w:rPr>
          <w:rFonts w:eastAsiaTheme="minorEastAsia"/>
        </w:rPr>
        <w:t xml:space="preserve">Specific energy at point 1 (just inside the pipe at the inlet). </w:t>
      </w:r>
    </w:p>
    <w:p w:rsidR="005D7B9E" w:rsidRPr="004E0CBF" w:rsidRDefault="005D7B9E" w:rsidP="005D7B9E">
      <w:r w:rsidRPr="004E0CBF">
        <w:rPr>
          <w:rFonts w:eastAsiaTheme="minorEastAsia"/>
        </w:rPr>
        <w:t>As   s</w:t>
      </w:r>
      <w:r w:rsidRPr="004E0CBF">
        <w:rPr>
          <w:rFonts w:eastAsiaTheme="minorEastAsia"/>
          <w:vertAlign w:val="subscript"/>
        </w:rPr>
        <w:t>1</w:t>
      </w:r>
      <w:r w:rsidRPr="004E0CBF">
        <w:rPr>
          <w:rFonts w:eastAsiaTheme="minorEastAsia"/>
        </w:rPr>
        <w:t xml:space="preserve"> is steeper than </w:t>
      </w:r>
      <w:proofErr w:type="spellStart"/>
      <w:r w:rsidRPr="004E0CBF">
        <w:rPr>
          <w:rFonts w:eastAsiaTheme="minorEastAsia"/>
        </w:rPr>
        <w:t>s</w:t>
      </w:r>
      <w:r w:rsidRPr="004E0CBF">
        <w:rPr>
          <w:rFonts w:eastAsiaTheme="minorEastAsia"/>
          <w:vertAlign w:val="subscript"/>
        </w:rPr>
        <w:t>c</w:t>
      </w:r>
      <w:proofErr w:type="spellEnd"/>
      <w:r w:rsidRPr="004E0CBF">
        <w:rPr>
          <w:rFonts w:eastAsiaTheme="minorEastAsia"/>
        </w:rPr>
        <w:t xml:space="preserve"> and the tail water does not control, </w:t>
      </w:r>
      <w:r w:rsidR="00146046">
        <w:rPr>
          <w:rFonts w:eastAsiaTheme="minorEastAsia"/>
        </w:rPr>
        <w:t xml:space="preserve">the </w:t>
      </w:r>
      <w:r w:rsidRPr="004E0CBF">
        <w:rPr>
          <w:rFonts w:eastAsiaTheme="minorEastAsia"/>
        </w:rPr>
        <w:t xml:space="preserve">supercritical flow will occur from point 1 to point 2, and critical flow will occur at point 1, where Esc is already calculated in the energy balance at </w:t>
      </w:r>
      <w:r w:rsidR="00146046">
        <w:rPr>
          <w:rFonts w:eastAsiaTheme="minorEastAsia"/>
        </w:rPr>
        <w:t xml:space="preserve">the </w:t>
      </w:r>
      <w:r w:rsidRPr="004E0CBF">
        <w:rPr>
          <w:rFonts w:eastAsiaTheme="minorEastAsia"/>
        </w:rPr>
        <w:t xml:space="preserve">outlet ,  </w:t>
      </w:r>
    </w:p>
    <w:p w:rsidR="005D7B9E" w:rsidRPr="00655E50" w:rsidRDefault="005D7B9E" w:rsidP="0013395A">
      <w:pPr>
        <w:ind w:left="1440" w:firstLine="720"/>
      </w:pPr>
      <w:r>
        <w:t>Esc = 1.15m</w:t>
      </w:r>
    </w:p>
    <w:p w:rsidR="005D7B9E" w:rsidRPr="004E0CBF" w:rsidRDefault="005D7B9E" w:rsidP="008433FB">
      <w:pPr>
        <w:pStyle w:val="ListParagraph"/>
        <w:numPr>
          <w:ilvl w:val="0"/>
          <w:numId w:val="19"/>
        </w:numPr>
        <w:spacing w:before="0" w:after="160" w:line="256" w:lineRule="auto"/>
        <w:jc w:val="left"/>
      </w:pPr>
      <w:r>
        <w:rPr>
          <w:rFonts w:eastAsiaTheme="minorEastAsia"/>
        </w:rPr>
        <w:t xml:space="preserve">Specific energy at point 2 </w:t>
      </w:r>
    </w:p>
    <w:p w:rsidR="0013395A" w:rsidRDefault="005D7B9E" w:rsidP="0013395A">
      <w:pPr>
        <w:spacing w:line="240" w:lineRule="auto"/>
      </w:pPr>
      <w:r>
        <w:t>Find d</w:t>
      </w:r>
      <w:r w:rsidRPr="004E0CBF">
        <w:rPr>
          <w:vertAlign w:val="subscript"/>
        </w:rPr>
        <w:t>2</w:t>
      </w:r>
      <w:r>
        <w:t xml:space="preserve"> and h</w:t>
      </w:r>
      <w:r w:rsidRPr="004E0CBF">
        <w:rPr>
          <w:vertAlign w:val="subscript"/>
        </w:rPr>
        <w:t>v2</w:t>
      </w:r>
      <w:r>
        <w:t xml:space="preserve"> yielding a specific energy, E</w:t>
      </w:r>
      <w:r w:rsidRPr="004E0CBF">
        <w:rPr>
          <w:vertAlign w:val="subscript"/>
        </w:rPr>
        <w:t>s2</w:t>
      </w:r>
      <w:r>
        <w:t xml:space="preserve"> such that,</w:t>
      </w:r>
    </w:p>
    <w:p w:rsidR="005D7B9E" w:rsidRPr="0013395A" w:rsidRDefault="005802A6" w:rsidP="0013395A">
      <w:pPr>
        <w:spacing w:line="240" w:lineRule="auto"/>
        <w:ind w:left="2160" w:firstLine="720"/>
      </w:pPr>
      <m:oMathPara>
        <m:oMathParaPr>
          <m:jc m:val="left"/>
        </m:oMathParaP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sc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 xml:space="preserve">1 </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f1</m:t>
              </m:r>
            </m:sub>
          </m:sSub>
        </m:oMath>
      </m:oMathPara>
    </w:p>
    <w:p w:rsidR="00F54439" w:rsidRDefault="00F54439" w:rsidP="0013395A">
      <w:pPr>
        <w:spacing w:line="240" w:lineRule="auto"/>
        <w:rPr>
          <w:rFonts w:eastAsiaTheme="minorEastAsia"/>
        </w:rPr>
      </w:pPr>
    </w:p>
    <w:p w:rsidR="005D7B9E" w:rsidRDefault="005D7B9E" w:rsidP="0013395A">
      <w:pPr>
        <w:spacing w:line="240" w:lineRule="auto"/>
        <w:rPr>
          <w:rFonts w:eastAsiaTheme="minorEastAsia"/>
        </w:rPr>
      </w:pPr>
      <w:r>
        <w:rPr>
          <w:rFonts w:eastAsiaTheme="minorEastAsia"/>
        </w:rPr>
        <w:t>Where, h</w:t>
      </w:r>
      <w:r w:rsidRPr="004E0CBF">
        <w:rPr>
          <w:rFonts w:eastAsiaTheme="minorEastAsia"/>
          <w:vertAlign w:val="subscript"/>
        </w:rPr>
        <w:t>f1</w:t>
      </w:r>
      <w:r>
        <w:rPr>
          <w:rFonts w:eastAsiaTheme="minorEastAsia"/>
        </w:rPr>
        <w:t xml:space="preserve"> is pipe frictional loss between point 1 and point 2.</w:t>
      </w:r>
    </w:p>
    <w:p w:rsidR="005D7B9E" w:rsidRDefault="005D7B9E" w:rsidP="00CD4DD0">
      <w:pPr>
        <w:jc w:val="center"/>
      </w:pPr>
      <w:r>
        <w:rPr>
          <w:noProof/>
        </w:rPr>
        <w:drawing>
          <wp:inline distT="0" distB="0" distL="0" distR="0" wp14:anchorId="0020B29B" wp14:editId="0170A74D">
            <wp:extent cx="2331720" cy="1737330"/>
            <wp:effectExtent l="19050" t="19050" r="11430" b="158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biLevel thresh="25000"/>
                      <a:extLst>
                        <a:ext uri="{BEBA8EAE-BF5A-486C-A8C5-ECC9F3942E4B}">
                          <a14:imgProps xmlns:a14="http://schemas.microsoft.com/office/drawing/2010/main">
                            <a14:imgLayer r:embed="rId146">
                              <a14:imgEffect>
                                <a14:artisticPhotocopy/>
                              </a14:imgEffect>
                            </a14:imgLayer>
                          </a14:imgProps>
                        </a:ext>
                      </a:extLst>
                    </a:blip>
                    <a:stretch>
                      <a:fillRect/>
                    </a:stretch>
                  </pic:blipFill>
                  <pic:spPr>
                    <a:xfrm>
                      <a:off x="0" y="0"/>
                      <a:ext cx="2385098" cy="1777101"/>
                    </a:xfrm>
                    <a:prstGeom prst="rect">
                      <a:avLst/>
                    </a:prstGeom>
                    <a:ln>
                      <a:solidFill>
                        <a:schemeClr val="accent1"/>
                      </a:solidFill>
                    </a:ln>
                  </pic:spPr>
                </pic:pic>
              </a:graphicData>
            </a:graphic>
          </wp:inline>
        </w:drawing>
      </w:r>
    </w:p>
    <w:p w:rsidR="00A008AE" w:rsidRDefault="00A008AE" w:rsidP="005D7B9E"/>
    <w:p w:rsidR="005D7B9E" w:rsidRDefault="005D7B9E" w:rsidP="005D7B9E">
      <w:r>
        <w:t>Assume a trial flow depth of, d</w:t>
      </w:r>
      <w:r w:rsidRPr="00230B7C">
        <w:rPr>
          <w:vertAlign w:val="subscript"/>
        </w:rPr>
        <w:t>2</w:t>
      </w:r>
      <w:r>
        <w:t xml:space="preserve">= 0.37m, </w:t>
      </w:r>
    </w:p>
    <w:p w:rsidR="005D7B9E" w:rsidRDefault="005D7B9E" w:rsidP="005D7B9E">
      <w:r>
        <w:t>Accordingly, A= 0.22m</w:t>
      </w:r>
      <w:r w:rsidRPr="003E7AD4">
        <w:rPr>
          <w:vertAlign w:val="superscript"/>
        </w:rPr>
        <w:t>2</w:t>
      </w:r>
      <w:r>
        <w:t xml:space="preserve">, P= 1.18m, R= A/P = 0.186m </w:t>
      </w:r>
    </w:p>
    <w:p w:rsidR="005D7B9E" w:rsidRDefault="005D7B9E" w:rsidP="005D7B9E">
      <w:r>
        <w:t>(Flow Area (A) and Wetted perimeter (P) for any trial depth of flow can be obtained easily with the aid of Auto-Cad Drawing software as shown in figure above).</w:t>
      </w:r>
    </w:p>
    <w:p w:rsidR="005D7B9E" w:rsidRPr="004E0CBF" w:rsidRDefault="00F54439" w:rsidP="005D7B9E">
      <w:pPr>
        <w:jc w:val="center"/>
      </w:pPr>
      <w:r>
        <w:t>v</w:t>
      </w:r>
      <w:r w:rsidR="005D7B9E" w:rsidRPr="00230B7C">
        <w:rPr>
          <w:vertAlign w:val="subscript"/>
        </w:rPr>
        <w:t xml:space="preserve">2 </w:t>
      </w:r>
      <w:r w:rsidR="005D7B9E">
        <w:t>= Q/A = 1.27/0.22 = 5.77m/sec.</w:t>
      </w:r>
    </w:p>
    <w:p w:rsidR="005D7B9E" w:rsidRPr="00F54439" w:rsidRDefault="005802A6" w:rsidP="005D7B9E">
      <w:pPr>
        <w:jc w:val="center"/>
        <w:rPr>
          <w:rFonts w:eastAsiaTheme="minorEastAsia"/>
        </w:rPr>
      </w:pPr>
      <m:oMathPara>
        <m:oMathParaPr>
          <m:jc m:val="center"/>
        </m:oMathParaP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e>
                <m:sup>
                  <m:r>
                    <m:rPr>
                      <m:sty m:val="p"/>
                    </m:rPr>
                    <w:rPr>
                      <w:rFonts w:ascii="Cambria Math" w:hAnsi="Cambria Math"/>
                    </w:rPr>
                    <m:t>2</m:t>
                  </m:r>
                </m:sup>
              </m:sSup>
            </m:num>
            <m:den>
              <m:r>
                <m:rPr>
                  <m:sty m:val="p"/>
                </m:rPr>
                <w:rPr>
                  <w:rFonts w:ascii="Cambria Math" w:hAnsi="Cambria Math"/>
                </w:rPr>
                <m:t>2g</m:t>
              </m:r>
            </m:den>
          </m:f>
          <m:r>
            <m:rPr>
              <m:sty m:val="p"/>
            </m:rPr>
            <w:rPr>
              <w:rFonts w:ascii="Cambria Math" w:hAnsi="Cambria Math"/>
            </w:rPr>
            <m:t>=0.37+</m:t>
          </m:r>
          <m:f>
            <m:fPr>
              <m:ctrlPr>
                <w:rPr>
                  <w:rFonts w:ascii="Cambria Math" w:hAnsi="Cambria Math"/>
                </w:rPr>
              </m:ctrlPr>
            </m:fPr>
            <m:num>
              <m:sSup>
                <m:sSupPr>
                  <m:ctrlPr>
                    <w:rPr>
                      <w:rFonts w:ascii="Cambria Math" w:hAnsi="Cambria Math"/>
                    </w:rPr>
                  </m:ctrlPr>
                </m:sSupPr>
                <m:e>
                  <m:r>
                    <m:rPr>
                      <m:sty m:val="p"/>
                    </m:rPr>
                    <w:rPr>
                      <w:rFonts w:ascii="Cambria Math" w:hAnsi="Cambria Math"/>
                    </w:rPr>
                    <m:t>5.77</m:t>
                  </m:r>
                </m:e>
                <m:sup>
                  <m:r>
                    <m:rPr>
                      <m:sty m:val="p"/>
                    </m:rPr>
                    <w:rPr>
                      <w:rFonts w:ascii="Cambria Math" w:hAnsi="Cambria Math"/>
                    </w:rPr>
                    <m:t>2</m:t>
                  </m:r>
                </m:sup>
              </m:sSup>
            </m:num>
            <m:den>
              <m:r>
                <m:rPr>
                  <m:sty m:val="p"/>
                </m:rPr>
                <w:rPr>
                  <w:rFonts w:ascii="Cambria Math" w:hAnsi="Cambria Math"/>
                </w:rPr>
                <m:t>2*9.81</m:t>
              </m:r>
            </m:den>
          </m:f>
          <m:r>
            <m:rPr>
              <m:sty m:val="p"/>
            </m:rPr>
            <w:rPr>
              <w:rFonts w:ascii="Cambria Math" w:hAnsi="Cambria Math"/>
            </w:rPr>
            <m:t>=2.07m</m:t>
          </m:r>
        </m:oMath>
      </m:oMathPara>
    </w:p>
    <w:p w:rsidR="005D7B9E" w:rsidRPr="00C63CC3" w:rsidRDefault="005D7B9E" w:rsidP="00CD4DD0"/>
    <w:p w:rsidR="005D7B9E" w:rsidRPr="00DA23E2" w:rsidRDefault="005D7B9E" w:rsidP="005D7B9E">
      <w:r>
        <w:t xml:space="preserve">Frictional </w:t>
      </w:r>
      <w:r w:rsidR="00A008AE">
        <w:t>slope,</w:t>
      </w:r>
      <w:r>
        <w:t xml:space="preserve"> sf2 at point 2 can be computed from manning equation as,</w:t>
      </w:r>
    </w:p>
    <w:p w:rsidR="005D7B9E" w:rsidRPr="00F54439" w:rsidRDefault="005802A6" w:rsidP="005D7B9E">
      <w:pPr>
        <w:jc w:val="center"/>
        <w:rPr>
          <w:rFonts w:eastAsiaTheme="minorEastAsia"/>
        </w:rPr>
      </w:pPr>
      <m:oMath>
        <m:sSup>
          <m:sSupPr>
            <m:ctrlPr>
              <w:rPr>
                <w:rFonts w:ascii="Cambria Math" w:hAnsi="Cambria Math"/>
              </w:rPr>
            </m:ctrlPr>
          </m:sSupPr>
          <m:e>
            <m:sSub>
              <m:sSubPr>
                <m:ctrlPr>
                  <w:rPr>
                    <w:rFonts w:ascii="Cambria Math" w:hAnsi="Cambria Math"/>
                  </w:rPr>
                </m:ctrlPr>
              </m:sSubPr>
              <m:e>
                <m:r>
                  <m:rPr>
                    <m:sty m:val="p"/>
                  </m:rPr>
                  <w:rPr>
                    <w:rFonts w:ascii="Cambria Math" w:hAnsi="Cambria Math"/>
                  </w:rPr>
                  <m:t>s</m:t>
                </m:r>
              </m:e>
              <m:sub>
                <m:r>
                  <m:rPr>
                    <m:sty m:val="p"/>
                  </m:rPr>
                  <w:rPr>
                    <w:rFonts w:ascii="Cambria Math" w:hAnsi="Cambria Math"/>
                  </w:rPr>
                  <m:t>f2</m:t>
                </m:r>
              </m:sub>
            </m:sSub>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r>
                      <m:rPr>
                        <m:sty m:val="p"/>
                      </m:rPr>
                      <w:rPr>
                        <w:rFonts w:ascii="Cambria Math" w:hAnsi="Cambria Math"/>
                      </w:rPr>
                      <m:t>n</m:t>
                    </m:r>
                  </m:num>
                  <m:den>
                    <m:sSup>
                      <m:sSupPr>
                        <m:ctrlPr>
                          <w:rPr>
                            <w:rFonts w:ascii="Cambria Math" w:hAnsi="Cambria Math"/>
                          </w:rPr>
                        </m:ctrlPr>
                      </m:sSupPr>
                      <m:e>
                        <m:r>
                          <m:rPr>
                            <m:sty m:val="p"/>
                          </m:rPr>
                          <w:rPr>
                            <w:rFonts w:ascii="Cambria Math" w:hAnsi="Cambria Math"/>
                          </w:rPr>
                          <m:t>R</m:t>
                        </m:r>
                      </m:e>
                      <m:sup>
                        <m:r>
                          <m:rPr>
                            <m:sty m:val="p"/>
                          </m:rPr>
                          <w:rPr>
                            <w:rFonts w:ascii="Cambria Math" w:hAnsi="Cambria Math"/>
                          </w:rPr>
                          <m:t>2/3</m:t>
                        </m:r>
                      </m:sup>
                    </m:sSup>
                  </m:den>
                </m:f>
              </m:e>
            </m:d>
          </m:e>
          <m:sup>
            <m:r>
              <m:rPr>
                <m:sty m:val="p"/>
              </m:rPr>
              <w:rPr>
                <w:rFonts w:ascii="Cambria Math" w:hAnsi="Cambria Math"/>
              </w:rPr>
              <m:t>2</m:t>
            </m:r>
          </m:sup>
        </m:sSup>
      </m:oMath>
      <w:r w:rsidR="005D7B9E" w:rsidRPr="00F54439">
        <w:rPr>
          <w:rFonts w:eastAsiaTheme="minorEastAsia"/>
        </w:rPr>
        <w:t>=</w:t>
      </w:r>
      <m:oMath>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5.77*0.013</m:t>
                    </m:r>
                  </m:num>
                  <m:den>
                    <m:sSup>
                      <m:sSupPr>
                        <m:ctrlPr>
                          <w:rPr>
                            <w:rFonts w:ascii="Cambria Math" w:hAnsi="Cambria Math"/>
                          </w:rPr>
                        </m:ctrlPr>
                      </m:sSupPr>
                      <m:e>
                        <m:r>
                          <m:rPr>
                            <m:sty m:val="p"/>
                          </m:rPr>
                          <w:rPr>
                            <w:rFonts w:ascii="Cambria Math" w:hAnsi="Cambria Math"/>
                          </w:rPr>
                          <m:t>0.186</m:t>
                        </m:r>
                      </m:e>
                      <m:sup>
                        <m:r>
                          <m:rPr>
                            <m:sty m:val="p"/>
                          </m:rPr>
                          <w:rPr>
                            <w:rFonts w:ascii="Cambria Math" w:hAnsi="Cambria Math"/>
                          </w:rPr>
                          <m:t>2/3</m:t>
                        </m:r>
                      </m:sup>
                    </m:sSup>
                  </m:den>
                </m:f>
              </m:e>
            </m:d>
          </m:e>
          <m:sup>
            <m:r>
              <m:rPr>
                <m:sty m:val="p"/>
              </m:rPr>
              <w:rPr>
                <w:rFonts w:ascii="Cambria Math" w:hAnsi="Cambria Math"/>
              </w:rPr>
              <m:t>2</m:t>
            </m:r>
          </m:sup>
        </m:sSup>
        <m:r>
          <m:rPr>
            <m:sty m:val="p"/>
          </m:rPr>
          <w:rPr>
            <w:rFonts w:ascii="Cambria Math" w:hAnsi="Cambria Math"/>
          </w:rPr>
          <m:t>=0.053</m:t>
        </m:r>
      </m:oMath>
    </w:p>
    <w:p w:rsidR="005D7B9E" w:rsidRDefault="00146046" w:rsidP="005D7B9E">
      <w:pPr>
        <w:rPr>
          <w:rFonts w:eastAsiaTheme="minorEastAsia"/>
        </w:rPr>
      </w:pPr>
      <w:r>
        <w:rPr>
          <w:rFonts w:eastAsiaTheme="minorEastAsia"/>
        </w:rPr>
        <w:t>The f</w:t>
      </w:r>
      <w:r w:rsidR="005D7B9E">
        <w:rPr>
          <w:rFonts w:eastAsiaTheme="minorEastAsia"/>
        </w:rPr>
        <w:t>rictional loss in the length, L</w:t>
      </w:r>
      <w:r w:rsidR="005D7B9E" w:rsidRPr="00141FCC">
        <w:rPr>
          <w:rFonts w:eastAsiaTheme="minorEastAsia"/>
          <w:vertAlign w:val="subscript"/>
        </w:rPr>
        <w:t>1</w:t>
      </w:r>
      <w:r w:rsidR="005D7B9E">
        <w:rPr>
          <w:rFonts w:eastAsiaTheme="minorEastAsia"/>
        </w:rPr>
        <w:t xml:space="preserve">, is </w:t>
      </w:r>
    </w:p>
    <w:p w:rsidR="005D7B9E" w:rsidRPr="00F54439" w:rsidRDefault="005802A6" w:rsidP="005D7B9E">
      <w:pPr>
        <w:rPr>
          <w:rFonts w:eastAsiaTheme="minorEastAsia"/>
        </w:rPr>
      </w:pPr>
      <m:oMathPara>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f1</m:t>
              </m:r>
            </m:sub>
          </m:sSub>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f2</m:t>
                      </m:r>
                    </m:sub>
                  </m:sSub>
                </m:num>
                <m:den>
                  <m:r>
                    <m:rPr>
                      <m:sty m:val="p"/>
                    </m:rPr>
                    <w:rPr>
                      <w:rFonts w:ascii="Cambria Math" w:hAnsi="Cambria Math"/>
                    </w:rPr>
                    <m:t>2</m:t>
                  </m:r>
                </m:den>
              </m:f>
            </m:e>
          </m:d>
          <m:sSub>
            <m:sSubPr>
              <m:ctrlPr>
                <w:rPr>
                  <w:rFonts w:ascii="Cambria Math" w:hAnsi="Cambria Math"/>
                </w:rPr>
              </m:ctrlPr>
            </m:sSubPr>
            <m:e>
              <m:r>
                <m:rPr>
                  <m:sty m:val="p"/>
                </m:rPr>
                <w:rPr>
                  <w:rFonts w:ascii="Cambria Math" w:hAnsi="Cambria Math"/>
                </w:rPr>
                <m:t>L</m:t>
              </m:r>
            </m:e>
            <m:sub>
              <m:r>
                <m:rPr>
                  <m:sty m:val="p"/>
                </m:rPr>
                <w:rPr>
                  <w:rFonts w:ascii="Cambria Math" w:hAnsi="Cambria Math"/>
                </w:rPr>
                <m:t>1</m:t>
              </m:r>
            </m:sub>
          </m:sSub>
          <m:r>
            <m:rPr>
              <m:sty m:val="p"/>
            </m:rPr>
            <w:rPr>
              <w:rFonts w:ascii="Cambria Math" w:hAnsi="Cambria Math"/>
            </w:rPr>
            <m:t>=</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0.012+0.053</m:t>
                  </m:r>
                </m:num>
                <m:den>
                  <m:r>
                    <m:rPr>
                      <m:sty m:val="p"/>
                    </m:rPr>
                    <w:rPr>
                      <w:rFonts w:ascii="Cambria Math" w:hAnsi="Cambria Math"/>
                    </w:rPr>
                    <m:t>2</m:t>
                  </m:r>
                </m:den>
              </m:f>
            </m:e>
          </m:d>
          <m:r>
            <m:rPr>
              <m:sty m:val="p"/>
            </m:rPr>
            <w:rPr>
              <w:rFonts w:ascii="Cambria Math" w:hAnsi="Cambria Math"/>
            </w:rPr>
            <m:t xml:space="preserve">5.15= 0.167m </m:t>
          </m:r>
        </m:oMath>
      </m:oMathPara>
    </w:p>
    <w:p w:rsidR="00747CA8" w:rsidRDefault="00747CA8" w:rsidP="00972044">
      <w:pPr>
        <w:jc w:val="left"/>
        <w:rPr>
          <w:rFonts w:eastAsiaTheme="minorEastAsia"/>
        </w:rPr>
      </w:pPr>
    </w:p>
    <w:p w:rsidR="005D7B9E" w:rsidRDefault="005D7B9E" w:rsidP="0013395A">
      <w:pPr>
        <w:spacing w:line="240" w:lineRule="auto"/>
        <w:jc w:val="left"/>
        <w:rPr>
          <w:rFonts w:eastAsiaTheme="minorEastAsia"/>
        </w:rPr>
      </w:pPr>
      <w:r>
        <w:rPr>
          <w:rFonts w:eastAsiaTheme="minorEastAsia"/>
        </w:rPr>
        <w:t xml:space="preserve">Finally, the assumption that d2 = 0.37m is correct if, </w:t>
      </w:r>
      <m:oMath>
        <m:r>
          <m:rPr>
            <m:sty m:val="p"/>
          </m:rPr>
          <w:rPr>
            <w:rFonts w:ascii="Cambria Math" w:hAnsi="Cambria Math"/>
          </w:rPr>
          <w:br/>
        </m:r>
      </m:oMath>
    </w:p>
    <w:p w:rsidR="005D7B9E" w:rsidRPr="00F54439" w:rsidRDefault="005802A6" w:rsidP="005D7B9E">
      <w:pPr>
        <w:rPr>
          <w:rFonts w:eastAsiaTheme="minorEastAsia"/>
        </w:rPr>
      </w:pPr>
      <m:oMathPara>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sc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 xml:space="preserve">1 </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f1</m:t>
              </m:r>
            </m:sub>
          </m:sSub>
        </m:oMath>
      </m:oMathPara>
    </w:p>
    <w:p w:rsidR="005D7B9E" w:rsidRDefault="005D7B9E" w:rsidP="005D7B9E">
      <w:r>
        <w:tab/>
      </w:r>
      <w:r>
        <w:tab/>
      </w:r>
      <w:r>
        <w:tab/>
      </w:r>
      <w:r>
        <w:tab/>
      </w:r>
      <w:r>
        <w:tab/>
        <w:t xml:space="preserve">2.07 = 1.15 + 1.12 - 0.167 </w:t>
      </w:r>
    </w:p>
    <w:p w:rsidR="005D7B9E" w:rsidRDefault="005D7B9E" w:rsidP="003E7FBA">
      <w:pPr>
        <w:ind w:left="3600"/>
      </w:pPr>
      <w:r>
        <w:t>2.07 ≠ 2.10 (instead of going for sec</w:t>
      </w:r>
      <w:r w:rsidR="003E7FBA">
        <w:t xml:space="preserve">ond trial depth, for practical </w:t>
      </w:r>
      <w:r>
        <w:t>Application this can be consider satisfactory)</w:t>
      </w:r>
    </w:p>
    <w:p w:rsidR="0013395A" w:rsidRDefault="0013395A">
      <w:pPr>
        <w:spacing w:after="200"/>
        <w:jc w:val="left"/>
        <w:rPr>
          <w:rFonts w:eastAsiaTheme="minorEastAsia"/>
        </w:rPr>
      </w:pPr>
      <w:r>
        <w:rPr>
          <w:rFonts w:eastAsiaTheme="minorEastAsia"/>
        </w:rPr>
        <w:br w:type="page"/>
      </w:r>
    </w:p>
    <w:p w:rsidR="005D7B9E" w:rsidRPr="00C071FE" w:rsidRDefault="005D7B9E" w:rsidP="008433FB">
      <w:pPr>
        <w:pStyle w:val="ListParagraph"/>
        <w:numPr>
          <w:ilvl w:val="0"/>
          <w:numId w:val="19"/>
        </w:numPr>
        <w:spacing w:before="0" w:after="160" w:line="256" w:lineRule="auto"/>
        <w:jc w:val="left"/>
      </w:pPr>
      <w:r>
        <w:rPr>
          <w:rFonts w:eastAsiaTheme="minorEastAsia"/>
        </w:rPr>
        <w:lastRenderedPageBreak/>
        <w:t>Specific energy at point 3</w:t>
      </w:r>
    </w:p>
    <w:p w:rsidR="005D7B9E" w:rsidRDefault="005D7B9E" w:rsidP="005D7B9E">
      <w:r>
        <w:t>Finding d</w:t>
      </w:r>
      <w:r w:rsidRPr="00C071FE">
        <w:rPr>
          <w:vertAlign w:val="subscript"/>
        </w:rPr>
        <w:t>3</w:t>
      </w:r>
      <w:r>
        <w:t xml:space="preserve"> and h</w:t>
      </w:r>
      <w:r w:rsidRPr="00C071FE">
        <w:rPr>
          <w:vertAlign w:val="subscript"/>
        </w:rPr>
        <w:t>v3</w:t>
      </w:r>
      <w:r>
        <w:t xml:space="preserve"> yielding a specific energy, E</w:t>
      </w:r>
      <w:r w:rsidRPr="00C071FE">
        <w:rPr>
          <w:vertAlign w:val="subscript"/>
        </w:rPr>
        <w:t xml:space="preserve">s3 </w:t>
      </w:r>
      <w:r>
        <w:t>such that</w:t>
      </w:r>
    </w:p>
    <w:p w:rsidR="005D7B9E" w:rsidRPr="00F54439" w:rsidRDefault="005802A6" w:rsidP="005D7B9E">
      <w:pPr>
        <w:rPr>
          <w:rFonts w:eastAsiaTheme="minorEastAsia"/>
        </w:rPr>
      </w:pPr>
      <m:oMathPara>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s2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 xml:space="preserve">2 </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f2</m:t>
              </m:r>
            </m:sub>
          </m:sSub>
        </m:oMath>
      </m:oMathPara>
    </w:p>
    <w:p w:rsidR="005D7B9E" w:rsidRDefault="005D7B9E" w:rsidP="005D7B9E">
      <w:r>
        <w:t>Where, y</w:t>
      </w:r>
      <w:r w:rsidRPr="00C071FE">
        <w:rPr>
          <w:vertAlign w:val="subscript"/>
        </w:rPr>
        <w:t>2</w:t>
      </w:r>
      <w:r>
        <w:t xml:space="preserve"> = s</w:t>
      </w:r>
      <w:r w:rsidRPr="00C071FE">
        <w:rPr>
          <w:vertAlign w:val="subscript"/>
        </w:rPr>
        <w:t>2</w:t>
      </w:r>
      <w:r>
        <w:t>L</w:t>
      </w:r>
      <w:r w:rsidRPr="00C071FE">
        <w:rPr>
          <w:vertAlign w:val="subscript"/>
        </w:rPr>
        <w:t xml:space="preserve">2 </w:t>
      </w:r>
      <w:r>
        <w:t>= 0.005*12.50 = 0.0625m</w:t>
      </w:r>
    </w:p>
    <w:p w:rsidR="005D7B9E" w:rsidRDefault="005D7B9E" w:rsidP="005D7B9E">
      <w:r>
        <w:t>Try d</w:t>
      </w:r>
      <w:r w:rsidRPr="00C071FE">
        <w:rPr>
          <w:vertAlign w:val="subscript"/>
        </w:rPr>
        <w:t>3</w:t>
      </w:r>
      <w:r>
        <w:t xml:space="preserve"> = 0.43m </w:t>
      </w:r>
    </w:p>
    <w:p w:rsidR="005D7B9E" w:rsidRDefault="005D7B9E" w:rsidP="00CD4DD0">
      <w:pPr>
        <w:jc w:val="center"/>
      </w:pPr>
      <w:r>
        <w:rPr>
          <w:noProof/>
        </w:rPr>
        <w:drawing>
          <wp:inline distT="0" distB="0" distL="0" distR="0" wp14:anchorId="59CEE7EB" wp14:editId="71A3FFBD">
            <wp:extent cx="1760220" cy="1544707"/>
            <wp:effectExtent l="19050" t="19050" r="11430" b="177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biLevel thresh="25000"/>
                      <a:extLst>
                        <a:ext uri="{BEBA8EAE-BF5A-486C-A8C5-ECC9F3942E4B}">
                          <a14:imgProps xmlns:a14="http://schemas.microsoft.com/office/drawing/2010/main">
                            <a14:imgLayer r:embed="rId148">
                              <a14:imgEffect>
                                <a14:artisticPhotocopy/>
                              </a14:imgEffect>
                            </a14:imgLayer>
                          </a14:imgProps>
                        </a:ext>
                      </a:extLst>
                    </a:blip>
                    <a:stretch>
                      <a:fillRect/>
                    </a:stretch>
                  </pic:blipFill>
                  <pic:spPr>
                    <a:xfrm>
                      <a:off x="0" y="0"/>
                      <a:ext cx="1789746" cy="1570618"/>
                    </a:xfrm>
                    <a:prstGeom prst="rect">
                      <a:avLst/>
                    </a:prstGeom>
                    <a:ln>
                      <a:solidFill>
                        <a:schemeClr val="accent1"/>
                      </a:solidFill>
                    </a:ln>
                  </pic:spPr>
                </pic:pic>
              </a:graphicData>
            </a:graphic>
          </wp:inline>
        </w:drawing>
      </w:r>
    </w:p>
    <w:p w:rsidR="005D7B9E" w:rsidRPr="007614CF" w:rsidRDefault="005D7B9E" w:rsidP="005D7B9E">
      <w:r w:rsidRPr="007614CF">
        <w:t>Accordingly, A= 0.264m</w:t>
      </w:r>
      <w:r w:rsidRPr="007614CF">
        <w:rPr>
          <w:vertAlign w:val="superscript"/>
        </w:rPr>
        <w:t>2</w:t>
      </w:r>
      <w:r w:rsidRPr="007614CF">
        <w:t xml:space="preserve">, P= 1.29m, R= A/P =0.205m </w:t>
      </w:r>
    </w:p>
    <w:p w:rsidR="005D7B9E" w:rsidRPr="004E0CBF" w:rsidRDefault="005D7B9E" w:rsidP="005D7B9E">
      <w:pPr>
        <w:jc w:val="center"/>
      </w:pPr>
      <w:r>
        <w:t>V</w:t>
      </w:r>
      <w:r>
        <w:rPr>
          <w:vertAlign w:val="subscript"/>
        </w:rPr>
        <w:t>3</w:t>
      </w:r>
      <w:r w:rsidRPr="00230B7C">
        <w:rPr>
          <w:vertAlign w:val="subscript"/>
        </w:rPr>
        <w:t xml:space="preserve"> </w:t>
      </w:r>
      <w:r>
        <w:t>= Q/A = 1.27/0.264 = 4.81m/sec.</w:t>
      </w:r>
    </w:p>
    <w:p w:rsidR="005D7B9E" w:rsidRPr="00F54439" w:rsidRDefault="005802A6" w:rsidP="005D7B9E">
      <w:pPr>
        <w:jc w:val="center"/>
        <w:rPr>
          <w:rFonts w:eastAsiaTheme="minorEastAsia"/>
        </w:rPr>
      </w:pPr>
      <m:oMathPara>
        <m:oMathParaPr>
          <m:jc m:val="center"/>
        </m:oMathParaP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3</m:t>
              </m:r>
            </m:sub>
          </m:sSub>
          <m:r>
            <m:rPr>
              <m:sty m:val="p"/>
            </m:rPr>
            <w:rPr>
              <w:rFonts w:ascii="Cambria Math" w:hAnsi="Cambria Math"/>
            </w:rPr>
            <m:t>+</m:t>
          </m:r>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m:rPr>
                          <m:sty m:val="p"/>
                        </m:rPr>
                        <w:rPr>
                          <w:rFonts w:ascii="Cambria Math" w:hAnsi="Cambria Math"/>
                        </w:rPr>
                        <m:t>v</m:t>
                      </m:r>
                    </m:e>
                    <m:sub>
                      <m:r>
                        <m:rPr>
                          <m:sty m:val="p"/>
                        </m:rPr>
                        <w:rPr>
                          <w:rFonts w:ascii="Cambria Math" w:hAnsi="Cambria Math"/>
                        </w:rPr>
                        <m:t>3</m:t>
                      </m:r>
                    </m:sub>
                  </m:sSub>
                </m:e>
                <m:sup>
                  <m:r>
                    <m:rPr>
                      <m:sty m:val="p"/>
                    </m:rPr>
                    <w:rPr>
                      <w:rFonts w:ascii="Cambria Math" w:hAnsi="Cambria Math"/>
                    </w:rPr>
                    <m:t>2</m:t>
                  </m:r>
                </m:sup>
              </m:sSup>
            </m:num>
            <m:den>
              <m:r>
                <m:rPr>
                  <m:sty m:val="p"/>
                </m:rPr>
                <w:rPr>
                  <w:rFonts w:ascii="Cambria Math" w:hAnsi="Cambria Math"/>
                </w:rPr>
                <m:t>2g</m:t>
              </m:r>
            </m:den>
          </m:f>
          <m:r>
            <m:rPr>
              <m:sty m:val="p"/>
            </m:rPr>
            <w:rPr>
              <w:rFonts w:ascii="Cambria Math" w:hAnsi="Cambria Math"/>
            </w:rPr>
            <m:t>=0.43+</m:t>
          </m:r>
          <m:f>
            <m:fPr>
              <m:ctrlPr>
                <w:rPr>
                  <w:rFonts w:ascii="Cambria Math" w:hAnsi="Cambria Math"/>
                </w:rPr>
              </m:ctrlPr>
            </m:fPr>
            <m:num>
              <m:sSup>
                <m:sSupPr>
                  <m:ctrlPr>
                    <w:rPr>
                      <w:rFonts w:ascii="Cambria Math" w:hAnsi="Cambria Math"/>
                    </w:rPr>
                  </m:ctrlPr>
                </m:sSupPr>
                <m:e>
                  <m:r>
                    <m:rPr>
                      <m:sty m:val="p"/>
                    </m:rPr>
                    <w:rPr>
                      <w:rFonts w:ascii="Cambria Math" w:hAnsi="Cambria Math"/>
                    </w:rPr>
                    <m:t>4.81</m:t>
                  </m:r>
                </m:e>
                <m:sup>
                  <m:r>
                    <m:rPr>
                      <m:sty m:val="p"/>
                    </m:rPr>
                    <w:rPr>
                      <w:rFonts w:ascii="Cambria Math" w:hAnsi="Cambria Math"/>
                    </w:rPr>
                    <m:t>2</m:t>
                  </m:r>
                </m:sup>
              </m:sSup>
            </m:num>
            <m:den>
              <m:r>
                <m:rPr>
                  <m:sty m:val="p"/>
                </m:rPr>
                <w:rPr>
                  <w:rFonts w:ascii="Cambria Math" w:hAnsi="Cambria Math"/>
                </w:rPr>
                <m:t>2*9.81</m:t>
              </m:r>
            </m:den>
          </m:f>
          <m:r>
            <m:rPr>
              <m:sty m:val="p"/>
            </m:rPr>
            <w:rPr>
              <w:rFonts w:ascii="Cambria Math" w:hAnsi="Cambria Math"/>
            </w:rPr>
            <m:t>=1.61m</m:t>
          </m:r>
        </m:oMath>
      </m:oMathPara>
    </w:p>
    <w:p w:rsidR="005D7B9E" w:rsidRPr="00C63CC3" w:rsidRDefault="005D7B9E" w:rsidP="007614CF">
      <w:pPr>
        <w:spacing w:line="240" w:lineRule="auto"/>
      </w:pPr>
    </w:p>
    <w:p w:rsidR="005D7B9E" w:rsidRPr="00DA23E2" w:rsidRDefault="005D7B9E" w:rsidP="005D7B9E">
      <w:r>
        <w:t xml:space="preserve">Frictional </w:t>
      </w:r>
      <w:r w:rsidR="00655E50">
        <w:t>slope,</w:t>
      </w:r>
      <w:r>
        <w:t xml:space="preserve"> s</w:t>
      </w:r>
      <w:r>
        <w:rPr>
          <w:vertAlign w:val="subscript"/>
        </w:rPr>
        <w:t xml:space="preserve">f3 </w:t>
      </w:r>
      <w:r>
        <w:t>at point 3 can be computed from manning equation as,</w:t>
      </w:r>
    </w:p>
    <w:p w:rsidR="005D7B9E" w:rsidRPr="00F54439" w:rsidRDefault="005802A6" w:rsidP="005D7B9E">
      <w:pPr>
        <w:jc w:val="center"/>
        <w:rPr>
          <w:rFonts w:eastAsiaTheme="minorEastAsia"/>
        </w:rPr>
      </w:pPr>
      <m:oMath>
        <m:sSup>
          <m:sSupPr>
            <m:ctrlPr>
              <w:rPr>
                <w:rFonts w:ascii="Cambria Math" w:hAnsi="Cambria Math"/>
              </w:rPr>
            </m:ctrlPr>
          </m:sSupPr>
          <m:e>
            <m:sSub>
              <m:sSubPr>
                <m:ctrlPr>
                  <w:rPr>
                    <w:rFonts w:ascii="Cambria Math" w:hAnsi="Cambria Math"/>
                  </w:rPr>
                </m:ctrlPr>
              </m:sSubPr>
              <m:e>
                <m:r>
                  <m:rPr>
                    <m:sty m:val="p"/>
                  </m:rPr>
                  <w:rPr>
                    <w:rFonts w:ascii="Cambria Math" w:hAnsi="Cambria Math"/>
                  </w:rPr>
                  <m:t>s</m:t>
                </m:r>
              </m:e>
              <m:sub>
                <m:r>
                  <m:rPr>
                    <m:sty m:val="p"/>
                  </m:rPr>
                  <w:rPr>
                    <w:rFonts w:ascii="Cambria Math" w:hAnsi="Cambria Math"/>
                  </w:rPr>
                  <m:t>f3</m:t>
                </m:r>
              </m:sub>
            </m:sSub>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2</m:t>
                        </m:r>
                      </m:sub>
                    </m:sSub>
                    <m:r>
                      <m:rPr>
                        <m:sty m:val="p"/>
                      </m:rPr>
                      <w:rPr>
                        <w:rFonts w:ascii="Cambria Math" w:hAnsi="Cambria Math"/>
                      </w:rPr>
                      <m:t>n</m:t>
                    </m:r>
                  </m:num>
                  <m:den>
                    <m:sSup>
                      <m:sSupPr>
                        <m:ctrlPr>
                          <w:rPr>
                            <w:rFonts w:ascii="Cambria Math" w:hAnsi="Cambria Math"/>
                          </w:rPr>
                        </m:ctrlPr>
                      </m:sSupPr>
                      <m:e>
                        <m:r>
                          <m:rPr>
                            <m:sty m:val="p"/>
                          </m:rPr>
                          <w:rPr>
                            <w:rFonts w:ascii="Cambria Math" w:hAnsi="Cambria Math"/>
                          </w:rPr>
                          <m:t>R</m:t>
                        </m:r>
                      </m:e>
                      <m:sup>
                        <m:r>
                          <m:rPr>
                            <m:sty m:val="p"/>
                          </m:rPr>
                          <w:rPr>
                            <w:rFonts w:ascii="Cambria Math" w:hAnsi="Cambria Math"/>
                          </w:rPr>
                          <m:t>2/3</m:t>
                        </m:r>
                      </m:sup>
                    </m:sSup>
                  </m:den>
                </m:f>
              </m:e>
            </m:d>
          </m:e>
          <m:sup>
            <m:r>
              <m:rPr>
                <m:sty m:val="p"/>
              </m:rPr>
              <w:rPr>
                <w:rFonts w:ascii="Cambria Math" w:hAnsi="Cambria Math"/>
              </w:rPr>
              <m:t>2</m:t>
            </m:r>
          </m:sup>
        </m:sSup>
      </m:oMath>
      <w:r w:rsidR="005D7B9E" w:rsidRPr="00F54439">
        <w:rPr>
          <w:rFonts w:eastAsiaTheme="minorEastAsia"/>
        </w:rPr>
        <w:t>=</w:t>
      </w:r>
      <m:oMath>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4.81*0.013</m:t>
                    </m:r>
                  </m:num>
                  <m:den>
                    <m:sSup>
                      <m:sSupPr>
                        <m:ctrlPr>
                          <w:rPr>
                            <w:rFonts w:ascii="Cambria Math" w:hAnsi="Cambria Math"/>
                          </w:rPr>
                        </m:ctrlPr>
                      </m:sSupPr>
                      <m:e>
                        <m:r>
                          <m:rPr>
                            <m:sty m:val="p"/>
                          </m:rPr>
                          <w:rPr>
                            <w:rFonts w:ascii="Cambria Math" w:hAnsi="Cambria Math"/>
                          </w:rPr>
                          <m:t>0.205</m:t>
                        </m:r>
                      </m:e>
                      <m:sup>
                        <m:r>
                          <m:rPr>
                            <m:sty m:val="p"/>
                          </m:rPr>
                          <w:rPr>
                            <w:rFonts w:ascii="Cambria Math" w:hAnsi="Cambria Math"/>
                          </w:rPr>
                          <m:t>2/3</m:t>
                        </m:r>
                      </m:sup>
                    </m:sSup>
                  </m:den>
                </m:f>
              </m:e>
            </m:d>
          </m:e>
          <m:sup>
            <m:r>
              <m:rPr>
                <m:sty m:val="p"/>
              </m:rPr>
              <w:rPr>
                <w:rFonts w:ascii="Cambria Math" w:hAnsi="Cambria Math"/>
              </w:rPr>
              <m:t>2</m:t>
            </m:r>
          </m:sup>
        </m:sSup>
        <m:r>
          <m:rPr>
            <m:sty m:val="p"/>
          </m:rPr>
          <w:rPr>
            <w:rFonts w:ascii="Cambria Math" w:hAnsi="Cambria Math"/>
          </w:rPr>
          <m:t>=0.032</m:t>
        </m:r>
      </m:oMath>
    </w:p>
    <w:p w:rsidR="005D7B9E" w:rsidRDefault="00146046" w:rsidP="005D7B9E">
      <w:pPr>
        <w:rPr>
          <w:rFonts w:eastAsiaTheme="minorEastAsia"/>
        </w:rPr>
      </w:pPr>
      <w:r>
        <w:rPr>
          <w:rFonts w:eastAsiaTheme="minorEastAsia"/>
        </w:rPr>
        <w:t>The f</w:t>
      </w:r>
      <w:r w:rsidR="005D7B9E">
        <w:rPr>
          <w:rFonts w:eastAsiaTheme="minorEastAsia"/>
        </w:rPr>
        <w:t>rictional loss in the length, L</w:t>
      </w:r>
      <w:r w:rsidR="005D7B9E" w:rsidRPr="00141FCC">
        <w:rPr>
          <w:rFonts w:eastAsiaTheme="minorEastAsia"/>
          <w:vertAlign w:val="subscript"/>
        </w:rPr>
        <w:t>1</w:t>
      </w:r>
      <w:r w:rsidR="005D7B9E">
        <w:rPr>
          <w:rFonts w:eastAsiaTheme="minorEastAsia"/>
        </w:rPr>
        <w:t xml:space="preserve">, is </w:t>
      </w:r>
    </w:p>
    <w:p w:rsidR="005D7B9E" w:rsidRPr="00F54439" w:rsidRDefault="005802A6" w:rsidP="005D7B9E">
      <w:pPr>
        <w:rPr>
          <w:rFonts w:eastAsiaTheme="minorEastAsia"/>
        </w:rPr>
      </w:pPr>
      <m:oMathPara>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f1</m:t>
              </m:r>
            </m:sub>
          </m:sSub>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f2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f3</m:t>
                      </m:r>
                    </m:sub>
                  </m:sSub>
                </m:num>
                <m:den>
                  <m:r>
                    <m:rPr>
                      <m:sty m:val="p"/>
                    </m:rPr>
                    <w:rPr>
                      <w:rFonts w:ascii="Cambria Math" w:hAnsi="Cambria Math"/>
                    </w:rPr>
                    <m:t>2</m:t>
                  </m:r>
                </m:den>
              </m:f>
            </m:e>
          </m:d>
          <m:sSub>
            <m:sSubPr>
              <m:ctrlPr>
                <w:rPr>
                  <w:rFonts w:ascii="Cambria Math" w:hAnsi="Cambria Math"/>
                </w:rPr>
              </m:ctrlPr>
            </m:sSubPr>
            <m:e>
              <m:r>
                <m:rPr>
                  <m:sty m:val="p"/>
                </m:rPr>
                <w:rPr>
                  <w:rFonts w:ascii="Cambria Math" w:hAnsi="Cambria Math"/>
                </w:rPr>
                <m:t>L</m:t>
              </m:r>
            </m:e>
            <m:sub>
              <m:r>
                <m:rPr>
                  <m:sty m:val="p"/>
                </m:rPr>
                <w:rPr>
                  <w:rFonts w:ascii="Cambria Math" w:hAnsi="Cambria Math"/>
                </w:rPr>
                <m:t>2</m:t>
              </m:r>
            </m:sub>
          </m:sSub>
          <m:r>
            <m:rPr>
              <m:sty m:val="p"/>
            </m:rPr>
            <w:rPr>
              <w:rFonts w:ascii="Cambria Math" w:hAnsi="Cambria Math"/>
            </w:rPr>
            <m:t>=</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0.053+0.032</m:t>
                  </m:r>
                </m:num>
                <m:den>
                  <m:r>
                    <m:rPr>
                      <m:sty m:val="p"/>
                    </m:rPr>
                    <w:rPr>
                      <w:rFonts w:ascii="Cambria Math" w:hAnsi="Cambria Math"/>
                    </w:rPr>
                    <m:t>2</m:t>
                  </m:r>
                </m:den>
              </m:f>
            </m:e>
          </m:d>
          <m:r>
            <m:rPr>
              <m:sty m:val="p"/>
            </m:rPr>
            <w:rPr>
              <w:rFonts w:ascii="Cambria Math" w:hAnsi="Cambria Math"/>
            </w:rPr>
            <m:t xml:space="preserve">12.5= 0.531m </m:t>
          </m:r>
        </m:oMath>
      </m:oMathPara>
    </w:p>
    <w:p w:rsidR="005D7B9E" w:rsidRPr="00F54439" w:rsidRDefault="005D7B9E" w:rsidP="0013395A">
      <w:pPr>
        <w:jc w:val="left"/>
        <w:rPr>
          <w:rFonts w:eastAsiaTheme="minorEastAsia"/>
        </w:rPr>
      </w:pPr>
      <w:r>
        <w:rPr>
          <w:rFonts w:eastAsiaTheme="minorEastAsia"/>
        </w:rPr>
        <w:t>Finally, the assumption that d</w:t>
      </w:r>
      <w:r w:rsidRPr="005F40CF">
        <w:rPr>
          <w:rFonts w:eastAsiaTheme="minorEastAsia"/>
          <w:vertAlign w:val="subscript"/>
        </w:rPr>
        <w:t>2</w:t>
      </w:r>
      <w:r>
        <w:rPr>
          <w:rFonts w:eastAsiaTheme="minorEastAsia"/>
        </w:rPr>
        <w:t xml:space="preserve"> = 0.43m is correct if, </w:t>
      </w:r>
      <m:oMath>
        <m:r>
          <m:rPr>
            <m:sty m:val="p"/>
          </m:rPr>
          <w:rPr>
            <w:rFonts w:ascii="Cambria Math" w:hAnsi="Cambria Math"/>
          </w:rPr>
          <w:br/>
        </m:r>
      </m:oMath>
      <m:oMathPara>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s2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y</m:t>
              </m:r>
            </m:e>
            <m:sub>
              <m:r>
                <m:rPr>
                  <m:sty m:val="p"/>
                </m:rPr>
                <w:rPr>
                  <w:rFonts w:ascii="Cambria Math" w:hAnsi="Cambria Math"/>
                </w:rPr>
                <m:t xml:space="preserve">2 </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f2</m:t>
              </m:r>
            </m:sub>
          </m:sSub>
        </m:oMath>
      </m:oMathPara>
    </w:p>
    <w:p w:rsidR="005D7B9E" w:rsidRDefault="005D7B9E" w:rsidP="005D7B9E">
      <w:r>
        <w:tab/>
      </w:r>
      <w:r>
        <w:tab/>
      </w:r>
      <w:r>
        <w:tab/>
      </w:r>
      <w:r>
        <w:tab/>
      </w:r>
      <w:r>
        <w:tab/>
        <w:t xml:space="preserve">1.61 = 2.10 + 0.0625 - 0.531 </w:t>
      </w:r>
    </w:p>
    <w:p w:rsidR="005D7B9E" w:rsidRDefault="005D7B9E" w:rsidP="005D7B9E">
      <w:pPr>
        <w:ind w:left="3600"/>
      </w:pPr>
      <w:r>
        <w:t>1.61 ≠ 1.60 (but quite enough for design purpose)</w:t>
      </w:r>
    </w:p>
    <w:p w:rsidR="005D7B9E" w:rsidRDefault="00E72C30" w:rsidP="00CD4DD0">
      <w:pPr>
        <w:jc w:val="center"/>
      </w:pPr>
      <w:r w:rsidRPr="001D7EC9">
        <w:rPr>
          <w:noProof/>
        </w:rPr>
        <w:drawing>
          <wp:inline distT="0" distB="0" distL="0" distR="0" wp14:anchorId="3B96DFAF" wp14:editId="26101750">
            <wp:extent cx="5904473" cy="1257300"/>
            <wp:effectExtent l="19050" t="19050" r="20320" b="19050"/>
            <wp:docPr id="23" name="Picture 23" descr="C:\Users\Abera\Desktop\SSIP GL after comment\MOANR- SSID Final GLs 2018\Final_regional_comments\Comments at Adama July2018\0Sketches\Canal Related Structures Drawings\Figure 4.41  Culvert Hydraulics as per the Worked Exampl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era\Desktop\SSIP GL after comment\MOANR- SSID Final GLs 2018\Final_regional_comments\Comments at Adama July2018\0Sketches\Canal Related Structures Drawings\Figure 4.41  Culvert Hydraulics as per the Worked Example .jpg"/>
                    <pic:cNvPicPr>
                      <a:picLocks noChangeAspect="1" noChangeArrowheads="1"/>
                    </pic:cNvPicPr>
                  </pic:nvPicPr>
                  <pic:blipFill rotWithShape="1">
                    <a:blip r:embed="rId149">
                      <a:biLevel thresh="75000"/>
                      <a:extLst>
                        <a:ext uri="{28A0092B-C50C-407E-A947-70E740481C1C}">
                          <a14:useLocalDpi xmlns:a14="http://schemas.microsoft.com/office/drawing/2010/main" val="0"/>
                        </a:ext>
                      </a:extLst>
                    </a:blip>
                    <a:srcRect l="1282" t="39663" r="961" b="38101"/>
                    <a:stretch/>
                  </pic:blipFill>
                  <pic:spPr bwMode="auto">
                    <a:xfrm>
                      <a:off x="0" y="0"/>
                      <a:ext cx="5914555" cy="12594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523ADF" w:rsidRDefault="00CD4DD0" w:rsidP="00CD4DD0">
      <w:pPr>
        <w:pStyle w:val="Caption"/>
        <w:jc w:val="center"/>
      </w:pPr>
      <w:bookmarkStart w:id="248" w:name="_Toc531859349"/>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43</w:t>
      </w:r>
      <w:r w:rsidR="005802A6">
        <w:rPr>
          <w:noProof/>
        </w:rPr>
        <w:fldChar w:fldCharType="end"/>
      </w:r>
      <w:r>
        <w:t>: Culvert hydraulics as per the worked example</w:t>
      </w:r>
      <w:bookmarkEnd w:id="248"/>
    </w:p>
    <w:p w:rsidR="005D7B9E" w:rsidRPr="0053206C" w:rsidRDefault="00A008AE" w:rsidP="00C236FC">
      <w:pPr>
        <w:pStyle w:val="Heading3"/>
      </w:pPr>
      <w:bookmarkStart w:id="249" w:name="_Toc487452828"/>
      <w:bookmarkStart w:id="250" w:name="_Toc531647838"/>
      <w:r w:rsidRPr="0053206C">
        <w:t>Design of</w:t>
      </w:r>
      <w:r w:rsidR="00742E19" w:rsidRPr="0053206C">
        <w:t xml:space="preserve"> an </w:t>
      </w:r>
      <w:r w:rsidR="00CD4DD0" w:rsidRPr="0053206C">
        <w:t>over chute</w:t>
      </w:r>
      <w:bookmarkEnd w:id="249"/>
      <w:bookmarkEnd w:id="250"/>
      <w:r w:rsidR="00CD4DD0" w:rsidRPr="0053206C">
        <w:t xml:space="preserve"> </w:t>
      </w:r>
    </w:p>
    <w:p w:rsidR="005D7B9E" w:rsidRDefault="005D7B9E" w:rsidP="005D7B9E">
      <w:r>
        <w:t xml:space="preserve">A canal is crossing a natural drainage channel, has insufficient head to accommodate a siphon under the channel. An over chute is selected, as it can carry the drainage flow over the canal with little channelization required. The drainage channel is intercepted deep gully after crossing the canal, appropriate drop structure has to be designed to dissipate the excess out flow from the over chute. </w:t>
      </w:r>
    </w:p>
    <w:p w:rsidR="0013395A" w:rsidRDefault="0013395A" w:rsidP="007614CF">
      <w:pPr>
        <w:spacing w:line="240" w:lineRule="auto"/>
      </w:pPr>
    </w:p>
    <w:p w:rsidR="005D7B9E" w:rsidRDefault="00117196" w:rsidP="005D7B9E">
      <w:r>
        <w:t xml:space="preserve">This example is based on </w:t>
      </w:r>
      <w:r w:rsidR="005D7B9E">
        <w:t xml:space="preserve">over chute drainage crossing design at </w:t>
      </w:r>
      <w:proofErr w:type="spellStart"/>
      <w:r w:rsidR="005D7B9E">
        <w:t>Eja-Kersa</w:t>
      </w:r>
      <w:proofErr w:type="spellEnd"/>
      <w:r w:rsidR="005D7B9E">
        <w:t xml:space="preserve"> stream crossing for </w:t>
      </w:r>
      <w:proofErr w:type="spellStart"/>
      <w:r w:rsidR="005D7B9E">
        <w:t>Tibila</w:t>
      </w:r>
      <w:proofErr w:type="spellEnd"/>
      <w:r w:rsidR="005D7B9E">
        <w:t xml:space="preserve"> Irrigation Project in </w:t>
      </w:r>
      <w:proofErr w:type="spellStart"/>
      <w:r w:rsidR="005D7B9E">
        <w:t>Oromia</w:t>
      </w:r>
      <w:proofErr w:type="spellEnd"/>
      <w:r w:rsidR="005D7B9E">
        <w:t xml:space="preserve"> Regional State, the project site is near to </w:t>
      </w:r>
      <w:proofErr w:type="spellStart"/>
      <w:r w:rsidR="005D7B9E">
        <w:t>Adama</w:t>
      </w:r>
      <w:proofErr w:type="spellEnd"/>
      <w:r w:rsidR="005D7B9E">
        <w:t xml:space="preserve"> Town. </w:t>
      </w:r>
      <w:r w:rsidR="005D7B9E">
        <w:tab/>
      </w:r>
      <w:r w:rsidR="005D7B9E">
        <w:tab/>
      </w:r>
      <w:r w:rsidR="005D7B9E">
        <w:tab/>
      </w:r>
    </w:p>
    <w:p w:rsidR="005D7B9E" w:rsidRDefault="005D7B9E" w:rsidP="0013395A">
      <w:pPr>
        <w:pStyle w:val="ListParagraph"/>
        <w:numPr>
          <w:ilvl w:val="0"/>
          <w:numId w:val="21"/>
        </w:numPr>
        <w:spacing w:before="0" w:after="160" w:line="256" w:lineRule="auto"/>
        <w:ind w:left="1080"/>
        <w:jc w:val="left"/>
        <w:rPr>
          <w:b/>
        </w:rPr>
      </w:pPr>
      <w:r w:rsidRPr="00A61CDD">
        <w:rPr>
          <w:b/>
        </w:rPr>
        <w:lastRenderedPageBreak/>
        <w:t>Design Input data</w:t>
      </w:r>
    </w:p>
    <w:p w:rsidR="006E1726" w:rsidRPr="00A61CDD" w:rsidRDefault="006E1726" w:rsidP="0013395A">
      <w:pPr>
        <w:pStyle w:val="ListParagraph"/>
        <w:numPr>
          <w:ilvl w:val="0"/>
          <w:numId w:val="0"/>
        </w:numPr>
        <w:spacing w:before="0" w:after="160"/>
        <w:ind w:left="1440"/>
        <w:jc w:val="left"/>
        <w:rPr>
          <w:b/>
        </w:rPr>
      </w:pPr>
    </w:p>
    <w:p w:rsidR="005D7B9E" w:rsidRPr="00F27D0D" w:rsidRDefault="005D7B9E" w:rsidP="0013395A">
      <w:pPr>
        <w:pStyle w:val="ListParagraph"/>
        <w:numPr>
          <w:ilvl w:val="0"/>
          <w:numId w:val="20"/>
        </w:numPr>
        <w:spacing w:before="0"/>
        <w:jc w:val="left"/>
      </w:pPr>
      <w:r w:rsidRPr="00F27D0D">
        <w:t xml:space="preserve">Canal </w:t>
      </w:r>
      <w:r>
        <w:t>Parameters</w:t>
      </w:r>
    </w:p>
    <w:p w:rsidR="005D7B9E" w:rsidRDefault="005D7B9E" w:rsidP="006E1726">
      <w:pPr>
        <w:ind w:left="720"/>
      </w:pPr>
      <w:r>
        <w:t>Full supply depth (</w:t>
      </w:r>
      <w:proofErr w:type="spellStart"/>
      <w:proofErr w:type="gramStart"/>
      <w:r>
        <w:t>d</w:t>
      </w:r>
      <w:r w:rsidRPr="00F27D0D">
        <w:rPr>
          <w:vertAlign w:val="subscript"/>
        </w:rPr>
        <w:t>n</w:t>
      </w:r>
      <w:proofErr w:type="spellEnd"/>
      <w:proofErr w:type="gramEnd"/>
      <w:r>
        <w:t xml:space="preserve">) =  </w:t>
      </w:r>
      <w:r w:rsidRPr="00F27D0D">
        <w:t xml:space="preserve">  </w:t>
      </w:r>
      <w:r>
        <w:t xml:space="preserve">1.20m, Bed width (b) = 2.45, </w:t>
      </w:r>
      <w:proofErr w:type="spellStart"/>
      <w:r>
        <w:t>h</w:t>
      </w:r>
      <w:r>
        <w:rPr>
          <w:vertAlign w:val="subscript"/>
        </w:rPr>
        <w:t>L</w:t>
      </w:r>
      <w:proofErr w:type="spellEnd"/>
      <w:r>
        <w:t xml:space="preserve">= </w:t>
      </w:r>
      <w:proofErr w:type="spellStart"/>
      <w:r>
        <w:t>d</w:t>
      </w:r>
      <w:r w:rsidRPr="003919C0">
        <w:rPr>
          <w:vertAlign w:val="subscript"/>
        </w:rPr>
        <w:t>n</w:t>
      </w:r>
      <w:r>
        <w:t>+Fb</w:t>
      </w:r>
      <w:proofErr w:type="spellEnd"/>
      <w:r>
        <w:t>. = 1.80m,</w:t>
      </w:r>
    </w:p>
    <w:p w:rsidR="005D7B9E" w:rsidRPr="001262AE" w:rsidRDefault="005D7B9E" w:rsidP="006E1726">
      <w:pPr>
        <w:ind w:left="720"/>
      </w:pPr>
      <w:r>
        <w:t xml:space="preserve"> Side Slope (</w:t>
      </w:r>
      <w:proofErr w:type="spellStart"/>
      <w:r>
        <w:t>ss</w:t>
      </w:r>
      <w:proofErr w:type="spellEnd"/>
      <w:r>
        <w:t>) = 1.5H</w:t>
      </w:r>
      <w:proofErr w:type="gramStart"/>
      <w:r>
        <w:t>:1V</w:t>
      </w:r>
      <w:proofErr w:type="gramEnd"/>
      <w:r>
        <w:t xml:space="preserve"> </w:t>
      </w:r>
    </w:p>
    <w:p w:rsidR="009C1B29" w:rsidRDefault="009C1B29" w:rsidP="009C1B29">
      <w:pPr>
        <w:tabs>
          <w:tab w:val="left" w:pos="918"/>
        </w:tabs>
        <w:spacing w:line="240" w:lineRule="auto"/>
      </w:pPr>
    </w:p>
    <w:p w:rsidR="005D7B9E" w:rsidRDefault="005D7B9E" w:rsidP="00394618">
      <w:pPr>
        <w:tabs>
          <w:tab w:val="left" w:pos="918"/>
        </w:tabs>
        <w:spacing w:line="240" w:lineRule="auto"/>
      </w:pPr>
      <w:r>
        <w:t>The drainage channel has a well-defined section at the inlet, having properties as follows:</w:t>
      </w:r>
    </w:p>
    <w:p w:rsidR="009C1B29" w:rsidRDefault="009C1B29" w:rsidP="007614CF">
      <w:pPr>
        <w:tabs>
          <w:tab w:val="left" w:pos="918"/>
        </w:tabs>
        <w:spacing w:line="240" w:lineRule="auto"/>
      </w:pPr>
    </w:p>
    <w:p w:rsidR="005D7B9E" w:rsidRDefault="005D7B9E" w:rsidP="006E1726">
      <w:pPr>
        <w:ind w:left="720"/>
      </w:pPr>
      <w:r>
        <w:t>Channel Width (b</w:t>
      </w:r>
      <w:proofErr w:type="gramStart"/>
      <w:r>
        <w:t>)=</w:t>
      </w:r>
      <w:proofErr w:type="gramEnd"/>
      <w:r>
        <w:t xml:space="preserve"> 2.44m, Channel Depth (ho) =</w:t>
      </w:r>
      <w:r w:rsidR="00117196">
        <w:t xml:space="preserve"> 1.95m, Side Slope (</w:t>
      </w:r>
      <w:proofErr w:type="spellStart"/>
      <w:r w:rsidR="00117196">
        <w:t>ss</w:t>
      </w:r>
      <w:proofErr w:type="spellEnd"/>
      <w:r w:rsidR="00117196">
        <w:t xml:space="preserve">) = 1.5H:1V, and </w:t>
      </w:r>
      <w:r>
        <w:t xml:space="preserve"> upstream channel bed slop, s- 0.0002, with n= 0.03. </w:t>
      </w:r>
    </w:p>
    <w:p w:rsidR="005D7B9E" w:rsidRDefault="005D7B9E" w:rsidP="006E1726">
      <w:pPr>
        <w:ind w:left="720"/>
      </w:pPr>
      <w:r>
        <w:t xml:space="preserve">25-Years frequency flood use for the design (Q) = 5.66m3/sec. </w:t>
      </w:r>
    </w:p>
    <w:p w:rsidR="007614CF" w:rsidRDefault="007614CF" w:rsidP="007614CF">
      <w:pPr>
        <w:spacing w:line="120" w:lineRule="auto"/>
        <w:ind w:left="720"/>
      </w:pPr>
    </w:p>
    <w:p w:rsidR="005D7B9E" w:rsidRDefault="00E72C30" w:rsidP="00394618">
      <w:pPr>
        <w:spacing w:line="240" w:lineRule="auto"/>
        <w:jc w:val="center"/>
      </w:pPr>
      <w:r w:rsidRPr="001D7EC9">
        <w:rPr>
          <w:noProof/>
        </w:rPr>
        <w:drawing>
          <wp:inline distT="0" distB="0" distL="0" distR="0" wp14:anchorId="525B30A0" wp14:editId="0F655ECB">
            <wp:extent cx="5139647" cy="2217420"/>
            <wp:effectExtent l="19050" t="19050" r="23495" b="11430"/>
            <wp:docPr id="24" name="Picture 24" descr="C:\Users\Abera\Desktop\SSIP GL after comment\MOANR- SSID Final GLs 2018\Final_regional_comments\Comments at Adama July2018\0Sketches\Canal Related Structures Drawings\Figure 4.42  Over Chute (A) Plan View and (B) Sections and Structural  1 o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era\Desktop\SSIP GL after comment\MOANR- SSID Final GLs 2018\Final_regional_comments\Comments at Adama July2018\0Sketches\Canal Related Structures Drawings\Figure 4.42  Over Chute (A) Plan View and (B) Sections and Structural  1 of 3.jpg"/>
                    <pic:cNvPicPr>
                      <a:picLocks noChangeAspect="1" noChangeArrowheads="1"/>
                    </pic:cNvPicPr>
                  </pic:nvPicPr>
                  <pic:blipFill rotWithShape="1">
                    <a:blip r:embed="rId150" cstate="print">
                      <a:biLevel thresh="75000"/>
                      <a:extLst>
                        <a:ext uri="{28A0092B-C50C-407E-A947-70E740481C1C}">
                          <a14:useLocalDpi xmlns:a14="http://schemas.microsoft.com/office/drawing/2010/main" val="0"/>
                        </a:ext>
                      </a:extLst>
                    </a:blip>
                    <a:srcRect l="1443" t="23838" r="5448" b="23878"/>
                    <a:stretch/>
                  </pic:blipFill>
                  <pic:spPr bwMode="auto">
                    <a:xfrm>
                      <a:off x="0" y="0"/>
                      <a:ext cx="5167660" cy="222950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C03FE" w:rsidRPr="004C7195" w:rsidRDefault="002C03FE" w:rsidP="00394618">
      <w:pPr>
        <w:spacing w:line="240" w:lineRule="auto"/>
        <w:jc w:val="center"/>
        <w:rPr>
          <w:b/>
          <w:sz w:val="20"/>
        </w:rPr>
      </w:pPr>
      <w:r w:rsidRPr="004C7195">
        <w:rPr>
          <w:b/>
          <w:sz w:val="20"/>
        </w:rPr>
        <w:t>(A)</w:t>
      </w:r>
    </w:p>
    <w:p w:rsidR="005D7B9E" w:rsidRDefault="00E72C30" w:rsidP="00394618">
      <w:pPr>
        <w:spacing w:line="240" w:lineRule="auto"/>
        <w:jc w:val="center"/>
      </w:pPr>
      <w:r w:rsidRPr="001D7EC9">
        <w:rPr>
          <w:noProof/>
        </w:rPr>
        <w:drawing>
          <wp:inline distT="0" distB="0" distL="0" distR="0" wp14:anchorId="3EF23E1B" wp14:editId="6E4559AA">
            <wp:extent cx="5762625" cy="1790700"/>
            <wp:effectExtent l="19050" t="19050" r="28575" b="19050"/>
            <wp:docPr id="120" name="Picture 120" descr="C:\Users\Abera\Desktop\SSIP GL after comment\MOANR- SSID Final GLs 2018\Final_regional_comments\Comments at Adama July2018\0Sketches\Canal Related Structures Drawings\Figure 4.42  Over Chute (A) Plan View and (B) Sections and Structural  2 o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era\Desktop\SSIP GL after comment\MOANR- SSID Final GLs 2018\Final_regional_comments\Comments at Adama July2018\0Sketches\Canal Related Structures Drawings\Figure 4.42  Over Chute (A) Plan View and (B) Sections and Structural  2 of 3.jpg"/>
                    <pic:cNvPicPr>
                      <a:picLocks noChangeAspect="1" noChangeArrowheads="1"/>
                    </pic:cNvPicPr>
                  </pic:nvPicPr>
                  <pic:blipFill rotWithShape="1">
                    <a:blip r:embed="rId151" cstate="print">
                      <a:biLevel thresh="75000"/>
                      <a:extLst>
                        <a:ext uri="{28A0092B-C50C-407E-A947-70E740481C1C}">
                          <a14:useLocalDpi xmlns:a14="http://schemas.microsoft.com/office/drawing/2010/main" val="0"/>
                        </a:ext>
                      </a:extLst>
                    </a:blip>
                    <a:srcRect l="1283" t="31450" r="1764" b="30890"/>
                    <a:stretch/>
                  </pic:blipFill>
                  <pic:spPr bwMode="auto">
                    <a:xfrm>
                      <a:off x="0" y="0"/>
                      <a:ext cx="5762625" cy="17907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B41DB" w:rsidRPr="00A61CDD" w:rsidRDefault="003B41DB" w:rsidP="007614CF">
      <w:pPr>
        <w:spacing w:line="120" w:lineRule="auto"/>
        <w:ind w:left="720"/>
      </w:pPr>
    </w:p>
    <w:p w:rsidR="005D7B9E" w:rsidRDefault="00E72C30" w:rsidP="00394618">
      <w:pPr>
        <w:spacing w:line="240" w:lineRule="auto"/>
        <w:jc w:val="center"/>
      </w:pPr>
      <w:r w:rsidRPr="001D7EC9">
        <w:rPr>
          <w:noProof/>
        </w:rPr>
        <w:drawing>
          <wp:inline distT="0" distB="0" distL="0" distR="0" wp14:anchorId="758DB003" wp14:editId="57A65A73">
            <wp:extent cx="5899355" cy="2133600"/>
            <wp:effectExtent l="19050" t="19050" r="25400" b="19050"/>
            <wp:docPr id="121" name="Picture 121" descr="C:\Users\Abera\Desktop\SSIP GL after comment\MOANR- SSID Final GLs 2018\Final_regional_comments\Comments at Adama July2018\0Sketches\Canal Related Structures Drawings\Figure 4.42  Over Chute (A) Plan View and (B) Sections and Structural  3 o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era\Desktop\SSIP GL after comment\MOANR- SSID Final GLs 2018\Final_regional_comments\Comments at Adama July2018\0Sketches\Canal Related Structures Drawings\Figure 4.42  Over Chute (A) Plan View and (B) Sections and Structural  3 of 3.jpg"/>
                    <pic:cNvPicPr>
                      <a:picLocks noChangeAspect="1" noChangeArrowheads="1"/>
                    </pic:cNvPicPr>
                  </pic:nvPicPr>
                  <pic:blipFill rotWithShape="1">
                    <a:blip r:embed="rId152" cstate="print">
                      <a:biLevel thresh="75000"/>
                      <a:extLst>
                        <a:ext uri="{28A0092B-C50C-407E-A947-70E740481C1C}">
                          <a14:useLocalDpi xmlns:a14="http://schemas.microsoft.com/office/drawing/2010/main" val="0"/>
                        </a:ext>
                      </a:extLst>
                    </a:blip>
                    <a:srcRect l="3846" t="27644" b="28886"/>
                    <a:stretch/>
                  </pic:blipFill>
                  <pic:spPr bwMode="auto">
                    <a:xfrm>
                      <a:off x="0" y="0"/>
                      <a:ext cx="5902992" cy="21349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C03FE" w:rsidRPr="004C7195" w:rsidRDefault="002C03FE" w:rsidP="002C03FE">
      <w:pPr>
        <w:jc w:val="center"/>
        <w:rPr>
          <w:b/>
          <w:sz w:val="20"/>
        </w:rPr>
      </w:pPr>
      <w:r w:rsidRPr="004C7195">
        <w:rPr>
          <w:b/>
          <w:sz w:val="20"/>
        </w:rPr>
        <w:t>(</w:t>
      </w:r>
      <w:r w:rsidR="00A008AE" w:rsidRPr="004C7195">
        <w:rPr>
          <w:b/>
          <w:sz w:val="20"/>
        </w:rPr>
        <w:t>B</w:t>
      </w:r>
      <w:r w:rsidRPr="004C7195">
        <w:rPr>
          <w:b/>
          <w:sz w:val="20"/>
        </w:rPr>
        <w:t>)</w:t>
      </w:r>
    </w:p>
    <w:p w:rsidR="002C03FE" w:rsidRDefault="0071464A" w:rsidP="006E1726">
      <w:pPr>
        <w:pStyle w:val="Caption"/>
        <w:jc w:val="center"/>
      </w:pPr>
      <w:bookmarkStart w:id="251" w:name="_Toc531859350"/>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44</w:t>
      </w:r>
      <w:r w:rsidR="005802A6">
        <w:rPr>
          <w:noProof/>
        </w:rPr>
        <w:fldChar w:fldCharType="end"/>
      </w:r>
      <w:r w:rsidR="002C03FE">
        <w:t xml:space="preserve">: Over </w:t>
      </w:r>
      <w:r w:rsidR="00A008AE">
        <w:t xml:space="preserve">Chute (A) </w:t>
      </w:r>
      <w:r w:rsidR="002C03FE">
        <w:t>Plan View</w:t>
      </w:r>
      <w:r w:rsidR="00A008AE">
        <w:t xml:space="preserve"> and</w:t>
      </w:r>
      <w:r w:rsidR="002C03FE">
        <w:t xml:space="preserve"> </w:t>
      </w:r>
      <w:r w:rsidR="00A008AE">
        <w:t xml:space="preserve">(B) </w:t>
      </w:r>
      <w:r w:rsidR="002C03FE">
        <w:t xml:space="preserve">Sections and </w:t>
      </w:r>
      <w:r w:rsidR="00A008AE">
        <w:t xml:space="preserve">Structural </w:t>
      </w:r>
      <w:r w:rsidR="002C03FE">
        <w:t>Detail</w:t>
      </w:r>
      <w:bookmarkEnd w:id="251"/>
    </w:p>
    <w:p w:rsidR="005D7B9E" w:rsidRDefault="005D7B9E" w:rsidP="007614CF">
      <w:pPr>
        <w:pStyle w:val="ListParagraph"/>
        <w:numPr>
          <w:ilvl w:val="0"/>
          <w:numId w:val="21"/>
        </w:numPr>
        <w:spacing w:before="0" w:after="160"/>
        <w:ind w:left="1080"/>
        <w:jc w:val="left"/>
        <w:rPr>
          <w:b/>
        </w:rPr>
      </w:pPr>
      <w:r>
        <w:rPr>
          <w:b/>
        </w:rPr>
        <w:lastRenderedPageBreak/>
        <w:t>Hydraulic Design</w:t>
      </w:r>
    </w:p>
    <w:p w:rsidR="007614CF" w:rsidRDefault="007614CF" w:rsidP="007614CF">
      <w:pPr>
        <w:pStyle w:val="ListParagraph"/>
        <w:numPr>
          <w:ilvl w:val="0"/>
          <w:numId w:val="0"/>
        </w:numPr>
        <w:spacing w:before="0" w:after="160"/>
        <w:ind w:left="1080"/>
        <w:jc w:val="left"/>
        <w:rPr>
          <w:b/>
        </w:rPr>
      </w:pPr>
    </w:p>
    <w:p w:rsidR="005D7B9E" w:rsidRDefault="005D7B9E" w:rsidP="007614CF">
      <w:pPr>
        <w:pStyle w:val="ListParagraph"/>
        <w:numPr>
          <w:ilvl w:val="0"/>
          <w:numId w:val="22"/>
        </w:numPr>
        <w:spacing w:before="0" w:after="160"/>
        <w:jc w:val="left"/>
      </w:pPr>
      <w:r>
        <w:t>Type of over chute</w:t>
      </w:r>
    </w:p>
    <w:p w:rsidR="005D7B9E" w:rsidRDefault="00146046" w:rsidP="007614CF">
      <w:r>
        <w:t>The t</w:t>
      </w:r>
      <w:r w:rsidR="005D7B9E">
        <w:t xml:space="preserve">echno-economical comparison has indicated that a rectangular concrete over chute is competitive over a pipe over chute. </w:t>
      </w:r>
    </w:p>
    <w:p w:rsidR="007614CF" w:rsidRDefault="007614CF" w:rsidP="007614CF">
      <w:pPr>
        <w:spacing w:line="240" w:lineRule="auto"/>
      </w:pPr>
    </w:p>
    <w:p w:rsidR="005D7B9E" w:rsidRDefault="005D7B9E" w:rsidP="008433FB">
      <w:pPr>
        <w:pStyle w:val="ListParagraph"/>
        <w:numPr>
          <w:ilvl w:val="0"/>
          <w:numId w:val="22"/>
        </w:numPr>
        <w:spacing w:before="0" w:after="160" w:line="256" w:lineRule="auto"/>
        <w:jc w:val="left"/>
      </w:pPr>
      <w:r>
        <w:t>Over chute width made equal to drainage channel width, equal to 2.44m.</w:t>
      </w:r>
    </w:p>
    <w:p w:rsidR="005D7B9E" w:rsidRDefault="005D7B9E" w:rsidP="008433FB">
      <w:pPr>
        <w:pStyle w:val="ListParagraph"/>
        <w:numPr>
          <w:ilvl w:val="0"/>
          <w:numId w:val="22"/>
        </w:numPr>
        <w:spacing w:before="0" w:after="160" w:line="256" w:lineRule="auto"/>
        <w:jc w:val="left"/>
      </w:pPr>
      <w:r>
        <w:t xml:space="preserve">Critical flow hydraulics </w:t>
      </w:r>
    </w:p>
    <w:p w:rsidR="005D7B9E" w:rsidRDefault="005D7B9E" w:rsidP="007614CF">
      <w:r>
        <w:t xml:space="preserve">By setting the chute invert on a supercritical slope, critical depth, dc, will occur at the upstream end of the chute as shown in </w:t>
      </w:r>
      <w:r w:rsidRPr="00972044">
        <w:t>Figure</w:t>
      </w:r>
      <w:r w:rsidR="002C03FE" w:rsidRPr="002C03FE">
        <w:t xml:space="preserve"> </w:t>
      </w:r>
      <w:r w:rsidR="00117196">
        <w:t>3.42</w:t>
      </w:r>
      <w:r w:rsidR="002C03FE">
        <w:t>(B)</w:t>
      </w:r>
      <w:r>
        <w:t>.</w:t>
      </w:r>
    </w:p>
    <w:p w:rsidR="005D7B9E" w:rsidRDefault="005D7B9E" w:rsidP="005D7B9E">
      <w:pPr>
        <w:ind w:left="1440"/>
      </w:pPr>
      <w:r>
        <w:t>The discharge per meter of width,</w:t>
      </w:r>
    </w:p>
    <w:p w:rsidR="002C03FE" w:rsidRDefault="002C03FE" w:rsidP="007614CF">
      <w:pPr>
        <w:spacing w:line="240" w:lineRule="auto"/>
        <w:ind w:left="1440"/>
      </w:pPr>
    </w:p>
    <w:p w:rsidR="005D7B9E" w:rsidRDefault="005D7B9E" w:rsidP="005D7B9E">
      <w:pPr>
        <w:ind w:left="1440"/>
        <w:rPr>
          <w:noProof/>
        </w:rPr>
      </w:pPr>
      <w:r>
        <w:tab/>
      </w:r>
      <w:r>
        <w:tab/>
        <w:t xml:space="preserve"> q = Q/b = 5.66/2.44 = 2.32m2/sec.</w:t>
      </w:r>
      <w:r w:rsidRPr="00E30ADF">
        <w:rPr>
          <w:noProof/>
        </w:rPr>
        <w:t xml:space="preserve"> </w:t>
      </w:r>
    </w:p>
    <w:p w:rsidR="002C03FE" w:rsidRDefault="002C03FE" w:rsidP="007614CF">
      <w:pPr>
        <w:spacing w:line="240" w:lineRule="auto"/>
        <w:ind w:left="1440"/>
        <w:rPr>
          <w:noProof/>
        </w:rPr>
      </w:pPr>
    </w:p>
    <w:p w:rsidR="005D7B9E" w:rsidRDefault="002C03FE" w:rsidP="005D7B9E">
      <w:pPr>
        <w:ind w:left="1440"/>
        <w:rPr>
          <w:noProof/>
        </w:rPr>
      </w:pPr>
      <w:r>
        <w:rPr>
          <w:noProof/>
        </w:rPr>
        <w:t xml:space="preserve">from equation, </w:t>
      </w:r>
      <w:r w:rsidR="005D7B9E">
        <w:rPr>
          <w:noProof/>
        </w:rPr>
        <w:t>d</w:t>
      </w:r>
      <w:r w:rsidR="005D7B9E" w:rsidRPr="00E30ADF">
        <w:rPr>
          <w:noProof/>
          <w:vertAlign w:val="subscript"/>
        </w:rPr>
        <w:t>c</w:t>
      </w:r>
      <w:r w:rsidR="005D7B9E">
        <w:rPr>
          <w:noProof/>
        </w:rPr>
        <w:t xml:space="preserve"> = (q</w:t>
      </w:r>
      <w:r w:rsidR="005D7B9E" w:rsidRPr="00E30ADF">
        <w:rPr>
          <w:noProof/>
          <w:vertAlign w:val="superscript"/>
        </w:rPr>
        <w:t>2</w:t>
      </w:r>
      <w:r w:rsidR="005D7B9E">
        <w:rPr>
          <w:noProof/>
        </w:rPr>
        <w:t>/g)</w:t>
      </w:r>
      <w:r w:rsidR="005D7B9E" w:rsidRPr="00E30ADF">
        <w:rPr>
          <w:noProof/>
          <w:vertAlign w:val="superscript"/>
        </w:rPr>
        <w:t>1/3</w:t>
      </w:r>
      <w:r w:rsidR="005D7B9E">
        <w:rPr>
          <w:noProof/>
        </w:rPr>
        <w:t xml:space="preserve"> = (2.32</w:t>
      </w:r>
      <w:r w:rsidR="005D7B9E" w:rsidRPr="00E30ADF">
        <w:rPr>
          <w:noProof/>
          <w:vertAlign w:val="superscript"/>
        </w:rPr>
        <w:t>2</w:t>
      </w:r>
      <w:r w:rsidR="005D7B9E">
        <w:rPr>
          <w:noProof/>
        </w:rPr>
        <w:t>/9.81)</w:t>
      </w:r>
      <w:r w:rsidR="005D7B9E" w:rsidRPr="00E30ADF">
        <w:rPr>
          <w:noProof/>
          <w:vertAlign w:val="superscript"/>
        </w:rPr>
        <w:t>1/3</w:t>
      </w:r>
      <w:r w:rsidR="005D7B9E">
        <w:rPr>
          <w:noProof/>
        </w:rPr>
        <w:t xml:space="preserve"> = 0.82m </w:t>
      </w:r>
    </w:p>
    <w:p w:rsidR="005D7B9E" w:rsidRDefault="005D7B9E" w:rsidP="005D7B9E">
      <w:pPr>
        <w:ind w:left="1440"/>
        <w:rPr>
          <w:noProof/>
        </w:rPr>
      </w:pPr>
      <w:r>
        <w:rPr>
          <w:noProof/>
        </w:rPr>
        <w:tab/>
      </w:r>
      <w:r>
        <w:rPr>
          <w:noProof/>
        </w:rPr>
        <w:tab/>
      </w:r>
      <w:r w:rsidR="00F54439">
        <w:rPr>
          <w:noProof/>
        </w:rPr>
        <w:t>v</w:t>
      </w:r>
      <w:r w:rsidRPr="00F16243">
        <w:rPr>
          <w:noProof/>
          <w:vertAlign w:val="subscript"/>
        </w:rPr>
        <w:t>c</w:t>
      </w:r>
      <w:r>
        <w:rPr>
          <w:noProof/>
        </w:rPr>
        <w:t xml:space="preserve"> = q/d</w:t>
      </w:r>
      <w:r w:rsidRPr="00A665BF">
        <w:rPr>
          <w:noProof/>
          <w:vertAlign w:val="subscript"/>
        </w:rPr>
        <w:t>c</w:t>
      </w:r>
      <w:r>
        <w:rPr>
          <w:noProof/>
        </w:rPr>
        <w:t xml:space="preserve"> = 2.32/0.82 = 2.83 m/sec.</w:t>
      </w:r>
    </w:p>
    <w:p w:rsidR="005D7B9E" w:rsidRPr="00E30ADF" w:rsidRDefault="005D7B9E" w:rsidP="005D7B9E">
      <w:pPr>
        <w:ind w:left="1440"/>
        <w:rPr>
          <w:noProof/>
        </w:rPr>
      </w:pPr>
      <w:r>
        <w:rPr>
          <w:noProof/>
        </w:rPr>
        <w:tab/>
      </w:r>
      <w:r>
        <w:rPr>
          <w:noProof/>
        </w:rPr>
        <w:tab/>
        <w:t>h</w:t>
      </w:r>
      <w:r w:rsidRPr="00E30ADF">
        <w:rPr>
          <w:noProof/>
          <w:vertAlign w:val="subscript"/>
        </w:rPr>
        <w:t>vc</w:t>
      </w:r>
      <w:r>
        <w:rPr>
          <w:noProof/>
        </w:rPr>
        <w:t xml:space="preserve"> = d</w:t>
      </w:r>
      <w:r w:rsidRPr="00E30ADF">
        <w:rPr>
          <w:noProof/>
          <w:vertAlign w:val="subscript"/>
        </w:rPr>
        <w:t>c</w:t>
      </w:r>
      <w:r>
        <w:rPr>
          <w:noProof/>
        </w:rPr>
        <w:t xml:space="preserve"> + v</w:t>
      </w:r>
      <w:r w:rsidRPr="00E30ADF">
        <w:rPr>
          <w:noProof/>
          <w:vertAlign w:val="subscript"/>
        </w:rPr>
        <w:t>c</w:t>
      </w:r>
      <w:r w:rsidRPr="00E30ADF">
        <w:rPr>
          <w:noProof/>
          <w:vertAlign w:val="superscript"/>
        </w:rPr>
        <w:t>2</w:t>
      </w:r>
      <w:r>
        <w:rPr>
          <w:noProof/>
        </w:rPr>
        <w:t>/2g = 0.82 + 2.83</w:t>
      </w:r>
      <w:r w:rsidRPr="00A665BF">
        <w:rPr>
          <w:noProof/>
          <w:vertAlign w:val="superscript"/>
        </w:rPr>
        <w:t>2</w:t>
      </w:r>
      <w:r>
        <w:rPr>
          <w:noProof/>
        </w:rPr>
        <w:t>/2g = 0.82 + 0.41 = 1.23m</w:t>
      </w:r>
    </w:p>
    <w:p w:rsidR="005D7B9E" w:rsidRDefault="005D7B9E" w:rsidP="005D7B9E">
      <w:pPr>
        <w:ind w:left="1440"/>
        <w:rPr>
          <w:noProof/>
        </w:rPr>
      </w:pPr>
      <w:r>
        <w:rPr>
          <w:noProof/>
        </w:rPr>
        <w:t xml:space="preserve">Flow area , </w:t>
      </w:r>
      <w:r>
        <w:rPr>
          <w:noProof/>
        </w:rPr>
        <w:tab/>
      </w:r>
      <w:r>
        <w:rPr>
          <w:noProof/>
        </w:rPr>
        <w:tab/>
        <w:t>Ac = b*d</w:t>
      </w:r>
      <w:r w:rsidRPr="00F16243">
        <w:rPr>
          <w:noProof/>
          <w:vertAlign w:val="subscript"/>
        </w:rPr>
        <w:t>c</w:t>
      </w:r>
      <w:r>
        <w:rPr>
          <w:noProof/>
        </w:rPr>
        <w:t xml:space="preserve"> = 2.44*0.82 = 2.00m2</w:t>
      </w:r>
    </w:p>
    <w:p w:rsidR="005D7B9E" w:rsidRDefault="005D7B9E" w:rsidP="005D7B9E">
      <w:pPr>
        <w:ind w:left="1440"/>
        <w:rPr>
          <w:noProof/>
        </w:rPr>
      </w:pPr>
      <w:r>
        <w:rPr>
          <w:noProof/>
        </w:rPr>
        <w:t>Weted perimeter,</w:t>
      </w:r>
      <w:r>
        <w:rPr>
          <w:noProof/>
        </w:rPr>
        <w:tab/>
        <w:t xml:space="preserve"> P</w:t>
      </w:r>
      <w:r w:rsidRPr="00021CDC">
        <w:rPr>
          <w:noProof/>
          <w:vertAlign w:val="subscript"/>
        </w:rPr>
        <w:t>c</w:t>
      </w:r>
      <w:r>
        <w:rPr>
          <w:noProof/>
        </w:rPr>
        <w:t xml:space="preserve"> = b+2d</w:t>
      </w:r>
      <w:r w:rsidRPr="00021CDC">
        <w:rPr>
          <w:noProof/>
          <w:vertAlign w:val="subscript"/>
        </w:rPr>
        <w:t>c</w:t>
      </w:r>
      <w:r>
        <w:rPr>
          <w:noProof/>
        </w:rPr>
        <w:t xml:space="preserve"> = 2.44+ 2*0.82 = 4.08m</w:t>
      </w:r>
    </w:p>
    <w:p w:rsidR="005D7B9E" w:rsidRDefault="005D7B9E" w:rsidP="005D7B9E">
      <w:pPr>
        <w:ind w:left="1440"/>
        <w:rPr>
          <w:noProof/>
        </w:rPr>
      </w:pPr>
      <w:r>
        <w:rPr>
          <w:noProof/>
        </w:rPr>
        <w:t>Hydraulic Radius, R= A</w:t>
      </w:r>
      <w:r w:rsidRPr="00021CDC">
        <w:rPr>
          <w:noProof/>
          <w:vertAlign w:val="subscript"/>
        </w:rPr>
        <w:t>c</w:t>
      </w:r>
      <w:r>
        <w:rPr>
          <w:noProof/>
        </w:rPr>
        <w:t>/P</w:t>
      </w:r>
      <w:r w:rsidRPr="00021CDC">
        <w:rPr>
          <w:noProof/>
          <w:vertAlign w:val="subscript"/>
        </w:rPr>
        <w:t>c</w:t>
      </w:r>
      <w:r>
        <w:rPr>
          <w:noProof/>
        </w:rPr>
        <w:t xml:space="preserve"> = 2.00/4.08 = 0.49</w:t>
      </w:r>
    </w:p>
    <w:p w:rsidR="002C03FE" w:rsidRDefault="002C03FE" w:rsidP="007614CF">
      <w:pPr>
        <w:tabs>
          <w:tab w:val="left" w:pos="1255"/>
        </w:tabs>
        <w:spacing w:line="240" w:lineRule="auto"/>
      </w:pPr>
    </w:p>
    <w:p w:rsidR="005D7B9E" w:rsidRDefault="005D7B9E" w:rsidP="005D7B9E">
      <w:pPr>
        <w:tabs>
          <w:tab w:val="left" w:pos="1255"/>
        </w:tabs>
      </w:pPr>
      <w:r>
        <w:t>From the manning formula, with a roughness coefficient of the drainage channel, n= 0.014,</w:t>
      </w:r>
    </w:p>
    <w:p w:rsidR="005D7B9E" w:rsidRPr="00F54439" w:rsidRDefault="005802A6" w:rsidP="005D7B9E">
      <w:pPr>
        <w:ind w:left="1440"/>
        <w:jc w:val="center"/>
        <w:rPr>
          <w:rFonts w:eastAsiaTheme="minorEastAsia"/>
        </w:rPr>
      </w:pPr>
      <m:oMathPara>
        <m:oMath>
          <m:sSup>
            <m:sSupPr>
              <m:ctrlPr>
                <w:rPr>
                  <w:rFonts w:ascii="Cambria Math" w:hAnsi="Cambria Math"/>
                </w:rPr>
              </m:ctrlPr>
            </m:sSupPr>
            <m:e>
              <m:sSub>
                <m:sSubPr>
                  <m:ctrlPr>
                    <w:rPr>
                      <w:rFonts w:ascii="Cambria Math" w:hAnsi="Cambria Math"/>
                    </w:rPr>
                  </m:ctrlPr>
                </m:sSubPr>
                <m:e>
                  <m:r>
                    <m:rPr>
                      <m:sty m:val="p"/>
                    </m:rPr>
                    <w:rPr>
                      <w:rFonts w:ascii="Cambria Math" w:hAnsi="Cambria Math"/>
                    </w:rPr>
                    <m:t>s</m:t>
                  </m:r>
                </m:e>
                <m:sub>
                  <m:r>
                    <m:rPr>
                      <m:sty m:val="p"/>
                    </m:rPr>
                    <w:rPr>
                      <w:rFonts w:ascii="Cambria Math" w:hAnsi="Cambria Math"/>
                    </w:rPr>
                    <m:t>c</m:t>
                  </m:r>
                </m:sub>
              </m:sSub>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n</m:t>
                      </m:r>
                    </m:num>
                    <m:den>
                      <m:sSup>
                        <m:sSupPr>
                          <m:ctrlPr>
                            <w:rPr>
                              <w:rFonts w:ascii="Cambria Math" w:hAnsi="Cambria Math"/>
                            </w:rPr>
                          </m:ctrlPr>
                        </m:sSupPr>
                        <m:e>
                          <m:r>
                            <m:rPr>
                              <m:sty m:val="p"/>
                            </m:rPr>
                            <w:rPr>
                              <w:rFonts w:ascii="Cambria Math" w:hAnsi="Cambria Math"/>
                            </w:rPr>
                            <m:t>R</m:t>
                          </m:r>
                        </m:e>
                        <m:sup>
                          <m:r>
                            <m:rPr>
                              <m:sty m:val="p"/>
                            </m:rPr>
                            <w:rPr>
                              <w:rFonts w:ascii="Cambria Math" w:hAnsi="Cambria Math"/>
                            </w:rPr>
                            <m:t>2/3</m:t>
                          </m:r>
                        </m:sup>
                      </m:sSup>
                    </m:den>
                  </m:f>
                </m:e>
              </m:d>
            </m:e>
            <m:sup>
              <m:r>
                <m:rPr>
                  <m:sty m:val="p"/>
                </m:rPr>
                <w:rPr>
                  <w:rFonts w:ascii="Cambria Math" w:hAnsi="Cambria Math"/>
                </w:rPr>
                <m:t>2</m:t>
              </m:r>
            </m:sup>
          </m:sSup>
        </m:oMath>
      </m:oMathPara>
    </w:p>
    <w:p w:rsidR="005D7B9E" w:rsidRDefault="005D7B9E" w:rsidP="00117196">
      <w:pPr>
        <w:rPr>
          <w:rFonts w:eastAsiaTheme="minorEastAsia"/>
        </w:rPr>
      </w:pPr>
      <w:r w:rsidRPr="00972044">
        <w:rPr>
          <w:rFonts w:eastAsiaTheme="minorEastAsia"/>
          <w:noProof/>
        </w:rPr>
        <mc:AlternateContent>
          <mc:Choice Requires="wps">
            <w:drawing>
              <wp:anchor distT="0" distB="0" distL="114300" distR="114300" simplePos="0" relativeHeight="251667456" behindDoc="0" locked="0" layoutInCell="1" allowOverlap="1" wp14:anchorId="23E8D541" wp14:editId="3649F289">
                <wp:simplePos x="0" y="0"/>
                <wp:positionH relativeFrom="column">
                  <wp:posOffset>2874768</wp:posOffset>
                </wp:positionH>
                <wp:positionV relativeFrom="paragraph">
                  <wp:posOffset>93354</wp:posOffset>
                </wp:positionV>
                <wp:extent cx="39471" cy="0"/>
                <wp:effectExtent l="0" t="0" r="36830" b="19050"/>
                <wp:wrapNone/>
                <wp:docPr id="35" name="Straight Connector 35"/>
                <wp:cNvGraphicFramePr/>
                <a:graphic xmlns:a="http://schemas.openxmlformats.org/drawingml/2006/main">
                  <a:graphicData uri="http://schemas.microsoft.com/office/word/2010/wordprocessingShape">
                    <wps:wsp>
                      <wps:cNvCnPr/>
                      <wps:spPr>
                        <a:xfrm>
                          <a:off x="0" y="0"/>
                          <a:ext cx="3947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cx="http://schemas.microsoft.com/office/drawing/2014/chartex" xmlns:cx1="http://schemas.microsoft.com/office/drawing/2015/9/8/chartex" xmlns:w16se="http://schemas.microsoft.com/office/word/2015/wordml/symex">
            <w:pict>
              <v:line w14:anchorId="440E7E0D" id="Straight Connector 35"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26.35pt,7.35pt" to="229.4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" strokecolor="#4579b8 [3044]"/>
            </w:pict>
          </mc:Fallback>
        </mc:AlternateContent>
      </w:r>
    </w:p>
    <w:p w:rsidR="005D7B9E" w:rsidRPr="001B6A17" w:rsidRDefault="005D7B9E" w:rsidP="005D7B9E">
      <w:pPr>
        <w:ind w:left="2160"/>
        <w:jc w:val="center"/>
        <w:rPr>
          <w:rFonts w:eastAsiaTheme="minorEastAsia"/>
        </w:rPr>
      </w:pPr>
      <w:r>
        <w:rPr>
          <w:rFonts w:eastAsiaTheme="minorEastAsia"/>
        </w:rPr>
        <w:t xml:space="preserve">  </w:t>
      </w:r>
      <w:proofErr w:type="spellStart"/>
      <w:proofErr w:type="gramStart"/>
      <w:r w:rsidRPr="001F7EB7">
        <w:rPr>
          <w:rFonts w:eastAsiaTheme="minorEastAsia"/>
          <w:i/>
        </w:rPr>
        <w:t>s</w:t>
      </w:r>
      <w:r w:rsidRPr="001F7EB7">
        <w:rPr>
          <w:rFonts w:eastAsiaTheme="minorEastAsia"/>
          <w:i/>
          <w:vertAlign w:val="subscript"/>
        </w:rPr>
        <w:t>c</w:t>
      </w:r>
      <w:proofErr w:type="spellEnd"/>
      <w:proofErr w:type="gramEnd"/>
      <w:r>
        <w:rPr>
          <w:rFonts w:eastAsiaTheme="minorEastAsia"/>
        </w:rPr>
        <w:t xml:space="preserve"> = </w:t>
      </w:r>
      <m:oMath>
        <m:sSup>
          <m:sSupPr>
            <m:ctrlPr>
              <w:rPr>
                <w:rFonts w:ascii="Cambria Math" w:hAnsi="Cambria Math"/>
                <w:i/>
              </w:rPr>
            </m:ctrlPr>
          </m:sSupPr>
          <m:e>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2.83*0.014</m:t>
                    </m:r>
                  </m:num>
                  <m:den>
                    <m:sSup>
                      <m:sSupPr>
                        <m:ctrlPr>
                          <w:rPr>
                            <w:rFonts w:ascii="Cambria Math" w:hAnsi="Cambria Math"/>
                            <w:i/>
                          </w:rPr>
                        </m:ctrlPr>
                      </m:sSupPr>
                      <m:e>
                        <m:r>
                          <w:rPr>
                            <w:rFonts w:ascii="Cambria Math" w:hAnsi="Cambria Math"/>
                          </w:rPr>
                          <m:t>0.49</m:t>
                        </m:r>
                      </m:e>
                      <m:sup>
                        <m:r>
                          <w:rPr>
                            <w:rFonts w:ascii="Cambria Math" w:hAnsi="Cambria Math"/>
                          </w:rPr>
                          <m:t>2/3</m:t>
                        </m:r>
                      </m:sup>
                    </m:sSup>
                  </m:den>
                </m:f>
              </m:e>
            </m:d>
          </m:e>
          <m:sup>
            <m:r>
              <w:rPr>
                <w:rFonts w:ascii="Cambria Math" w:hAnsi="Cambria Math"/>
              </w:rPr>
              <m:t>2</m:t>
            </m:r>
          </m:sup>
        </m:sSup>
      </m:oMath>
      <w:r>
        <w:rPr>
          <w:rFonts w:eastAsiaTheme="minorEastAsia"/>
        </w:rPr>
        <w:t xml:space="preserve"> = 0.0041</w:t>
      </w:r>
    </w:p>
    <w:p w:rsidR="005D7B9E" w:rsidRDefault="005D7B9E" w:rsidP="008433FB">
      <w:pPr>
        <w:pStyle w:val="ListParagraph"/>
        <w:numPr>
          <w:ilvl w:val="0"/>
          <w:numId w:val="22"/>
        </w:numPr>
        <w:tabs>
          <w:tab w:val="left" w:pos="1255"/>
        </w:tabs>
        <w:spacing w:before="0" w:after="160" w:line="256" w:lineRule="auto"/>
        <w:jc w:val="left"/>
      </w:pPr>
      <w:r>
        <w:t>Invert Slope</w:t>
      </w:r>
    </w:p>
    <w:p w:rsidR="005D7B9E" w:rsidRDefault="005D7B9E" w:rsidP="005D7B9E">
      <w:pPr>
        <w:tabs>
          <w:tab w:val="left" w:pos="1255"/>
        </w:tabs>
      </w:pPr>
      <w:r>
        <w:t>To insure super critical flow in the flume, the invert is set on a slope of 0.005, which is steeper than the critical slope of 0.0041 by about 20 percent.</w:t>
      </w:r>
    </w:p>
    <w:p w:rsidR="002C03FE" w:rsidRDefault="002C03FE" w:rsidP="007614CF">
      <w:pPr>
        <w:tabs>
          <w:tab w:val="left" w:pos="1255"/>
        </w:tabs>
        <w:spacing w:line="240" w:lineRule="auto"/>
      </w:pPr>
    </w:p>
    <w:p w:rsidR="005D7B9E" w:rsidRDefault="005D7B9E" w:rsidP="008433FB">
      <w:pPr>
        <w:pStyle w:val="ListParagraph"/>
        <w:numPr>
          <w:ilvl w:val="0"/>
          <w:numId w:val="22"/>
        </w:numPr>
        <w:tabs>
          <w:tab w:val="left" w:pos="1255"/>
        </w:tabs>
        <w:spacing w:before="0" w:after="160" w:line="256" w:lineRule="auto"/>
        <w:jc w:val="left"/>
      </w:pPr>
      <w:r>
        <w:t>Inlet Depth</w:t>
      </w:r>
    </w:p>
    <w:p w:rsidR="005D7B9E" w:rsidRDefault="005D7B9E" w:rsidP="005D7B9E">
      <w:pPr>
        <w:tabs>
          <w:tab w:val="left" w:pos="1255"/>
        </w:tabs>
      </w:pPr>
      <w:r>
        <w:t>The required inlet depth, d</w:t>
      </w:r>
      <w:r w:rsidRPr="005638E4">
        <w:rPr>
          <w:vertAlign w:val="subscript"/>
        </w:rPr>
        <w:t>o</w:t>
      </w:r>
      <w:r>
        <w:t>, is equal to the specific energy at the beginning of the chute, plus transition losses.</w:t>
      </w:r>
    </w:p>
    <w:p w:rsidR="005D7B9E" w:rsidRDefault="005D7B9E" w:rsidP="005D7B9E">
      <w:pPr>
        <w:tabs>
          <w:tab w:val="left" w:pos="1255"/>
        </w:tabs>
      </w:pPr>
      <w:r>
        <w:t xml:space="preserve">Thus, </w:t>
      </w:r>
    </w:p>
    <w:p w:rsidR="005D7B9E" w:rsidRPr="00EB0421" w:rsidRDefault="005802A6" w:rsidP="005D7B9E">
      <w:pPr>
        <w:ind w:left="2160" w:firstLine="720"/>
        <w:rPr>
          <w:rFonts w:eastAsiaTheme="minorEastAsia"/>
        </w:rPr>
      </w:pPr>
      <m:oMathPara>
        <m:oMathParaPr>
          <m:jc m:val="left"/>
        </m:oMathParaPr>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sc</m:t>
              </m:r>
            </m:sub>
          </m:sSub>
          <m:r>
            <w:rPr>
              <w:rFonts w:ascii="Cambria Math" w:hAnsi="Cambria Math"/>
            </w:rPr>
            <m:t>+0.3∆</m:t>
          </m:r>
          <m:sSub>
            <m:sSubPr>
              <m:ctrlPr>
                <w:rPr>
                  <w:rFonts w:ascii="Cambria Math" w:hAnsi="Cambria Math"/>
                  <w:i/>
                </w:rPr>
              </m:ctrlPr>
            </m:sSubPr>
            <m:e>
              <m:r>
                <w:rPr>
                  <w:rFonts w:ascii="Cambria Math" w:hAnsi="Cambria Math"/>
                </w:rPr>
                <m:t>h</m:t>
              </m:r>
            </m:e>
            <m:sub>
              <m:r>
                <w:rPr>
                  <w:rFonts w:ascii="Cambria Math" w:hAnsi="Cambria Math"/>
                </w:rPr>
                <m:t>v</m:t>
              </m:r>
            </m:sub>
          </m:sSub>
        </m:oMath>
      </m:oMathPara>
    </w:p>
    <w:p w:rsidR="005D7B9E" w:rsidRPr="00F54439" w:rsidRDefault="005D7B9E" w:rsidP="005D7B9E">
      <w:pPr>
        <w:ind w:left="2160" w:firstLine="720"/>
        <w:rPr>
          <w:rFonts w:eastAsiaTheme="minorEastAsia"/>
        </w:rPr>
      </w:pPr>
      <w:r>
        <w:tab/>
      </w:r>
      <w:r>
        <w:tab/>
      </w:r>
      <w:r>
        <w:tab/>
      </w:r>
      <m:oMath>
        <m:r>
          <m:rPr>
            <m:sty m:val="p"/>
          </m:rPr>
          <w:rPr>
            <w:rFonts w:ascii="Cambria Math" w:hAnsi="Cambria Math"/>
          </w:rPr>
          <w:br/>
        </m:r>
      </m:oMath>
      <m:oMathPara>
        <m:oMathParaPr>
          <m:jc m:val="left"/>
        </m:oMathParaPr>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c</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c</m:t>
                  </m:r>
                </m:sub>
                <m:sup>
                  <m:r>
                    <m:rPr>
                      <m:sty m:val="p"/>
                    </m:rPr>
                    <w:rPr>
                      <w:rFonts w:ascii="Cambria Math" w:hAnsi="Cambria Math"/>
                    </w:rPr>
                    <m:t>2</m:t>
                  </m:r>
                </m:sup>
              </m:sSubSup>
            </m:num>
            <m:den>
              <m:r>
                <m:rPr>
                  <m:sty m:val="p"/>
                </m:rPr>
                <w:rPr>
                  <w:rFonts w:ascii="Cambria Math" w:hAnsi="Cambria Math"/>
                </w:rPr>
                <m:t>2g</m:t>
              </m:r>
            </m:den>
          </m:f>
          <m:r>
            <m:rPr>
              <m:sty m:val="p"/>
            </m:rPr>
            <w:rPr>
              <w:rFonts w:ascii="Cambria Math" w:hAnsi="Cambria Math"/>
            </w:rPr>
            <m:t xml:space="preserve">+0.3 </m:t>
          </m:r>
          <m:d>
            <m:dPr>
              <m:ctrlPr>
                <w:rPr>
                  <w:rFonts w:ascii="Cambria Math" w:hAnsi="Cambria Math"/>
                </w:rPr>
              </m:ctrlPr>
            </m:dPr>
            <m:e>
              <m:r>
                <m:rPr>
                  <m:sty m:val="p"/>
                </m:rPr>
                <w:rPr>
                  <w:rFonts w:ascii="Cambria Math" w:hAnsi="Cambria Math"/>
                </w:rPr>
                <m:t>0.41-0</m:t>
              </m:r>
            </m:e>
          </m:d>
          <m:r>
            <m:rPr>
              <m:sty m:val="p"/>
            </m:rPr>
            <w:rPr>
              <w:rFonts w:ascii="Cambria Math" w:hAnsi="Cambria Math"/>
            </w:rPr>
            <m:t>=0.82+0.41+0.3*0.41</m:t>
          </m:r>
        </m:oMath>
      </m:oMathPara>
    </w:p>
    <w:p w:rsidR="005D7B9E" w:rsidRPr="00F54439" w:rsidRDefault="005D7B9E" w:rsidP="005D7B9E">
      <w:pPr>
        <w:ind w:left="2160" w:firstLine="720"/>
        <w:rPr>
          <w:rFonts w:eastAsiaTheme="minorEastAsia"/>
        </w:rPr>
      </w:pPr>
      <m:oMathPara>
        <m:oMathParaPr>
          <m:jc m:val="left"/>
        </m:oMathParaPr>
        <m:oMath>
          <m:r>
            <w:rPr>
              <w:rFonts w:ascii="Cambria Math" w:hAnsi="Cambria Math"/>
            </w:rPr>
            <m:t xml:space="preserve">       </m:t>
          </m:r>
          <m:r>
            <m:rPr>
              <m:sty m:val="p"/>
            </m:rPr>
            <w:rPr>
              <w:rFonts w:ascii="Cambria Math" w:hAnsi="Cambria Math"/>
            </w:rPr>
            <m:t>=1.353m</m:t>
          </m:r>
        </m:oMath>
      </m:oMathPara>
    </w:p>
    <w:p w:rsidR="005D7B9E" w:rsidRDefault="005D7B9E" w:rsidP="005D7B9E">
      <w:pPr>
        <w:rPr>
          <w:noProof/>
        </w:rPr>
      </w:pPr>
    </w:p>
    <w:p w:rsidR="005D7B9E" w:rsidRDefault="005D7B9E" w:rsidP="008433FB">
      <w:pPr>
        <w:pStyle w:val="ListParagraph"/>
        <w:numPr>
          <w:ilvl w:val="0"/>
          <w:numId w:val="22"/>
        </w:numPr>
        <w:spacing w:before="0" w:after="160" w:line="256" w:lineRule="auto"/>
        <w:jc w:val="left"/>
        <w:rPr>
          <w:noProof/>
        </w:rPr>
      </w:pPr>
      <w:r>
        <w:rPr>
          <w:noProof/>
        </w:rPr>
        <w:t>Inlet Bank Height</w:t>
      </w:r>
    </w:p>
    <w:p w:rsidR="005D7B9E" w:rsidRDefault="005D7B9E" w:rsidP="005D7B9E">
      <w:pPr>
        <w:rPr>
          <w:noProof/>
        </w:rPr>
      </w:pPr>
      <w:r>
        <w:rPr>
          <w:noProof/>
        </w:rPr>
        <w:t>Providing 0.6m of freeboard above the inlet pool water surface, the u</w:t>
      </w:r>
      <w:r w:rsidR="00146046">
        <w:rPr>
          <w:noProof/>
        </w:rPr>
        <w:t>p</w:t>
      </w:r>
      <w:r>
        <w:rPr>
          <w:noProof/>
        </w:rPr>
        <w:t>per bank of the drain</w:t>
      </w:r>
      <w:r w:rsidR="00146046">
        <w:rPr>
          <w:noProof/>
        </w:rPr>
        <w:t>a</w:t>
      </w:r>
      <w:r>
        <w:rPr>
          <w:noProof/>
        </w:rPr>
        <w:t xml:space="preserve">ge channel should be raised to an elevation equal to </w:t>
      </w:r>
    </w:p>
    <w:p w:rsidR="00146046" w:rsidRDefault="00146046" w:rsidP="005D7B9E">
      <w:pPr>
        <w:ind w:left="2160" w:firstLine="720"/>
        <w:rPr>
          <w:noProof/>
        </w:rPr>
      </w:pPr>
    </w:p>
    <w:p w:rsidR="005D7B9E" w:rsidRDefault="005D7B9E" w:rsidP="005D7B9E">
      <w:pPr>
        <w:ind w:left="2160" w:firstLine="720"/>
        <w:rPr>
          <w:noProof/>
        </w:rPr>
      </w:pPr>
      <w:r>
        <w:rPr>
          <w:noProof/>
        </w:rPr>
        <w:t>d</w:t>
      </w:r>
      <w:r w:rsidRPr="005927F1">
        <w:rPr>
          <w:noProof/>
          <w:vertAlign w:val="subscript"/>
        </w:rPr>
        <w:t>o</w:t>
      </w:r>
      <w:r>
        <w:rPr>
          <w:noProof/>
        </w:rPr>
        <w:t>+0.6m = 1.353 +.6 = 1.953m</w:t>
      </w:r>
    </w:p>
    <w:p w:rsidR="005D7B9E" w:rsidRDefault="005D7B9E" w:rsidP="005D7B9E">
      <w:pPr>
        <w:ind w:left="2160" w:firstLine="720"/>
        <w:rPr>
          <w:noProof/>
        </w:rPr>
      </w:pPr>
    </w:p>
    <w:p w:rsidR="005D7B9E" w:rsidRDefault="005D7B9E" w:rsidP="008433FB">
      <w:pPr>
        <w:pStyle w:val="ListParagraph"/>
        <w:numPr>
          <w:ilvl w:val="0"/>
          <w:numId w:val="22"/>
        </w:numPr>
        <w:spacing w:before="0" w:after="160" w:line="256" w:lineRule="auto"/>
        <w:jc w:val="left"/>
        <w:rPr>
          <w:noProof/>
        </w:rPr>
      </w:pPr>
      <w:r>
        <w:rPr>
          <w:noProof/>
        </w:rPr>
        <w:lastRenderedPageBreak/>
        <w:t>Inlet transition</w:t>
      </w:r>
    </w:p>
    <w:p w:rsidR="005D7B9E" w:rsidRDefault="005D7B9E" w:rsidP="005D7B9E">
      <w:pPr>
        <w:rPr>
          <w:noProof/>
        </w:rPr>
      </w:pPr>
      <w:r>
        <w:rPr>
          <w:noProof/>
        </w:rPr>
        <w:t>To transit the flow from the well defined natural channel to 2.44m wide rectangular flume section, a brawken-back transition, simillar to the type-I transition is ideal. Similarly, warped type transition constructed out of stone masonry wall can also be used, as such facility is provided for this particular design.</w:t>
      </w:r>
    </w:p>
    <w:p w:rsidR="00F20805" w:rsidRDefault="00F20805" w:rsidP="005D7B9E">
      <w:pPr>
        <w:rPr>
          <w:noProof/>
        </w:rPr>
      </w:pPr>
    </w:p>
    <w:p w:rsidR="005D7B9E" w:rsidRDefault="005D7B9E" w:rsidP="008433FB">
      <w:pPr>
        <w:pStyle w:val="ListParagraph"/>
        <w:numPr>
          <w:ilvl w:val="0"/>
          <w:numId w:val="22"/>
        </w:numPr>
        <w:spacing w:before="0" w:after="160" w:line="256" w:lineRule="auto"/>
        <w:jc w:val="left"/>
        <w:rPr>
          <w:noProof/>
        </w:rPr>
      </w:pPr>
      <w:r>
        <w:rPr>
          <w:noProof/>
        </w:rPr>
        <w:t>Chute wall height, h</w:t>
      </w:r>
      <w:r w:rsidRPr="00A46BE3">
        <w:rPr>
          <w:noProof/>
          <w:vertAlign w:val="subscript"/>
        </w:rPr>
        <w:t>1</w:t>
      </w:r>
      <w:r>
        <w:rPr>
          <w:noProof/>
        </w:rPr>
        <w:t xml:space="preserve"> (at inlet)</w:t>
      </w:r>
    </w:p>
    <w:p w:rsidR="005D7B9E" w:rsidRDefault="005D7B9E" w:rsidP="005D7B9E">
      <w:pPr>
        <w:rPr>
          <w:noProof/>
        </w:rPr>
      </w:pPr>
      <w:r>
        <w:rPr>
          <w:noProof/>
        </w:rPr>
        <w:t>The wall height, h1, should include a minimum of 0.3m above the upst</w:t>
      </w:r>
      <w:r w:rsidR="00146046">
        <w:rPr>
          <w:noProof/>
        </w:rPr>
        <w:t>r</w:t>
      </w:r>
      <w:r>
        <w:rPr>
          <w:noProof/>
        </w:rPr>
        <w:t>eam water surface, As the invert of the inlet transition is level,</w:t>
      </w:r>
    </w:p>
    <w:p w:rsidR="00C843B0" w:rsidRDefault="00C843B0" w:rsidP="003965B4">
      <w:pPr>
        <w:spacing w:line="240" w:lineRule="auto"/>
        <w:ind w:left="720" w:firstLine="720"/>
        <w:rPr>
          <w:noProof/>
        </w:rPr>
      </w:pPr>
    </w:p>
    <w:p w:rsidR="005D7B9E" w:rsidRDefault="005D7B9E" w:rsidP="005D7B9E">
      <w:pPr>
        <w:ind w:left="720" w:firstLine="720"/>
        <w:rPr>
          <w:noProof/>
        </w:rPr>
      </w:pPr>
      <w:r>
        <w:rPr>
          <w:noProof/>
        </w:rPr>
        <w:t>h</w:t>
      </w:r>
      <w:r w:rsidRPr="00A46BE3">
        <w:rPr>
          <w:noProof/>
          <w:vertAlign w:val="subscript"/>
        </w:rPr>
        <w:t>1</w:t>
      </w:r>
      <w:r>
        <w:rPr>
          <w:noProof/>
        </w:rPr>
        <w:t xml:space="preserve"> = d</w:t>
      </w:r>
      <w:r w:rsidRPr="00A46BE3">
        <w:rPr>
          <w:noProof/>
          <w:vertAlign w:val="subscript"/>
        </w:rPr>
        <w:t>o</w:t>
      </w:r>
      <w:r>
        <w:rPr>
          <w:noProof/>
        </w:rPr>
        <w:t xml:space="preserve"> +0.3m = 1.353+0.3 = 1.633m</w:t>
      </w:r>
    </w:p>
    <w:p w:rsidR="00F20805" w:rsidRDefault="00F20805" w:rsidP="003965B4">
      <w:pPr>
        <w:spacing w:line="240" w:lineRule="auto"/>
        <w:ind w:left="720" w:firstLine="720"/>
        <w:rPr>
          <w:noProof/>
        </w:rPr>
      </w:pPr>
    </w:p>
    <w:p w:rsidR="005D7B9E" w:rsidRDefault="005D7B9E" w:rsidP="008433FB">
      <w:pPr>
        <w:pStyle w:val="ListParagraph"/>
        <w:numPr>
          <w:ilvl w:val="0"/>
          <w:numId w:val="22"/>
        </w:numPr>
        <w:spacing w:before="0" w:after="160" w:line="256" w:lineRule="auto"/>
        <w:jc w:val="left"/>
        <w:rPr>
          <w:noProof/>
        </w:rPr>
      </w:pPr>
      <w:r>
        <w:rPr>
          <w:noProof/>
        </w:rPr>
        <w:t xml:space="preserve"> Chute wall height, h</w:t>
      </w:r>
      <w:r w:rsidRPr="00A46BE3">
        <w:rPr>
          <w:noProof/>
          <w:vertAlign w:val="subscript"/>
        </w:rPr>
        <w:t>2</w:t>
      </w:r>
      <w:r>
        <w:rPr>
          <w:noProof/>
        </w:rPr>
        <w:t xml:space="preserve"> (chute channel end)</w:t>
      </w:r>
    </w:p>
    <w:p w:rsidR="005D7B9E" w:rsidRDefault="005D7B9E" w:rsidP="005D7B9E">
      <w:pPr>
        <w:rPr>
          <w:noProof/>
        </w:rPr>
      </w:pPr>
      <w:r>
        <w:rPr>
          <w:noProof/>
        </w:rPr>
        <w:t xml:space="preserve">The height of the chute wall should be equal to the maximum water depth in the chute plus a free board of 0.3m minimum. As the invert slope is steeper than critical, the maximum depth in the chute is dc, which occurs at the inlet end. </w:t>
      </w:r>
    </w:p>
    <w:p w:rsidR="00C843B0" w:rsidRDefault="00C843B0" w:rsidP="003965B4">
      <w:pPr>
        <w:spacing w:line="240" w:lineRule="auto"/>
        <w:ind w:left="720" w:firstLine="720"/>
        <w:rPr>
          <w:noProof/>
        </w:rPr>
      </w:pPr>
    </w:p>
    <w:p w:rsidR="005D7B9E" w:rsidRDefault="005D7B9E" w:rsidP="005D7B9E">
      <w:pPr>
        <w:ind w:left="720" w:firstLine="720"/>
        <w:rPr>
          <w:noProof/>
        </w:rPr>
      </w:pPr>
      <w:r>
        <w:rPr>
          <w:noProof/>
        </w:rPr>
        <w:t>h</w:t>
      </w:r>
      <w:r w:rsidRPr="00B95F1B">
        <w:rPr>
          <w:noProof/>
          <w:vertAlign w:val="subscript"/>
        </w:rPr>
        <w:t>2</w:t>
      </w:r>
      <w:r>
        <w:rPr>
          <w:noProof/>
        </w:rPr>
        <w:t xml:space="preserve"> =</w:t>
      </w:r>
      <w:r>
        <w:rPr>
          <w:noProof/>
        </w:rPr>
        <w:tab/>
        <w:t>dmax. + 0.3 = dc +0.3 = 0.82 + 0.3 = 1.12m</w:t>
      </w:r>
    </w:p>
    <w:p w:rsidR="00F20805" w:rsidRDefault="00F20805" w:rsidP="005D7B9E">
      <w:pPr>
        <w:ind w:left="720" w:firstLine="720"/>
        <w:rPr>
          <w:noProof/>
        </w:rPr>
      </w:pPr>
    </w:p>
    <w:p w:rsidR="005D7B9E" w:rsidRDefault="005D7B9E" w:rsidP="008433FB">
      <w:pPr>
        <w:pStyle w:val="ListParagraph"/>
        <w:numPr>
          <w:ilvl w:val="0"/>
          <w:numId w:val="22"/>
        </w:numPr>
        <w:spacing w:before="0" w:after="160" w:line="256" w:lineRule="auto"/>
        <w:jc w:val="left"/>
        <w:rPr>
          <w:noProof/>
        </w:rPr>
      </w:pPr>
      <w:r>
        <w:rPr>
          <w:noProof/>
        </w:rPr>
        <w:t>Chute Length (L)</w:t>
      </w:r>
    </w:p>
    <w:p w:rsidR="005D7B9E" w:rsidRDefault="00F20805" w:rsidP="005C5600">
      <w:pPr>
        <w:rPr>
          <w:noProof/>
        </w:rPr>
      </w:pPr>
      <w:r>
        <w:rPr>
          <w:noProof/>
        </w:rPr>
        <w:tab/>
      </w:r>
      <w:r w:rsidR="005C5600">
        <w:rPr>
          <w:noProof/>
        </w:rPr>
        <w:tab/>
      </w:r>
      <w:r w:rsidR="005D7B9E">
        <w:rPr>
          <w:noProof/>
        </w:rPr>
        <w:t>L= 6+9.3 = 15.3m</w:t>
      </w:r>
      <w:r w:rsidR="00A008AE">
        <w:rPr>
          <w:noProof/>
        </w:rPr>
        <w:t xml:space="preserve"> </w:t>
      </w:r>
    </w:p>
    <w:p w:rsidR="005D7B9E" w:rsidRDefault="005D7B9E" w:rsidP="008433FB">
      <w:pPr>
        <w:pStyle w:val="ListParagraph"/>
        <w:numPr>
          <w:ilvl w:val="0"/>
          <w:numId w:val="22"/>
        </w:numPr>
        <w:spacing w:before="0" w:after="160" w:line="256" w:lineRule="auto"/>
        <w:jc w:val="left"/>
        <w:rPr>
          <w:noProof/>
        </w:rPr>
      </w:pPr>
      <w:r>
        <w:rPr>
          <w:noProof/>
        </w:rPr>
        <w:t xml:space="preserve">    Depth , d</w:t>
      </w:r>
      <w:r w:rsidRPr="00EA3EBE">
        <w:rPr>
          <w:noProof/>
          <w:vertAlign w:val="subscript"/>
        </w:rPr>
        <w:t>L</w:t>
      </w:r>
    </w:p>
    <w:p w:rsidR="005D7B9E" w:rsidRDefault="005D7B9E" w:rsidP="005D7B9E">
      <w:pPr>
        <w:rPr>
          <w:noProof/>
        </w:rPr>
      </w:pPr>
      <w:r>
        <w:rPr>
          <w:noProof/>
        </w:rPr>
        <w:t>To determine the depth, d</w:t>
      </w:r>
      <w:r w:rsidRPr="00EA3EBE">
        <w:rPr>
          <w:noProof/>
          <w:vertAlign w:val="subscript"/>
        </w:rPr>
        <w:t>L</w:t>
      </w:r>
      <w:r>
        <w:rPr>
          <w:noProof/>
          <w:vertAlign w:val="subscript"/>
        </w:rPr>
        <w:t xml:space="preserve"> </w:t>
      </w:r>
      <w:r>
        <w:rPr>
          <w:noProof/>
        </w:rPr>
        <w:t>at adistance L from the inlet transition , using the energy equation,</w:t>
      </w:r>
    </w:p>
    <w:p w:rsidR="005D7B9E" w:rsidRPr="00EA3EBE" w:rsidRDefault="005802A6" w:rsidP="005D7B9E">
      <w:pPr>
        <w:jc w:val="center"/>
        <w:rPr>
          <w:rFonts w:eastAsiaTheme="minorEastAsia"/>
        </w:rPr>
      </w:pPr>
      <m:oMathPara>
        <m:oMathParaPr>
          <m:jc m:val="center"/>
        </m:oMathParaPr>
        <m:oMath>
          <m:sSub>
            <m:sSubPr>
              <m:ctrlPr>
                <w:rPr>
                  <w:rFonts w:ascii="Cambria Math" w:hAnsi="Cambria Math"/>
                  <w:i/>
                </w:rPr>
              </m:ctrlPr>
            </m:sSubPr>
            <m:e>
              <m:r>
                <w:rPr>
                  <w:rFonts w:ascii="Cambria Math" w:hAnsi="Cambria Math"/>
                </w:rPr>
                <m:t>E</m:t>
              </m:r>
            </m:e>
            <m:sub>
              <m:r>
                <w:rPr>
                  <w:rFonts w:ascii="Cambria Math" w:hAnsi="Cambria Math"/>
                </w:rPr>
                <m:t>sL</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sc</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0</m:t>
              </m:r>
            </m:sub>
          </m:sSub>
          <m:r>
            <w:rPr>
              <w:rFonts w:ascii="Cambria Math" w:hAnsi="Cambria Math"/>
            </w:rPr>
            <m:t>L</m:t>
          </m:r>
        </m:oMath>
      </m:oMathPara>
    </w:p>
    <w:p w:rsidR="005D7B9E" w:rsidRDefault="005D7B9E" w:rsidP="005D7B9E">
      <w:pPr>
        <w:ind w:firstLine="720"/>
        <w:rPr>
          <w:rFonts w:eastAsiaTheme="minorEastAsia"/>
        </w:rPr>
      </w:pPr>
      <w:proofErr w:type="spellStart"/>
      <w:proofErr w:type="gramStart"/>
      <w:r>
        <w:rPr>
          <w:rFonts w:eastAsiaTheme="minorEastAsia"/>
        </w:rPr>
        <w:t>s</w:t>
      </w:r>
      <w:r w:rsidRPr="00EA3EBE">
        <w:rPr>
          <w:rFonts w:eastAsiaTheme="minorEastAsia"/>
          <w:vertAlign w:val="subscript"/>
        </w:rPr>
        <w:t>c</w:t>
      </w:r>
      <w:proofErr w:type="spellEnd"/>
      <w:proofErr w:type="gramEnd"/>
      <w:r>
        <w:rPr>
          <w:rFonts w:eastAsiaTheme="minorEastAsia"/>
        </w:rPr>
        <w:t xml:space="preserve"> is pre</w:t>
      </w:r>
      <w:r w:rsidR="00464D72">
        <w:rPr>
          <w:rFonts w:eastAsiaTheme="minorEastAsia"/>
        </w:rPr>
        <w:t>viously calculated using n=0.014</w:t>
      </w:r>
      <w:r>
        <w:rPr>
          <w:rFonts w:eastAsiaTheme="minorEastAsia"/>
        </w:rPr>
        <w:t xml:space="preserve"> from manning formula as, </w:t>
      </w:r>
      <w:proofErr w:type="spellStart"/>
      <w:r>
        <w:rPr>
          <w:rFonts w:eastAsiaTheme="minorEastAsia"/>
        </w:rPr>
        <w:t>s</w:t>
      </w:r>
      <w:r w:rsidRPr="00EA3EBE">
        <w:rPr>
          <w:rFonts w:eastAsiaTheme="minorEastAsia"/>
          <w:vertAlign w:val="subscript"/>
        </w:rPr>
        <w:t>c</w:t>
      </w:r>
      <w:proofErr w:type="spellEnd"/>
      <w:r>
        <w:rPr>
          <w:rFonts w:eastAsiaTheme="minorEastAsia"/>
        </w:rPr>
        <w:t xml:space="preserve"> = 0.0041</w:t>
      </w:r>
    </w:p>
    <w:p w:rsidR="00F20805" w:rsidRDefault="00F20805" w:rsidP="005D7B9E">
      <w:pPr>
        <w:ind w:firstLine="720"/>
        <w:rPr>
          <w:rFonts w:eastAsiaTheme="minorEastAsia"/>
        </w:rPr>
      </w:pPr>
    </w:p>
    <w:p w:rsidR="005D7B9E" w:rsidRDefault="005D7B9E" w:rsidP="005D7B9E">
      <w:pPr>
        <w:rPr>
          <w:rFonts w:eastAsiaTheme="minorEastAsia"/>
        </w:rPr>
      </w:pPr>
      <w:r>
        <w:rPr>
          <w:rFonts w:eastAsiaTheme="minorEastAsia"/>
        </w:rPr>
        <w:t xml:space="preserve">Assuming </w:t>
      </w:r>
      <w:proofErr w:type="spellStart"/>
      <w:r>
        <w:rPr>
          <w:rFonts w:eastAsiaTheme="minorEastAsia"/>
        </w:rPr>
        <w:t>d</w:t>
      </w:r>
      <w:r w:rsidRPr="00EA3EBE">
        <w:rPr>
          <w:rFonts w:eastAsiaTheme="minorEastAsia"/>
          <w:vertAlign w:val="subscript"/>
        </w:rPr>
        <w:t>L</w:t>
      </w:r>
      <w:proofErr w:type="spellEnd"/>
      <w:r>
        <w:rPr>
          <w:rFonts w:eastAsiaTheme="minorEastAsia"/>
        </w:rPr>
        <w:t>= 0.75m</w:t>
      </w:r>
    </w:p>
    <w:p w:rsidR="00F20805" w:rsidRDefault="00F20805" w:rsidP="005D7B9E">
      <w:pPr>
        <w:rPr>
          <w:rFonts w:eastAsiaTheme="minorEastAsia"/>
        </w:rPr>
      </w:pPr>
    </w:p>
    <w:p w:rsidR="005D7B9E" w:rsidRDefault="005D7B9E" w:rsidP="005C5600">
      <w:pPr>
        <w:ind w:left="1440"/>
        <w:rPr>
          <w:noProof/>
        </w:rPr>
      </w:pPr>
      <w:r>
        <w:rPr>
          <w:rFonts w:eastAsiaTheme="minorEastAsia"/>
        </w:rPr>
        <w:t xml:space="preserve">A= </w:t>
      </w:r>
      <w:r>
        <w:rPr>
          <w:noProof/>
        </w:rPr>
        <w:t>b*d</w:t>
      </w:r>
      <w:r w:rsidRPr="00116E2A">
        <w:rPr>
          <w:noProof/>
          <w:vertAlign w:val="subscript"/>
        </w:rPr>
        <w:t>L</w:t>
      </w:r>
      <w:r>
        <w:rPr>
          <w:noProof/>
        </w:rPr>
        <w:t xml:space="preserve"> = 2.44*0.75 = 1.83m2</w:t>
      </w:r>
    </w:p>
    <w:p w:rsidR="005D7B9E" w:rsidRDefault="005D7B9E" w:rsidP="005C5600">
      <w:pPr>
        <w:ind w:left="1440"/>
        <w:rPr>
          <w:noProof/>
        </w:rPr>
      </w:pPr>
      <w:r>
        <w:rPr>
          <w:rFonts w:eastAsiaTheme="minorEastAsia"/>
        </w:rPr>
        <w:t>P= b+2</w:t>
      </w:r>
      <w:r w:rsidRPr="00116E2A">
        <w:rPr>
          <w:noProof/>
        </w:rPr>
        <w:t xml:space="preserve"> </w:t>
      </w:r>
      <w:r>
        <w:rPr>
          <w:noProof/>
        </w:rPr>
        <w:t>d</w:t>
      </w:r>
      <w:r w:rsidRPr="00116E2A">
        <w:rPr>
          <w:noProof/>
          <w:vertAlign w:val="subscript"/>
        </w:rPr>
        <w:t>L</w:t>
      </w:r>
      <w:r>
        <w:rPr>
          <w:noProof/>
        </w:rPr>
        <w:t xml:space="preserve"> = 2.44 + 2*0.75 = 3.94m</w:t>
      </w:r>
    </w:p>
    <w:p w:rsidR="005D7B9E" w:rsidRDefault="005D7B9E" w:rsidP="005C5600">
      <w:pPr>
        <w:ind w:left="1440"/>
        <w:rPr>
          <w:rFonts w:eastAsiaTheme="minorEastAsia"/>
        </w:rPr>
      </w:pPr>
      <w:r>
        <w:rPr>
          <w:rFonts w:eastAsiaTheme="minorEastAsia"/>
        </w:rPr>
        <w:t>R=A/P = 1.83/3.94 = 0.465</w:t>
      </w:r>
    </w:p>
    <w:p w:rsidR="005D7B9E" w:rsidRPr="00116E2A" w:rsidRDefault="005D7B9E" w:rsidP="005C5600">
      <w:pPr>
        <w:ind w:left="1440"/>
        <w:rPr>
          <w:noProof/>
        </w:rPr>
      </w:pPr>
      <w:r>
        <w:rPr>
          <w:rFonts w:eastAsiaTheme="minorEastAsia"/>
        </w:rPr>
        <w:t>V</w:t>
      </w:r>
      <w:r w:rsidRPr="00116E2A">
        <w:rPr>
          <w:rFonts w:eastAsiaTheme="minorEastAsia"/>
          <w:vertAlign w:val="subscript"/>
        </w:rPr>
        <w:t>L</w:t>
      </w:r>
      <w:r>
        <w:rPr>
          <w:rFonts w:eastAsiaTheme="minorEastAsia"/>
        </w:rPr>
        <w:t xml:space="preserve"> = Q/A =5.66/1.83 = 3.093m/sec.</w:t>
      </w:r>
    </w:p>
    <w:p w:rsidR="005D7B9E" w:rsidRDefault="005802A6" w:rsidP="00A008AE">
      <w:pPr>
        <w:ind w:left="1440"/>
        <w:jc w:val="left"/>
        <w:rPr>
          <w:rFonts w:eastAsiaTheme="minorEastAsia"/>
        </w:rPr>
      </w:pPr>
      <m:oMath>
        <m:sSup>
          <m:sSupPr>
            <m:ctrlPr>
              <w:rPr>
                <w:rFonts w:ascii="Cambria Math" w:hAnsi="Cambria Math"/>
              </w:rPr>
            </m:ctrlPr>
          </m:sSupPr>
          <m:e>
            <m:sSub>
              <m:sSubPr>
                <m:ctrlPr>
                  <w:rPr>
                    <w:rFonts w:ascii="Cambria Math" w:hAnsi="Cambria Math"/>
                  </w:rPr>
                </m:ctrlPr>
              </m:sSubPr>
              <m:e>
                <m:r>
                  <m:rPr>
                    <m:sty m:val="p"/>
                  </m:rPr>
                  <w:rPr>
                    <w:rFonts w:ascii="Cambria Math" w:hAnsi="Cambria Math"/>
                  </w:rPr>
                  <m:t>s</m:t>
                </m:r>
              </m:e>
              <m:sub>
                <m:r>
                  <m:rPr>
                    <m:sty m:val="p"/>
                  </m:rPr>
                  <w:rPr>
                    <w:rFonts w:ascii="Cambria Math" w:hAnsi="Cambria Math"/>
                  </w:rPr>
                  <m:t>L</m:t>
                </m:r>
              </m:sub>
            </m:sSub>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L</m:t>
                        </m:r>
                      </m:sub>
                    </m:sSub>
                    <m:r>
                      <m:rPr>
                        <m:sty m:val="p"/>
                      </m:rPr>
                      <w:rPr>
                        <w:rFonts w:ascii="Cambria Math" w:hAnsi="Cambria Math"/>
                      </w:rPr>
                      <m:t>n</m:t>
                    </m:r>
                  </m:num>
                  <m:den>
                    <m:sSup>
                      <m:sSupPr>
                        <m:ctrlPr>
                          <w:rPr>
                            <w:rFonts w:ascii="Cambria Math" w:hAnsi="Cambria Math"/>
                          </w:rPr>
                        </m:ctrlPr>
                      </m:sSupPr>
                      <m:e>
                        <m:r>
                          <m:rPr>
                            <m:sty m:val="p"/>
                          </m:rPr>
                          <w:rPr>
                            <w:rFonts w:ascii="Cambria Math" w:hAnsi="Cambria Math"/>
                          </w:rPr>
                          <m:t>R</m:t>
                        </m:r>
                      </m:e>
                      <m:sup>
                        <m:r>
                          <m:rPr>
                            <m:sty m:val="p"/>
                          </m:rPr>
                          <w:rPr>
                            <w:rFonts w:ascii="Cambria Math" w:hAnsi="Cambria Math"/>
                          </w:rPr>
                          <m:t>2/3</m:t>
                        </m:r>
                      </m:sup>
                    </m:sSup>
                  </m:den>
                </m:f>
              </m:e>
            </m:d>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 xml:space="preserve">= </m:t>
            </m:r>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3.093*0.013</m:t>
                    </m:r>
                  </m:num>
                  <m:den>
                    <m:sSup>
                      <m:sSupPr>
                        <m:ctrlPr>
                          <w:rPr>
                            <w:rFonts w:ascii="Cambria Math" w:hAnsi="Cambria Math"/>
                          </w:rPr>
                        </m:ctrlPr>
                      </m:sSupPr>
                      <m:e>
                        <m:r>
                          <m:rPr>
                            <m:sty m:val="p"/>
                          </m:rPr>
                          <w:rPr>
                            <w:rFonts w:ascii="Cambria Math" w:hAnsi="Cambria Math"/>
                          </w:rPr>
                          <m:t>0.465</m:t>
                        </m:r>
                      </m:e>
                      <m:sup>
                        <m:r>
                          <m:rPr>
                            <m:sty m:val="p"/>
                          </m:rPr>
                          <w:rPr>
                            <w:rFonts w:ascii="Cambria Math" w:hAnsi="Cambria Math"/>
                          </w:rPr>
                          <m:t>2/3</m:t>
                        </m:r>
                      </m:sup>
                    </m:sSup>
                  </m:den>
                </m:f>
              </m:e>
            </m:d>
          </m:e>
          <m:sup>
            <m:r>
              <m:rPr>
                <m:sty m:val="p"/>
              </m:rPr>
              <w:rPr>
                <w:rFonts w:ascii="Cambria Math" w:hAnsi="Cambria Math"/>
              </w:rPr>
              <m:t>2</m:t>
            </m:r>
          </m:sup>
        </m:sSup>
      </m:oMath>
      <w:r w:rsidR="005D7B9E" w:rsidRPr="00F54439">
        <w:rPr>
          <w:rFonts w:eastAsiaTheme="minorEastAsia"/>
        </w:rPr>
        <w:t xml:space="preserve"> = 0.0045</w:t>
      </w:r>
    </w:p>
    <w:p w:rsidR="001B5D1F" w:rsidRPr="00F54439" w:rsidRDefault="001B5D1F" w:rsidP="00A008AE">
      <w:pPr>
        <w:ind w:left="1440"/>
        <w:jc w:val="left"/>
        <w:rPr>
          <w:rFonts w:eastAsiaTheme="minorEastAsia"/>
        </w:rPr>
      </w:pPr>
    </w:p>
    <w:p w:rsidR="005D7B9E" w:rsidRPr="00F54439" w:rsidRDefault="005802A6" w:rsidP="00A008AE">
      <w:pPr>
        <w:ind w:left="1440"/>
        <w:jc w:val="left"/>
        <w:rPr>
          <w:rFonts w:eastAsiaTheme="minorEastAsia"/>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f</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s</m:t>
                    </m:r>
                  </m:e>
                  <m:sub>
                    <m:r>
                      <m:rPr>
                        <m:sty m:val="p"/>
                      </m:rPr>
                      <w:rPr>
                        <w:rFonts w:ascii="Cambria Math" w:hAnsi="Cambria Math"/>
                      </w:rPr>
                      <m:t>c</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L</m:t>
                    </m:r>
                  </m:sub>
                </m:sSub>
              </m:num>
              <m:den>
                <m:r>
                  <m:rPr>
                    <m:sty m:val="p"/>
                  </m:rPr>
                  <w:rPr>
                    <w:rFonts w:ascii="Cambria Math" w:hAnsi="Cambria Math"/>
                  </w:rPr>
                  <m:t>2</m:t>
                </m:r>
              </m:den>
            </m:f>
          </m:e>
        </m:d>
        <m:r>
          <m:rPr>
            <m:sty m:val="p"/>
          </m:rPr>
          <w:rPr>
            <w:rFonts w:ascii="Cambria Math" w:hAnsi="Cambria Math"/>
          </w:rPr>
          <m:t xml:space="preserve">*L= </m:t>
        </m:r>
        <m:d>
          <m:dPr>
            <m:ctrlPr>
              <w:rPr>
                <w:rFonts w:ascii="Cambria Math" w:hAnsi="Cambria Math"/>
              </w:rPr>
            </m:ctrlPr>
          </m:dPr>
          <m:e>
            <m:f>
              <m:fPr>
                <m:ctrlPr>
                  <w:rPr>
                    <w:rFonts w:ascii="Cambria Math" w:hAnsi="Cambria Math"/>
                  </w:rPr>
                </m:ctrlPr>
              </m:fPr>
              <m:num>
                <m:r>
                  <m:rPr>
                    <m:sty m:val="p"/>
                  </m:rPr>
                  <w:rPr>
                    <w:rFonts w:ascii="Cambria Math" w:hAnsi="Cambria Math"/>
                  </w:rPr>
                  <m:t>0.0041+ 0.0045</m:t>
                </m:r>
              </m:num>
              <m:den>
                <m:r>
                  <m:rPr>
                    <m:sty m:val="p"/>
                  </m:rPr>
                  <w:rPr>
                    <w:rFonts w:ascii="Cambria Math" w:hAnsi="Cambria Math"/>
                  </w:rPr>
                  <m:t>2</m:t>
                </m:r>
              </m:den>
            </m:f>
          </m:e>
        </m:d>
        <m:r>
          <m:rPr>
            <m:sty m:val="p"/>
          </m:rPr>
          <w:rPr>
            <w:rFonts w:ascii="Cambria Math" w:hAnsi="Cambria Math"/>
          </w:rPr>
          <m:t>*15.3=0.066m</m:t>
        </m:r>
      </m:oMath>
      <w:r w:rsidR="005D7B9E" w:rsidRPr="00F54439">
        <w:rPr>
          <w:rFonts w:eastAsiaTheme="minorEastAsia"/>
        </w:rPr>
        <w:t xml:space="preserve"> = </w:t>
      </w:r>
    </w:p>
    <w:p w:rsidR="005D7B9E" w:rsidRPr="00F54439" w:rsidRDefault="005D7B9E" w:rsidP="005D7B9E">
      <w:pPr>
        <w:rPr>
          <w:rFonts w:eastAsiaTheme="minorEastAsia"/>
        </w:rPr>
      </w:pPr>
    </w:p>
    <w:p w:rsidR="005D7B9E" w:rsidRPr="00F54439" w:rsidRDefault="005802A6" w:rsidP="005D7B9E">
      <w:pPr>
        <w:jc w:val="center"/>
        <w:rPr>
          <w:rFonts w:eastAsiaTheme="minorEastAsia"/>
        </w:rPr>
      </w:pP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0</m:t>
            </m:r>
          </m:sub>
        </m:sSub>
        <m:r>
          <m:rPr>
            <m:sty m:val="p"/>
          </m:rPr>
          <w:rPr>
            <w:rFonts w:ascii="Cambria Math" w:hAnsi="Cambria Math"/>
          </w:rPr>
          <m:t>L</m:t>
        </m:r>
      </m:oMath>
      <w:r w:rsidR="005D7B9E" w:rsidRPr="00F54439">
        <w:rPr>
          <w:rFonts w:eastAsiaTheme="minorEastAsia"/>
        </w:rPr>
        <w:t xml:space="preserve"> = 0.82+0.41 + 0.005*15.3 = 1.306m</w:t>
      </w:r>
    </w:p>
    <w:p w:rsidR="003E7FBA" w:rsidRPr="00F54439" w:rsidRDefault="005802A6" w:rsidP="003E7FBA">
      <w:pPr>
        <w:jc w:val="center"/>
        <w:rPr>
          <w:noProof/>
        </w:rPr>
      </w:pP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sL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L</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m:rPr>
                    <m:sty m:val="p"/>
                  </m:rPr>
                  <w:rPr>
                    <w:rFonts w:ascii="Cambria Math" w:hAnsi="Cambria Math"/>
                  </w:rPr>
                  <m:t>v</m:t>
                </m:r>
              </m:e>
              <m:sub>
                <m:r>
                  <m:rPr>
                    <m:sty m:val="p"/>
                  </m:rPr>
                  <w:rPr>
                    <w:rFonts w:ascii="Cambria Math" w:hAnsi="Cambria Math"/>
                  </w:rPr>
                  <m:t>L</m:t>
                </m:r>
              </m:sub>
              <m:sup>
                <m:r>
                  <m:rPr>
                    <m:sty m:val="p"/>
                  </m:rPr>
                  <w:rPr>
                    <w:rFonts w:ascii="Cambria Math" w:hAnsi="Cambria Math"/>
                  </w:rPr>
                  <m:t>2</m:t>
                </m:r>
              </m:sup>
            </m:sSubSup>
          </m:num>
          <m:den>
            <m:r>
              <m:rPr>
                <m:sty m:val="p"/>
              </m:rPr>
              <w:rPr>
                <w:rFonts w:ascii="Cambria Math" w:hAnsi="Cambria Math"/>
              </w:rPr>
              <m:t>2g</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f</m:t>
            </m:r>
          </m:sub>
        </m:sSub>
        <m:r>
          <m:rPr>
            <m:sty m:val="p"/>
          </m:rPr>
          <w:rPr>
            <w:rFonts w:ascii="Cambria Math" w:hAnsi="Cambria Math"/>
          </w:rPr>
          <m:t>L=0.75+</m:t>
        </m:r>
        <m:f>
          <m:fPr>
            <m:ctrlPr>
              <w:rPr>
                <w:rFonts w:ascii="Cambria Math" w:hAnsi="Cambria Math"/>
              </w:rPr>
            </m:ctrlPr>
          </m:fPr>
          <m:num>
            <m:sSup>
              <m:sSupPr>
                <m:ctrlPr>
                  <w:rPr>
                    <w:rFonts w:ascii="Cambria Math" w:hAnsi="Cambria Math"/>
                  </w:rPr>
                </m:ctrlPr>
              </m:sSupPr>
              <m:e>
                <m:r>
                  <m:rPr>
                    <m:sty m:val="p"/>
                  </m:rPr>
                  <w:rPr>
                    <w:rFonts w:ascii="Cambria Math" w:hAnsi="Cambria Math"/>
                  </w:rPr>
                  <m:t>3.093</m:t>
                </m:r>
              </m:e>
              <m:sup>
                <m:r>
                  <m:rPr>
                    <m:sty m:val="p"/>
                  </m:rPr>
                  <w:rPr>
                    <w:rFonts w:ascii="Cambria Math" w:hAnsi="Cambria Math"/>
                  </w:rPr>
                  <m:t>2</m:t>
                </m:r>
              </m:sup>
            </m:sSup>
          </m:num>
          <m:den>
            <m:r>
              <m:rPr>
                <m:sty m:val="p"/>
              </m:rPr>
              <w:rPr>
                <w:rFonts w:ascii="Cambria Math" w:hAnsi="Cambria Math"/>
              </w:rPr>
              <m:t>2*9.81</m:t>
            </m:r>
          </m:den>
        </m:f>
        <m:r>
          <m:rPr>
            <m:sty m:val="p"/>
          </m:rPr>
          <w:rPr>
            <w:rFonts w:ascii="Cambria Math" w:hAnsi="Cambria Math"/>
          </w:rPr>
          <m:t>+0.066=1.304m≈1.306, good trial ok!</m:t>
        </m:r>
      </m:oMath>
      <w:r w:rsidR="003E7FBA" w:rsidRPr="00F54439">
        <w:rPr>
          <w:noProof/>
        </w:rPr>
        <w:tab/>
      </w:r>
      <w:r w:rsidR="003E7FBA" w:rsidRPr="00F54439">
        <w:rPr>
          <w:noProof/>
        </w:rPr>
        <w:tab/>
      </w:r>
    </w:p>
    <w:p w:rsidR="003965B4" w:rsidRDefault="003965B4">
      <w:pPr>
        <w:spacing w:after="200"/>
        <w:jc w:val="left"/>
        <w:rPr>
          <w:b/>
          <w:i/>
        </w:rPr>
      </w:pPr>
      <w:r>
        <w:br w:type="page"/>
      </w:r>
    </w:p>
    <w:p w:rsidR="002C03FE" w:rsidRPr="003E7FBA" w:rsidRDefault="0064309C" w:rsidP="00C236FC">
      <w:pPr>
        <w:pStyle w:val="Heading3"/>
      </w:pPr>
      <w:bookmarkStart w:id="252" w:name="_Toc531647839"/>
      <w:r w:rsidRPr="0053206C">
        <w:lastRenderedPageBreak/>
        <w:t xml:space="preserve">Design of </w:t>
      </w:r>
      <w:r w:rsidR="002C03FE" w:rsidRPr="0053206C">
        <w:t>Pipe Drops</w:t>
      </w:r>
      <w:bookmarkEnd w:id="252"/>
    </w:p>
    <w:p w:rsidR="002C03FE" w:rsidRDefault="002C03FE" w:rsidP="002C03FE">
      <w:pPr>
        <w:rPr>
          <w:rFonts w:eastAsiaTheme="minorEastAsia"/>
        </w:rPr>
      </w:pPr>
      <w:r>
        <w:rPr>
          <w:rFonts w:eastAsiaTheme="minorEastAsia"/>
        </w:rPr>
        <w:t xml:space="preserve">A pipe drop conveys water from a higher elevation to a lower elevation. This drop in elevation may be any amount between 1.0m and about 4.5m. A pipe drop not only conveys water but it must also dissipate the excess energy and still the water after it has reached the lower elevation. </w:t>
      </w:r>
    </w:p>
    <w:p w:rsidR="002C03FE" w:rsidRDefault="002C03FE" w:rsidP="00A84808">
      <w:pPr>
        <w:spacing w:line="240" w:lineRule="auto"/>
        <w:rPr>
          <w:rFonts w:eastAsiaTheme="minorEastAsia"/>
        </w:rPr>
      </w:pPr>
    </w:p>
    <w:p w:rsidR="002C03FE" w:rsidRDefault="002C03FE" w:rsidP="00972044">
      <w:pPr>
        <w:ind w:firstLine="720"/>
        <w:rPr>
          <w:noProof/>
        </w:rPr>
      </w:pPr>
      <w:r>
        <w:rPr>
          <w:noProof/>
        </w:rPr>
        <w:t>Pipe Drop Componenets</w:t>
      </w:r>
    </w:p>
    <w:p w:rsidR="002C03FE" w:rsidRDefault="002C03FE" w:rsidP="00A84808">
      <w:pPr>
        <w:spacing w:line="240" w:lineRule="auto"/>
        <w:rPr>
          <w:noProof/>
        </w:rPr>
      </w:pPr>
    </w:p>
    <w:p w:rsidR="002C03FE" w:rsidRDefault="0064309C" w:rsidP="002C03FE">
      <w:pPr>
        <w:rPr>
          <w:noProof/>
        </w:rPr>
      </w:pPr>
      <w:r>
        <w:rPr>
          <w:noProof/>
        </w:rPr>
        <w:t>Pipe drop</w:t>
      </w:r>
      <w:r w:rsidR="002C03FE">
        <w:rPr>
          <w:noProof/>
        </w:rPr>
        <w:t xml:space="preserve">s consist of inlet transition, inlet (control and pipe inlet or check and pipe inlet),  pipe and outlet transitions. </w:t>
      </w:r>
    </w:p>
    <w:p w:rsidR="002C03FE" w:rsidRDefault="002C03FE" w:rsidP="00A84808">
      <w:pPr>
        <w:spacing w:line="240" w:lineRule="auto"/>
        <w:rPr>
          <w:noProof/>
        </w:rPr>
      </w:pPr>
    </w:p>
    <w:p w:rsidR="002C03FE" w:rsidRDefault="002C03FE" w:rsidP="00972044">
      <w:pPr>
        <w:ind w:firstLine="720"/>
        <w:rPr>
          <w:noProof/>
        </w:rPr>
      </w:pPr>
      <w:r>
        <w:rPr>
          <w:noProof/>
        </w:rPr>
        <w:t>Pipe Drop Design Considerations</w:t>
      </w:r>
    </w:p>
    <w:p w:rsidR="002C03FE" w:rsidRDefault="002C03FE" w:rsidP="00A84808">
      <w:pPr>
        <w:spacing w:line="240" w:lineRule="auto"/>
        <w:rPr>
          <w:noProof/>
        </w:rPr>
      </w:pPr>
    </w:p>
    <w:p w:rsidR="002C03FE" w:rsidRDefault="002C03FE" w:rsidP="002C03FE">
      <w:pPr>
        <w:rPr>
          <w:noProof/>
        </w:rPr>
      </w:pPr>
      <w:r>
        <w:rPr>
          <w:noProof/>
        </w:rPr>
        <w:t xml:space="preserve">The hydraulic design consideration of pipe drop includes selecting a pipe diameter for a given capacity that will result </w:t>
      </w:r>
      <w:r w:rsidR="00C843B0">
        <w:rPr>
          <w:noProof/>
        </w:rPr>
        <w:t xml:space="preserve">in </w:t>
      </w:r>
      <w:r>
        <w:rPr>
          <w:noProof/>
        </w:rPr>
        <w:t xml:space="preserve">a velocity of 1.0m/sec. or less for a pipe with only an earth transition at one or both ends or 1.5m/sec. or less for a pipe with a concrete structure at each end. </w:t>
      </w:r>
    </w:p>
    <w:p w:rsidR="00631EC3" w:rsidRDefault="00631EC3" w:rsidP="002C03FE">
      <w:pPr>
        <w:rPr>
          <w:noProof/>
        </w:rPr>
      </w:pPr>
    </w:p>
    <w:p w:rsidR="002C03FE" w:rsidRDefault="002C03FE" w:rsidP="002C03FE">
      <w:pPr>
        <w:rPr>
          <w:noProof/>
        </w:rPr>
      </w:pPr>
      <w:r>
        <w:rPr>
          <w:noProof/>
        </w:rPr>
        <w:t>The inclined portion of the pipe should be on a slope of 0.500 or flatter. To dissipate the excess energy from the supercritical velocity in the sloped part of the pipe profile, stilling is accomplished by providing  a depression (sumped) sectionof pipe near the outlet end. The depth at which the bottom o</w:t>
      </w:r>
      <w:r w:rsidR="00464D72">
        <w:rPr>
          <w:noProof/>
        </w:rPr>
        <w:t>f the pipe is to depresses bel</w:t>
      </w:r>
      <w:r w:rsidR="00C843B0">
        <w:rPr>
          <w:noProof/>
        </w:rPr>
        <w:t>o</w:t>
      </w:r>
      <w:r w:rsidR="00464D72">
        <w:rPr>
          <w:noProof/>
        </w:rPr>
        <w:t>w</w:t>
      </w:r>
      <w:r>
        <w:rPr>
          <w:noProof/>
        </w:rPr>
        <w:t xml:space="preserve"> the downstream water surface can be dete</w:t>
      </w:r>
      <w:r w:rsidR="00C843B0">
        <w:rPr>
          <w:noProof/>
        </w:rPr>
        <w:t>r</w:t>
      </w:r>
      <w:r>
        <w:rPr>
          <w:noProof/>
        </w:rPr>
        <w:t>mined from the equation P1+M1 = P2+M2. This is the pressure momentum equation for a hydra</w:t>
      </w:r>
      <w:r w:rsidR="00C843B0">
        <w:rPr>
          <w:noProof/>
        </w:rPr>
        <w:t>u</w:t>
      </w:r>
      <w:r>
        <w:rPr>
          <w:noProof/>
        </w:rPr>
        <w:t xml:space="preserve">lic jump derived from </w:t>
      </w:r>
      <w:r w:rsidR="00C843B0">
        <w:rPr>
          <w:noProof/>
        </w:rPr>
        <w:t>N</w:t>
      </w:r>
      <w:r>
        <w:rPr>
          <w:noProof/>
        </w:rPr>
        <w:t xml:space="preserve">ewtons second law of motion. </w:t>
      </w:r>
      <w:r w:rsidR="002758BD">
        <w:rPr>
          <w:noProof/>
        </w:rPr>
        <w:t>See f</w:t>
      </w:r>
      <w:r>
        <w:rPr>
          <w:noProof/>
        </w:rPr>
        <w:t>igure</w:t>
      </w:r>
      <w:r w:rsidR="00464D72">
        <w:rPr>
          <w:noProof/>
        </w:rPr>
        <w:t xml:space="preserve"> </w:t>
      </w:r>
      <w:r w:rsidR="004916CA">
        <w:rPr>
          <w:noProof/>
        </w:rPr>
        <w:t>4</w:t>
      </w:r>
      <w:r w:rsidR="00464D72">
        <w:rPr>
          <w:noProof/>
        </w:rPr>
        <w:t>.43</w:t>
      </w:r>
      <w:r>
        <w:rPr>
          <w:noProof/>
        </w:rPr>
        <w:t xml:space="preserve"> and the explanations and procedures following this figure for </w:t>
      </w:r>
      <w:r w:rsidR="002758BD">
        <w:rPr>
          <w:noProof/>
        </w:rPr>
        <w:t xml:space="preserve">the </w:t>
      </w:r>
      <w:r>
        <w:rPr>
          <w:noProof/>
        </w:rPr>
        <w:t>determ</w:t>
      </w:r>
      <w:r w:rsidR="002758BD">
        <w:rPr>
          <w:noProof/>
        </w:rPr>
        <w:t xml:space="preserve">ination of </w:t>
      </w:r>
      <w:r>
        <w:rPr>
          <w:noProof/>
        </w:rPr>
        <w:t>the elevation</w:t>
      </w:r>
      <w:r w:rsidR="00464D72">
        <w:rPr>
          <w:noProof/>
        </w:rPr>
        <w:t xml:space="preserve"> </w:t>
      </w:r>
      <w:r>
        <w:rPr>
          <w:noProof/>
        </w:rPr>
        <w:t>of the pipe invert at the beginning of the jump. The sumped section of pipe is set with the upstream end at this elevation and with a minimum slope 0.005 towards the downstream end. The length of the sumped section must be at least 4d</w:t>
      </w:r>
      <w:r w:rsidRPr="00E81B30">
        <w:rPr>
          <w:noProof/>
          <w:vertAlign w:val="subscript"/>
        </w:rPr>
        <w:t>2</w:t>
      </w:r>
      <w:r>
        <w:rPr>
          <w:noProof/>
        </w:rPr>
        <w:t xml:space="preserve"> (1.8m, min.) for a drop with </w:t>
      </w:r>
      <w:r w:rsidR="00900C0C">
        <w:rPr>
          <w:noProof/>
        </w:rPr>
        <w:t>an</w:t>
      </w:r>
      <w:r>
        <w:rPr>
          <w:noProof/>
        </w:rPr>
        <w:t xml:space="preserve"> earth outlet transition. A drop with a concrete outlet transition should have at least a 5D length for the sumped section and also have 4d</w:t>
      </w:r>
      <w:r w:rsidRPr="00E81B30">
        <w:rPr>
          <w:noProof/>
          <w:vertAlign w:val="subscript"/>
        </w:rPr>
        <w:t>2</w:t>
      </w:r>
      <w:r>
        <w:rPr>
          <w:noProof/>
        </w:rPr>
        <w:t xml:space="preserve"> ( 1.8m min.) length of the pipe between the upstream sloped pipe and the transition but part of this distance can be sloped pipe as shown in Figure</w:t>
      </w:r>
      <w:r w:rsidR="00900C0C">
        <w:rPr>
          <w:noProof/>
        </w:rPr>
        <w:t xml:space="preserve"> </w:t>
      </w:r>
      <w:r w:rsidR="00125A5F">
        <w:rPr>
          <w:noProof/>
        </w:rPr>
        <w:t>4</w:t>
      </w:r>
      <w:r w:rsidR="00900C0C">
        <w:rPr>
          <w:noProof/>
        </w:rPr>
        <w:t>.43</w:t>
      </w:r>
      <w:r>
        <w:rPr>
          <w:noProof/>
        </w:rPr>
        <w:t xml:space="preserve"> </w:t>
      </w:r>
      <w:r w:rsidR="00631EC3">
        <w:rPr>
          <w:noProof/>
        </w:rPr>
        <w:t>below</w:t>
      </w:r>
      <w:r>
        <w:rPr>
          <w:noProof/>
        </w:rPr>
        <w:t xml:space="preserve">. </w:t>
      </w:r>
    </w:p>
    <w:p w:rsidR="002C03FE" w:rsidRDefault="002C03FE" w:rsidP="002C03FE">
      <w:pPr>
        <w:rPr>
          <w:noProof/>
        </w:rPr>
      </w:pPr>
    </w:p>
    <w:p w:rsidR="002C03FE" w:rsidRDefault="00E17EFE" w:rsidP="00A84808">
      <w:pPr>
        <w:jc w:val="center"/>
        <w:rPr>
          <w:noProof/>
        </w:rPr>
      </w:pPr>
      <w:r>
        <w:rPr>
          <w:noProof/>
        </w:rPr>
        <w:drawing>
          <wp:inline distT="0" distB="0" distL="0" distR="0" wp14:anchorId="4DEA3607" wp14:editId="2D279697">
            <wp:extent cx="4768553" cy="2086595"/>
            <wp:effectExtent l="19050" t="19050" r="1333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822670" cy="2110275"/>
                    </a:xfrm>
                    <a:prstGeom prst="rect">
                      <a:avLst/>
                    </a:prstGeom>
                    <a:ln>
                      <a:solidFill>
                        <a:schemeClr val="tx1"/>
                      </a:solidFill>
                    </a:ln>
                  </pic:spPr>
                </pic:pic>
              </a:graphicData>
            </a:graphic>
          </wp:inline>
        </w:drawing>
      </w:r>
    </w:p>
    <w:p w:rsidR="004310B5" w:rsidRDefault="004310B5" w:rsidP="00A84808">
      <w:pPr>
        <w:pStyle w:val="Caption"/>
        <w:jc w:val="center"/>
      </w:pPr>
      <w:bookmarkStart w:id="253" w:name="_Toc531859351"/>
      <w:r>
        <w:t xml:space="preserve">Figure </w:t>
      </w:r>
      <w:r w:rsidR="005802A6">
        <w:fldChar w:fldCharType="begin"/>
      </w:r>
      <w:r w:rsidR="005802A6">
        <w:instrText xml:space="preserve"> STYLEREF 1 \s </w:instrText>
      </w:r>
      <w:r w:rsidR="005802A6">
        <w:fldChar w:fldCharType="separate"/>
      </w:r>
      <w:r w:rsidR="0037462C">
        <w:rPr>
          <w:noProof/>
        </w:rPr>
        <w:t>4</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45</w:t>
      </w:r>
      <w:r w:rsidR="005802A6">
        <w:rPr>
          <w:noProof/>
        </w:rPr>
        <w:fldChar w:fldCharType="end"/>
      </w:r>
      <w:r w:rsidRPr="00972044">
        <w:t xml:space="preserve">: Typical </w:t>
      </w:r>
      <w:r w:rsidR="00A84808" w:rsidRPr="00972044">
        <w:t xml:space="preserve">section and hydraulic design steps </w:t>
      </w:r>
      <w:r w:rsidR="00A84808">
        <w:t xml:space="preserve">of </w:t>
      </w:r>
      <w:r w:rsidR="00A84808" w:rsidRPr="00972044">
        <w:t>pipe drop</w:t>
      </w:r>
      <w:bookmarkEnd w:id="253"/>
    </w:p>
    <w:p w:rsidR="005D2D47" w:rsidRDefault="005D2D47" w:rsidP="002C03FE">
      <w:pPr>
        <w:rPr>
          <w:noProof/>
        </w:rPr>
      </w:pPr>
    </w:p>
    <w:p w:rsidR="007614CF" w:rsidRDefault="007614CF">
      <w:pPr>
        <w:spacing w:after="200"/>
        <w:jc w:val="left"/>
        <w:rPr>
          <w:noProof/>
          <w:szCs w:val="20"/>
        </w:rPr>
      </w:pPr>
      <w:r>
        <w:rPr>
          <w:noProof/>
          <w:szCs w:val="20"/>
        </w:rPr>
        <w:br w:type="page"/>
      </w:r>
    </w:p>
    <w:p w:rsidR="00E17EFE" w:rsidRPr="007614CF" w:rsidRDefault="00E17EFE" w:rsidP="002C03FE">
      <w:pPr>
        <w:rPr>
          <w:noProof/>
          <w:szCs w:val="20"/>
        </w:rPr>
      </w:pPr>
      <w:r w:rsidRPr="007614CF">
        <w:rPr>
          <w:noProof/>
          <w:szCs w:val="20"/>
        </w:rPr>
        <w:lastRenderedPageBreak/>
        <w:t xml:space="preserve">PROCEDURE: Use hydraulic table in Reference No. 16, to determine cross sectrion are A1 and </w:t>
      </w:r>
      <w:r w:rsidR="004F5469" w:rsidRPr="007614CF">
        <w:rPr>
          <w:noProof/>
          <w:szCs w:val="20"/>
        </w:rPr>
        <w:t xml:space="preserve"> </w:t>
      </w:r>
      <m:oMath>
        <m:sSub>
          <m:sSubPr>
            <m:ctrlPr>
              <w:rPr>
                <w:rFonts w:ascii="Cambria Math" w:hAnsi="Cambria Math"/>
                <w:i/>
                <w:noProof/>
                <w:szCs w:val="20"/>
              </w:rPr>
            </m:ctrlPr>
          </m:sSubPr>
          <m:e>
            <m:acc>
              <m:accPr>
                <m:chr m:val="̅"/>
                <m:ctrlPr>
                  <w:rPr>
                    <w:rFonts w:ascii="Cambria Math" w:hAnsi="Cambria Math"/>
                    <w:i/>
                    <w:noProof/>
                    <w:szCs w:val="20"/>
                  </w:rPr>
                </m:ctrlPr>
              </m:accPr>
              <m:e>
                <m:r>
                  <w:rPr>
                    <w:rFonts w:ascii="Cambria Math" w:hAnsi="Cambria Math"/>
                    <w:noProof/>
                    <w:szCs w:val="20"/>
                  </w:rPr>
                  <m:t>y</m:t>
                </m:r>
              </m:e>
            </m:acc>
          </m:e>
          <m:sub>
            <m:r>
              <w:rPr>
                <w:rFonts w:ascii="Cambria Math" w:hAnsi="Cambria Math"/>
                <w:noProof/>
                <w:szCs w:val="20"/>
              </w:rPr>
              <m:t>1</m:t>
            </m:r>
          </m:sub>
        </m:sSub>
      </m:oMath>
      <w:r w:rsidRPr="007614CF">
        <w:rPr>
          <w:noProof/>
          <w:szCs w:val="20"/>
          <w:vertAlign w:val="subscript"/>
        </w:rPr>
        <w:t xml:space="preserve"> </w:t>
      </w:r>
      <w:r w:rsidRPr="007614CF">
        <w:rPr>
          <w:noProof/>
          <w:szCs w:val="20"/>
        </w:rPr>
        <w:t>of pipe flowing partially full.</w:t>
      </w:r>
    </w:p>
    <w:p w:rsidR="00E17EFE" w:rsidRPr="007614CF" w:rsidRDefault="00E17EFE" w:rsidP="008433FB">
      <w:pPr>
        <w:pStyle w:val="ListParagraph"/>
        <w:numPr>
          <w:ilvl w:val="0"/>
          <w:numId w:val="38"/>
        </w:numPr>
        <w:rPr>
          <w:noProof/>
          <w:szCs w:val="20"/>
        </w:rPr>
      </w:pPr>
      <w:r w:rsidRPr="007614CF">
        <w:rPr>
          <w:noProof/>
          <w:szCs w:val="20"/>
        </w:rPr>
        <w:t xml:space="preserve">Assume value of </w:t>
      </w:r>
      <m:oMath>
        <m:r>
          <w:rPr>
            <w:rFonts w:ascii="Cambria Math" w:hAnsi="Cambria Math"/>
            <w:noProof/>
            <w:szCs w:val="20"/>
          </w:rPr>
          <m:t xml:space="preserve">   </m:t>
        </m:r>
        <m:f>
          <m:fPr>
            <m:ctrlPr>
              <w:rPr>
                <w:rFonts w:ascii="Cambria Math" w:hAnsi="Cambria Math"/>
                <w:i/>
                <w:noProof/>
                <w:szCs w:val="20"/>
              </w:rPr>
            </m:ctrlPr>
          </m:fPr>
          <m:num>
            <m:sSub>
              <m:sSubPr>
                <m:ctrlPr>
                  <w:rPr>
                    <w:rFonts w:ascii="Cambria Math" w:hAnsi="Cambria Math"/>
                    <w:i/>
                    <w:noProof/>
                    <w:szCs w:val="20"/>
                  </w:rPr>
                </m:ctrlPr>
              </m:sSubPr>
              <m:e>
                <m:r>
                  <w:rPr>
                    <w:rFonts w:ascii="Cambria Math" w:hAnsi="Cambria Math"/>
                    <w:noProof/>
                    <w:szCs w:val="20"/>
                  </w:rPr>
                  <m:t>d</m:t>
                </m:r>
              </m:e>
              <m:sub>
                <m:r>
                  <w:rPr>
                    <w:rFonts w:ascii="Cambria Math" w:hAnsi="Cambria Math"/>
                    <w:noProof/>
                    <w:szCs w:val="20"/>
                  </w:rPr>
                  <m:t>1</m:t>
                </m:r>
              </m:sub>
            </m:sSub>
          </m:num>
          <m:den>
            <m:r>
              <w:rPr>
                <w:rFonts w:ascii="Cambria Math" w:hAnsi="Cambria Math"/>
                <w:noProof/>
                <w:szCs w:val="20"/>
              </w:rPr>
              <m:t>D</m:t>
            </m:r>
          </m:den>
        </m:f>
      </m:oMath>
      <w:r w:rsidRPr="007614CF">
        <w:rPr>
          <w:noProof/>
          <w:szCs w:val="20"/>
        </w:rPr>
        <w:t xml:space="preserve"> </w:t>
      </w:r>
    </w:p>
    <w:p w:rsidR="00E17EFE" w:rsidRPr="007614CF" w:rsidRDefault="00E17EFE" w:rsidP="008433FB">
      <w:pPr>
        <w:pStyle w:val="ListParagraph"/>
        <w:numPr>
          <w:ilvl w:val="0"/>
          <w:numId w:val="38"/>
        </w:numPr>
        <w:rPr>
          <w:noProof/>
          <w:szCs w:val="20"/>
        </w:rPr>
      </w:pPr>
      <w:r w:rsidRPr="007614CF">
        <w:rPr>
          <w:noProof/>
          <w:szCs w:val="20"/>
        </w:rPr>
        <w:t>Compute d</w:t>
      </w:r>
      <w:r w:rsidRPr="007614CF">
        <w:rPr>
          <w:noProof/>
          <w:szCs w:val="20"/>
          <w:vertAlign w:val="subscript"/>
        </w:rPr>
        <w:t>1</w:t>
      </w:r>
      <w:r w:rsidRPr="007614CF">
        <w:rPr>
          <w:noProof/>
          <w:szCs w:val="20"/>
        </w:rPr>
        <w:t xml:space="preserve"> and A</w:t>
      </w:r>
      <w:r w:rsidRPr="007614CF">
        <w:rPr>
          <w:noProof/>
          <w:szCs w:val="20"/>
          <w:vertAlign w:val="subscript"/>
        </w:rPr>
        <w:t>1</w:t>
      </w:r>
      <w:r w:rsidRPr="007614CF">
        <w:rPr>
          <w:noProof/>
          <w:szCs w:val="20"/>
        </w:rPr>
        <w:t xml:space="preserve"> from </w:t>
      </w:r>
      <m:oMath>
        <m:f>
          <m:fPr>
            <m:ctrlPr>
              <w:rPr>
                <w:rFonts w:ascii="Cambria Math" w:hAnsi="Cambria Math"/>
                <w:i/>
                <w:noProof/>
                <w:szCs w:val="20"/>
              </w:rPr>
            </m:ctrlPr>
          </m:fPr>
          <m:num>
            <m:sSub>
              <m:sSubPr>
                <m:ctrlPr>
                  <w:rPr>
                    <w:rFonts w:ascii="Cambria Math" w:hAnsi="Cambria Math"/>
                    <w:i/>
                    <w:noProof/>
                    <w:szCs w:val="20"/>
                  </w:rPr>
                </m:ctrlPr>
              </m:sSubPr>
              <m:e>
                <m:r>
                  <w:rPr>
                    <w:rFonts w:ascii="Cambria Math" w:hAnsi="Cambria Math"/>
                    <w:noProof/>
                    <w:szCs w:val="20"/>
                  </w:rPr>
                  <m:t>d</m:t>
                </m:r>
              </m:e>
              <m:sub>
                <m:r>
                  <w:rPr>
                    <w:rFonts w:ascii="Cambria Math" w:hAnsi="Cambria Math"/>
                    <w:noProof/>
                    <w:szCs w:val="20"/>
                  </w:rPr>
                  <m:t>1</m:t>
                </m:r>
              </m:sub>
            </m:sSub>
          </m:num>
          <m:den>
            <m:r>
              <w:rPr>
                <w:rFonts w:ascii="Cambria Math" w:hAnsi="Cambria Math"/>
                <w:noProof/>
                <w:szCs w:val="20"/>
              </w:rPr>
              <m:t>D</m:t>
            </m:r>
          </m:den>
        </m:f>
      </m:oMath>
      <w:r w:rsidRPr="007614CF">
        <w:rPr>
          <w:noProof/>
          <w:szCs w:val="20"/>
        </w:rPr>
        <w:t xml:space="preserve">  and </w:t>
      </w:r>
      <m:oMath>
        <m:f>
          <m:fPr>
            <m:ctrlPr>
              <w:rPr>
                <w:rFonts w:ascii="Cambria Math" w:hAnsi="Cambria Math"/>
                <w:i/>
                <w:noProof/>
                <w:szCs w:val="20"/>
              </w:rPr>
            </m:ctrlPr>
          </m:fPr>
          <m:num>
            <m:r>
              <w:rPr>
                <w:rFonts w:ascii="Cambria Math" w:hAnsi="Cambria Math"/>
                <w:noProof/>
                <w:szCs w:val="20"/>
              </w:rPr>
              <m:t>A</m:t>
            </m:r>
          </m:num>
          <m:den>
            <m:sSup>
              <m:sSupPr>
                <m:ctrlPr>
                  <w:rPr>
                    <w:rFonts w:ascii="Cambria Math" w:hAnsi="Cambria Math"/>
                    <w:i/>
                    <w:noProof/>
                    <w:szCs w:val="20"/>
                  </w:rPr>
                </m:ctrlPr>
              </m:sSupPr>
              <m:e>
                <m:r>
                  <w:rPr>
                    <w:rFonts w:ascii="Cambria Math" w:hAnsi="Cambria Math"/>
                    <w:noProof/>
                    <w:szCs w:val="20"/>
                  </w:rPr>
                  <m:t>D</m:t>
                </m:r>
              </m:e>
              <m:sup>
                <m:r>
                  <w:rPr>
                    <w:rFonts w:ascii="Cambria Math" w:hAnsi="Cambria Math"/>
                    <w:noProof/>
                    <w:szCs w:val="20"/>
                  </w:rPr>
                  <m:t>2</m:t>
                </m:r>
              </m:sup>
            </m:sSup>
          </m:den>
        </m:f>
      </m:oMath>
      <w:r w:rsidRPr="007614CF">
        <w:rPr>
          <w:noProof/>
          <w:szCs w:val="20"/>
        </w:rPr>
        <w:tab/>
        <w:t>found in hydraulic table Reference No. 16</w:t>
      </w:r>
    </w:p>
    <w:p w:rsidR="004B44CC" w:rsidRPr="007614CF" w:rsidRDefault="005802A6" w:rsidP="008433FB">
      <w:pPr>
        <w:pStyle w:val="ListParagraph"/>
        <w:numPr>
          <w:ilvl w:val="0"/>
          <w:numId w:val="38"/>
        </w:numPr>
        <w:rPr>
          <w:noProof/>
          <w:szCs w:val="20"/>
        </w:rPr>
      </w:pPr>
      <m:oMath>
        <m:sSub>
          <m:sSubPr>
            <m:ctrlPr>
              <w:rPr>
                <w:rFonts w:ascii="Cambria Math" w:hAnsi="Cambria Math"/>
                <w:i/>
                <w:noProof/>
                <w:szCs w:val="20"/>
              </w:rPr>
            </m:ctrlPr>
          </m:sSubPr>
          <m:e>
            <m:r>
              <w:rPr>
                <w:rFonts w:ascii="Cambria Math" w:hAnsi="Cambria Math"/>
                <w:noProof/>
                <w:szCs w:val="20"/>
              </w:rPr>
              <m:t>v</m:t>
            </m:r>
          </m:e>
          <m:sub>
            <m:r>
              <w:rPr>
                <w:rFonts w:ascii="Cambria Math" w:hAnsi="Cambria Math"/>
                <w:noProof/>
                <w:szCs w:val="20"/>
              </w:rPr>
              <m:t>1</m:t>
            </m:r>
          </m:sub>
        </m:sSub>
        <m:r>
          <w:rPr>
            <w:rFonts w:ascii="Cambria Math" w:hAnsi="Cambria Math"/>
            <w:noProof/>
            <w:szCs w:val="20"/>
          </w:rPr>
          <m:t>=</m:t>
        </m:r>
        <m:f>
          <m:fPr>
            <m:ctrlPr>
              <w:rPr>
                <w:rFonts w:ascii="Cambria Math" w:hAnsi="Cambria Math"/>
                <w:i/>
                <w:noProof/>
                <w:szCs w:val="20"/>
              </w:rPr>
            </m:ctrlPr>
          </m:fPr>
          <m:num>
            <m:r>
              <w:rPr>
                <w:rFonts w:ascii="Cambria Math" w:hAnsi="Cambria Math"/>
                <w:noProof/>
                <w:szCs w:val="20"/>
              </w:rPr>
              <m:t>Q</m:t>
            </m:r>
          </m:num>
          <m:den>
            <m:sSub>
              <m:sSubPr>
                <m:ctrlPr>
                  <w:rPr>
                    <w:rFonts w:ascii="Cambria Math" w:hAnsi="Cambria Math"/>
                    <w:i/>
                    <w:noProof/>
                    <w:szCs w:val="20"/>
                  </w:rPr>
                </m:ctrlPr>
              </m:sSubPr>
              <m:e>
                <m:r>
                  <w:rPr>
                    <w:rFonts w:ascii="Cambria Math" w:hAnsi="Cambria Math"/>
                    <w:noProof/>
                    <w:szCs w:val="20"/>
                  </w:rPr>
                  <m:t>A</m:t>
                </m:r>
              </m:e>
              <m:sub>
                <m:r>
                  <w:rPr>
                    <w:rFonts w:ascii="Cambria Math" w:hAnsi="Cambria Math"/>
                    <w:noProof/>
                    <w:szCs w:val="20"/>
                  </w:rPr>
                  <m:t>1</m:t>
                </m:r>
              </m:sub>
            </m:sSub>
          </m:den>
        </m:f>
      </m:oMath>
    </w:p>
    <w:p w:rsidR="004B44CC" w:rsidRPr="007614CF" w:rsidRDefault="004B44CC" w:rsidP="008433FB">
      <w:pPr>
        <w:pStyle w:val="ListParagraph"/>
        <w:numPr>
          <w:ilvl w:val="0"/>
          <w:numId w:val="38"/>
        </w:numPr>
        <w:rPr>
          <w:noProof/>
          <w:szCs w:val="20"/>
        </w:rPr>
      </w:pPr>
      <w:r w:rsidRPr="007614CF">
        <w:rPr>
          <w:noProof/>
          <w:szCs w:val="20"/>
        </w:rPr>
        <w:t>A</w:t>
      </w:r>
      <w:r w:rsidRPr="007614CF">
        <w:rPr>
          <w:noProof/>
          <w:szCs w:val="20"/>
          <w:vertAlign w:val="subscript"/>
        </w:rPr>
        <w:t>2</w:t>
      </w:r>
      <w:r w:rsidRPr="007614CF">
        <w:rPr>
          <w:noProof/>
          <w:szCs w:val="20"/>
        </w:rPr>
        <w:t xml:space="preserve"> = Area of full pipe</w:t>
      </w:r>
    </w:p>
    <w:p w:rsidR="004B44CC" w:rsidRPr="007614CF" w:rsidRDefault="005802A6" w:rsidP="008433FB">
      <w:pPr>
        <w:pStyle w:val="ListParagraph"/>
        <w:numPr>
          <w:ilvl w:val="0"/>
          <w:numId w:val="38"/>
        </w:numPr>
        <w:rPr>
          <w:noProof/>
          <w:szCs w:val="20"/>
        </w:rPr>
      </w:pPr>
      <m:oMath>
        <m:sSub>
          <m:sSubPr>
            <m:ctrlPr>
              <w:rPr>
                <w:rFonts w:ascii="Cambria Math" w:hAnsi="Cambria Math"/>
                <w:i/>
                <w:noProof/>
                <w:szCs w:val="20"/>
              </w:rPr>
            </m:ctrlPr>
          </m:sSubPr>
          <m:e>
            <m:r>
              <w:rPr>
                <w:rFonts w:ascii="Cambria Math" w:hAnsi="Cambria Math"/>
                <w:noProof/>
                <w:szCs w:val="20"/>
              </w:rPr>
              <m:t>v</m:t>
            </m:r>
          </m:e>
          <m:sub>
            <m:r>
              <w:rPr>
                <w:rFonts w:ascii="Cambria Math" w:hAnsi="Cambria Math"/>
                <w:noProof/>
                <w:szCs w:val="20"/>
              </w:rPr>
              <m:t>2</m:t>
            </m:r>
          </m:sub>
        </m:sSub>
        <m:r>
          <w:rPr>
            <w:rFonts w:ascii="Cambria Math" w:hAnsi="Cambria Math"/>
            <w:noProof/>
            <w:szCs w:val="20"/>
          </w:rPr>
          <m:t>=</m:t>
        </m:r>
        <m:f>
          <m:fPr>
            <m:ctrlPr>
              <w:rPr>
                <w:rFonts w:ascii="Cambria Math" w:hAnsi="Cambria Math"/>
                <w:i/>
                <w:noProof/>
                <w:szCs w:val="20"/>
              </w:rPr>
            </m:ctrlPr>
          </m:fPr>
          <m:num>
            <m:r>
              <w:rPr>
                <w:rFonts w:ascii="Cambria Math" w:hAnsi="Cambria Math"/>
                <w:noProof/>
                <w:szCs w:val="20"/>
              </w:rPr>
              <m:t>Q</m:t>
            </m:r>
          </m:num>
          <m:den>
            <m:sSub>
              <m:sSubPr>
                <m:ctrlPr>
                  <w:rPr>
                    <w:rFonts w:ascii="Cambria Math" w:hAnsi="Cambria Math"/>
                    <w:i/>
                    <w:noProof/>
                    <w:szCs w:val="20"/>
                  </w:rPr>
                </m:ctrlPr>
              </m:sSubPr>
              <m:e>
                <m:r>
                  <w:rPr>
                    <w:rFonts w:ascii="Cambria Math" w:hAnsi="Cambria Math"/>
                    <w:noProof/>
                    <w:szCs w:val="20"/>
                  </w:rPr>
                  <m:t>A</m:t>
                </m:r>
              </m:e>
              <m:sub>
                <m:r>
                  <w:rPr>
                    <w:rFonts w:ascii="Cambria Math" w:hAnsi="Cambria Math"/>
                    <w:noProof/>
                    <w:szCs w:val="20"/>
                  </w:rPr>
                  <m:t>2</m:t>
                </m:r>
              </m:sub>
            </m:sSub>
          </m:den>
        </m:f>
      </m:oMath>
    </w:p>
    <w:p w:rsidR="004B44CC" w:rsidRPr="007614CF" w:rsidRDefault="004B44CC" w:rsidP="008433FB">
      <w:pPr>
        <w:pStyle w:val="ListParagraph"/>
        <w:numPr>
          <w:ilvl w:val="0"/>
          <w:numId w:val="38"/>
        </w:numPr>
        <w:rPr>
          <w:noProof/>
          <w:szCs w:val="20"/>
        </w:rPr>
      </w:pPr>
      <w:r w:rsidRPr="007614CF">
        <w:rPr>
          <w:noProof/>
          <w:szCs w:val="20"/>
        </w:rPr>
        <w:t xml:space="preserve">Compute </w:t>
      </w:r>
      <w:r w:rsidR="004F5469" w:rsidRPr="007614CF">
        <w:rPr>
          <w:noProof/>
          <w:szCs w:val="20"/>
        </w:rPr>
        <w:t xml:space="preserve"> </w:t>
      </w:r>
      <m:oMath>
        <m:sSub>
          <m:sSubPr>
            <m:ctrlPr>
              <w:rPr>
                <w:rFonts w:ascii="Cambria Math" w:hAnsi="Cambria Math" w:cstheme="minorBidi"/>
                <w:i/>
                <w:noProof/>
                <w:szCs w:val="20"/>
              </w:rPr>
            </m:ctrlPr>
          </m:sSubPr>
          <m:e>
            <m:acc>
              <m:accPr>
                <m:chr m:val="̅"/>
                <m:ctrlPr>
                  <w:rPr>
                    <w:rFonts w:ascii="Cambria Math" w:hAnsi="Cambria Math" w:cstheme="minorBidi"/>
                    <w:i/>
                    <w:noProof/>
                    <w:szCs w:val="20"/>
                  </w:rPr>
                </m:ctrlPr>
              </m:accPr>
              <m:e>
                <m:r>
                  <w:rPr>
                    <w:rFonts w:ascii="Cambria Math" w:hAnsi="Cambria Math"/>
                    <w:noProof/>
                    <w:szCs w:val="20"/>
                  </w:rPr>
                  <m:t>y</m:t>
                </m:r>
              </m:e>
            </m:acc>
          </m:e>
          <m:sub>
            <m:r>
              <w:rPr>
                <w:rFonts w:ascii="Cambria Math" w:hAnsi="Cambria Math"/>
                <w:noProof/>
                <w:szCs w:val="20"/>
              </w:rPr>
              <m:t>1</m:t>
            </m:r>
          </m:sub>
        </m:sSub>
      </m:oMath>
      <w:r w:rsidRPr="007614CF">
        <w:rPr>
          <w:noProof/>
          <w:szCs w:val="20"/>
          <w:vertAlign w:val="subscript"/>
        </w:rPr>
        <w:t xml:space="preserve">1 </w:t>
      </w:r>
      <w:r w:rsidRPr="007614CF">
        <w:rPr>
          <w:noProof/>
          <w:szCs w:val="20"/>
        </w:rPr>
        <w:t xml:space="preserve">from assumed </w:t>
      </w:r>
      <m:oMath>
        <m:f>
          <m:fPr>
            <m:ctrlPr>
              <w:rPr>
                <w:rFonts w:ascii="Cambria Math" w:hAnsi="Cambria Math"/>
                <w:i/>
                <w:noProof/>
                <w:szCs w:val="20"/>
              </w:rPr>
            </m:ctrlPr>
          </m:fPr>
          <m:num>
            <m:r>
              <w:rPr>
                <w:rFonts w:ascii="Cambria Math" w:hAnsi="Cambria Math"/>
                <w:noProof/>
                <w:szCs w:val="20"/>
              </w:rPr>
              <m:t>d1</m:t>
            </m:r>
          </m:num>
          <m:den>
            <m:r>
              <w:rPr>
                <w:rFonts w:ascii="Cambria Math" w:hAnsi="Cambria Math"/>
                <w:noProof/>
                <w:szCs w:val="20"/>
              </w:rPr>
              <m:t>D</m:t>
            </m:r>
          </m:den>
        </m:f>
      </m:oMath>
      <w:r w:rsidRPr="007614CF">
        <w:rPr>
          <w:noProof/>
          <w:szCs w:val="20"/>
        </w:rPr>
        <w:t xml:space="preserve"> by using hydraulic tables in Reference No. 16</w:t>
      </w:r>
    </w:p>
    <w:p w:rsidR="004B44CC" w:rsidRPr="007614CF" w:rsidRDefault="004B44CC" w:rsidP="008433FB">
      <w:pPr>
        <w:pStyle w:val="ListParagraph"/>
        <w:numPr>
          <w:ilvl w:val="0"/>
          <w:numId w:val="38"/>
        </w:numPr>
        <w:rPr>
          <w:noProof/>
          <w:szCs w:val="20"/>
        </w:rPr>
      </w:pPr>
      <w:r w:rsidRPr="007614CF">
        <w:rPr>
          <w:noProof/>
          <w:szCs w:val="20"/>
        </w:rPr>
        <w:t>Solve for d</w:t>
      </w:r>
      <w:r w:rsidRPr="007614CF">
        <w:rPr>
          <w:noProof/>
          <w:szCs w:val="20"/>
          <w:vertAlign w:val="subscript"/>
        </w:rPr>
        <w:t>2</w:t>
      </w:r>
    </w:p>
    <w:p w:rsidR="004B44CC" w:rsidRPr="007614CF" w:rsidRDefault="004B44CC" w:rsidP="008433FB">
      <w:pPr>
        <w:pStyle w:val="ListParagraph"/>
        <w:numPr>
          <w:ilvl w:val="0"/>
          <w:numId w:val="38"/>
        </w:numPr>
        <w:rPr>
          <w:noProof/>
          <w:szCs w:val="20"/>
        </w:rPr>
      </w:pPr>
      <w:r w:rsidRPr="007614CF">
        <w:rPr>
          <w:noProof/>
          <w:szCs w:val="20"/>
        </w:rPr>
        <w:t>Solve for F</w:t>
      </w:r>
    </w:p>
    <w:p w:rsidR="004B44CC" w:rsidRPr="007614CF" w:rsidRDefault="004B44CC" w:rsidP="008433FB">
      <w:pPr>
        <w:pStyle w:val="ListParagraph"/>
        <w:numPr>
          <w:ilvl w:val="0"/>
          <w:numId w:val="38"/>
        </w:numPr>
        <w:rPr>
          <w:noProof/>
          <w:szCs w:val="20"/>
        </w:rPr>
      </w:pPr>
      <w:r w:rsidRPr="007614CF">
        <w:rPr>
          <w:noProof/>
          <w:szCs w:val="20"/>
        </w:rPr>
        <w:t>By trial and error, repeat untill computed F= Actual F</w:t>
      </w:r>
    </w:p>
    <w:p w:rsidR="004B44CC" w:rsidRPr="007614CF" w:rsidRDefault="004B44CC" w:rsidP="008433FB">
      <w:pPr>
        <w:pStyle w:val="ListParagraph"/>
        <w:numPr>
          <w:ilvl w:val="0"/>
          <w:numId w:val="38"/>
        </w:numPr>
        <w:rPr>
          <w:noProof/>
          <w:szCs w:val="20"/>
        </w:rPr>
      </w:pPr>
      <w:r w:rsidRPr="007614CF">
        <w:rPr>
          <w:noProof/>
          <w:szCs w:val="20"/>
        </w:rPr>
        <w:t>Elevation of sump= El. Downstream EG- h</w:t>
      </w:r>
      <w:r w:rsidRPr="007614CF">
        <w:rPr>
          <w:noProof/>
          <w:szCs w:val="20"/>
          <w:vertAlign w:val="subscript"/>
        </w:rPr>
        <w:t>vp</w:t>
      </w:r>
      <w:r w:rsidRPr="007614CF">
        <w:rPr>
          <w:noProof/>
          <w:szCs w:val="20"/>
        </w:rPr>
        <w:t xml:space="preserve"> – 1.1d</w:t>
      </w:r>
      <w:r w:rsidRPr="007614CF">
        <w:rPr>
          <w:noProof/>
          <w:szCs w:val="20"/>
          <w:vertAlign w:val="subscript"/>
        </w:rPr>
        <w:t>2</w:t>
      </w:r>
      <w:r w:rsidRPr="007614CF">
        <w:rPr>
          <w:noProof/>
          <w:szCs w:val="20"/>
        </w:rPr>
        <w:t xml:space="preserve"> (10% safety factor)</w:t>
      </w:r>
    </w:p>
    <w:p w:rsidR="004B44CC" w:rsidRPr="007614CF" w:rsidRDefault="004B44CC" w:rsidP="004B44CC">
      <w:pPr>
        <w:rPr>
          <w:noProof/>
          <w:szCs w:val="20"/>
        </w:rPr>
      </w:pPr>
      <w:r w:rsidRPr="007614CF">
        <w:rPr>
          <w:noProof/>
          <w:szCs w:val="20"/>
        </w:rPr>
        <w:t>Hydraulic head losses such as entrance, friction, bend, and exit are omitted because they are small</w:t>
      </w:r>
      <w:r w:rsidR="004F5469" w:rsidRPr="007614CF">
        <w:rPr>
          <w:noProof/>
          <w:szCs w:val="20"/>
        </w:rPr>
        <w:t>.</w:t>
      </w:r>
    </w:p>
    <w:p w:rsidR="004F5469" w:rsidRPr="007614CF" w:rsidRDefault="004F5469" w:rsidP="004B44CC">
      <w:pPr>
        <w:rPr>
          <w:noProof/>
          <w:szCs w:val="20"/>
        </w:rPr>
      </w:pPr>
    </w:p>
    <w:p w:rsidR="004F5469" w:rsidRPr="007614CF" w:rsidRDefault="004F5469" w:rsidP="004B44CC">
      <w:pPr>
        <w:rPr>
          <w:noProof/>
          <w:szCs w:val="20"/>
          <w:u w:val="single"/>
        </w:rPr>
      </w:pPr>
      <w:r w:rsidRPr="007614CF">
        <w:rPr>
          <w:noProof/>
          <w:szCs w:val="20"/>
          <w:u w:val="single"/>
        </w:rPr>
        <w:t>Theoretical equation for d</w:t>
      </w:r>
      <w:r w:rsidRPr="007614CF">
        <w:rPr>
          <w:noProof/>
          <w:szCs w:val="20"/>
          <w:u w:val="single"/>
          <w:vertAlign w:val="subscript"/>
        </w:rPr>
        <w:t>2</w:t>
      </w:r>
    </w:p>
    <w:p w:rsidR="004F5469" w:rsidRPr="007614CF" w:rsidRDefault="004F5469" w:rsidP="004B44CC">
      <w:pPr>
        <w:rPr>
          <w:noProof/>
          <w:szCs w:val="20"/>
          <w:u w:val="single"/>
        </w:rPr>
      </w:pPr>
    </w:p>
    <w:p w:rsidR="004F5469" w:rsidRPr="007614CF" w:rsidRDefault="004F5469" w:rsidP="004B44CC">
      <w:pPr>
        <w:rPr>
          <w:noProof/>
          <w:szCs w:val="20"/>
        </w:rPr>
      </w:pPr>
      <w:r w:rsidRPr="007614CF">
        <w:rPr>
          <w:noProof/>
          <w:szCs w:val="20"/>
        </w:rPr>
        <w:t>P</w:t>
      </w:r>
      <w:r w:rsidRPr="007614CF">
        <w:rPr>
          <w:noProof/>
          <w:szCs w:val="20"/>
          <w:vertAlign w:val="subscript"/>
        </w:rPr>
        <w:t>1</w:t>
      </w:r>
      <w:r w:rsidRPr="007614CF">
        <w:rPr>
          <w:noProof/>
          <w:szCs w:val="20"/>
        </w:rPr>
        <w:t>+M</w:t>
      </w:r>
      <w:r w:rsidRPr="007614CF">
        <w:rPr>
          <w:noProof/>
          <w:szCs w:val="20"/>
          <w:vertAlign w:val="subscript"/>
        </w:rPr>
        <w:t>1</w:t>
      </w:r>
      <w:r w:rsidRPr="007614CF">
        <w:rPr>
          <w:noProof/>
          <w:szCs w:val="20"/>
        </w:rPr>
        <w:t xml:space="preserve"> = P</w:t>
      </w:r>
      <w:r w:rsidRPr="007614CF">
        <w:rPr>
          <w:noProof/>
          <w:szCs w:val="20"/>
          <w:vertAlign w:val="subscript"/>
        </w:rPr>
        <w:t>2</w:t>
      </w:r>
      <w:r w:rsidRPr="007614CF">
        <w:rPr>
          <w:noProof/>
          <w:szCs w:val="20"/>
        </w:rPr>
        <w:t>+M</w:t>
      </w:r>
      <w:r w:rsidRPr="007614CF">
        <w:rPr>
          <w:noProof/>
          <w:szCs w:val="20"/>
          <w:vertAlign w:val="subscript"/>
        </w:rPr>
        <w:t>2</w:t>
      </w:r>
    </w:p>
    <w:p w:rsidR="004F5469" w:rsidRPr="007614CF" w:rsidRDefault="004F5469" w:rsidP="004B44CC">
      <w:pPr>
        <w:rPr>
          <w:noProof/>
          <w:szCs w:val="20"/>
        </w:rPr>
      </w:pPr>
    </w:p>
    <w:p w:rsidR="004F5469" w:rsidRPr="007614CF" w:rsidRDefault="004F5469" w:rsidP="004B44CC">
      <w:pPr>
        <w:rPr>
          <w:noProof/>
          <w:szCs w:val="20"/>
        </w:rPr>
      </w:pPr>
      <w:r w:rsidRPr="007614CF">
        <w:rPr>
          <w:noProof/>
          <w:szCs w:val="20"/>
        </w:rPr>
        <w:t>Note: Wt. of water is omitted from all values.</w:t>
      </w:r>
    </w:p>
    <w:p w:rsidR="004310B5" w:rsidRPr="007614CF" w:rsidRDefault="005802A6" w:rsidP="008F2F77">
      <w:pPr>
        <w:pStyle w:val="Caption"/>
        <w:ind w:left="1440"/>
        <w:rPr>
          <w:rFonts w:eastAsiaTheme="minorEastAsia"/>
          <w:sz w:val="22"/>
        </w:rPr>
      </w:pPr>
      <m:oMathPara>
        <m:oMathParaPr>
          <m:jc m:val="left"/>
        </m:oMathParaPr>
        <m:oMath>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1</m:t>
              </m:r>
            </m:sub>
          </m:sSub>
          <m:acc>
            <m:accPr>
              <m:chr m:val="̅"/>
              <m:ctrlPr>
                <w:rPr>
                  <w:rFonts w:ascii="Cambria Math" w:eastAsiaTheme="minorEastAsia" w:hAnsi="Cambria Math"/>
                  <w:i/>
                  <w:sz w:val="22"/>
                </w:rPr>
              </m:ctrlPr>
            </m:accPr>
            <m:e>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1</m:t>
                  </m:r>
                </m:sub>
              </m:sSub>
            </m:e>
          </m:acc>
          <m:r>
            <m:rPr>
              <m:sty m:val="bi"/>
            </m:rPr>
            <w:rPr>
              <w:rFonts w:ascii="Cambria Math" w:eastAsiaTheme="minorEastAsia" w:hAnsi="Cambria Math"/>
              <w:sz w:val="22"/>
            </w:rPr>
            <m:t>+</m:t>
          </m:r>
          <m:f>
            <m:fPr>
              <m:ctrlPr>
                <w:rPr>
                  <w:rFonts w:ascii="Cambria Math" w:eastAsiaTheme="minorEastAsia" w:hAnsi="Cambria Math"/>
                  <w:i/>
                  <w:sz w:val="22"/>
                </w:rPr>
              </m:ctrlPr>
            </m:fPr>
            <m:num>
              <m:r>
                <m:rPr>
                  <m:sty m:val="bi"/>
                </m:rPr>
                <w:rPr>
                  <w:rFonts w:ascii="Cambria Math" w:eastAsiaTheme="minorEastAsia" w:hAnsi="Cambria Math"/>
                  <w:sz w:val="22"/>
                </w:rPr>
                <m:t>Q</m:t>
              </m:r>
              <m:sSub>
                <m:sSubPr>
                  <m:ctrlPr>
                    <w:rPr>
                      <w:rFonts w:ascii="Cambria Math" w:eastAsiaTheme="minorEastAsia" w:hAnsi="Cambria Math"/>
                      <w:i/>
                      <w:sz w:val="22"/>
                    </w:rPr>
                  </m:ctrlPr>
                </m:sSubPr>
                <m:e>
                  <m:r>
                    <m:rPr>
                      <m:sty m:val="bi"/>
                    </m:rPr>
                    <w:rPr>
                      <w:rFonts w:ascii="Cambria Math" w:eastAsiaTheme="minorEastAsia" w:hAnsi="Cambria Math"/>
                      <w:sz w:val="22"/>
                    </w:rPr>
                    <m:t>v</m:t>
                  </m:r>
                </m:e>
                <m:sub>
                  <m:r>
                    <m:rPr>
                      <m:sty m:val="bi"/>
                    </m:rPr>
                    <w:rPr>
                      <w:rFonts w:ascii="Cambria Math" w:eastAsiaTheme="minorEastAsia" w:hAnsi="Cambria Math"/>
                      <w:sz w:val="22"/>
                    </w:rPr>
                    <m:t>1</m:t>
                  </m:r>
                </m:sub>
              </m:sSub>
            </m:num>
            <m:den>
              <m:r>
                <m:rPr>
                  <m:sty m:val="bi"/>
                </m:rPr>
                <w:rPr>
                  <w:rFonts w:ascii="Cambria Math" w:eastAsiaTheme="minorEastAsia" w:hAnsi="Cambria Math"/>
                  <w:sz w:val="22"/>
                </w:rPr>
                <m:t>g</m:t>
              </m:r>
            </m:den>
          </m:f>
          <m:r>
            <m:rPr>
              <m:sty m:val="bi"/>
            </m:rPr>
            <w:rPr>
              <w:rFonts w:ascii="Cambria Math" w:eastAsiaTheme="minorEastAsia" w:hAnsi="Cambria Math"/>
              <w:sz w:val="22"/>
            </w:rPr>
            <m:t xml:space="preserve">= </m:t>
          </m:r>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2</m:t>
              </m:r>
            </m:sub>
          </m:sSub>
          <m:acc>
            <m:accPr>
              <m:chr m:val="̅"/>
              <m:ctrlPr>
                <w:rPr>
                  <w:rFonts w:ascii="Cambria Math" w:eastAsiaTheme="minorEastAsia" w:hAnsi="Cambria Math"/>
                  <w:i/>
                  <w:sz w:val="22"/>
                </w:rPr>
              </m:ctrlPr>
            </m:accPr>
            <m:e>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2</m:t>
                  </m:r>
                </m:sub>
              </m:sSub>
            </m:e>
          </m:acc>
          <m:r>
            <m:rPr>
              <m:sty m:val="bi"/>
            </m:rPr>
            <w:rPr>
              <w:rFonts w:ascii="Cambria Math" w:eastAsiaTheme="minorEastAsia" w:hAnsi="Cambria Math"/>
              <w:sz w:val="22"/>
            </w:rPr>
            <m:t>+</m:t>
          </m:r>
          <m:f>
            <m:fPr>
              <m:ctrlPr>
                <w:rPr>
                  <w:rFonts w:ascii="Cambria Math" w:eastAsiaTheme="minorEastAsia" w:hAnsi="Cambria Math"/>
                  <w:i/>
                  <w:sz w:val="22"/>
                </w:rPr>
              </m:ctrlPr>
            </m:fPr>
            <m:num>
              <m:r>
                <m:rPr>
                  <m:sty m:val="bi"/>
                </m:rPr>
                <w:rPr>
                  <w:rFonts w:ascii="Cambria Math" w:eastAsiaTheme="minorEastAsia" w:hAnsi="Cambria Math"/>
                  <w:sz w:val="22"/>
                </w:rPr>
                <m:t>Q</m:t>
              </m:r>
              <m:sSub>
                <m:sSubPr>
                  <m:ctrlPr>
                    <w:rPr>
                      <w:rFonts w:ascii="Cambria Math" w:eastAsiaTheme="minorEastAsia" w:hAnsi="Cambria Math"/>
                      <w:i/>
                      <w:sz w:val="22"/>
                    </w:rPr>
                  </m:ctrlPr>
                </m:sSubPr>
                <m:e>
                  <m:r>
                    <m:rPr>
                      <m:sty m:val="bi"/>
                    </m:rPr>
                    <w:rPr>
                      <w:rFonts w:ascii="Cambria Math" w:eastAsiaTheme="minorEastAsia" w:hAnsi="Cambria Math"/>
                      <w:sz w:val="22"/>
                    </w:rPr>
                    <m:t>v</m:t>
                  </m:r>
                </m:e>
                <m:sub>
                  <m:r>
                    <m:rPr>
                      <m:sty m:val="bi"/>
                    </m:rPr>
                    <w:rPr>
                      <w:rFonts w:ascii="Cambria Math" w:eastAsiaTheme="minorEastAsia" w:hAnsi="Cambria Math"/>
                      <w:sz w:val="22"/>
                    </w:rPr>
                    <m:t>2</m:t>
                  </m:r>
                </m:sub>
              </m:sSub>
            </m:num>
            <m:den>
              <m:r>
                <m:rPr>
                  <m:sty m:val="bi"/>
                </m:rPr>
                <w:rPr>
                  <w:rFonts w:ascii="Cambria Math" w:eastAsiaTheme="minorEastAsia" w:hAnsi="Cambria Math"/>
                  <w:sz w:val="22"/>
                </w:rPr>
                <m:t>g</m:t>
              </m:r>
            </m:den>
          </m:f>
          <m:r>
            <m:rPr>
              <m:sty m:val="bi"/>
            </m:rPr>
            <w:rPr>
              <w:rFonts w:ascii="Cambria Math" w:eastAsiaTheme="minorEastAsia" w:hAnsi="Cambria Math"/>
              <w:sz w:val="22"/>
            </w:rPr>
            <m:t xml:space="preserve">            ,  </m:t>
          </m:r>
          <m:acc>
            <m:accPr>
              <m:chr m:val="̅"/>
              <m:ctrlPr>
                <w:rPr>
                  <w:rFonts w:ascii="Cambria Math" w:eastAsiaTheme="minorEastAsia" w:hAnsi="Cambria Math"/>
                  <w:i/>
                  <w:sz w:val="22"/>
                </w:rPr>
              </m:ctrlPr>
            </m:accPr>
            <m:e>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2</m:t>
                  </m:r>
                </m:sub>
              </m:sSub>
            </m:e>
          </m:acc>
          <m:r>
            <m:rPr>
              <m:sty m:val="bi"/>
            </m:rPr>
            <w:rPr>
              <w:rFonts w:ascii="Cambria Math" w:eastAsiaTheme="minorEastAsia" w:hAnsi="Cambria Math"/>
              <w:sz w:val="22"/>
            </w:rPr>
            <m:t>=</m:t>
          </m:r>
          <m:sSub>
            <m:sSubPr>
              <m:ctrlPr>
                <w:rPr>
                  <w:rFonts w:ascii="Cambria Math" w:eastAsiaTheme="minorEastAsia" w:hAnsi="Cambria Math"/>
                  <w:i/>
                  <w:sz w:val="22"/>
                </w:rPr>
              </m:ctrlPr>
            </m:sSubPr>
            <m:e>
              <m:r>
                <m:rPr>
                  <m:sty m:val="bi"/>
                </m:rPr>
                <w:rPr>
                  <w:rFonts w:ascii="Cambria Math" w:eastAsiaTheme="minorEastAsia" w:hAnsi="Cambria Math"/>
                  <w:sz w:val="22"/>
                </w:rPr>
                <m:t>d</m:t>
              </m:r>
            </m:e>
            <m:sub>
              <m:r>
                <m:rPr>
                  <m:sty m:val="bi"/>
                </m:rPr>
                <w:rPr>
                  <w:rFonts w:ascii="Cambria Math" w:eastAsiaTheme="minorEastAsia" w:hAnsi="Cambria Math"/>
                  <w:sz w:val="22"/>
                </w:rPr>
                <m:t>2</m:t>
              </m:r>
            </m:sub>
          </m:sSub>
          <m:r>
            <m:rPr>
              <m:sty m:val="bi"/>
            </m:rPr>
            <w:rPr>
              <w:rFonts w:ascii="Cambria Math" w:eastAsiaTheme="minorEastAsia" w:hAnsi="Cambria Math"/>
              <w:sz w:val="22"/>
            </w:rPr>
            <m:t>-</m:t>
          </m:r>
          <m:f>
            <m:fPr>
              <m:ctrlPr>
                <w:rPr>
                  <w:rFonts w:ascii="Cambria Math" w:eastAsiaTheme="minorEastAsia" w:hAnsi="Cambria Math"/>
                  <w:i/>
                  <w:sz w:val="22"/>
                </w:rPr>
              </m:ctrlPr>
            </m:fPr>
            <m:num>
              <m:r>
                <m:rPr>
                  <m:sty m:val="bi"/>
                </m:rPr>
                <w:rPr>
                  <w:rFonts w:ascii="Cambria Math" w:eastAsiaTheme="minorEastAsia" w:hAnsi="Cambria Math"/>
                  <w:sz w:val="22"/>
                </w:rPr>
                <m:t>D</m:t>
              </m:r>
            </m:num>
            <m:den>
              <m:r>
                <m:rPr>
                  <m:sty m:val="bi"/>
                </m:rPr>
                <w:rPr>
                  <w:rFonts w:ascii="Cambria Math" w:eastAsiaTheme="minorEastAsia" w:hAnsi="Cambria Math"/>
                  <w:sz w:val="22"/>
                </w:rPr>
                <m:t>2</m:t>
              </m:r>
            </m:den>
          </m:f>
        </m:oMath>
      </m:oMathPara>
    </w:p>
    <w:p w:rsidR="004310B5" w:rsidRPr="007614CF" w:rsidRDefault="005802A6" w:rsidP="008F2F77">
      <w:pPr>
        <w:pStyle w:val="Caption"/>
        <w:ind w:left="1440"/>
        <w:rPr>
          <w:rFonts w:eastAsiaTheme="minorEastAsia"/>
          <w:sz w:val="22"/>
        </w:rPr>
      </w:pPr>
      <m:oMathPara>
        <m:oMathParaPr>
          <m:jc m:val="left"/>
        </m:oMathParaPr>
        <m:oMath>
          <m:f>
            <m:fPr>
              <m:ctrlPr>
                <w:rPr>
                  <w:rFonts w:ascii="Cambria Math" w:eastAsiaTheme="minorEastAsia" w:hAnsi="Cambria Math"/>
                  <w:i/>
                  <w:sz w:val="22"/>
                </w:rPr>
              </m:ctrlPr>
            </m:fPr>
            <m:num>
              <m:r>
                <m:rPr>
                  <m:sty m:val="bi"/>
                </m:rPr>
                <w:rPr>
                  <w:rFonts w:ascii="Cambria Math" w:eastAsiaTheme="minorEastAsia" w:hAnsi="Cambria Math"/>
                  <w:sz w:val="22"/>
                </w:rPr>
                <m:t>Q∆v</m:t>
              </m:r>
            </m:num>
            <m:den>
              <m:r>
                <m:rPr>
                  <m:sty m:val="bi"/>
                </m:rPr>
                <w:rPr>
                  <w:rFonts w:ascii="Cambria Math" w:eastAsiaTheme="minorEastAsia" w:hAnsi="Cambria Math"/>
                  <w:sz w:val="22"/>
                </w:rPr>
                <m:t>g</m:t>
              </m:r>
            </m:den>
          </m:f>
          <m:r>
            <m:rPr>
              <m:sty m:val="bi"/>
            </m:rPr>
            <w:rPr>
              <w:rFonts w:ascii="Cambria Math" w:eastAsiaTheme="minorEastAsia" w:hAnsi="Cambria Math"/>
              <w:sz w:val="22"/>
            </w:rPr>
            <m:t>+</m:t>
          </m:r>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1</m:t>
              </m:r>
            </m:sub>
          </m:sSub>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1</m:t>
              </m:r>
            </m:sub>
          </m:sSub>
          <m:r>
            <m:rPr>
              <m:sty m:val="bi"/>
            </m:rPr>
            <w:rPr>
              <w:rFonts w:ascii="Cambria Math" w:eastAsiaTheme="minorEastAsia" w:hAnsi="Cambria Math"/>
              <w:sz w:val="22"/>
            </w:rPr>
            <m:t xml:space="preserve">= </m:t>
          </m:r>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2</m:t>
              </m:r>
            </m:sub>
          </m:sSub>
          <m:acc>
            <m:accPr>
              <m:chr m:val="̅"/>
              <m:ctrlPr>
                <w:rPr>
                  <w:rFonts w:ascii="Cambria Math" w:eastAsiaTheme="minorEastAsia" w:hAnsi="Cambria Math"/>
                  <w:i/>
                  <w:sz w:val="22"/>
                </w:rPr>
              </m:ctrlPr>
            </m:accPr>
            <m:e>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2</m:t>
                  </m:r>
                </m:sub>
              </m:sSub>
            </m:e>
          </m:acc>
          <m:r>
            <m:rPr>
              <m:sty m:val="bi"/>
            </m:rPr>
            <w:rPr>
              <w:rFonts w:ascii="Cambria Math" w:eastAsiaTheme="minorEastAsia" w:hAnsi="Cambria Math"/>
              <w:sz w:val="22"/>
            </w:rPr>
            <m:t xml:space="preserve">                         ,         ∆v= </m:t>
          </m:r>
          <m:sSub>
            <m:sSubPr>
              <m:ctrlPr>
                <w:rPr>
                  <w:rFonts w:ascii="Cambria Math" w:eastAsiaTheme="minorEastAsia" w:hAnsi="Cambria Math"/>
                  <w:i/>
                  <w:sz w:val="22"/>
                </w:rPr>
              </m:ctrlPr>
            </m:sSubPr>
            <m:e>
              <m:r>
                <m:rPr>
                  <m:sty m:val="bi"/>
                </m:rPr>
                <w:rPr>
                  <w:rFonts w:ascii="Cambria Math" w:eastAsiaTheme="minorEastAsia" w:hAnsi="Cambria Math"/>
                  <w:sz w:val="22"/>
                </w:rPr>
                <m:t>v</m:t>
              </m:r>
            </m:e>
            <m:sub>
              <m:r>
                <m:rPr>
                  <m:sty m:val="bi"/>
                </m:rPr>
                <w:rPr>
                  <w:rFonts w:ascii="Cambria Math" w:eastAsiaTheme="minorEastAsia" w:hAnsi="Cambria Math"/>
                  <w:sz w:val="22"/>
                </w:rPr>
                <m:t>1</m:t>
              </m:r>
            </m:sub>
          </m:sSub>
          <m:r>
            <m:rPr>
              <m:sty m:val="bi"/>
            </m:rPr>
            <w:rPr>
              <w:rFonts w:ascii="Cambria Math" w:eastAsiaTheme="minorEastAsia" w:hAnsi="Cambria Math"/>
              <w:sz w:val="22"/>
            </w:rPr>
            <m:t>-</m:t>
          </m:r>
          <m:sSub>
            <m:sSubPr>
              <m:ctrlPr>
                <w:rPr>
                  <w:rFonts w:ascii="Cambria Math" w:eastAsiaTheme="minorEastAsia" w:hAnsi="Cambria Math"/>
                  <w:i/>
                  <w:sz w:val="22"/>
                </w:rPr>
              </m:ctrlPr>
            </m:sSubPr>
            <m:e>
              <m:r>
                <m:rPr>
                  <m:sty m:val="bi"/>
                </m:rPr>
                <w:rPr>
                  <w:rFonts w:ascii="Cambria Math" w:eastAsiaTheme="minorEastAsia" w:hAnsi="Cambria Math"/>
                  <w:sz w:val="22"/>
                </w:rPr>
                <m:t>v</m:t>
              </m:r>
            </m:e>
            <m:sub>
              <m:r>
                <m:rPr>
                  <m:sty m:val="bi"/>
                </m:rPr>
                <w:rPr>
                  <w:rFonts w:ascii="Cambria Math" w:eastAsiaTheme="minorEastAsia" w:hAnsi="Cambria Math"/>
                  <w:sz w:val="22"/>
                </w:rPr>
                <m:t>2</m:t>
              </m:r>
            </m:sub>
          </m:sSub>
        </m:oMath>
      </m:oMathPara>
    </w:p>
    <w:p w:rsidR="004310B5" w:rsidRPr="007614CF" w:rsidRDefault="004310B5" w:rsidP="008F2F77">
      <w:pPr>
        <w:ind w:left="1440"/>
        <w:rPr>
          <w:szCs w:val="20"/>
        </w:rPr>
      </w:pPr>
    </w:p>
    <w:p w:rsidR="004310B5" w:rsidRPr="007614CF" w:rsidRDefault="005802A6" w:rsidP="008F2F77">
      <w:pPr>
        <w:pStyle w:val="Caption"/>
        <w:ind w:left="1440"/>
        <w:rPr>
          <w:rFonts w:eastAsiaTheme="minorEastAsia"/>
          <w:sz w:val="22"/>
        </w:rPr>
      </w:pPr>
      <m:oMathPara>
        <m:oMathParaPr>
          <m:jc m:val="left"/>
        </m:oMathParaPr>
        <m:oMath>
          <m:f>
            <m:fPr>
              <m:ctrlPr>
                <w:rPr>
                  <w:rFonts w:ascii="Cambria Math" w:eastAsiaTheme="minorEastAsia" w:hAnsi="Cambria Math"/>
                  <w:i/>
                  <w:sz w:val="22"/>
                </w:rPr>
              </m:ctrlPr>
            </m:fPr>
            <m:num>
              <m:r>
                <m:rPr>
                  <m:sty m:val="bi"/>
                </m:rPr>
                <w:rPr>
                  <w:rFonts w:ascii="Cambria Math" w:eastAsiaTheme="minorEastAsia" w:hAnsi="Cambria Math"/>
                  <w:sz w:val="22"/>
                </w:rPr>
                <m:t>Q∆v</m:t>
              </m:r>
            </m:num>
            <m:den>
              <m:r>
                <m:rPr>
                  <m:sty m:val="bi"/>
                </m:rPr>
                <w:rPr>
                  <w:rFonts w:ascii="Cambria Math" w:eastAsiaTheme="minorEastAsia" w:hAnsi="Cambria Math"/>
                  <w:sz w:val="22"/>
                </w:rPr>
                <m:t>g</m:t>
              </m:r>
            </m:den>
          </m:f>
          <m:r>
            <m:rPr>
              <m:sty m:val="bi"/>
            </m:rPr>
            <w:rPr>
              <w:rFonts w:ascii="Cambria Math" w:eastAsiaTheme="minorEastAsia" w:hAnsi="Cambria Math"/>
              <w:sz w:val="22"/>
            </w:rPr>
            <m:t>+</m:t>
          </m:r>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1</m:t>
              </m:r>
            </m:sub>
          </m:sSub>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1</m:t>
              </m:r>
            </m:sub>
          </m:sSub>
          <m:r>
            <m:rPr>
              <m:sty m:val="bi"/>
            </m:rPr>
            <w:rPr>
              <w:rFonts w:ascii="Cambria Math" w:eastAsiaTheme="minorEastAsia" w:hAnsi="Cambria Math"/>
              <w:sz w:val="22"/>
            </w:rPr>
            <m:t>+</m:t>
          </m:r>
          <m:f>
            <m:fPr>
              <m:ctrlPr>
                <w:rPr>
                  <w:rFonts w:ascii="Cambria Math" w:eastAsiaTheme="minorEastAsia" w:hAnsi="Cambria Math"/>
                  <w:i/>
                  <w:sz w:val="22"/>
                </w:rPr>
              </m:ctrlPr>
            </m:fPr>
            <m:num>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2</m:t>
                  </m:r>
                </m:sub>
              </m:sSub>
              <m:r>
                <m:rPr>
                  <m:sty m:val="bi"/>
                </m:rPr>
                <w:rPr>
                  <w:rFonts w:ascii="Cambria Math" w:eastAsiaTheme="minorEastAsia" w:hAnsi="Cambria Math"/>
                  <w:sz w:val="22"/>
                </w:rPr>
                <m:t>D</m:t>
              </m:r>
            </m:num>
            <m:den>
              <m:r>
                <m:rPr>
                  <m:sty m:val="bi"/>
                </m:rPr>
                <w:rPr>
                  <w:rFonts w:ascii="Cambria Math" w:eastAsiaTheme="minorEastAsia" w:hAnsi="Cambria Math"/>
                  <w:sz w:val="22"/>
                </w:rPr>
                <m:t>2</m:t>
              </m:r>
            </m:den>
          </m:f>
          <m:r>
            <m:rPr>
              <m:sty m:val="bi"/>
            </m:rPr>
            <w:rPr>
              <w:rFonts w:ascii="Cambria Math" w:eastAsiaTheme="minorEastAsia" w:hAnsi="Cambria Math"/>
              <w:sz w:val="22"/>
            </w:rPr>
            <m:t xml:space="preserve"> = </m:t>
          </m:r>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2</m:t>
              </m:r>
            </m:sub>
          </m:sSub>
          <m:sSub>
            <m:sSubPr>
              <m:ctrlPr>
                <w:rPr>
                  <w:rFonts w:ascii="Cambria Math" w:eastAsiaTheme="minorEastAsia" w:hAnsi="Cambria Math"/>
                  <w:i/>
                  <w:sz w:val="22"/>
                </w:rPr>
              </m:ctrlPr>
            </m:sSubPr>
            <m:e>
              <m:r>
                <m:rPr>
                  <m:sty m:val="bi"/>
                </m:rPr>
                <w:rPr>
                  <w:rFonts w:ascii="Cambria Math" w:eastAsiaTheme="minorEastAsia" w:hAnsi="Cambria Math"/>
                  <w:sz w:val="22"/>
                </w:rPr>
                <m:t>d</m:t>
              </m:r>
            </m:e>
            <m:sub>
              <m:r>
                <m:rPr>
                  <m:sty m:val="bi"/>
                </m:rPr>
                <w:rPr>
                  <w:rFonts w:ascii="Cambria Math" w:eastAsiaTheme="minorEastAsia" w:hAnsi="Cambria Math"/>
                  <w:sz w:val="22"/>
                </w:rPr>
                <m:t>2</m:t>
              </m:r>
            </m:sub>
          </m:sSub>
        </m:oMath>
      </m:oMathPara>
    </w:p>
    <w:p w:rsidR="004310B5" w:rsidRPr="007614CF" w:rsidRDefault="004310B5" w:rsidP="008F2F77">
      <w:pPr>
        <w:ind w:left="1440"/>
        <w:rPr>
          <w:szCs w:val="20"/>
        </w:rPr>
      </w:pPr>
    </w:p>
    <w:p w:rsidR="00272283" w:rsidRPr="007614CF" w:rsidRDefault="005802A6" w:rsidP="008F2F77">
      <w:pPr>
        <w:pStyle w:val="Caption"/>
        <w:ind w:left="1440"/>
        <w:rPr>
          <w:rFonts w:eastAsiaTheme="minorEastAsia"/>
          <w:sz w:val="22"/>
        </w:rPr>
      </w:pPr>
      <m:oMathPara>
        <m:oMathParaPr>
          <m:jc m:val="left"/>
        </m:oMathParaPr>
        <m:oMath>
          <m:sSub>
            <m:sSubPr>
              <m:ctrlPr>
                <w:rPr>
                  <w:rFonts w:ascii="Cambria Math" w:eastAsiaTheme="minorEastAsia" w:hAnsi="Cambria Math"/>
                  <w:i/>
                  <w:sz w:val="22"/>
                </w:rPr>
              </m:ctrlPr>
            </m:sSubPr>
            <m:e>
              <m:r>
                <m:rPr>
                  <m:sty m:val="bi"/>
                </m:rPr>
                <w:rPr>
                  <w:rFonts w:ascii="Cambria Math" w:eastAsiaTheme="minorEastAsia" w:hAnsi="Cambria Math"/>
                  <w:sz w:val="22"/>
                </w:rPr>
                <m:t>d</m:t>
              </m:r>
            </m:e>
            <m:sub>
              <m:r>
                <m:rPr>
                  <m:sty m:val="bi"/>
                </m:rPr>
                <w:rPr>
                  <w:rFonts w:ascii="Cambria Math" w:eastAsiaTheme="minorEastAsia" w:hAnsi="Cambria Math"/>
                  <w:sz w:val="22"/>
                </w:rPr>
                <m:t>2</m:t>
              </m:r>
            </m:sub>
          </m:sSub>
          <m:r>
            <m:rPr>
              <m:sty m:val="bi"/>
            </m:rPr>
            <w:rPr>
              <w:rFonts w:ascii="Cambria Math" w:eastAsiaTheme="minorEastAsia" w:hAnsi="Cambria Math"/>
              <w:sz w:val="22"/>
            </w:rPr>
            <m:t>=</m:t>
          </m:r>
          <m:f>
            <m:fPr>
              <m:ctrlPr>
                <w:rPr>
                  <w:rFonts w:ascii="Cambria Math" w:eastAsiaTheme="minorEastAsia" w:hAnsi="Cambria Math"/>
                  <w:i/>
                  <w:sz w:val="22"/>
                </w:rPr>
              </m:ctrlPr>
            </m:fPr>
            <m:num>
              <m:r>
                <m:rPr>
                  <m:sty m:val="bi"/>
                </m:rPr>
                <w:rPr>
                  <w:rFonts w:ascii="Cambria Math" w:eastAsiaTheme="minorEastAsia" w:hAnsi="Cambria Math"/>
                  <w:sz w:val="22"/>
                </w:rPr>
                <m:t>Q∆v</m:t>
              </m:r>
            </m:num>
            <m:den>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2</m:t>
                  </m:r>
                </m:sub>
              </m:sSub>
              <m:r>
                <m:rPr>
                  <m:sty m:val="bi"/>
                </m:rPr>
                <w:rPr>
                  <w:rFonts w:ascii="Cambria Math" w:eastAsiaTheme="minorEastAsia" w:hAnsi="Cambria Math"/>
                  <w:sz w:val="22"/>
                </w:rPr>
                <m:t>g</m:t>
              </m:r>
            </m:den>
          </m:f>
          <m:r>
            <m:rPr>
              <m:sty m:val="bi"/>
            </m:rPr>
            <w:rPr>
              <w:rFonts w:ascii="Cambria Math" w:eastAsiaTheme="minorEastAsia" w:hAnsi="Cambria Math"/>
              <w:sz w:val="22"/>
            </w:rPr>
            <m:t>+</m:t>
          </m:r>
          <m:f>
            <m:fPr>
              <m:ctrlPr>
                <w:rPr>
                  <w:rFonts w:ascii="Cambria Math" w:eastAsiaTheme="minorEastAsia" w:hAnsi="Cambria Math"/>
                  <w:i/>
                  <w:sz w:val="22"/>
                </w:rPr>
              </m:ctrlPr>
            </m:fPr>
            <m:num>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1</m:t>
                  </m:r>
                </m:sub>
              </m:sSub>
            </m:num>
            <m:den>
              <m:sSub>
                <m:sSubPr>
                  <m:ctrlPr>
                    <w:rPr>
                      <w:rFonts w:ascii="Cambria Math" w:eastAsiaTheme="minorEastAsia" w:hAnsi="Cambria Math"/>
                      <w:i/>
                      <w:sz w:val="22"/>
                    </w:rPr>
                  </m:ctrlPr>
                </m:sSubPr>
                <m:e>
                  <m:r>
                    <m:rPr>
                      <m:sty m:val="bi"/>
                    </m:rPr>
                    <w:rPr>
                      <w:rFonts w:ascii="Cambria Math" w:eastAsiaTheme="minorEastAsia" w:hAnsi="Cambria Math"/>
                      <w:sz w:val="22"/>
                    </w:rPr>
                    <m:t>A</m:t>
                  </m:r>
                </m:e>
                <m:sub>
                  <m:r>
                    <m:rPr>
                      <m:sty m:val="bi"/>
                    </m:rPr>
                    <w:rPr>
                      <w:rFonts w:ascii="Cambria Math" w:eastAsiaTheme="minorEastAsia" w:hAnsi="Cambria Math"/>
                      <w:sz w:val="22"/>
                    </w:rPr>
                    <m:t>2</m:t>
                  </m:r>
                </m:sub>
              </m:sSub>
            </m:den>
          </m:f>
          <m:sSub>
            <m:sSubPr>
              <m:ctrlPr>
                <w:rPr>
                  <w:rFonts w:ascii="Cambria Math" w:eastAsiaTheme="minorEastAsia" w:hAnsi="Cambria Math"/>
                  <w:i/>
                  <w:sz w:val="22"/>
                </w:rPr>
              </m:ctrlPr>
            </m:sSubPr>
            <m:e>
              <m:r>
                <m:rPr>
                  <m:sty m:val="bi"/>
                </m:rPr>
                <w:rPr>
                  <w:rFonts w:ascii="Cambria Math" w:eastAsiaTheme="minorEastAsia" w:hAnsi="Cambria Math"/>
                  <w:sz w:val="22"/>
                </w:rPr>
                <m:t>y</m:t>
              </m:r>
            </m:e>
            <m:sub>
              <m:r>
                <m:rPr>
                  <m:sty m:val="bi"/>
                </m:rPr>
                <w:rPr>
                  <w:rFonts w:ascii="Cambria Math" w:eastAsiaTheme="minorEastAsia" w:hAnsi="Cambria Math"/>
                  <w:sz w:val="22"/>
                </w:rPr>
                <m:t>1</m:t>
              </m:r>
            </m:sub>
          </m:sSub>
          <m:r>
            <m:rPr>
              <m:sty m:val="bi"/>
            </m:rPr>
            <w:rPr>
              <w:rFonts w:ascii="Cambria Math" w:eastAsiaTheme="minorEastAsia" w:hAnsi="Cambria Math"/>
              <w:sz w:val="22"/>
            </w:rPr>
            <m:t>+</m:t>
          </m:r>
          <m:f>
            <m:fPr>
              <m:ctrlPr>
                <w:rPr>
                  <w:rFonts w:ascii="Cambria Math" w:eastAsiaTheme="minorEastAsia" w:hAnsi="Cambria Math"/>
                  <w:i/>
                  <w:sz w:val="22"/>
                </w:rPr>
              </m:ctrlPr>
            </m:fPr>
            <m:num>
              <m:r>
                <m:rPr>
                  <m:sty m:val="bi"/>
                </m:rPr>
                <w:rPr>
                  <w:rFonts w:ascii="Cambria Math" w:eastAsiaTheme="minorEastAsia" w:hAnsi="Cambria Math"/>
                  <w:sz w:val="22"/>
                </w:rPr>
                <m:t>D</m:t>
              </m:r>
            </m:num>
            <m:den>
              <m:r>
                <m:rPr>
                  <m:sty m:val="bi"/>
                </m:rPr>
                <w:rPr>
                  <w:rFonts w:ascii="Cambria Math" w:eastAsiaTheme="minorEastAsia" w:hAnsi="Cambria Math"/>
                  <w:sz w:val="22"/>
                </w:rPr>
                <m:t>2</m:t>
              </m:r>
            </m:den>
          </m:f>
          <m:r>
            <m:rPr>
              <m:sty m:val="bi"/>
            </m:rPr>
            <w:rPr>
              <w:rFonts w:ascii="Cambria Math" w:eastAsiaTheme="minorEastAsia" w:hAnsi="Cambria Math"/>
              <w:sz w:val="22"/>
            </w:rPr>
            <m:t xml:space="preserve"> </m:t>
          </m:r>
        </m:oMath>
      </m:oMathPara>
    </w:p>
    <w:p w:rsidR="004A2259" w:rsidRPr="004A2259" w:rsidRDefault="00272283" w:rsidP="008F2F77">
      <w:pPr>
        <w:ind w:left="1440"/>
        <w:rPr>
          <w:szCs w:val="20"/>
        </w:rPr>
      </w:pPr>
      <m:oMathPara>
        <m:oMathParaPr>
          <m:jc m:val="left"/>
        </m:oMathParaPr>
        <m:oMath>
          <m:r>
            <w:rPr>
              <w:rFonts w:ascii="Cambria Math" w:hAnsi="Cambria Math"/>
              <w:szCs w:val="20"/>
            </w:rPr>
            <m:t>F=</m:t>
          </m:r>
          <m:sSub>
            <m:sSubPr>
              <m:ctrlPr>
                <w:rPr>
                  <w:rFonts w:ascii="Cambria Math" w:hAnsi="Cambria Math"/>
                  <w:i/>
                  <w:szCs w:val="20"/>
                </w:rPr>
              </m:ctrlPr>
            </m:sSubPr>
            <m:e>
              <m:r>
                <w:rPr>
                  <w:rFonts w:ascii="Cambria Math" w:hAnsi="Cambria Math"/>
                  <w:szCs w:val="20"/>
                </w:rPr>
                <m:t>d</m:t>
              </m:r>
            </m:e>
            <m:sub>
              <m:r>
                <w:rPr>
                  <w:rFonts w:ascii="Cambria Math" w:hAnsi="Cambria Math"/>
                  <w:szCs w:val="20"/>
                </w:rPr>
                <m:t>1</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h</m:t>
              </m:r>
            </m:e>
            <m:sub>
              <m:r>
                <w:rPr>
                  <w:rFonts w:ascii="Cambria Math" w:hAnsi="Cambria Math"/>
                  <w:szCs w:val="20"/>
                </w:rPr>
                <m:t>v1</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d</m:t>
              </m:r>
            </m:e>
            <m:sub>
              <m:r>
                <w:rPr>
                  <w:rFonts w:ascii="Cambria Math" w:hAnsi="Cambria Math"/>
                  <w:szCs w:val="20"/>
                </w:rPr>
                <m:t>2</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h</m:t>
              </m:r>
            </m:e>
            <m:sub>
              <m:r>
                <w:rPr>
                  <w:rFonts w:ascii="Cambria Math" w:hAnsi="Cambria Math"/>
                  <w:szCs w:val="20"/>
                </w:rPr>
                <m:t>vp</m:t>
              </m:r>
            </m:sub>
          </m:sSub>
          <m:r>
            <w:rPr>
              <w:rFonts w:ascii="Cambria Math" w:hAnsi="Cambria Math"/>
              <w:szCs w:val="20"/>
            </w:rPr>
            <m:t xml:space="preserve">           ,       </m:t>
          </m:r>
          <m:sSub>
            <m:sSubPr>
              <m:ctrlPr>
                <w:rPr>
                  <w:rFonts w:ascii="Cambria Math" w:hAnsi="Cambria Math"/>
                  <w:i/>
                  <w:szCs w:val="20"/>
                </w:rPr>
              </m:ctrlPr>
            </m:sSubPr>
            <m:e>
              <m:r>
                <w:rPr>
                  <w:rFonts w:ascii="Cambria Math" w:hAnsi="Cambria Math"/>
                  <w:szCs w:val="20"/>
                </w:rPr>
                <m:t>h</m:t>
              </m:r>
            </m:e>
            <m:sub>
              <m:r>
                <w:rPr>
                  <w:rFonts w:ascii="Cambria Math" w:hAnsi="Cambria Math"/>
                  <w:szCs w:val="20"/>
                </w:rPr>
                <m:t>v1</m:t>
              </m:r>
            </m:sub>
          </m:sSub>
          <m:r>
            <w:rPr>
              <w:rFonts w:ascii="Cambria Math" w:hAnsi="Cambria Math"/>
              <w:szCs w:val="20"/>
            </w:rPr>
            <m:t>=</m:t>
          </m:r>
          <m:f>
            <m:fPr>
              <m:ctrlPr>
                <w:rPr>
                  <w:rFonts w:ascii="Cambria Math" w:hAnsi="Cambria Math"/>
                  <w:i/>
                  <w:szCs w:val="20"/>
                </w:rPr>
              </m:ctrlPr>
            </m:fPr>
            <m:num>
              <m:sSubSup>
                <m:sSubSupPr>
                  <m:ctrlPr>
                    <w:rPr>
                      <w:rFonts w:ascii="Cambria Math" w:hAnsi="Cambria Math"/>
                      <w:i/>
                      <w:szCs w:val="20"/>
                    </w:rPr>
                  </m:ctrlPr>
                </m:sSubSupPr>
                <m:e>
                  <m:r>
                    <w:rPr>
                      <w:rFonts w:ascii="Cambria Math" w:hAnsi="Cambria Math"/>
                      <w:szCs w:val="20"/>
                    </w:rPr>
                    <m:t>v</m:t>
                  </m:r>
                </m:e>
                <m:sub>
                  <m:r>
                    <w:rPr>
                      <w:rFonts w:ascii="Cambria Math" w:hAnsi="Cambria Math"/>
                      <w:szCs w:val="20"/>
                    </w:rPr>
                    <m:t>1</m:t>
                  </m:r>
                </m:sub>
                <m:sup>
                  <m:r>
                    <w:rPr>
                      <w:rFonts w:ascii="Cambria Math" w:hAnsi="Cambria Math"/>
                      <w:szCs w:val="20"/>
                    </w:rPr>
                    <m:t>2</m:t>
                  </m:r>
                </m:sup>
              </m:sSubSup>
            </m:num>
            <m:den>
              <m:r>
                <w:rPr>
                  <w:rFonts w:ascii="Cambria Math" w:hAnsi="Cambria Math"/>
                  <w:szCs w:val="20"/>
                </w:rPr>
                <m:t>2g</m:t>
              </m:r>
            </m:den>
          </m:f>
          <m:r>
            <w:rPr>
              <w:rFonts w:ascii="Cambria Math" w:hAnsi="Cambria Math"/>
              <w:szCs w:val="20"/>
            </w:rPr>
            <m:t xml:space="preserve">  </m:t>
          </m:r>
        </m:oMath>
      </m:oMathPara>
    </w:p>
    <w:p w:rsidR="004A2259" w:rsidRPr="004A2259" w:rsidRDefault="004A2259" w:rsidP="004A2259">
      <w:pPr>
        <w:rPr>
          <w:szCs w:val="20"/>
        </w:rPr>
      </w:pPr>
    </w:p>
    <w:p w:rsidR="004A2259" w:rsidRDefault="004A2259" w:rsidP="004A2259">
      <w:pPr>
        <w:rPr>
          <w:szCs w:val="20"/>
        </w:rPr>
      </w:pPr>
    </w:p>
    <w:p w:rsidR="004A2259" w:rsidRDefault="004A2259" w:rsidP="004A2259">
      <w:pPr>
        <w:rPr>
          <w:szCs w:val="20"/>
        </w:rPr>
      </w:pPr>
    </w:p>
    <w:p w:rsidR="004A2259" w:rsidRDefault="004A2259">
      <w:pPr>
        <w:spacing w:after="200"/>
        <w:jc w:val="left"/>
        <w:rPr>
          <w:szCs w:val="20"/>
        </w:rPr>
      </w:pPr>
      <w:r>
        <w:rPr>
          <w:szCs w:val="20"/>
        </w:rPr>
        <w:br w:type="page"/>
      </w:r>
    </w:p>
    <w:p w:rsidR="004916CA" w:rsidRPr="00C977A3" w:rsidRDefault="004916CA" w:rsidP="00A84808">
      <w:pPr>
        <w:pStyle w:val="Heading1"/>
        <w:rPr>
          <w:rFonts w:eastAsia="Times New Roman"/>
          <w:lang w:val="en-GB"/>
        </w:rPr>
      </w:pPr>
      <w:bookmarkStart w:id="254" w:name="_Toc454833318"/>
      <w:bookmarkStart w:id="255" w:name="_Toc456258206"/>
      <w:bookmarkStart w:id="256" w:name="_Toc503253486"/>
      <w:bookmarkStart w:id="257" w:name="_Toc531647840"/>
      <w:r w:rsidRPr="00C977A3">
        <w:rPr>
          <w:rFonts w:eastAsia="Times New Roman"/>
          <w:lang w:val="en-GB"/>
        </w:rPr>
        <w:lastRenderedPageBreak/>
        <w:t>SOCIAL INFRASTRUCTURES</w:t>
      </w:r>
      <w:bookmarkEnd w:id="254"/>
      <w:bookmarkEnd w:id="255"/>
      <w:bookmarkEnd w:id="256"/>
      <w:bookmarkEnd w:id="257"/>
    </w:p>
    <w:p w:rsidR="004916CA" w:rsidRPr="00A84808" w:rsidRDefault="00A84808" w:rsidP="001C0023">
      <w:pPr>
        <w:pStyle w:val="Heading2"/>
      </w:pPr>
      <w:bookmarkStart w:id="258" w:name="_Toc503253487"/>
      <w:bookmarkStart w:id="259" w:name="_Toc531647841"/>
      <w:bookmarkStart w:id="260" w:name="_Toc456258207"/>
      <w:r w:rsidRPr="00A84808">
        <w:t>the need for the structures</w:t>
      </w:r>
      <w:bookmarkEnd w:id="258"/>
      <w:bookmarkEnd w:id="259"/>
      <w:r w:rsidRPr="00A84808">
        <w:t xml:space="preserve"> </w:t>
      </w:r>
    </w:p>
    <w:p w:rsidR="004916CA" w:rsidRDefault="004916CA" w:rsidP="004916CA">
      <w:r>
        <w:t xml:space="preserve">Whenever an irrigation scheme is developed, the community will also </w:t>
      </w:r>
      <w:r w:rsidRPr="00B25B39">
        <w:rPr>
          <w:noProof/>
        </w:rPr>
        <w:t>seek</w:t>
      </w:r>
      <w:r>
        <w:t xml:space="preserve"> to get some facilities in addition to the irrigation purpose. The services mainly comprise of water supply for community, cattle and washing closes and structures such as canal crossing bridge to provide smooth movement of the community at the vicinity of the irrigation scheme. The locations and the number of the facilities should be in general fixed with the consultation of the community and stakeholders. However, from the </w:t>
      </w:r>
      <w:r w:rsidRPr="00B25B39">
        <w:rPr>
          <w:noProof/>
        </w:rPr>
        <w:t>technical</w:t>
      </w:r>
      <w:r>
        <w:t xml:space="preserve"> requirement point of view, it is recommendable to provide water supply outlets from the </w:t>
      </w:r>
      <w:r w:rsidRPr="00B25B39">
        <w:rPr>
          <w:noProof/>
        </w:rPr>
        <w:t>main</w:t>
      </w:r>
      <w:r>
        <w:t xml:space="preserve"> canal to avoid the possibility of introducing public use system within the irrigation scheme. Besides for easy of water abstraction, the location of the water point should be at a </w:t>
      </w:r>
      <w:r w:rsidRPr="00B25B39">
        <w:rPr>
          <w:noProof/>
        </w:rPr>
        <w:t>lower</w:t>
      </w:r>
      <w:r>
        <w:t xml:space="preserve"> level from the outlet point. The common type of community use structures drawing which was also used to be provided in previous similar small scale projects </w:t>
      </w:r>
      <w:r>
        <w:rPr>
          <w:noProof/>
        </w:rPr>
        <w:t>is</w:t>
      </w:r>
      <w:r>
        <w:t xml:space="preserve"> presented </w:t>
      </w:r>
      <w:r w:rsidRPr="00B25B39">
        <w:rPr>
          <w:noProof/>
        </w:rPr>
        <w:t>here in</w:t>
      </w:r>
      <w:r>
        <w:t xml:space="preserve"> below as a </w:t>
      </w:r>
      <w:r w:rsidRPr="00B25B39">
        <w:rPr>
          <w:noProof/>
        </w:rPr>
        <w:t>reference</w:t>
      </w:r>
      <w:r>
        <w:t xml:space="preserve">. </w:t>
      </w:r>
    </w:p>
    <w:p w:rsidR="004916CA" w:rsidRPr="00A84808" w:rsidRDefault="00A84808" w:rsidP="001C0023">
      <w:pPr>
        <w:pStyle w:val="Heading2"/>
      </w:pPr>
      <w:bookmarkStart w:id="261" w:name="_Toc456258208"/>
      <w:bookmarkStart w:id="262" w:name="_Toc503253488"/>
      <w:bookmarkStart w:id="263" w:name="_Toc531647842"/>
      <w:r w:rsidRPr="00A84808">
        <w:t>camping</w:t>
      </w:r>
      <w:bookmarkEnd w:id="261"/>
      <w:r w:rsidRPr="00A84808">
        <w:t xml:space="preserve"> site</w:t>
      </w:r>
      <w:bookmarkEnd w:id="262"/>
      <w:bookmarkEnd w:id="263"/>
      <w:r w:rsidRPr="00A84808">
        <w:t xml:space="preserve"> </w:t>
      </w:r>
    </w:p>
    <w:p w:rsidR="004916CA" w:rsidRPr="00C977A3" w:rsidRDefault="004916CA" w:rsidP="004916CA">
      <w:pPr>
        <w:rPr>
          <w:rFonts w:eastAsia="Calibri" w:cs="Times New Roman"/>
        </w:rPr>
      </w:pPr>
      <w:r w:rsidRPr="00C977A3">
        <w:rPr>
          <w:rFonts w:eastAsia="Calibri" w:cs="Times New Roman"/>
        </w:rPr>
        <w:t xml:space="preserve">A camping station for the construction crew such as the contractor and supervisor on the project site is indispensable for efficient implementation of the project. Consequently, consultants and contractor’s residence and/or office which are made from G-32 corrugated iron sheet /CIS/ </w:t>
      </w:r>
      <w:proofErr w:type="gramStart"/>
      <w:r w:rsidRPr="00C977A3">
        <w:rPr>
          <w:rFonts w:eastAsia="Calibri" w:cs="Times New Roman"/>
        </w:rPr>
        <w:t>has</w:t>
      </w:r>
      <w:proofErr w:type="gramEnd"/>
      <w:r w:rsidRPr="00C977A3">
        <w:rPr>
          <w:rFonts w:eastAsia="Calibri" w:cs="Times New Roman"/>
        </w:rPr>
        <w:t xml:space="preserve"> </w:t>
      </w:r>
      <w:r>
        <w:rPr>
          <w:rFonts w:eastAsia="Calibri" w:cs="Times New Roman"/>
        </w:rPr>
        <w:t xml:space="preserve">to be </w:t>
      </w:r>
      <w:r w:rsidRPr="00C977A3">
        <w:rPr>
          <w:rFonts w:eastAsia="Calibri" w:cs="Times New Roman"/>
        </w:rPr>
        <w:t xml:space="preserve">designed. It </w:t>
      </w:r>
      <w:r>
        <w:rPr>
          <w:rFonts w:eastAsia="Calibri" w:cs="Times New Roman"/>
        </w:rPr>
        <w:t xml:space="preserve">has to be </w:t>
      </w:r>
      <w:r w:rsidRPr="00C977A3">
        <w:rPr>
          <w:rFonts w:eastAsia="Calibri" w:cs="Times New Roman"/>
        </w:rPr>
        <w:t xml:space="preserve">internally partitioned with </w:t>
      </w:r>
      <w:r w:rsidRPr="00B25B39">
        <w:rPr>
          <w:rFonts w:eastAsia="Calibri" w:cs="Times New Roman"/>
          <w:noProof/>
        </w:rPr>
        <w:t>chipwood</w:t>
      </w:r>
      <w:r w:rsidRPr="00C977A3">
        <w:rPr>
          <w:rFonts w:eastAsia="Calibri" w:cs="Times New Roman"/>
        </w:rPr>
        <w:t xml:space="preserve"> wall &amp; ceiling and founded on cemented floor. The rooms are designed such that they are well ventilated as they are equipped with window and door of </w:t>
      </w:r>
      <w:r>
        <w:rPr>
          <w:rFonts w:eastAsia="Calibri" w:cs="Times New Roman"/>
        </w:rPr>
        <w:t xml:space="preserve">the </w:t>
      </w:r>
      <w:r w:rsidRPr="00B25B39">
        <w:rPr>
          <w:rFonts w:eastAsia="Calibri" w:cs="Times New Roman"/>
          <w:noProof/>
        </w:rPr>
        <w:t>same</w:t>
      </w:r>
      <w:r w:rsidRPr="00C977A3">
        <w:rPr>
          <w:rFonts w:eastAsia="Calibri" w:cs="Times New Roman"/>
        </w:rPr>
        <w:t xml:space="preserve"> material as shown on the drawing. </w:t>
      </w:r>
    </w:p>
    <w:p w:rsidR="004916CA" w:rsidRPr="00C977A3" w:rsidRDefault="004916CA" w:rsidP="004916CA">
      <w:pPr>
        <w:rPr>
          <w:rFonts w:eastAsia="Calibri" w:cs="Times New Roman"/>
        </w:rPr>
      </w:pPr>
    </w:p>
    <w:p w:rsidR="004916CA" w:rsidRDefault="004916CA" w:rsidP="004916CA">
      <w:pPr>
        <w:rPr>
          <w:rFonts w:eastAsia="Calibri" w:cs="Times New Roman"/>
        </w:rPr>
      </w:pPr>
      <w:r w:rsidRPr="00C977A3">
        <w:rPr>
          <w:rFonts w:eastAsia="Calibri" w:cs="Times New Roman"/>
        </w:rPr>
        <w:t xml:space="preserve">The station has </w:t>
      </w:r>
      <w:r>
        <w:rPr>
          <w:rFonts w:eastAsia="Calibri" w:cs="Times New Roman"/>
        </w:rPr>
        <w:t>to also</w:t>
      </w:r>
      <w:r w:rsidRPr="00C977A3">
        <w:rPr>
          <w:rFonts w:eastAsia="Calibri" w:cs="Times New Roman"/>
        </w:rPr>
        <w:t xml:space="preserve"> comprise of </w:t>
      </w:r>
      <w:r w:rsidRPr="00B25B39">
        <w:rPr>
          <w:rFonts w:eastAsia="Calibri" w:cs="Times New Roman"/>
          <w:noProof/>
        </w:rPr>
        <w:t>5m*5m</w:t>
      </w:r>
      <w:r w:rsidRPr="00C977A3">
        <w:rPr>
          <w:rFonts w:eastAsia="Calibri" w:cs="Times New Roman"/>
        </w:rPr>
        <w:t xml:space="preserve"> store which is constructed from G-32 CIS wall and roof as well as, shower and toilet rooms, Cafeteria and kitchen facility, guard house and Fence </w:t>
      </w:r>
      <w:r w:rsidRPr="00B25B39">
        <w:rPr>
          <w:rFonts w:eastAsia="Calibri" w:cs="Times New Roman"/>
          <w:noProof/>
        </w:rPr>
        <w:t>work</w:t>
      </w:r>
      <w:r w:rsidRPr="00C977A3">
        <w:rPr>
          <w:rFonts w:eastAsia="Calibri" w:cs="Times New Roman"/>
        </w:rPr>
        <w:t xml:space="preserve"> all around the camp of </w:t>
      </w:r>
      <w:r>
        <w:rPr>
          <w:rFonts w:eastAsia="Calibri" w:cs="Times New Roman"/>
        </w:rPr>
        <w:t xml:space="preserve">the </w:t>
      </w:r>
      <w:r w:rsidRPr="00B25B39">
        <w:rPr>
          <w:rFonts w:eastAsia="Calibri" w:cs="Times New Roman"/>
          <w:noProof/>
        </w:rPr>
        <w:t>area</w:t>
      </w:r>
      <w:r w:rsidRPr="00C977A3">
        <w:rPr>
          <w:rFonts w:eastAsia="Calibri" w:cs="Times New Roman"/>
        </w:rPr>
        <w:t xml:space="preserve">. </w:t>
      </w:r>
    </w:p>
    <w:p w:rsidR="004916CA" w:rsidRDefault="004916CA" w:rsidP="004916CA">
      <w:pPr>
        <w:rPr>
          <w:rFonts w:eastAsia="Calibri" w:cs="Times New Roman"/>
        </w:rPr>
      </w:pPr>
    </w:p>
    <w:p w:rsidR="004916CA" w:rsidRDefault="004916CA" w:rsidP="004916CA">
      <w:pPr>
        <w:rPr>
          <w:rFonts w:eastAsia="Calibri" w:cs="Times New Roman"/>
        </w:rPr>
      </w:pPr>
      <w:r>
        <w:rPr>
          <w:rFonts w:eastAsia="Calibri" w:cs="Times New Roman"/>
        </w:rPr>
        <w:t xml:space="preserve">The camping sites </w:t>
      </w:r>
      <w:r w:rsidRPr="00B25B39">
        <w:rPr>
          <w:rFonts w:eastAsia="Calibri" w:cs="Times New Roman"/>
          <w:noProof/>
        </w:rPr>
        <w:t>ha</w:t>
      </w:r>
      <w:r>
        <w:rPr>
          <w:rFonts w:eastAsia="Calibri" w:cs="Times New Roman"/>
          <w:noProof/>
        </w:rPr>
        <w:t>ve</w:t>
      </w:r>
      <w:r>
        <w:rPr>
          <w:rFonts w:eastAsia="Calibri" w:cs="Times New Roman"/>
        </w:rPr>
        <w:t xml:space="preserve"> to be constructed with the </w:t>
      </w:r>
      <w:r w:rsidRPr="00B25B39">
        <w:rPr>
          <w:rFonts w:eastAsia="Calibri" w:cs="Times New Roman"/>
          <w:noProof/>
        </w:rPr>
        <w:t>acceptable</w:t>
      </w:r>
      <w:r>
        <w:rPr>
          <w:rFonts w:eastAsia="Calibri" w:cs="Times New Roman"/>
        </w:rPr>
        <w:t xml:space="preserve"> quality workmanship and material, as proposed since it will later handed to “the, would be established” or already existing WUA to serve as office and stores. </w:t>
      </w:r>
    </w:p>
    <w:p w:rsidR="004916CA" w:rsidRPr="008249C2" w:rsidRDefault="00A84808" w:rsidP="001C0023">
      <w:pPr>
        <w:pStyle w:val="Heading2"/>
      </w:pPr>
      <w:bookmarkStart w:id="264" w:name="_Toc503253489"/>
      <w:bookmarkStart w:id="265" w:name="_Toc531647843"/>
      <w:r w:rsidRPr="008249C2">
        <w:t>access road</w:t>
      </w:r>
      <w:bookmarkEnd w:id="260"/>
      <w:bookmarkEnd w:id="264"/>
      <w:bookmarkEnd w:id="265"/>
    </w:p>
    <w:p w:rsidR="004916CA" w:rsidRDefault="004916CA" w:rsidP="004916CA">
      <w:bookmarkStart w:id="266" w:name="_Toc454833320"/>
      <w:r w:rsidRPr="00BD5D7F">
        <w:t xml:space="preserve">To </w:t>
      </w:r>
      <w:r w:rsidRPr="00B25B39">
        <w:rPr>
          <w:noProof/>
        </w:rPr>
        <w:t>carryout</w:t>
      </w:r>
      <w:r w:rsidRPr="00BD5D7F">
        <w:t xml:space="preserve"> operation and maintenance activities of irrigation sys</w:t>
      </w:r>
      <w:r>
        <w:t>tem effectively and efficiently;</w:t>
      </w:r>
      <w:r w:rsidRPr="00BD5D7F">
        <w:t xml:space="preserve"> access road</w:t>
      </w:r>
      <w:r>
        <w:t>s</w:t>
      </w:r>
      <w:r w:rsidRPr="00BD5D7F">
        <w:t xml:space="preserve"> </w:t>
      </w:r>
      <w:r w:rsidRPr="00B25B39">
        <w:rPr>
          <w:noProof/>
        </w:rPr>
        <w:t>into</w:t>
      </w:r>
      <w:r w:rsidRPr="00BD5D7F">
        <w:t xml:space="preserve"> the scheme and within the scheme are critically required. For this </w:t>
      </w:r>
      <w:r w:rsidRPr="00B25B39">
        <w:rPr>
          <w:noProof/>
        </w:rPr>
        <w:t>purpose</w:t>
      </w:r>
      <w:r>
        <w:rPr>
          <w:noProof/>
        </w:rPr>
        <w:t>,</w:t>
      </w:r>
      <w:r w:rsidRPr="00BD5D7F">
        <w:t xml:space="preserve"> the size and type of access and service/farm roads which are appropriate for the project </w:t>
      </w:r>
      <w:r>
        <w:t xml:space="preserve">has to be </w:t>
      </w:r>
      <w:r w:rsidRPr="00BD5D7F">
        <w:t>selected and designed.</w:t>
      </w:r>
    </w:p>
    <w:p w:rsidR="004916CA" w:rsidRPr="00BD5D7F" w:rsidRDefault="004916CA" w:rsidP="004916CA"/>
    <w:p w:rsidR="004916CA" w:rsidRDefault="004916CA" w:rsidP="004916CA">
      <w:r w:rsidRPr="00BD5D7F">
        <w:t>Accordingly, as th</w:t>
      </w:r>
      <w:r>
        <w:t xml:space="preserve">e </w:t>
      </w:r>
      <w:r w:rsidRPr="00BD5D7F">
        <w:t xml:space="preserve">project is of small scale in its nature there will not be as such </w:t>
      </w:r>
      <w:r>
        <w:t xml:space="preserve">a </w:t>
      </w:r>
      <w:r w:rsidRPr="00B25B39">
        <w:rPr>
          <w:noProof/>
        </w:rPr>
        <w:t>dense</w:t>
      </w:r>
      <w:r w:rsidRPr="00BD5D7F">
        <w:t xml:space="preserve"> network of farm roads along secondary, tertiary and field canals. </w:t>
      </w:r>
      <w:r>
        <w:t>As discussed in the above chapter</w:t>
      </w:r>
      <w:r w:rsidRPr="00BD5D7F">
        <w:t xml:space="preserve"> only </w:t>
      </w:r>
      <w:r>
        <w:t xml:space="preserve">access </w:t>
      </w:r>
      <w:r w:rsidRPr="00BD5D7F">
        <w:t xml:space="preserve">roads along main canals </w:t>
      </w:r>
      <w:r w:rsidRPr="00B25B39">
        <w:rPr>
          <w:noProof/>
        </w:rPr>
        <w:t>ha</w:t>
      </w:r>
      <w:r>
        <w:rPr>
          <w:noProof/>
        </w:rPr>
        <w:t>ve</w:t>
      </w:r>
      <w:r>
        <w:t xml:space="preserve"> to be </w:t>
      </w:r>
      <w:r w:rsidRPr="00BD5D7F">
        <w:t xml:space="preserve">designed </w:t>
      </w:r>
      <w:r>
        <w:t xml:space="preserve">which also has to </w:t>
      </w:r>
      <w:r w:rsidRPr="00B25B39">
        <w:rPr>
          <w:noProof/>
        </w:rPr>
        <w:t>be connect</w:t>
      </w:r>
      <w:r>
        <w:rPr>
          <w:noProof/>
        </w:rPr>
        <w:t>ed</w:t>
      </w:r>
      <w:r>
        <w:t xml:space="preserve"> to the</w:t>
      </w:r>
      <w:r w:rsidRPr="00BD5D7F">
        <w:t xml:space="preserve"> nearby </w:t>
      </w:r>
      <w:r>
        <w:t xml:space="preserve">road </w:t>
      </w:r>
      <w:r w:rsidRPr="00B25B39">
        <w:rPr>
          <w:noProof/>
        </w:rPr>
        <w:t>out let</w:t>
      </w:r>
      <w:r>
        <w:t>.</w:t>
      </w:r>
      <w:r w:rsidRPr="00BD5D7F">
        <w:t xml:space="preserve"> </w:t>
      </w:r>
    </w:p>
    <w:p w:rsidR="004916CA" w:rsidRPr="00BD5D7F" w:rsidRDefault="004916CA" w:rsidP="004916CA"/>
    <w:p w:rsidR="004916CA" w:rsidRPr="00006725" w:rsidRDefault="004916CA" w:rsidP="004916CA">
      <w:pPr>
        <w:rPr>
          <w:rFonts w:eastAsia="Calibri" w:cs="Times New Roman"/>
          <w:i/>
        </w:rPr>
      </w:pPr>
      <w:r>
        <w:t>Therefore</w:t>
      </w:r>
      <w:r w:rsidRPr="00BD5D7F">
        <w:t xml:space="preserve">, access roads along </w:t>
      </w:r>
      <w:r>
        <w:t>the MC</w:t>
      </w:r>
      <w:r w:rsidRPr="00BD5D7F">
        <w:t xml:space="preserve"> of </w:t>
      </w:r>
      <w:r>
        <w:t xml:space="preserve">the </w:t>
      </w:r>
      <w:r w:rsidRPr="00B25B39">
        <w:rPr>
          <w:noProof/>
        </w:rPr>
        <w:t>total</w:t>
      </w:r>
      <w:r w:rsidRPr="00BD5D7F">
        <w:t xml:space="preserve"> length </w:t>
      </w:r>
      <w:r>
        <w:t xml:space="preserve">of the MC, </w:t>
      </w:r>
      <w:r w:rsidRPr="00BD5D7F">
        <w:t xml:space="preserve">with </w:t>
      </w:r>
      <w:r>
        <w:t xml:space="preserve">a </w:t>
      </w:r>
      <w:r w:rsidRPr="00B25B39">
        <w:rPr>
          <w:noProof/>
        </w:rPr>
        <w:t>width</w:t>
      </w:r>
      <w:r>
        <w:t xml:space="preserve"> </w:t>
      </w:r>
      <w:r w:rsidRPr="00BD5D7F">
        <w:t>of 4</w:t>
      </w:r>
      <w:r>
        <w:t xml:space="preserve">.5 </w:t>
      </w:r>
      <w:r w:rsidRPr="00BD5D7F">
        <w:t>m</w:t>
      </w:r>
      <w:r>
        <w:t xml:space="preserve"> have to be considered and shown on infrastructure </w:t>
      </w:r>
      <w:r w:rsidRPr="00B25B39">
        <w:rPr>
          <w:noProof/>
        </w:rPr>
        <w:t>lay out</w:t>
      </w:r>
      <w:r>
        <w:t xml:space="preserve">. </w:t>
      </w:r>
      <w:r w:rsidRPr="00BD5D7F">
        <w:t xml:space="preserve">Its typical cross section </w:t>
      </w:r>
      <w:r>
        <w:t xml:space="preserve">has to </w:t>
      </w:r>
      <w:r w:rsidRPr="00BD5D7F">
        <w:t xml:space="preserve">also </w:t>
      </w:r>
      <w:r w:rsidRPr="00B25B39">
        <w:rPr>
          <w:noProof/>
        </w:rPr>
        <w:t>show</w:t>
      </w:r>
      <w:r>
        <w:t xml:space="preserve"> and presented in working</w:t>
      </w:r>
      <w:r w:rsidRPr="00BD5D7F">
        <w:t xml:space="preserve"> in </w:t>
      </w:r>
      <w:r>
        <w:t xml:space="preserve">the </w:t>
      </w:r>
      <w:r w:rsidRPr="00B25B39">
        <w:rPr>
          <w:noProof/>
        </w:rPr>
        <w:t>drawing</w:t>
      </w:r>
      <w:r>
        <w:t>.</w:t>
      </w:r>
      <w:r w:rsidRPr="00BD5D7F">
        <w:t xml:space="preserve"> </w:t>
      </w:r>
      <w:r w:rsidRPr="00006725">
        <w:rPr>
          <w:rFonts w:eastAsia="Calibri" w:cs="Times New Roman"/>
          <w:i/>
        </w:rPr>
        <w:t xml:space="preserve">Typical </w:t>
      </w:r>
      <w:r>
        <w:rPr>
          <w:rFonts w:eastAsia="Calibri" w:cs="Times New Roman"/>
          <w:i/>
        </w:rPr>
        <w:t xml:space="preserve">drawings </w:t>
      </w:r>
      <w:r w:rsidRPr="00006725">
        <w:rPr>
          <w:rFonts w:eastAsia="Calibri" w:cs="Times New Roman"/>
          <w:i/>
        </w:rPr>
        <w:t xml:space="preserve">of </w:t>
      </w:r>
      <w:r>
        <w:rPr>
          <w:rFonts w:eastAsia="Calibri" w:cs="Times New Roman"/>
          <w:i/>
        </w:rPr>
        <w:t xml:space="preserve">Access road </w:t>
      </w:r>
      <w:r w:rsidRPr="00006725">
        <w:rPr>
          <w:rFonts w:eastAsia="Calibri" w:cs="Times New Roman"/>
          <w:i/>
        </w:rPr>
        <w:t xml:space="preserve">for SSI construction is presented in Appendix </w:t>
      </w:r>
      <w:r>
        <w:rPr>
          <w:rFonts w:eastAsia="Calibri" w:cs="Times New Roman"/>
          <w:i/>
        </w:rPr>
        <w:t>F</w:t>
      </w:r>
    </w:p>
    <w:p w:rsidR="004916CA" w:rsidRPr="00F664C6" w:rsidRDefault="00A84808" w:rsidP="001C0023">
      <w:pPr>
        <w:pStyle w:val="Heading2"/>
        <w:rPr>
          <w:lang w:val="en-GB"/>
        </w:rPr>
      </w:pPr>
      <w:bookmarkStart w:id="267" w:name="_Toc454833321"/>
      <w:bookmarkStart w:id="268" w:name="_Toc456258209"/>
      <w:bookmarkStart w:id="269" w:name="_Toc503253490"/>
      <w:bookmarkStart w:id="270" w:name="_Toc531647844"/>
      <w:bookmarkEnd w:id="266"/>
      <w:r w:rsidRPr="00B25B39">
        <w:rPr>
          <w:noProof/>
          <w:lang w:val="en-GB"/>
        </w:rPr>
        <w:lastRenderedPageBreak/>
        <w:t>foot bridge</w:t>
      </w:r>
      <w:bookmarkEnd w:id="267"/>
      <w:bookmarkEnd w:id="268"/>
      <w:bookmarkEnd w:id="269"/>
      <w:bookmarkEnd w:id="270"/>
    </w:p>
    <w:p w:rsidR="004916CA" w:rsidRDefault="004916CA" w:rsidP="004916CA">
      <w:pPr>
        <w:rPr>
          <w:rFonts w:eastAsia="Calibri" w:cs="Times New Roman"/>
        </w:rPr>
      </w:pPr>
      <w:r w:rsidRPr="00C977A3">
        <w:rPr>
          <w:rFonts w:eastAsia="Calibri" w:cs="Times New Roman"/>
        </w:rPr>
        <w:t xml:space="preserve">These are structures proposed on at </w:t>
      </w:r>
      <w:r w:rsidRPr="00B25B39">
        <w:rPr>
          <w:rFonts w:eastAsia="Calibri" w:cs="Times New Roman"/>
          <w:noProof/>
        </w:rPr>
        <w:t>footpath</w:t>
      </w:r>
      <w:r w:rsidRPr="00C977A3">
        <w:rPr>
          <w:rFonts w:eastAsia="Calibri" w:cs="Times New Roman"/>
        </w:rPr>
        <w:t xml:space="preserve"> crossing sites to allow easy movement of inhabitants in the project area. The</w:t>
      </w:r>
      <w:r>
        <w:rPr>
          <w:rFonts w:eastAsia="Calibri" w:cs="Times New Roman"/>
        </w:rPr>
        <w:t>se have to be</w:t>
      </w:r>
      <w:r w:rsidRPr="00C977A3">
        <w:rPr>
          <w:rFonts w:eastAsia="Calibri" w:cs="Times New Roman"/>
        </w:rPr>
        <w:t xml:space="preserve"> designed </w:t>
      </w:r>
      <w:r>
        <w:rPr>
          <w:rFonts w:eastAsia="Calibri" w:cs="Times New Roman"/>
          <w:noProof/>
        </w:rPr>
        <w:t>with</w:t>
      </w:r>
      <w:r w:rsidRPr="00C977A3">
        <w:rPr>
          <w:rFonts w:eastAsia="Calibri" w:cs="Times New Roman"/>
        </w:rPr>
        <w:t xml:space="preserve"> reinforced concrete. The</w:t>
      </w:r>
      <w:r>
        <w:rPr>
          <w:rFonts w:eastAsia="Calibri" w:cs="Times New Roman"/>
        </w:rPr>
        <w:t xml:space="preserve"> design has to be made </w:t>
      </w:r>
      <w:r w:rsidRPr="00C977A3">
        <w:rPr>
          <w:rFonts w:eastAsia="Calibri" w:cs="Times New Roman"/>
        </w:rPr>
        <w:t xml:space="preserve">for lined and unlined canals (as </w:t>
      </w:r>
      <w:r>
        <w:rPr>
          <w:rFonts w:eastAsia="Calibri" w:cs="Times New Roman"/>
        </w:rPr>
        <w:t>appropriate</w:t>
      </w:r>
      <w:r w:rsidRPr="00C977A3">
        <w:rPr>
          <w:rFonts w:eastAsia="Calibri" w:cs="Times New Roman"/>
        </w:rPr>
        <w:t>) depending on their locations which need to be fixed in discussion with beneficiaries during construction</w:t>
      </w:r>
    </w:p>
    <w:p w:rsidR="004916CA" w:rsidRDefault="004916CA" w:rsidP="004916CA">
      <w:pPr>
        <w:rPr>
          <w:rFonts w:eastAsia="Calibri" w:cs="Times New Roman"/>
        </w:rPr>
      </w:pPr>
    </w:p>
    <w:p w:rsidR="004916CA" w:rsidRDefault="00B32476" w:rsidP="00A84808">
      <w:pPr>
        <w:jc w:val="center"/>
      </w:pPr>
      <w:r w:rsidRPr="001D7EC9">
        <w:rPr>
          <w:noProof/>
        </w:rPr>
        <w:drawing>
          <wp:inline distT="0" distB="0" distL="0" distR="0" wp14:anchorId="62C8F5D8" wp14:editId="528C5B40">
            <wp:extent cx="5849346" cy="3200400"/>
            <wp:effectExtent l="19050" t="19050" r="18415" b="19050"/>
            <wp:docPr id="123" name="Picture 123" descr="C:\Users\Abera\Desktop\SSIP GL after comment\MOANR- SSID Final GLs 2018\Final_regional_comments\Comments at Adama July2018\0Sketches\Canal Related Structures Drawings\Figure 5.1  Foot Bridge on Lined Rectangular Cana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era\Desktop\SSIP GL after comment\MOANR- SSID Final GLs 2018\Final_regional_comments\Comments at Adama July2018\0Sketches\Canal Related Structures Drawings\Figure 5.1  Foot Bridge on Lined Rectangular Canal .jpg"/>
                    <pic:cNvPicPr>
                      <a:picLocks noChangeAspect="1" noChangeArrowheads="1"/>
                    </pic:cNvPicPr>
                  </pic:nvPicPr>
                  <pic:blipFill rotWithShape="1">
                    <a:blip r:embed="rId154" cstate="print">
                      <a:biLevel thresh="75000"/>
                      <a:extLst>
                        <a:ext uri="{28A0092B-C50C-407E-A947-70E740481C1C}">
                          <a14:useLocalDpi xmlns:a14="http://schemas.microsoft.com/office/drawing/2010/main" val="0"/>
                        </a:ext>
                      </a:extLst>
                    </a:blip>
                    <a:srcRect l="3525" t="17828" r="1282" b="17068"/>
                    <a:stretch/>
                  </pic:blipFill>
                  <pic:spPr bwMode="auto">
                    <a:xfrm>
                      <a:off x="0" y="0"/>
                      <a:ext cx="5850123" cy="32008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916CA" w:rsidRDefault="00A84808" w:rsidP="00A84808">
      <w:pPr>
        <w:pStyle w:val="Caption"/>
        <w:jc w:val="center"/>
      </w:pPr>
      <w:bookmarkStart w:id="271" w:name="_Toc531859352"/>
      <w:r>
        <w:t xml:space="preserve">Figure </w:t>
      </w:r>
      <w:r w:rsidR="005802A6">
        <w:fldChar w:fldCharType="begin"/>
      </w:r>
      <w:r w:rsidR="005802A6">
        <w:instrText xml:space="preserve"> STYLEREF 1 \s </w:instrText>
      </w:r>
      <w:r w:rsidR="005802A6">
        <w:fldChar w:fldCharType="separate"/>
      </w:r>
      <w:r w:rsidR="0037462C">
        <w:rPr>
          <w:noProof/>
        </w:rPr>
        <w:t>5</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1</w:t>
      </w:r>
      <w:r w:rsidR="005802A6">
        <w:rPr>
          <w:noProof/>
        </w:rPr>
        <w:fldChar w:fldCharType="end"/>
      </w:r>
      <w:r w:rsidRPr="003D39F3">
        <w:t>:  Foot bridge on lined rectangular canal</w:t>
      </w:r>
      <w:bookmarkEnd w:id="271"/>
    </w:p>
    <w:p w:rsidR="004916CA" w:rsidRDefault="004916CA" w:rsidP="004916CA"/>
    <w:p w:rsidR="004916CA" w:rsidRDefault="004916CA" w:rsidP="004916CA"/>
    <w:p w:rsidR="004916CA" w:rsidRDefault="00B32476" w:rsidP="002F325C">
      <w:pPr>
        <w:jc w:val="center"/>
      </w:pPr>
      <w:r w:rsidRPr="001D7EC9">
        <w:rPr>
          <w:noProof/>
        </w:rPr>
        <w:lastRenderedPageBreak/>
        <w:drawing>
          <wp:inline distT="0" distB="0" distL="0" distR="0" wp14:anchorId="6D9582C9" wp14:editId="1BC73F60">
            <wp:extent cx="6207532" cy="5148265"/>
            <wp:effectExtent l="15240" t="22860" r="18415" b="18415"/>
            <wp:docPr id="122" name="Picture 122" descr="C:\Users\Abera\Desktop\SSIP GL after comment\MOANR- SSID Final GLs 2018\Final_regional_comments\Comments at Adama July2018\0Sketches\Canal Related Structures Drawings\Figure 5. 2 Foot Bridge on Earthen Trapezoidal Canal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era\Desktop\SSIP GL after comment\MOANR- SSID Final GLs 2018\Final_regional_comments\Comments at Adama July2018\0Sketches\Canal Related Structures Drawings\Figure 5. 2 Foot Bridge on Earthen Trapezoidal Canals .jpg"/>
                    <pic:cNvPicPr>
                      <a:picLocks noChangeAspect="1" noChangeArrowheads="1"/>
                    </pic:cNvPicPr>
                  </pic:nvPicPr>
                  <pic:blipFill rotWithShape="1">
                    <a:blip r:embed="rId155">
                      <a:biLevel thresh="75000"/>
                      <a:extLst>
                        <a:ext uri="{28A0092B-C50C-407E-A947-70E740481C1C}">
                          <a14:useLocalDpi xmlns:a14="http://schemas.microsoft.com/office/drawing/2010/main" val="0"/>
                        </a:ext>
                      </a:extLst>
                    </a:blip>
                    <a:srcRect l="5609" t="4407" r="7051" b="5048"/>
                    <a:stretch/>
                  </pic:blipFill>
                  <pic:spPr bwMode="auto">
                    <a:xfrm rot="16200000">
                      <a:off x="0" y="0"/>
                      <a:ext cx="6209881" cy="51502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916CA" w:rsidRDefault="002F325C" w:rsidP="002F325C">
      <w:pPr>
        <w:pStyle w:val="Caption"/>
        <w:jc w:val="center"/>
      </w:pPr>
      <w:bookmarkStart w:id="272" w:name="_Toc531859353"/>
      <w:r>
        <w:t xml:space="preserve">Figure </w:t>
      </w:r>
      <w:r w:rsidR="005802A6">
        <w:fldChar w:fldCharType="begin"/>
      </w:r>
      <w:r w:rsidR="005802A6">
        <w:instrText xml:space="preserve"> STYLEREF 1 \s </w:instrText>
      </w:r>
      <w:r w:rsidR="005802A6">
        <w:fldChar w:fldCharType="separate"/>
      </w:r>
      <w:r w:rsidR="0037462C">
        <w:rPr>
          <w:noProof/>
        </w:rPr>
        <w:t>5</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2</w:t>
      </w:r>
      <w:r w:rsidR="005802A6">
        <w:rPr>
          <w:noProof/>
        </w:rPr>
        <w:fldChar w:fldCharType="end"/>
      </w:r>
      <w:r w:rsidRPr="001C6644">
        <w:t>: Foot bridge on earthen trapezoidal canals</w:t>
      </w:r>
      <w:bookmarkEnd w:id="272"/>
    </w:p>
    <w:p w:rsidR="004916CA" w:rsidRDefault="004916CA" w:rsidP="004916CA"/>
    <w:p w:rsidR="004916CA" w:rsidRPr="00F664C6" w:rsidRDefault="002F325C" w:rsidP="001C0023">
      <w:pPr>
        <w:pStyle w:val="Heading2"/>
        <w:rPr>
          <w:lang w:val="en-GB"/>
        </w:rPr>
      </w:pPr>
      <w:bookmarkStart w:id="273" w:name="_Toc454833322"/>
      <w:bookmarkStart w:id="274" w:name="_Toc456258210"/>
      <w:bookmarkStart w:id="275" w:name="_Toc503253491"/>
      <w:bookmarkStart w:id="276" w:name="_Toc531647845"/>
      <w:r w:rsidRPr="00F664C6">
        <w:rPr>
          <w:lang w:val="en-GB"/>
        </w:rPr>
        <w:t>washing basin</w:t>
      </w:r>
      <w:bookmarkEnd w:id="273"/>
      <w:bookmarkEnd w:id="274"/>
      <w:bookmarkEnd w:id="275"/>
      <w:bookmarkEnd w:id="276"/>
      <w:r w:rsidRPr="00F664C6">
        <w:rPr>
          <w:lang w:val="en-GB"/>
        </w:rPr>
        <w:t xml:space="preserve"> </w:t>
      </w:r>
    </w:p>
    <w:p w:rsidR="004916CA" w:rsidRDefault="004916CA" w:rsidP="004916CA">
      <w:pPr>
        <w:rPr>
          <w:rFonts w:eastAsia="Calibri" w:cs="Times New Roman"/>
        </w:rPr>
      </w:pPr>
      <w:r w:rsidRPr="00C977A3">
        <w:rPr>
          <w:rFonts w:eastAsia="Calibri" w:cs="Times New Roman"/>
        </w:rPr>
        <w:t xml:space="preserve">In order to protect </w:t>
      </w:r>
      <w:r>
        <w:rPr>
          <w:rFonts w:eastAsia="Calibri" w:cs="Times New Roman"/>
        </w:rPr>
        <w:t xml:space="preserve">the </w:t>
      </w:r>
      <w:r w:rsidRPr="00B25B39">
        <w:rPr>
          <w:rFonts w:eastAsia="Calibri" w:cs="Times New Roman"/>
          <w:noProof/>
        </w:rPr>
        <w:t>quality</w:t>
      </w:r>
      <w:r w:rsidRPr="00C977A3">
        <w:rPr>
          <w:rFonts w:eastAsia="Calibri" w:cs="Times New Roman"/>
        </w:rPr>
        <w:t xml:space="preserve"> of irrigation water from being contaminated by polluted water from washed clothes, provision of facilities for this purpose is essential. </w:t>
      </w:r>
      <w:r>
        <w:rPr>
          <w:rFonts w:eastAsia="Calibri" w:cs="Times New Roman"/>
        </w:rPr>
        <w:t xml:space="preserve">The number, </w:t>
      </w:r>
      <w:r w:rsidRPr="00B25B39">
        <w:rPr>
          <w:rFonts w:eastAsia="Calibri" w:cs="Times New Roman"/>
          <w:noProof/>
        </w:rPr>
        <w:t>location and</w:t>
      </w:r>
      <w:r>
        <w:rPr>
          <w:rFonts w:eastAsia="Calibri" w:cs="Times New Roman"/>
        </w:rPr>
        <w:t xml:space="preserve"> </w:t>
      </w:r>
      <w:r w:rsidRPr="00B25B39">
        <w:rPr>
          <w:rFonts w:eastAsia="Calibri" w:cs="Times New Roman"/>
          <w:noProof/>
        </w:rPr>
        <w:t>size has</w:t>
      </w:r>
      <w:r>
        <w:rPr>
          <w:rFonts w:eastAsia="Calibri" w:cs="Times New Roman"/>
        </w:rPr>
        <w:t xml:space="preserve"> to be decided in consultation with the communities depending on the number of beneficiaries and distribution of villages</w:t>
      </w:r>
      <w:r w:rsidRPr="00C977A3">
        <w:rPr>
          <w:rFonts w:eastAsia="Calibri" w:cs="Times New Roman"/>
        </w:rPr>
        <w:t xml:space="preserve">. </w:t>
      </w:r>
    </w:p>
    <w:p w:rsidR="004916CA" w:rsidRDefault="004916CA" w:rsidP="004916CA">
      <w:pPr>
        <w:rPr>
          <w:rFonts w:eastAsia="Calibri" w:cs="Times New Roman"/>
        </w:rPr>
      </w:pPr>
    </w:p>
    <w:p w:rsidR="004916CA" w:rsidRDefault="004916CA" w:rsidP="004916CA">
      <w:pPr>
        <w:rPr>
          <w:rFonts w:eastAsiaTheme="minorEastAsia"/>
        </w:rPr>
      </w:pPr>
      <w:bookmarkStart w:id="277" w:name="_Toc454833323"/>
      <w:bookmarkStart w:id="278" w:name="_Toc456258211"/>
    </w:p>
    <w:p w:rsidR="004916CA" w:rsidRDefault="00B32476" w:rsidP="002F325C">
      <w:pPr>
        <w:jc w:val="center"/>
        <w:rPr>
          <w:rFonts w:eastAsiaTheme="minorEastAsia"/>
        </w:rPr>
      </w:pPr>
      <w:r w:rsidRPr="001D7EC9">
        <w:rPr>
          <w:noProof/>
        </w:rPr>
        <w:lastRenderedPageBreak/>
        <w:drawing>
          <wp:inline distT="0" distB="0" distL="0" distR="0" wp14:anchorId="45D6FDFF" wp14:editId="63DAFB59">
            <wp:extent cx="5495925" cy="4029075"/>
            <wp:effectExtent l="19050" t="19050" r="28575" b="28575"/>
            <wp:docPr id="124" name="Picture 124" descr="C:\Users\Abera\Desktop\SSIP GL after comment\MOANR- SSID Final GLs 2018\Final_regional_comments\Comments at Adama July2018\0Sketches\Canal Related Structures Drawings\Figure 5.3  Wash Basin Plan and Section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era\Desktop\SSIP GL after comment\MOANR- SSID Final GLs 2018\Final_regional_comments\Comments at Adama July2018\0Sketches\Canal Related Structures Drawings\Figure 5.3  Wash Basin Plan and Sections .jpg"/>
                    <pic:cNvPicPr>
                      <a:picLocks noChangeAspect="1" noChangeArrowheads="1"/>
                    </pic:cNvPicPr>
                  </pic:nvPicPr>
                  <pic:blipFill rotWithShape="1">
                    <a:blip r:embed="rId156" cstate="print">
                      <a:biLevel thresh="75000"/>
                      <a:extLst>
                        <a:ext uri="{28A0092B-C50C-407E-A947-70E740481C1C}">
                          <a14:useLocalDpi xmlns:a14="http://schemas.microsoft.com/office/drawing/2010/main" val="0"/>
                        </a:ext>
                      </a:extLst>
                    </a:blip>
                    <a:srcRect l="2083" t="7813" r="5449" b="7452"/>
                    <a:stretch/>
                  </pic:blipFill>
                  <pic:spPr bwMode="auto">
                    <a:xfrm>
                      <a:off x="0" y="0"/>
                      <a:ext cx="5495925" cy="40290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916CA" w:rsidRDefault="002F325C" w:rsidP="002F325C">
      <w:pPr>
        <w:pStyle w:val="Caption"/>
        <w:jc w:val="center"/>
      </w:pPr>
      <w:bookmarkStart w:id="279" w:name="_Toc531859354"/>
      <w:r>
        <w:t xml:space="preserve">Figure </w:t>
      </w:r>
      <w:r w:rsidR="005802A6">
        <w:fldChar w:fldCharType="begin"/>
      </w:r>
      <w:r w:rsidR="005802A6">
        <w:instrText xml:space="preserve"> STYLEREF 1 \s </w:instrText>
      </w:r>
      <w:r w:rsidR="005802A6">
        <w:fldChar w:fldCharType="separate"/>
      </w:r>
      <w:r w:rsidR="0037462C">
        <w:rPr>
          <w:noProof/>
        </w:rPr>
        <w:t>5</w:t>
      </w:r>
      <w:r w:rsidR="005802A6">
        <w:rPr>
          <w:noProof/>
        </w:rPr>
        <w:fldChar w:fldCharType="end"/>
      </w:r>
      <w:r w:rsidR="00FB0A2B">
        <w:noBreakHyphen/>
      </w:r>
      <w:r w:rsidR="005802A6">
        <w:fldChar w:fldCharType="begin"/>
      </w:r>
      <w:r w:rsidR="005802A6">
        <w:instrText xml:space="preserve"> SEQ Figure \* ARABIC \s 1 </w:instrText>
      </w:r>
      <w:r w:rsidR="005802A6">
        <w:fldChar w:fldCharType="separate"/>
      </w:r>
      <w:r w:rsidR="0037462C">
        <w:rPr>
          <w:noProof/>
        </w:rPr>
        <w:t>3</w:t>
      </w:r>
      <w:r w:rsidR="005802A6">
        <w:rPr>
          <w:noProof/>
        </w:rPr>
        <w:fldChar w:fldCharType="end"/>
      </w:r>
      <w:r w:rsidRPr="007C72A6">
        <w:t>: Wash basin plan and sections</w:t>
      </w:r>
      <w:bookmarkEnd w:id="279"/>
    </w:p>
    <w:p w:rsidR="004916CA" w:rsidRPr="004916CA" w:rsidRDefault="004916CA" w:rsidP="004916CA"/>
    <w:p w:rsidR="004916CA" w:rsidRPr="00F664C6" w:rsidRDefault="002F325C" w:rsidP="001C0023">
      <w:pPr>
        <w:pStyle w:val="Heading2"/>
        <w:rPr>
          <w:lang w:val="en-GB"/>
        </w:rPr>
      </w:pPr>
      <w:bookmarkStart w:id="280" w:name="_Toc503253492"/>
      <w:bookmarkStart w:id="281" w:name="_Toc531647846"/>
      <w:r w:rsidRPr="00F664C6">
        <w:rPr>
          <w:lang w:val="en-GB"/>
        </w:rPr>
        <w:t>cattle trough / animal water point</w:t>
      </w:r>
      <w:bookmarkEnd w:id="277"/>
      <w:bookmarkEnd w:id="278"/>
      <w:bookmarkEnd w:id="280"/>
      <w:bookmarkEnd w:id="281"/>
      <w:r w:rsidRPr="00F664C6">
        <w:rPr>
          <w:lang w:val="en-GB"/>
        </w:rPr>
        <w:t xml:space="preserve"> </w:t>
      </w:r>
    </w:p>
    <w:p w:rsidR="004916CA" w:rsidRDefault="004916CA" w:rsidP="008C7376">
      <w:pPr>
        <w:spacing w:after="200"/>
        <w:rPr>
          <w:rFonts w:eastAsia="Calibri" w:cs="Times New Roman"/>
        </w:rPr>
      </w:pPr>
      <w:r>
        <w:rPr>
          <w:rFonts w:eastAsia="Calibri" w:cs="Times New Roman"/>
        </w:rPr>
        <w:t xml:space="preserve">Cattle troughs have to be designed </w:t>
      </w:r>
      <w:r w:rsidRPr="00C977A3">
        <w:rPr>
          <w:rFonts w:eastAsia="Calibri" w:cs="Times New Roman"/>
        </w:rPr>
        <w:t>so that animals</w:t>
      </w:r>
      <w:r>
        <w:rPr>
          <w:rFonts w:eastAsia="Calibri" w:cs="Times New Roman"/>
        </w:rPr>
        <w:t xml:space="preserve"> should </w:t>
      </w:r>
      <w:r w:rsidRPr="00C977A3">
        <w:rPr>
          <w:rFonts w:eastAsia="Calibri" w:cs="Times New Roman"/>
        </w:rPr>
        <w:t>not disturb or interfere with irrigation operation. Their</w:t>
      </w:r>
      <w:r>
        <w:rPr>
          <w:rFonts w:eastAsia="Calibri" w:cs="Times New Roman"/>
        </w:rPr>
        <w:t xml:space="preserve"> number, size and </w:t>
      </w:r>
      <w:r w:rsidRPr="00C977A3">
        <w:rPr>
          <w:rFonts w:eastAsia="Calibri" w:cs="Times New Roman"/>
        </w:rPr>
        <w:t xml:space="preserve">locations are to be fixed in discussion with beneficiaries during construction but they need to be placed outside of </w:t>
      </w:r>
      <w:r>
        <w:rPr>
          <w:rFonts w:eastAsia="Calibri" w:cs="Times New Roman"/>
        </w:rPr>
        <w:t xml:space="preserve">the </w:t>
      </w:r>
      <w:r w:rsidRPr="00B25B39">
        <w:rPr>
          <w:rFonts w:eastAsia="Calibri" w:cs="Times New Roman"/>
          <w:noProof/>
        </w:rPr>
        <w:t>canal</w:t>
      </w:r>
      <w:r w:rsidRPr="00C977A3">
        <w:rPr>
          <w:rFonts w:eastAsia="Calibri" w:cs="Times New Roman"/>
        </w:rPr>
        <w:t xml:space="preserve"> boundary. </w:t>
      </w:r>
    </w:p>
    <w:p w:rsidR="004916CA" w:rsidRDefault="00B32476" w:rsidP="002F325C">
      <w:pPr>
        <w:jc w:val="center"/>
      </w:pPr>
      <w:r w:rsidRPr="001D7EC9">
        <w:rPr>
          <w:noProof/>
        </w:rPr>
        <w:lastRenderedPageBreak/>
        <w:drawing>
          <wp:inline distT="0" distB="0" distL="0" distR="0" wp14:anchorId="62E96BC2" wp14:editId="2FD7D6EE">
            <wp:extent cx="5238750" cy="3467100"/>
            <wp:effectExtent l="19050" t="19050" r="19050" b="19050"/>
            <wp:docPr id="125" name="Picture 125" descr="C:\Users\Abera\Desktop\SSIP GL after comment\MOANR- SSID Final GLs 2018\Final_regional_comments\Comments at Adama July2018\0Sketches\Canal Related Structures Drawings\Figure 5.4  Cattle Trough and Water Supply Point Plan and Section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bera\Desktop\SSIP GL after comment\MOANR- SSID Final GLs 2018\Final_regional_comments\Comments at Adama July2018\0Sketches\Canal Related Structures Drawings\Figure 5.4  Cattle Trough and Water Supply Point Plan and Sections .jpg"/>
                    <pic:cNvPicPr>
                      <a:picLocks noChangeAspect="1" noChangeArrowheads="1"/>
                    </pic:cNvPicPr>
                  </pic:nvPicPr>
                  <pic:blipFill rotWithShape="1">
                    <a:blip r:embed="rId157" cstate="print">
                      <a:biLevel thresh="75000"/>
                      <a:extLst>
                        <a:ext uri="{28A0092B-C50C-407E-A947-70E740481C1C}">
                          <a14:useLocalDpi xmlns:a14="http://schemas.microsoft.com/office/drawing/2010/main" val="0"/>
                        </a:ext>
                      </a:extLst>
                    </a:blip>
                    <a:srcRect l="5769" t="14222" r="6090" b="12861"/>
                    <a:stretch/>
                  </pic:blipFill>
                  <pic:spPr bwMode="auto">
                    <a:xfrm>
                      <a:off x="0" y="0"/>
                      <a:ext cx="5238750" cy="3467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4916CA" w:rsidRDefault="004916CA" w:rsidP="004916CA"/>
    <w:p w:rsidR="004916CA" w:rsidRDefault="004916CA" w:rsidP="004916CA"/>
    <w:p w:rsidR="004916CA" w:rsidRDefault="004916CA" w:rsidP="002F325C">
      <w:pPr>
        <w:jc w:val="center"/>
      </w:pPr>
      <w:r>
        <w:rPr>
          <w:noProof/>
        </w:rPr>
        <w:drawing>
          <wp:inline distT="0" distB="0" distL="0" distR="0" wp14:anchorId="065D400E" wp14:editId="426F1986">
            <wp:extent cx="3676389" cy="2009286"/>
            <wp:effectExtent l="19050" t="19050" r="19685"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email">
                      <a:biLevel thresh="75000"/>
                      <a:extLst>
                        <a:ext uri="{28A0092B-C50C-407E-A947-70E740481C1C}">
                          <a14:useLocalDpi xmlns:a14="http://schemas.microsoft.com/office/drawing/2010/main"/>
                        </a:ext>
                      </a:extLst>
                    </a:blip>
                    <a:stretch>
                      <a:fillRect/>
                    </a:stretch>
                  </pic:blipFill>
                  <pic:spPr>
                    <a:xfrm>
                      <a:off x="0" y="0"/>
                      <a:ext cx="3683327" cy="2013078"/>
                    </a:xfrm>
                    <a:prstGeom prst="rect">
                      <a:avLst/>
                    </a:prstGeom>
                    <a:ln>
                      <a:solidFill>
                        <a:schemeClr val="tx1"/>
                      </a:solidFill>
                    </a:ln>
                  </pic:spPr>
                </pic:pic>
              </a:graphicData>
            </a:graphic>
          </wp:inline>
        </w:drawing>
      </w:r>
    </w:p>
    <w:p w:rsidR="004916CA" w:rsidRPr="002F325C" w:rsidRDefault="004916CA" w:rsidP="002F325C">
      <w:pPr>
        <w:jc w:val="center"/>
        <w:rPr>
          <w:sz w:val="18"/>
          <w:szCs w:val="20"/>
        </w:rPr>
      </w:pPr>
      <w:r w:rsidRPr="002F325C">
        <w:rPr>
          <w:sz w:val="18"/>
          <w:szCs w:val="20"/>
        </w:rPr>
        <w:t>Note: All dimensions in Meter</w:t>
      </w:r>
    </w:p>
    <w:p w:rsidR="0037462C" w:rsidRDefault="002F325C" w:rsidP="002F325C">
      <w:pPr>
        <w:pStyle w:val="Caption"/>
        <w:jc w:val="center"/>
      </w:pPr>
      <w:bookmarkStart w:id="282" w:name="_Toc531859355"/>
      <w:r>
        <w:t xml:space="preserve">Figure </w:t>
      </w:r>
      <w:r w:rsidR="005802A6">
        <w:fldChar w:fldCharType="begin"/>
      </w:r>
      <w:r w:rsidR="005802A6">
        <w:instrText xml:space="preserve"> STYLEREF 1 \s </w:instrText>
      </w:r>
      <w:r w:rsidR="005802A6">
        <w:fldChar w:fldCharType="separate"/>
      </w:r>
      <w:r w:rsidR="0037462C">
        <w:rPr>
          <w:noProof/>
        </w:rPr>
        <w:t>5</w:t>
      </w:r>
      <w:r w:rsidR="005802A6">
        <w:rPr>
          <w:noProof/>
        </w:rPr>
        <w:fldChar w:fldCharType="end"/>
      </w:r>
      <w:r w:rsidR="00FB0A2B">
        <w:noBreakHyphen/>
      </w:r>
      <w:r w:rsidR="005802A6">
        <w:fldChar w:fldCharType="begin"/>
      </w:r>
      <w:r w:rsidR="005802A6">
        <w:instrText xml:space="preserve"> SE</w:instrText>
      </w:r>
      <w:r w:rsidR="005802A6">
        <w:instrText xml:space="preserve">Q Figure \* ARABIC \s 1 </w:instrText>
      </w:r>
      <w:r w:rsidR="005802A6">
        <w:fldChar w:fldCharType="separate"/>
      </w:r>
      <w:r w:rsidR="0037462C">
        <w:rPr>
          <w:noProof/>
        </w:rPr>
        <w:t>4</w:t>
      </w:r>
      <w:r w:rsidR="005802A6">
        <w:rPr>
          <w:noProof/>
        </w:rPr>
        <w:fldChar w:fldCharType="end"/>
      </w:r>
      <w:r w:rsidRPr="00944DB6">
        <w:t>: Cattle trough and water supply point plan and sections</w:t>
      </w:r>
      <w:bookmarkEnd w:id="282"/>
    </w:p>
    <w:p w:rsidR="0037462C" w:rsidRDefault="0037462C">
      <w:pPr>
        <w:spacing w:after="200"/>
        <w:jc w:val="left"/>
        <w:rPr>
          <w:b/>
          <w:bCs/>
          <w:sz w:val="20"/>
          <w:szCs w:val="20"/>
        </w:rPr>
      </w:pPr>
      <w:r>
        <w:br w:type="page"/>
      </w:r>
    </w:p>
    <w:p w:rsidR="004A2259" w:rsidRDefault="004A2259" w:rsidP="002F325C">
      <w:pPr>
        <w:pStyle w:val="Caption"/>
        <w:jc w:val="center"/>
      </w:pPr>
    </w:p>
    <w:p w:rsidR="004916CA" w:rsidRPr="00972044" w:rsidRDefault="004916CA" w:rsidP="002F325C">
      <w:pPr>
        <w:pStyle w:val="Caption"/>
        <w:jc w:val="center"/>
      </w:pPr>
    </w:p>
    <w:p w:rsidR="004916CA" w:rsidRPr="004916CA" w:rsidRDefault="004916CA" w:rsidP="004916CA">
      <w:pPr>
        <w:spacing w:after="200"/>
        <w:jc w:val="left"/>
        <w:rPr>
          <w:color w:val="FF0000"/>
        </w:rPr>
      </w:pPr>
      <w:r w:rsidRPr="00C1671C">
        <w:rPr>
          <w:color w:val="FF0000"/>
        </w:rPr>
        <w:br w:type="page"/>
      </w:r>
    </w:p>
    <w:p w:rsidR="00AC4152" w:rsidRPr="00044559" w:rsidRDefault="0044374A" w:rsidP="00AE6786">
      <w:pPr>
        <w:pStyle w:val="Heading1"/>
        <w:numPr>
          <w:ilvl w:val="0"/>
          <w:numId w:val="0"/>
        </w:numPr>
        <w:rPr>
          <w:szCs w:val="24"/>
        </w:rPr>
      </w:pPr>
      <w:bookmarkStart w:id="283" w:name="_Toc531647847"/>
      <w:r w:rsidRPr="00044559">
        <w:rPr>
          <w:szCs w:val="24"/>
        </w:rPr>
        <w:lastRenderedPageBreak/>
        <w:t>REFERENCES</w:t>
      </w:r>
      <w:bookmarkEnd w:id="227"/>
      <w:bookmarkEnd w:id="283"/>
    </w:p>
    <w:p w:rsidR="009D4D47" w:rsidRPr="00044559" w:rsidRDefault="009D4D47" w:rsidP="002F325C">
      <w:pPr>
        <w:pStyle w:val="Buletted"/>
      </w:pPr>
      <w:r w:rsidRPr="00044559">
        <w:t>Anchor, R.D.  "Design of Liquid Retaining Concrete Structures", Second Edition 1992.</w:t>
      </w:r>
    </w:p>
    <w:p w:rsidR="009D4D47" w:rsidRPr="00044559" w:rsidRDefault="009D4D47" w:rsidP="002F325C">
      <w:pPr>
        <w:pStyle w:val="Buletted"/>
      </w:pPr>
      <w:r w:rsidRPr="00044559">
        <w:t xml:space="preserve">Chow </w:t>
      </w:r>
      <w:r w:rsidR="0064309C" w:rsidRPr="00044559">
        <w:t>V.T., 1950</w:t>
      </w:r>
      <w:r w:rsidRPr="00044559">
        <w:t xml:space="preserve"> " Open Channel Hydraulics" McGraw-Hill Book Company, Inc. </w:t>
      </w:r>
    </w:p>
    <w:p w:rsidR="009D4D47" w:rsidRPr="00044559" w:rsidRDefault="009D4D47" w:rsidP="002F325C">
      <w:pPr>
        <w:pStyle w:val="Buletted"/>
      </w:pPr>
      <w:r w:rsidRPr="00044559">
        <w:t xml:space="preserve">Commission of Sustainable Agricultural and </w:t>
      </w:r>
      <w:proofErr w:type="spellStart"/>
      <w:r w:rsidRPr="00044559">
        <w:t>Env</w:t>
      </w:r>
      <w:proofErr w:type="spellEnd"/>
      <w:r w:rsidRPr="00044559">
        <w:t xml:space="preserve">. Rehabilitation in </w:t>
      </w:r>
      <w:proofErr w:type="spellStart"/>
      <w:r w:rsidRPr="00044559">
        <w:t>Amhara</w:t>
      </w:r>
      <w:proofErr w:type="spellEnd"/>
      <w:r w:rsidRPr="00044559">
        <w:t xml:space="preserve"> Region "Standard Guideline for study and design work" </w:t>
      </w:r>
    </w:p>
    <w:p w:rsidR="009D4D47" w:rsidRDefault="009D4D47" w:rsidP="002F325C">
      <w:pPr>
        <w:pStyle w:val="Buletted"/>
      </w:pPr>
      <w:r w:rsidRPr="00044559">
        <w:t xml:space="preserve">ESRDF, 1997 Small Scale Irrigation Project </w:t>
      </w:r>
      <w:r w:rsidR="00CD7691" w:rsidRPr="00044559">
        <w:t>“Technical</w:t>
      </w:r>
      <w:r w:rsidRPr="00044559">
        <w:t xml:space="preserve"> Hand book Component IVB-4, Irrigation Structures " 1997.</w:t>
      </w:r>
    </w:p>
    <w:p w:rsidR="00586E09" w:rsidRPr="00044559" w:rsidRDefault="00586E09" w:rsidP="002F325C">
      <w:pPr>
        <w:pStyle w:val="Buletted"/>
      </w:pPr>
      <w:r>
        <w:t xml:space="preserve">Ethiopian Road Authority, ERA-2002 Design Manual, “Standard Drawings” </w:t>
      </w:r>
    </w:p>
    <w:p w:rsidR="009D4D47" w:rsidRPr="00044559" w:rsidRDefault="009D4D47" w:rsidP="002F325C">
      <w:pPr>
        <w:pStyle w:val="Buletted"/>
      </w:pPr>
      <w:r w:rsidRPr="00044559">
        <w:t>Ethiopian Building Code of Standard (EBCS), 1995 " EBCS-2: Structural Use of Concrete".</w:t>
      </w:r>
    </w:p>
    <w:p w:rsidR="009D4D47" w:rsidRPr="00044559" w:rsidRDefault="009D4D47" w:rsidP="002F325C">
      <w:pPr>
        <w:pStyle w:val="Buletted"/>
      </w:pPr>
      <w:r w:rsidRPr="00044559">
        <w:t xml:space="preserve">FAO, 1975  " FAO 26/1- Small Hydraulic Structures" </w:t>
      </w:r>
    </w:p>
    <w:p w:rsidR="009D4D47" w:rsidRPr="00044559" w:rsidRDefault="009D4D47" w:rsidP="002F325C">
      <w:pPr>
        <w:pStyle w:val="Buletted"/>
      </w:pPr>
      <w:r w:rsidRPr="00044559">
        <w:t xml:space="preserve">FAO, 1975  " FAO 26/2-Small Hydraulic Structures" </w:t>
      </w:r>
    </w:p>
    <w:p w:rsidR="009D4D47" w:rsidRPr="00044559" w:rsidRDefault="009D4D47" w:rsidP="002F325C">
      <w:pPr>
        <w:pStyle w:val="Buletted"/>
      </w:pPr>
      <w:r w:rsidRPr="00044559">
        <w:t xml:space="preserve">FAO, 2002 " Surface irrigation </w:t>
      </w:r>
      <w:r w:rsidR="006C086B" w:rsidRPr="00044559">
        <w:t>systems</w:t>
      </w:r>
      <w:r w:rsidRPr="00044559">
        <w:t xml:space="preserve">: planning, design and </w:t>
      </w:r>
      <w:r w:rsidR="006C086B" w:rsidRPr="00044559">
        <w:t>maintenance</w:t>
      </w:r>
      <w:r w:rsidRPr="00044559">
        <w:t>,</w:t>
      </w:r>
      <w:r w:rsidR="006C086B" w:rsidRPr="00044559">
        <w:t xml:space="preserve"> </w:t>
      </w:r>
      <w:r w:rsidRPr="00044559">
        <w:t xml:space="preserve">Module 7: Chapter 6: Hydraulic Structures" </w:t>
      </w:r>
    </w:p>
    <w:p w:rsidR="009D4D47" w:rsidRPr="00044559" w:rsidRDefault="009D4D47" w:rsidP="002F325C">
      <w:pPr>
        <w:pStyle w:val="Buletted"/>
      </w:pPr>
      <w:proofErr w:type="spellStart"/>
      <w:r w:rsidRPr="00044559">
        <w:t>Garg</w:t>
      </w:r>
      <w:proofErr w:type="spellEnd"/>
      <w:r w:rsidRPr="00044559">
        <w:t>, S.K., 2005  " Irrigation Engineering and Hydraulic Structures" Ninth Revised Edition</w:t>
      </w:r>
    </w:p>
    <w:p w:rsidR="009D4D47" w:rsidRPr="00044559" w:rsidRDefault="009D4D47" w:rsidP="002F325C">
      <w:pPr>
        <w:pStyle w:val="Buletted"/>
      </w:pPr>
      <w:proofErr w:type="spellStart"/>
      <w:r w:rsidRPr="00044559">
        <w:t>GoV</w:t>
      </w:r>
      <w:proofErr w:type="spellEnd"/>
      <w:r w:rsidRPr="00044559">
        <w:t xml:space="preserve"> of Nepal, 2006 Guideline for Planning, Design and </w:t>
      </w:r>
      <w:proofErr w:type="spellStart"/>
      <w:r w:rsidRPr="00044559">
        <w:t>Monituring</w:t>
      </w:r>
      <w:proofErr w:type="spellEnd"/>
      <w:r w:rsidRPr="00044559">
        <w:t xml:space="preserve"> &amp; Evaluation of Irrigation Schemes.</w:t>
      </w:r>
    </w:p>
    <w:p w:rsidR="009D4D47" w:rsidRPr="00044559" w:rsidRDefault="009D4D47" w:rsidP="002F325C">
      <w:pPr>
        <w:pStyle w:val="Buletted"/>
      </w:pPr>
      <w:r w:rsidRPr="00044559">
        <w:t xml:space="preserve">JICA-OIDA, </w:t>
      </w:r>
      <w:r w:rsidR="0064309C" w:rsidRPr="00044559">
        <w:t>2010 “</w:t>
      </w:r>
      <w:r w:rsidRPr="00044559">
        <w:t>Irrigation Master Plan Study Preparation on Surface Water Resources".</w:t>
      </w:r>
    </w:p>
    <w:p w:rsidR="009D4D47" w:rsidRPr="00044559" w:rsidRDefault="009D4D47" w:rsidP="002F325C">
      <w:pPr>
        <w:pStyle w:val="Buletted"/>
      </w:pPr>
      <w:proofErr w:type="spellStart"/>
      <w:r w:rsidRPr="00044559">
        <w:t>MoANRD</w:t>
      </w:r>
      <w:proofErr w:type="spellEnd"/>
      <w:r w:rsidRPr="00044559">
        <w:t xml:space="preserve">, 2000 Irrigation </w:t>
      </w:r>
      <w:r w:rsidR="00CD7691" w:rsidRPr="00044559">
        <w:t>Development</w:t>
      </w:r>
      <w:r w:rsidRPr="00044559">
        <w:t xml:space="preserve"> Department (IDD) </w:t>
      </w:r>
      <w:r w:rsidR="0064309C" w:rsidRPr="00044559">
        <w:t>“Irrigation</w:t>
      </w:r>
      <w:r w:rsidRPr="00044559">
        <w:t xml:space="preserve"> Engineering Practice's </w:t>
      </w:r>
      <w:proofErr w:type="spellStart"/>
      <w:r w:rsidRPr="00044559">
        <w:t>Guidline</w:t>
      </w:r>
      <w:proofErr w:type="spellEnd"/>
      <w:r w:rsidRPr="00044559">
        <w:t>".</w:t>
      </w:r>
    </w:p>
    <w:p w:rsidR="009D4D47" w:rsidRPr="00044559" w:rsidRDefault="009D4D47" w:rsidP="002F325C">
      <w:pPr>
        <w:pStyle w:val="Buletted"/>
      </w:pPr>
      <w:r w:rsidRPr="00044559">
        <w:t xml:space="preserve">Mosley W.H. and </w:t>
      </w:r>
      <w:proofErr w:type="spellStart"/>
      <w:r w:rsidRPr="00044559">
        <w:t>Bungey</w:t>
      </w:r>
      <w:proofErr w:type="spellEnd"/>
      <w:r w:rsidRPr="00044559">
        <w:t xml:space="preserve"> J.H</w:t>
      </w:r>
      <w:r w:rsidR="0064309C" w:rsidRPr="00044559">
        <w:t>.,</w:t>
      </w:r>
      <w:r w:rsidRPr="00044559">
        <w:t xml:space="preserve"> </w:t>
      </w:r>
      <w:r w:rsidR="0064309C" w:rsidRPr="00044559">
        <w:t>1990 “Reinforced</w:t>
      </w:r>
      <w:r w:rsidRPr="00044559">
        <w:t xml:space="preserve"> Concrete Design" Fourth Edition</w:t>
      </w:r>
    </w:p>
    <w:p w:rsidR="009D4D47" w:rsidRPr="00044559" w:rsidRDefault="009D4D47" w:rsidP="002F325C">
      <w:pPr>
        <w:pStyle w:val="Buletted"/>
      </w:pPr>
      <w:r w:rsidRPr="00044559">
        <w:t>MoWIE,2002 " Ministry of water Irrigation and Electricity's Standard design of Small and Medium scale irrigation in Ethiopia" 2002.</w:t>
      </w:r>
    </w:p>
    <w:p w:rsidR="001D0684" w:rsidRDefault="009D4D47" w:rsidP="002F325C">
      <w:pPr>
        <w:pStyle w:val="Buletted"/>
      </w:pPr>
      <w:r w:rsidRPr="00044559">
        <w:t xml:space="preserve">United States Department of the Interior Bureau of Reclamation, 1978 </w:t>
      </w:r>
      <w:r w:rsidR="0064309C" w:rsidRPr="00044559">
        <w:t>“Design</w:t>
      </w:r>
      <w:r w:rsidRPr="00044559">
        <w:t xml:space="preserve"> of Small Canal Structures"</w:t>
      </w:r>
    </w:p>
    <w:p w:rsidR="0076270F" w:rsidRPr="00B74FDA" w:rsidRDefault="0076270F" w:rsidP="002F325C">
      <w:pPr>
        <w:pStyle w:val="Buletted"/>
      </w:pPr>
      <w:r>
        <w:t>17</w:t>
      </w:r>
      <w:r>
        <w:tab/>
        <w:t xml:space="preserve">United States Department of Agriculture, Agriculture handbook number 590 “Ponds-Planning, Design, Construction”. </w:t>
      </w:r>
    </w:p>
    <w:p w:rsidR="00A97DBD" w:rsidRDefault="00A97DBD"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pPr>
    </w:p>
    <w:p w:rsidR="00500C6B" w:rsidRDefault="00500C6B" w:rsidP="001D0684">
      <w:pPr>
        <w:tabs>
          <w:tab w:val="left" w:pos="5898"/>
        </w:tabs>
        <w:rPr>
          <w:sz w:val="24"/>
          <w:szCs w:val="24"/>
        </w:rPr>
        <w:sectPr w:rsidR="00500C6B" w:rsidSect="00BF7FDF">
          <w:headerReference w:type="even" r:id="rId159"/>
          <w:headerReference w:type="default" r:id="rId160"/>
          <w:footerReference w:type="even" r:id="rId161"/>
          <w:footerReference w:type="default" r:id="rId162"/>
          <w:pgSz w:w="11907" w:h="16839" w:code="9"/>
          <w:pgMar w:top="1152" w:right="1152" w:bottom="1152" w:left="1152" w:header="720" w:footer="720" w:gutter="0"/>
          <w:cols w:space="720"/>
          <w:docGrid w:linePitch="360"/>
        </w:sectPr>
      </w:pPr>
    </w:p>
    <w:p w:rsidR="004A2259" w:rsidRDefault="004A2259" w:rsidP="00DF623D">
      <w:pPr>
        <w:pStyle w:val="Heading1"/>
        <w:numPr>
          <w:ilvl w:val="0"/>
          <w:numId w:val="0"/>
        </w:numPr>
        <w:jc w:val="center"/>
      </w:pPr>
      <w:bookmarkStart w:id="284" w:name="_Toc473395048"/>
    </w:p>
    <w:p w:rsidR="004A2259" w:rsidRDefault="004A2259">
      <w:pPr>
        <w:spacing w:after="200"/>
        <w:jc w:val="left"/>
        <w:rPr>
          <w:rFonts w:eastAsiaTheme="majorEastAsia"/>
          <w:b/>
          <w:bCs/>
          <w:caps/>
          <w:color w:val="1111FF"/>
          <w:sz w:val="28"/>
          <w:szCs w:val="28"/>
        </w:rPr>
      </w:pPr>
      <w:r>
        <w:br w:type="page"/>
      </w:r>
    </w:p>
    <w:p w:rsidR="004A2259" w:rsidRDefault="00DF623D" w:rsidP="00DF623D">
      <w:pPr>
        <w:pStyle w:val="Heading1"/>
        <w:numPr>
          <w:ilvl w:val="0"/>
          <w:numId w:val="0"/>
        </w:numPr>
        <w:jc w:val="center"/>
      </w:pPr>
      <w:bookmarkStart w:id="285" w:name="_Toc531647848"/>
      <w:r w:rsidRPr="00DF623D">
        <w:lastRenderedPageBreak/>
        <w:t>Appendices</w:t>
      </w:r>
      <w:bookmarkEnd w:id="285"/>
    </w:p>
    <w:p w:rsidR="004A2259" w:rsidRDefault="004A2259">
      <w:pPr>
        <w:spacing w:after="200"/>
        <w:jc w:val="left"/>
        <w:rPr>
          <w:rFonts w:eastAsiaTheme="majorEastAsia"/>
          <w:b/>
          <w:bCs/>
          <w:caps/>
          <w:color w:val="1111FF"/>
          <w:sz w:val="28"/>
          <w:szCs w:val="28"/>
        </w:rPr>
      </w:pPr>
      <w:r>
        <w:br w:type="page"/>
      </w:r>
    </w:p>
    <w:p w:rsidR="004A2259" w:rsidRDefault="004A2259" w:rsidP="00DF623D">
      <w:pPr>
        <w:pStyle w:val="Heading1"/>
        <w:numPr>
          <w:ilvl w:val="0"/>
          <w:numId w:val="0"/>
        </w:numPr>
        <w:jc w:val="center"/>
      </w:pPr>
    </w:p>
    <w:p w:rsidR="004A2259" w:rsidRDefault="004A2259">
      <w:pPr>
        <w:spacing w:after="200"/>
        <w:jc w:val="left"/>
        <w:rPr>
          <w:rFonts w:eastAsiaTheme="majorEastAsia"/>
          <w:b/>
          <w:bCs/>
          <w:caps/>
          <w:color w:val="1111FF"/>
          <w:sz w:val="28"/>
          <w:szCs w:val="28"/>
        </w:rPr>
      </w:pPr>
      <w:r>
        <w:br w:type="page"/>
      </w:r>
    </w:p>
    <w:p w:rsidR="00E20D19" w:rsidRDefault="00D17715" w:rsidP="00D17715">
      <w:pPr>
        <w:pStyle w:val="Caption"/>
        <w:rPr>
          <w:sz w:val="24"/>
          <w:szCs w:val="24"/>
        </w:rPr>
      </w:pPr>
      <w:bookmarkStart w:id="286" w:name="_Toc531859374"/>
      <w:bookmarkEnd w:id="284"/>
      <w:r>
        <w:lastRenderedPageBreak/>
        <w:t xml:space="preserve">APPENDIX </w:t>
      </w:r>
      <w:r w:rsidR="005802A6">
        <w:fldChar w:fldCharType="begin"/>
      </w:r>
      <w:r w:rsidR="005802A6">
        <w:instrText xml:space="preserve"> SEQ APPENDIX \* ROMAN </w:instrText>
      </w:r>
      <w:r w:rsidR="005802A6">
        <w:fldChar w:fldCharType="separate"/>
      </w:r>
      <w:r w:rsidR="0037462C">
        <w:rPr>
          <w:noProof/>
        </w:rPr>
        <w:t>I</w:t>
      </w:r>
      <w:r w:rsidR="005802A6">
        <w:rPr>
          <w:noProof/>
        </w:rPr>
        <w:fldChar w:fldCharType="end"/>
      </w:r>
      <w:r w:rsidRPr="000A1EE9">
        <w:t>: Excel Template for Hydraulic Design of Elevated Flume</w:t>
      </w:r>
      <w:bookmarkEnd w:id="286"/>
    </w:p>
    <w:p w:rsidR="00E20D19" w:rsidRDefault="00E20D19" w:rsidP="0030348A">
      <w:pPr>
        <w:tabs>
          <w:tab w:val="left" w:pos="5898"/>
        </w:tabs>
        <w:rPr>
          <w:sz w:val="24"/>
          <w:szCs w:val="24"/>
        </w:rPr>
      </w:pPr>
    </w:p>
    <w:p w:rsidR="00E20D19" w:rsidRPr="00D17715" w:rsidRDefault="00E20D19" w:rsidP="008433FB">
      <w:pPr>
        <w:pStyle w:val="ListParagraph"/>
        <w:numPr>
          <w:ilvl w:val="0"/>
          <w:numId w:val="30"/>
        </w:numPr>
        <w:rPr>
          <w:b/>
          <w:sz w:val="20"/>
          <w:szCs w:val="20"/>
        </w:rPr>
      </w:pPr>
      <w:r w:rsidRPr="00D17715">
        <w:rPr>
          <w:b/>
          <w:sz w:val="20"/>
          <w:szCs w:val="20"/>
        </w:rPr>
        <w:t>Data for Design</w:t>
      </w:r>
    </w:p>
    <w:p w:rsidR="00E20D19" w:rsidRPr="00D17715" w:rsidRDefault="001B1D3B" w:rsidP="000B22A9">
      <w:pPr>
        <w:tabs>
          <w:tab w:val="left" w:pos="5898"/>
        </w:tabs>
        <w:jc w:val="left"/>
        <w:rPr>
          <w:i/>
          <w:color w:val="92D050"/>
          <w:sz w:val="20"/>
          <w:szCs w:val="20"/>
        </w:rPr>
      </w:pPr>
      <w:r w:rsidRPr="00D17715">
        <w:rPr>
          <w:b/>
          <w:noProof/>
          <w:sz w:val="20"/>
          <w:szCs w:val="20"/>
        </w:rPr>
        <mc:AlternateContent>
          <mc:Choice Requires="wps">
            <w:drawing>
              <wp:anchor distT="0" distB="0" distL="114300" distR="114300" simplePos="0" relativeHeight="251669504" behindDoc="0" locked="0" layoutInCell="1" allowOverlap="1" wp14:anchorId="65CB5DA8" wp14:editId="45D4E2AD">
                <wp:simplePos x="0" y="0"/>
                <wp:positionH relativeFrom="column">
                  <wp:posOffset>2882900</wp:posOffset>
                </wp:positionH>
                <wp:positionV relativeFrom="paragraph">
                  <wp:posOffset>6985</wp:posOffset>
                </wp:positionV>
                <wp:extent cx="722630" cy="198755"/>
                <wp:effectExtent l="0" t="0" r="20320" b="10795"/>
                <wp:wrapNone/>
                <wp:docPr id="86" name="Rounded Rectangle 86"/>
                <wp:cNvGraphicFramePr/>
                <a:graphic xmlns:a="http://schemas.openxmlformats.org/drawingml/2006/main">
                  <a:graphicData uri="http://schemas.microsoft.com/office/word/2010/wordprocessingShape">
                    <wps:wsp>
                      <wps:cNvSpPr/>
                      <wps:spPr>
                        <a:xfrm>
                          <a:off x="0" y="0"/>
                          <a:ext cx="722630" cy="19875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86" o:spid="_x0000_s1026" style="position:absolute;margin-left:227pt;margin-top:.55pt;width:56.9pt;height:15.65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" filled="f" strokecolor="#243f60 [1604]" strokeweight="2pt"/>
            </w:pict>
          </mc:Fallback>
        </mc:AlternateContent>
      </w:r>
      <w:r w:rsidR="000B22A9" w:rsidRPr="00D17715">
        <w:rPr>
          <w:sz w:val="20"/>
          <w:szCs w:val="20"/>
        </w:rPr>
        <w:tab/>
        <w:t xml:space="preserve"> </w:t>
      </w:r>
      <w:r w:rsidR="000B22A9" w:rsidRPr="00D17715">
        <w:rPr>
          <w:i/>
          <w:sz w:val="20"/>
          <w:szCs w:val="20"/>
        </w:rPr>
        <w:t>Cells to fill for input data</w:t>
      </w:r>
    </w:p>
    <w:p w:rsidR="00E20D19" w:rsidRPr="00D17715" w:rsidRDefault="00E20D19" w:rsidP="00E20D19">
      <w:pPr>
        <w:tabs>
          <w:tab w:val="left" w:pos="5898"/>
        </w:tabs>
        <w:rPr>
          <w:sz w:val="20"/>
          <w:szCs w:val="20"/>
        </w:rPr>
      </w:pPr>
      <w:r w:rsidRPr="00D17715">
        <w:rPr>
          <w:sz w:val="20"/>
          <w:szCs w:val="20"/>
        </w:rPr>
        <w:t>Hydraulic Characteristics of the canal</w:t>
      </w:r>
    </w:p>
    <w:p w:rsidR="00E20D19" w:rsidRPr="00D17715" w:rsidRDefault="00E20D19" w:rsidP="00E20D19">
      <w:pPr>
        <w:tabs>
          <w:tab w:val="left" w:pos="5898"/>
        </w:tabs>
        <w:rPr>
          <w:sz w:val="20"/>
          <w:szCs w:val="20"/>
        </w:rPr>
      </w:pPr>
    </w:p>
    <w:p w:rsidR="00E20D19" w:rsidRPr="00D17715" w:rsidRDefault="00E20D19" w:rsidP="00E20D19">
      <w:pPr>
        <w:tabs>
          <w:tab w:val="left" w:pos="5898"/>
        </w:tabs>
        <w:rPr>
          <w:sz w:val="20"/>
          <w:szCs w:val="20"/>
        </w:rPr>
      </w:pPr>
      <w:proofErr w:type="gramStart"/>
      <w:r w:rsidRPr="00D17715">
        <w:rPr>
          <w:sz w:val="20"/>
          <w:szCs w:val="20"/>
        </w:rPr>
        <w:t>Discharge, Q</w:t>
      </w:r>
      <w:r w:rsidRPr="00D17715">
        <w:rPr>
          <w:sz w:val="20"/>
          <w:szCs w:val="20"/>
        </w:rPr>
        <w:tab/>
      </w:r>
      <w:r w:rsidR="00CA05E9" w:rsidRPr="00D17715">
        <w:rPr>
          <w:sz w:val="20"/>
          <w:szCs w:val="20"/>
        </w:rPr>
        <w:tab/>
      </w:r>
      <w:r w:rsidR="00CA05E9" w:rsidRPr="00D17715">
        <w:rPr>
          <w:sz w:val="20"/>
          <w:szCs w:val="20"/>
        </w:rPr>
        <w:tab/>
      </w:r>
      <w:r w:rsidRPr="00A027CD">
        <w:rPr>
          <w:sz w:val="20"/>
          <w:szCs w:val="20"/>
        </w:rPr>
        <w:t>0.4m</w:t>
      </w:r>
      <w:r w:rsidRPr="00A027CD">
        <w:rPr>
          <w:sz w:val="20"/>
          <w:szCs w:val="20"/>
          <w:vertAlign w:val="superscript"/>
        </w:rPr>
        <w:t>3</w:t>
      </w:r>
      <w:r w:rsidRPr="00A027CD">
        <w:rPr>
          <w:sz w:val="20"/>
          <w:szCs w:val="20"/>
        </w:rPr>
        <w:t>/sec.</w:t>
      </w:r>
      <w:proofErr w:type="gramEnd"/>
      <w:r w:rsidRPr="00D17715">
        <w:rPr>
          <w:sz w:val="20"/>
          <w:szCs w:val="20"/>
        </w:rPr>
        <w:t xml:space="preserve"> </w:t>
      </w:r>
    </w:p>
    <w:p w:rsidR="00E20D19" w:rsidRPr="00A027CD" w:rsidRDefault="00E20D19" w:rsidP="0030348A">
      <w:pPr>
        <w:tabs>
          <w:tab w:val="left" w:pos="5898"/>
        </w:tabs>
        <w:rPr>
          <w:sz w:val="20"/>
          <w:szCs w:val="20"/>
        </w:rPr>
      </w:pPr>
      <w:r w:rsidRPr="00D17715">
        <w:rPr>
          <w:sz w:val="20"/>
          <w:szCs w:val="20"/>
        </w:rPr>
        <w:t>Bed width, B</w:t>
      </w:r>
      <w:r w:rsidRPr="00D17715">
        <w:rPr>
          <w:sz w:val="20"/>
          <w:szCs w:val="20"/>
        </w:rPr>
        <w:tab/>
      </w:r>
      <w:r w:rsidR="00CA05E9" w:rsidRPr="00D17715">
        <w:rPr>
          <w:sz w:val="20"/>
          <w:szCs w:val="20"/>
        </w:rPr>
        <w:tab/>
      </w:r>
      <w:r w:rsidR="00CA05E9" w:rsidRPr="00D17715">
        <w:rPr>
          <w:sz w:val="20"/>
          <w:szCs w:val="20"/>
        </w:rPr>
        <w:tab/>
      </w:r>
      <w:r w:rsidRPr="00A027CD">
        <w:rPr>
          <w:sz w:val="20"/>
          <w:szCs w:val="20"/>
        </w:rPr>
        <w:t>0.7m</w:t>
      </w:r>
    </w:p>
    <w:p w:rsidR="00E20D19" w:rsidRPr="00A027CD" w:rsidRDefault="00E20D19" w:rsidP="0030348A">
      <w:pPr>
        <w:tabs>
          <w:tab w:val="left" w:pos="5898"/>
        </w:tabs>
        <w:rPr>
          <w:sz w:val="20"/>
          <w:szCs w:val="20"/>
        </w:rPr>
      </w:pPr>
      <w:r w:rsidRPr="00A027CD">
        <w:rPr>
          <w:sz w:val="20"/>
          <w:szCs w:val="20"/>
        </w:rPr>
        <w:t>Water Depth, d</w:t>
      </w:r>
      <w:r w:rsidRPr="00A027CD">
        <w:rPr>
          <w:sz w:val="20"/>
          <w:szCs w:val="20"/>
        </w:rPr>
        <w:tab/>
      </w:r>
      <w:r w:rsidR="00CA05E9" w:rsidRPr="00A027CD">
        <w:rPr>
          <w:sz w:val="20"/>
          <w:szCs w:val="20"/>
        </w:rPr>
        <w:tab/>
      </w:r>
      <w:r w:rsidR="00CA05E9" w:rsidRPr="00A027CD">
        <w:rPr>
          <w:sz w:val="20"/>
          <w:szCs w:val="20"/>
        </w:rPr>
        <w:tab/>
      </w:r>
      <w:r w:rsidRPr="00A027CD">
        <w:rPr>
          <w:sz w:val="20"/>
          <w:szCs w:val="20"/>
        </w:rPr>
        <w:t>0.5m</w:t>
      </w:r>
    </w:p>
    <w:p w:rsidR="00E20D19" w:rsidRPr="00A027CD" w:rsidRDefault="00E20D19" w:rsidP="0030348A">
      <w:pPr>
        <w:tabs>
          <w:tab w:val="left" w:pos="5898"/>
        </w:tabs>
        <w:rPr>
          <w:sz w:val="20"/>
          <w:szCs w:val="20"/>
        </w:rPr>
      </w:pPr>
      <w:r w:rsidRPr="00A027CD">
        <w:rPr>
          <w:sz w:val="20"/>
          <w:szCs w:val="20"/>
        </w:rPr>
        <w:t>Side Slope</w:t>
      </w:r>
      <w:r w:rsidRPr="00A027CD">
        <w:rPr>
          <w:sz w:val="20"/>
          <w:szCs w:val="20"/>
        </w:rPr>
        <w:tab/>
      </w:r>
      <w:r w:rsidR="00CA05E9" w:rsidRPr="00A027CD">
        <w:rPr>
          <w:sz w:val="20"/>
          <w:szCs w:val="20"/>
        </w:rPr>
        <w:tab/>
      </w:r>
      <w:r w:rsidR="00CA05E9" w:rsidRPr="00A027CD">
        <w:rPr>
          <w:sz w:val="20"/>
          <w:szCs w:val="20"/>
        </w:rPr>
        <w:tab/>
      </w:r>
      <w:r w:rsidRPr="00A027CD">
        <w:rPr>
          <w:sz w:val="20"/>
          <w:szCs w:val="20"/>
        </w:rPr>
        <w:t>1.2H</w:t>
      </w:r>
      <w:proofErr w:type="gramStart"/>
      <w:r w:rsidRPr="00A027CD">
        <w:rPr>
          <w:sz w:val="20"/>
          <w:szCs w:val="20"/>
        </w:rPr>
        <w:t>:1.0V</w:t>
      </w:r>
      <w:proofErr w:type="gramEnd"/>
    </w:p>
    <w:p w:rsidR="00E20D19" w:rsidRPr="00A027CD" w:rsidRDefault="00E20D19" w:rsidP="0030348A">
      <w:pPr>
        <w:tabs>
          <w:tab w:val="left" w:pos="5898"/>
        </w:tabs>
        <w:rPr>
          <w:sz w:val="20"/>
          <w:szCs w:val="20"/>
        </w:rPr>
      </w:pPr>
      <w:proofErr w:type="gramStart"/>
      <w:r w:rsidRPr="00A027CD">
        <w:rPr>
          <w:sz w:val="20"/>
          <w:szCs w:val="20"/>
        </w:rPr>
        <w:t xml:space="preserve">Velocity, </w:t>
      </w:r>
      <w:r w:rsidRPr="00A027CD">
        <w:rPr>
          <w:sz w:val="20"/>
          <w:szCs w:val="20"/>
        </w:rPr>
        <w:tab/>
      </w:r>
      <w:r w:rsidR="00CA05E9" w:rsidRPr="00A027CD">
        <w:rPr>
          <w:sz w:val="20"/>
          <w:szCs w:val="20"/>
        </w:rPr>
        <w:tab/>
      </w:r>
      <w:r w:rsidR="00CA05E9" w:rsidRPr="00A027CD">
        <w:rPr>
          <w:sz w:val="20"/>
          <w:szCs w:val="20"/>
        </w:rPr>
        <w:tab/>
      </w:r>
      <w:r w:rsidRPr="00A027CD">
        <w:rPr>
          <w:sz w:val="20"/>
          <w:szCs w:val="20"/>
        </w:rPr>
        <w:t>0.61m/sec.</w:t>
      </w:r>
      <w:proofErr w:type="gramEnd"/>
    </w:p>
    <w:p w:rsidR="00E20D19" w:rsidRPr="00A027CD" w:rsidRDefault="00E20D19" w:rsidP="0030348A">
      <w:pPr>
        <w:tabs>
          <w:tab w:val="left" w:pos="5898"/>
        </w:tabs>
        <w:rPr>
          <w:sz w:val="20"/>
          <w:szCs w:val="20"/>
        </w:rPr>
      </w:pPr>
      <w:r w:rsidRPr="00A027CD">
        <w:rPr>
          <w:sz w:val="20"/>
          <w:szCs w:val="20"/>
        </w:rPr>
        <w:t>Flume Cross sectional shape</w:t>
      </w:r>
      <w:r w:rsidRPr="00A027CD">
        <w:rPr>
          <w:sz w:val="20"/>
          <w:szCs w:val="20"/>
        </w:rPr>
        <w:tab/>
      </w:r>
      <w:r w:rsidR="00CA05E9" w:rsidRPr="00A027CD">
        <w:rPr>
          <w:sz w:val="20"/>
          <w:szCs w:val="20"/>
        </w:rPr>
        <w:tab/>
      </w:r>
      <w:r w:rsidR="00CA05E9" w:rsidRPr="00A027CD">
        <w:rPr>
          <w:sz w:val="20"/>
          <w:szCs w:val="20"/>
        </w:rPr>
        <w:tab/>
      </w:r>
      <w:r w:rsidRPr="00A027CD">
        <w:rPr>
          <w:sz w:val="20"/>
          <w:szCs w:val="20"/>
        </w:rPr>
        <w:t>Rectangular</w:t>
      </w:r>
    </w:p>
    <w:p w:rsidR="00E20D19" w:rsidRPr="00D17715" w:rsidRDefault="00E20D19" w:rsidP="0030348A">
      <w:pPr>
        <w:tabs>
          <w:tab w:val="left" w:pos="5898"/>
        </w:tabs>
        <w:rPr>
          <w:sz w:val="20"/>
          <w:szCs w:val="20"/>
        </w:rPr>
      </w:pPr>
      <w:r w:rsidRPr="00A027CD">
        <w:rPr>
          <w:sz w:val="20"/>
          <w:szCs w:val="20"/>
        </w:rPr>
        <w:t>Upstream Canal Bed Level (</w:t>
      </w:r>
      <w:proofErr w:type="spellStart"/>
      <w:r w:rsidRPr="00A027CD">
        <w:rPr>
          <w:sz w:val="20"/>
          <w:szCs w:val="20"/>
        </w:rPr>
        <w:t>a.m.s.l</w:t>
      </w:r>
      <w:proofErr w:type="spellEnd"/>
      <w:r w:rsidRPr="00A027CD">
        <w:rPr>
          <w:sz w:val="20"/>
          <w:szCs w:val="20"/>
        </w:rPr>
        <w:t>)</w:t>
      </w:r>
      <w:r w:rsidRPr="00A027CD">
        <w:rPr>
          <w:sz w:val="20"/>
          <w:szCs w:val="20"/>
        </w:rPr>
        <w:tab/>
      </w:r>
      <w:r w:rsidR="00CA05E9" w:rsidRPr="00A027CD">
        <w:rPr>
          <w:sz w:val="20"/>
          <w:szCs w:val="20"/>
        </w:rPr>
        <w:tab/>
      </w:r>
      <w:r w:rsidR="00CA05E9" w:rsidRPr="00A027CD">
        <w:rPr>
          <w:sz w:val="20"/>
          <w:szCs w:val="20"/>
        </w:rPr>
        <w:tab/>
      </w:r>
      <w:r w:rsidRPr="00A027CD">
        <w:rPr>
          <w:sz w:val="20"/>
          <w:szCs w:val="20"/>
        </w:rPr>
        <w:t>1800m</w:t>
      </w:r>
    </w:p>
    <w:p w:rsidR="00E20D19" w:rsidRPr="00D17715" w:rsidRDefault="00E20D19" w:rsidP="0030348A">
      <w:pPr>
        <w:tabs>
          <w:tab w:val="left" w:pos="5898"/>
        </w:tabs>
        <w:rPr>
          <w:sz w:val="20"/>
          <w:szCs w:val="20"/>
        </w:rPr>
      </w:pPr>
    </w:p>
    <w:p w:rsidR="00C8778D" w:rsidRPr="00D17715" w:rsidRDefault="001B6459" w:rsidP="008433FB">
      <w:pPr>
        <w:pStyle w:val="ListParagraph"/>
        <w:numPr>
          <w:ilvl w:val="0"/>
          <w:numId w:val="30"/>
        </w:numPr>
        <w:tabs>
          <w:tab w:val="left" w:pos="5898"/>
        </w:tabs>
        <w:rPr>
          <w:b/>
          <w:sz w:val="20"/>
          <w:szCs w:val="20"/>
        </w:rPr>
      </w:pPr>
      <w:r w:rsidRPr="00D17715">
        <w:rPr>
          <w:b/>
          <w:sz w:val="20"/>
          <w:szCs w:val="20"/>
        </w:rPr>
        <w:t>Flume Section</w:t>
      </w:r>
    </w:p>
    <w:p w:rsidR="00C8778D" w:rsidRPr="00D17715" w:rsidRDefault="00C8778D" w:rsidP="00C8778D">
      <w:pPr>
        <w:tabs>
          <w:tab w:val="left" w:pos="5898"/>
        </w:tabs>
        <w:rPr>
          <w:sz w:val="20"/>
          <w:szCs w:val="20"/>
        </w:rPr>
      </w:pPr>
      <w:r w:rsidRPr="00D17715">
        <w:rPr>
          <w:sz w:val="20"/>
          <w:szCs w:val="20"/>
        </w:rPr>
        <w:t>Assume: b (Flume width)</w:t>
      </w:r>
      <w:r w:rsidRPr="00D17715">
        <w:rPr>
          <w:sz w:val="20"/>
          <w:szCs w:val="20"/>
        </w:rPr>
        <w:tab/>
      </w:r>
      <w:r w:rsidR="00CA05E9" w:rsidRPr="00D17715">
        <w:rPr>
          <w:sz w:val="20"/>
          <w:szCs w:val="20"/>
        </w:rPr>
        <w:tab/>
      </w:r>
      <w:r w:rsidR="00CA05E9" w:rsidRPr="00D17715">
        <w:rPr>
          <w:sz w:val="20"/>
          <w:szCs w:val="20"/>
        </w:rPr>
        <w:tab/>
      </w:r>
      <w:r w:rsidRPr="00D17715">
        <w:rPr>
          <w:sz w:val="20"/>
          <w:szCs w:val="20"/>
        </w:rPr>
        <w:t>0.9m</w:t>
      </w:r>
    </w:p>
    <w:p w:rsidR="00C8778D" w:rsidRPr="00D17715" w:rsidRDefault="00C8778D" w:rsidP="00C8778D">
      <w:pPr>
        <w:tabs>
          <w:tab w:val="left" w:pos="5898"/>
        </w:tabs>
        <w:rPr>
          <w:sz w:val="20"/>
          <w:szCs w:val="20"/>
        </w:rPr>
      </w:pPr>
      <w:r w:rsidRPr="00D17715">
        <w:rPr>
          <w:sz w:val="20"/>
          <w:szCs w:val="20"/>
        </w:rPr>
        <w:t>b/</w:t>
      </w:r>
      <w:proofErr w:type="gramStart"/>
      <w:r w:rsidRPr="00D17715">
        <w:rPr>
          <w:sz w:val="20"/>
          <w:szCs w:val="20"/>
        </w:rPr>
        <w:t>d  ratio</w:t>
      </w:r>
      <w:proofErr w:type="gramEnd"/>
      <w:r w:rsidRPr="00D17715">
        <w:rPr>
          <w:sz w:val="20"/>
          <w:szCs w:val="20"/>
        </w:rPr>
        <w:t xml:space="preserve"> shall be in the ranges between </w:t>
      </w:r>
      <w:r w:rsidRPr="00D17715">
        <w:rPr>
          <w:sz w:val="20"/>
          <w:szCs w:val="20"/>
        </w:rPr>
        <w:tab/>
      </w:r>
      <w:r w:rsidR="00CA05E9" w:rsidRPr="00D17715">
        <w:rPr>
          <w:sz w:val="20"/>
          <w:szCs w:val="20"/>
        </w:rPr>
        <w:tab/>
      </w:r>
      <w:r w:rsidR="00CA05E9" w:rsidRPr="00D17715">
        <w:rPr>
          <w:sz w:val="20"/>
          <w:szCs w:val="20"/>
        </w:rPr>
        <w:tab/>
      </w:r>
      <w:r w:rsidRPr="00D17715">
        <w:rPr>
          <w:sz w:val="20"/>
          <w:szCs w:val="20"/>
        </w:rPr>
        <w:t>1.5 to 2.0</w:t>
      </w:r>
    </w:p>
    <w:p w:rsidR="00C8778D" w:rsidRPr="00D17715" w:rsidRDefault="00C8778D" w:rsidP="00C8778D">
      <w:pPr>
        <w:tabs>
          <w:tab w:val="left" w:pos="5898"/>
        </w:tabs>
        <w:rPr>
          <w:sz w:val="20"/>
          <w:szCs w:val="20"/>
        </w:rPr>
      </w:pPr>
      <w:r w:rsidRPr="00D17715">
        <w:rPr>
          <w:sz w:val="20"/>
          <w:szCs w:val="20"/>
        </w:rPr>
        <w:t>Roughness Coefficient, n</w:t>
      </w:r>
      <w:r w:rsidRPr="00D17715">
        <w:rPr>
          <w:sz w:val="20"/>
          <w:szCs w:val="20"/>
        </w:rPr>
        <w:tab/>
      </w:r>
      <w:r w:rsidR="00CA05E9" w:rsidRPr="00D17715">
        <w:rPr>
          <w:sz w:val="20"/>
          <w:szCs w:val="20"/>
        </w:rPr>
        <w:tab/>
      </w:r>
      <w:r w:rsidR="00CA05E9" w:rsidRPr="00D17715">
        <w:rPr>
          <w:sz w:val="20"/>
          <w:szCs w:val="20"/>
        </w:rPr>
        <w:tab/>
      </w:r>
      <w:r w:rsidRPr="00D17715">
        <w:rPr>
          <w:sz w:val="20"/>
          <w:szCs w:val="20"/>
        </w:rPr>
        <w:t>0.014</w:t>
      </w:r>
    </w:p>
    <w:p w:rsidR="00C8778D" w:rsidRPr="00D17715" w:rsidRDefault="00C8778D" w:rsidP="00C8778D">
      <w:pPr>
        <w:tabs>
          <w:tab w:val="left" w:pos="5898"/>
        </w:tabs>
        <w:rPr>
          <w:sz w:val="20"/>
          <w:szCs w:val="20"/>
        </w:rPr>
      </w:pPr>
      <w:r w:rsidRPr="00D17715">
        <w:rPr>
          <w:sz w:val="20"/>
          <w:szCs w:val="20"/>
        </w:rPr>
        <w:t>Taking b/d ratio equal to 2.0, d= b/2 =</w:t>
      </w:r>
      <w:r w:rsidRPr="00D17715">
        <w:rPr>
          <w:sz w:val="20"/>
          <w:szCs w:val="20"/>
        </w:rPr>
        <w:tab/>
      </w:r>
      <w:r w:rsidR="00CA05E9" w:rsidRPr="00D17715">
        <w:rPr>
          <w:sz w:val="20"/>
          <w:szCs w:val="20"/>
        </w:rPr>
        <w:tab/>
      </w:r>
      <w:r w:rsidR="00CA05E9" w:rsidRPr="00D17715">
        <w:rPr>
          <w:sz w:val="20"/>
          <w:szCs w:val="20"/>
        </w:rPr>
        <w:tab/>
      </w:r>
      <w:r w:rsidRPr="00D17715">
        <w:rPr>
          <w:sz w:val="20"/>
          <w:szCs w:val="20"/>
        </w:rPr>
        <w:t>0.45m</w:t>
      </w:r>
    </w:p>
    <w:p w:rsidR="00C8778D" w:rsidRPr="00D17715" w:rsidRDefault="00C8778D" w:rsidP="00C8778D">
      <w:pPr>
        <w:tabs>
          <w:tab w:val="left" w:pos="5898"/>
        </w:tabs>
        <w:rPr>
          <w:sz w:val="20"/>
          <w:szCs w:val="20"/>
        </w:rPr>
      </w:pPr>
      <w:r w:rsidRPr="00D17715">
        <w:rPr>
          <w:sz w:val="20"/>
          <w:szCs w:val="20"/>
        </w:rPr>
        <w:t>Flow area in flume, A= b*d</w:t>
      </w:r>
      <w:r w:rsidRPr="00D17715">
        <w:rPr>
          <w:sz w:val="20"/>
          <w:szCs w:val="20"/>
        </w:rPr>
        <w:tab/>
      </w:r>
      <w:r w:rsidR="00CA05E9" w:rsidRPr="00D17715">
        <w:rPr>
          <w:sz w:val="20"/>
          <w:szCs w:val="20"/>
        </w:rPr>
        <w:tab/>
      </w:r>
      <w:r w:rsidR="00CA05E9" w:rsidRPr="00D17715">
        <w:rPr>
          <w:sz w:val="20"/>
          <w:szCs w:val="20"/>
        </w:rPr>
        <w:tab/>
      </w:r>
      <w:r w:rsidRPr="00D17715">
        <w:rPr>
          <w:sz w:val="20"/>
          <w:szCs w:val="20"/>
        </w:rPr>
        <w:t>0.405m</w:t>
      </w:r>
      <w:r w:rsidRPr="00D17715">
        <w:rPr>
          <w:sz w:val="20"/>
          <w:szCs w:val="20"/>
          <w:vertAlign w:val="superscript"/>
        </w:rPr>
        <w:t>2</w:t>
      </w:r>
      <w:r w:rsidRPr="00D17715">
        <w:rPr>
          <w:sz w:val="20"/>
          <w:szCs w:val="20"/>
        </w:rPr>
        <w:tab/>
      </w:r>
    </w:p>
    <w:p w:rsidR="00C8778D" w:rsidRPr="00D17715" w:rsidRDefault="00C8778D" w:rsidP="00C8778D">
      <w:pPr>
        <w:tabs>
          <w:tab w:val="left" w:pos="5898"/>
        </w:tabs>
        <w:rPr>
          <w:sz w:val="20"/>
          <w:szCs w:val="20"/>
        </w:rPr>
      </w:pPr>
      <w:r w:rsidRPr="00D17715">
        <w:rPr>
          <w:sz w:val="20"/>
          <w:szCs w:val="20"/>
        </w:rPr>
        <w:t>Velocity, v= Q/A =</w:t>
      </w:r>
      <w:r w:rsidRPr="00D17715">
        <w:rPr>
          <w:sz w:val="20"/>
          <w:szCs w:val="20"/>
        </w:rPr>
        <w:tab/>
      </w:r>
      <w:r w:rsidR="00CA05E9" w:rsidRPr="00D17715">
        <w:rPr>
          <w:sz w:val="20"/>
          <w:szCs w:val="20"/>
        </w:rPr>
        <w:tab/>
      </w:r>
      <w:r w:rsidR="00CA05E9" w:rsidRPr="00D17715">
        <w:rPr>
          <w:sz w:val="20"/>
          <w:szCs w:val="20"/>
        </w:rPr>
        <w:tab/>
      </w:r>
      <w:r w:rsidRPr="00D17715">
        <w:rPr>
          <w:sz w:val="20"/>
          <w:szCs w:val="20"/>
        </w:rPr>
        <w:t>0.988 m/sec.</w:t>
      </w:r>
    </w:p>
    <w:p w:rsidR="00E20D19" w:rsidRPr="00D17715" w:rsidRDefault="00C8778D" w:rsidP="00C8778D">
      <w:pPr>
        <w:tabs>
          <w:tab w:val="left" w:pos="5898"/>
        </w:tabs>
        <w:rPr>
          <w:sz w:val="20"/>
          <w:szCs w:val="20"/>
        </w:rPr>
      </w:pPr>
      <w:r w:rsidRPr="00D17715">
        <w:rPr>
          <w:sz w:val="20"/>
          <w:szCs w:val="20"/>
        </w:rPr>
        <w:t xml:space="preserve">Froude number, </w:t>
      </w:r>
      <w:proofErr w:type="spellStart"/>
      <w:r w:rsidRPr="00D17715">
        <w:rPr>
          <w:sz w:val="20"/>
          <w:szCs w:val="20"/>
        </w:rPr>
        <w:t>Fr</w:t>
      </w:r>
      <w:proofErr w:type="spellEnd"/>
      <w:r w:rsidRPr="00D17715">
        <w:rPr>
          <w:sz w:val="20"/>
          <w:szCs w:val="20"/>
        </w:rPr>
        <w:t xml:space="preserve"> = v/</w:t>
      </w:r>
      <w:r w:rsidR="001B6459" w:rsidRPr="00D17715">
        <w:rPr>
          <w:rFonts w:ascii="Matura MT Script Capitals" w:hAnsi="Matura MT Script Capitals"/>
          <w:sz w:val="20"/>
          <w:szCs w:val="20"/>
        </w:rPr>
        <w:t>󠇐√</w:t>
      </w:r>
      <w:proofErr w:type="spellStart"/>
      <w:r w:rsidR="001B6459" w:rsidRPr="00D17715">
        <w:rPr>
          <w:sz w:val="20"/>
          <w:szCs w:val="20"/>
        </w:rPr>
        <w:t>gd</w:t>
      </w:r>
      <w:proofErr w:type="spellEnd"/>
      <w:r w:rsidR="001B6459" w:rsidRPr="00D17715">
        <w:rPr>
          <w:sz w:val="20"/>
          <w:szCs w:val="20"/>
        </w:rPr>
        <w:tab/>
      </w:r>
      <w:r w:rsidR="00CA05E9" w:rsidRPr="00D17715">
        <w:rPr>
          <w:sz w:val="20"/>
          <w:szCs w:val="20"/>
        </w:rPr>
        <w:tab/>
      </w:r>
      <w:r w:rsidR="00CA05E9" w:rsidRPr="00D17715">
        <w:rPr>
          <w:sz w:val="20"/>
          <w:szCs w:val="20"/>
        </w:rPr>
        <w:tab/>
      </w:r>
      <w:r w:rsidR="001B6459" w:rsidRPr="00D17715">
        <w:rPr>
          <w:sz w:val="20"/>
          <w:szCs w:val="20"/>
        </w:rPr>
        <w:t xml:space="preserve">0.47 &lt; 0.7 </w:t>
      </w:r>
      <w:r w:rsidR="001B6459" w:rsidRPr="00D17715">
        <w:rPr>
          <w:sz w:val="20"/>
          <w:szCs w:val="20"/>
        </w:rPr>
        <w:tab/>
        <w:t>OK!</w:t>
      </w:r>
      <w:r w:rsidR="00E20D19" w:rsidRPr="00D17715">
        <w:rPr>
          <w:sz w:val="20"/>
          <w:szCs w:val="20"/>
        </w:rPr>
        <w:tab/>
      </w:r>
    </w:p>
    <w:p w:rsidR="001B6459" w:rsidRPr="00D17715" w:rsidRDefault="001B6459" w:rsidP="00C8778D">
      <w:pPr>
        <w:tabs>
          <w:tab w:val="left" w:pos="5898"/>
        </w:tabs>
        <w:rPr>
          <w:sz w:val="20"/>
          <w:szCs w:val="20"/>
        </w:rPr>
      </w:pPr>
      <w:proofErr w:type="spellStart"/>
      <w:r w:rsidRPr="00D17715">
        <w:rPr>
          <w:sz w:val="20"/>
          <w:szCs w:val="20"/>
        </w:rPr>
        <w:t>Fr</w:t>
      </w:r>
      <w:proofErr w:type="spellEnd"/>
      <w:r w:rsidRPr="00D17715">
        <w:rPr>
          <w:sz w:val="20"/>
          <w:szCs w:val="20"/>
        </w:rPr>
        <w:t xml:space="preserve"> </w:t>
      </w:r>
      <w:r w:rsidRPr="00D17715">
        <w:rPr>
          <w:sz w:val="20"/>
          <w:szCs w:val="20"/>
          <w:u w:val="single"/>
        </w:rPr>
        <w:t>&lt;</w:t>
      </w:r>
      <w:r w:rsidRPr="00D17715">
        <w:rPr>
          <w:sz w:val="20"/>
          <w:szCs w:val="20"/>
        </w:rPr>
        <w:t xml:space="preserve"> 0.7, flow is stable subcritical flow.</w:t>
      </w:r>
    </w:p>
    <w:p w:rsidR="001B6459" w:rsidRPr="00D17715" w:rsidRDefault="001B6459" w:rsidP="00C8778D">
      <w:pPr>
        <w:tabs>
          <w:tab w:val="left" w:pos="5898"/>
        </w:tabs>
        <w:rPr>
          <w:sz w:val="20"/>
          <w:szCs w:val="20"/>
        </w:rPr>
      </w:pPr>
      <w:r w:rsidRPr="00D17715">
        <w:rPr>
          <w:sz w:val="20"/>
          <w:szCs w:val="20"/>
        </w:rPr>
        <w:t>Wetted perimeter, P= b+2d</w:t>
      </w:r>
      <w:r w:rsidRPr="00D17715">
        <w:rPr>
          <w:sz w:val="20"/>
          <w:szCs w:val="20"/>
        </w:rPr>
        <w:tab/>
      </w:r>
      <w:r w:rsidR="00CA05E9" w:rsidRPr="00D17715">
        <w:rPr>
          <w:sz w:val="20"/>
          <w:szCs w:val="20"/>
        </w:rPr>
        <w:tab/>
      </w:r>
      <w:r w:rsidR="00CA05E9" w:rsidRPr="00D17715">
        <w:rPr>
          <w:sz w:val="20"/>
          <w:szCs w:val="20"/>
        </w:rPr>
        <w:tab/>
      </w:r>
      <w:r w:rsidRPr="00D17715">
        <w:rPr>
          <w:sz w:val="20"/>
          <w:szCs w:val="20"/>
        </w:rPr>
        <w:t>1.8m</w:t>
      </w:r>
    </w:p>
    <w:p w:rsidR="001B6459" w:rsidRPr="00D17715" w:rsidRDefault="001B6459" w:rsidP="00C8778D">
      <w:pPr>
        <w:tabs>
          <w:tab w:val="left" w:pos="5898"/>
        </w:tabs>
        <w:rPr>
          <w:sz w:val="20"/>
          <w:szCs w:val="20"/>
        </w:rPr>
      </w:pPr>
      <w:r w:rsidRPr="00D17715">
        <w:rPr>
          <w:sz w:val="20"/>
          <w:szCs w:val="20"/>
        </w:rPr>
        <w:t>Hydraulic Radius, R= A/P</w:t>
      </w:r>
      <w:r w:rsidRPr="00D17715">
        <w:rPr>
          <w:sz w:val="20"/>
          <w:szCs w:val="20"/>
        </w:rPr>
        <w:tab/>
      </w:r>
      <w:r w:rsidR="00CA05E9" w:rsidRPr="00D17715">
        <w:rPr>
          <w:sz w:val="20"/>
          <w:szCs w:val="20"/>
        </w:rPr>
        <w:tab/>
      </w:r>
      <w:r w:rsidR="00CA05E9" w:rsidRPr="00D17715">
        <w:rPr>
          <w:sz w:val="20"/>
          <w:szCs w:val="20"/>
        </w:rPr>
        <w:tab/>
      </w:r>
      <w:r w:rsidRPr="00D17715">
        <w:rPr>
          <w:sz w:val="20"/>
          <w:szCs w:val="20"/>
        </w:rPr>
        <w:t>0.225</w:t>
      </w:r>
    </w:p>
    <w:p w:rsidR="001B6459" w:rsidRPr="00D17715" w:rsidRDefault="001B6459" w:rsidP="001B6459">
      <w:pPr>
        <w:rPr>
          <w:sz w:val="20"/>
          <w:szCs w:val="20"/>
        </w:rPr>
      </w:pPr>
    </w:p>
    <w:p w:rsidR="00A443FD" w:rsidRPr="00D17715" w:rsidRDefault="001B6459" w:rsidP="008433FB">
      <w:pPr>
        <w:pStyle w:val="ListParagraph"/>
        <w:numPr>
          <w:ilvl w:val="0"/>
          <w:numId w:val="30"/>
        </w:numPr>
        <w:tabs>
          <w:tab w:val="left" w:pos="5898"/>
        </w:tabs>
        <w:rPr>
          <w:b/>
          <w:sz w:val="20"/>
          <w:szCs w:val="20"/>
        </w:rPr>
      </w:pPr>
      <w:r w:rsidRPr="00D17715">
        <w:rPr>
          <w:b/>
          <w:sz w:val="20"/>
          <w:szCs w:val="20"/>
        </w:rPr>
        <w:t>Head Loss between upstream and downstream Canal Reach</w:t>
      </w:r>
    </w:p>
    <w:p w:rsidR="00A443FD" w:rsidRPr="00D17715" w:rsidRDefault="00A443FD" w:rsidP="00A443FD">
      <w:pPr>
        <w:tabs>
          <w:tab w:val="left" w:pos="5898"/>
        </w:tabs>
        <w:rPr>
          <w:b/>
          <w:sz w:val="20"/>
          <w:szCs w:val="20"/>
        </w:rPr>
      </w:pPr>
    </w:p>
    <w:p w:rsidR="001B6459" w:rsidRPr="00D17715" w:rsidRDefault="00A443FD" w:rsidP="00A443FD">
      <w:pPr>
        <w:tabs>
          <w:tab w:val="left" w:pos="5898"/>
        </w:tabs>
        <w:rPr>
          <w:sz w:val="20"/>
          <w:szCs w:val="20"/>
        </w:rPr>
      </w:pPr>
      <w:r w:rsidRPr="00D17715">
        <w:rPr>
          <w:sz w:val="20"/>
          <w:szCs w:val="20"/>
        </w:rPr>
        <w:t>The</w:t>
      </w:r>
      <w:r w:rsidR="001B6459" w:rsidRPr="00D17715">
        <w:rPr>
          <w:sz w:val="20"/>
          <w:szCs w:val="20"/>
        </w:rPr>
        <w:t xml:space="preserve"> </w:t>
      </w:r>
      <w:r w:rsidRPr="00D17715">
        <w:rPr>
          <w:sz w:val="20"/>
          <w:szCs w:val="20"/>
        </w:rPr>
        <w:t xml:space="preserve">Head loss coefficient for the difference of the velocity head between canal and flume is 0.50 for entrance loss and 0.70 for outlet loss. </w:t>
      </w:r>
      <w:r w:rsidR="001E557E" w:rsidRPr="00D17715">
        <w:rPr>
          <w:sz w:val="20"/>
          <w:szCs w:val="20"/>
        </w:rPr>
        <w:t xml:space="preserve">Frictional loss </w:t>
      </w:r>
      <w:r w:rsidRPr="00D17715">
        <w:rPr>
          <w:sz w:val="20"/>
          <w:szCs w:val="20"/>
        </w:rPr>
        <w:t>computed from Manning’s Equation.</w:t>
      </w:r>
    </w:p>
    <w:p w:rsidR="001E557E" w:rsidRPr="00D17715" w:rsidRDefault="001E557E" w:rsidP="00A443FD">
      <w:pPr>
        <w:tabs>
          <w:tab w:val="left" w:pos="5898"/>
        </w:tabs>
        <w:rPr>
          <w:sz w:val="20"/>
          <w:szCs w:val="20"/>
        </w:rPr>
      </w:pPr>
    </w:p>
    <w:p w:rsidR="001E557E" w:rsidRPr="00D17715" w:rsidRDefault="001E557E" w:rsidP="00A443FD">
      <w:pPr>
        <w:tabs>
          <w:tab w:val="left" w:pos="5898"/>
        </w:tabs>
        <w:rPr>
          <w:rFonts w:eastAsiaTheme="minorEastAsia"/>
          <w:sz w:val="20"/>
          <w:szCs w:val="20"/>
        </w:rPr>
      </w:pPr>
      <w:r w:rsidRPr="00D17715">
        <w:rPr>
          <w:sz w:val="20"/>
          <w:szCs w:val="20"/>
        </w:rPr>
        <w:t>Inlet Loss (</w:t>
      </w:r>
      <w:proofErr w:type="spellStart"/>
      <w:r w:rsidRPr="00D17715">
        <w:rPr>
          <w:sz w:val="20"/>
          <w:szCs w:val="20"/>
        </w:rPr>
        <w:t>h</w:t>
      </w:r>
      <w:r w:rsidRPr="00D17715">
        <w:rPr>
          <w:sz w:val="20"/>
          <w:szCs w:val="20"/>
          <w:vertAlign w:val="subscript"/>
        </w:rPr>
        <w:t>fi</w:t>
      </w:r>
      <w:proofErr w:type="spellEnd"/>
      <w:r w:rsidRPr="00D17715">
        <w:rPr>
          <w:sz w:val="20"/>
          <w:szCs w:val="20"/>
        </w:rPr>
        <w:t xml:space="preserve">),      </w:t>
      </w:r>
      <m:oMath>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rPr>
              <m:t>fi</m:t>
            </m:r>
          </m:sub>
        </m:sSub>
        <m:r>
          <w:rPr>
            <w:rFonts w:ascii="Cambria Math" w:hAnsi="Cambria Math"/>
            <w:sz w:val="20"/>
            <w:szCs w:val="20"/>
          </w:rPr>
          <m:t>=0.5</m:t>
        </m:r>
        <m:d>
          <m:dPr>
            <m:ctrlPr>
              <w:rPr>
                <w:rFonts w:ascii="Cambria Math" w:hAnsi="Cambria Math"/>
                <w:i/>
                <w:sz w:val="20"/>
                <w:szCs w:val="20"/>
              </w:rPr>
            </m:ctrlPr>
          </m:dPr>
          <m:e>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v</m:t>
                    </m:r>
                  </m:e>
                  <m:sub>
                    <m:r>
                      <w:rPr>
                        <w:rFonts w:ascii="Cambria Math" w:hAnsi="Cambria Math"/>
                        <w:sz w:val="20"/>
                        <w:szCs w:val="20"/>
                      </w:rPr>
                      <m:t>flume</m:t>
                    </m:r>
                  </m:sub>
                  <m:sup>
                    <m:r>
                      <w:rPr>
                        <w:rFonts w:ascii="Cambria Math" w:hAnsi="Cambria Math"/>
                        <w:sz w:val="20"/>
                        <w:szCs w:val="20"/>
                      </w:rPr>
                      <m:t>2</m:t>
                    </m:r>
                  </m:sup>
                </m:sSubSup>
              </m:num>
              <m:den>
                <m:r>
                  <w:rPr>
                    <w:rFonts w:ascii="Cambria Math" w:hAnsi="Cambria Math"/>
                    <w:sz w:val="20"/>
                    <w:szCs w:val="20"/>
                  </w:rPr>
                  <m:t>2g</m:t>
                </m:r>
              </m:den>
            </m:f>
            <m:r>
              <w:rPr>
                <w:rFonts w:ascii="Cambria Math" w:hAnsi="Cambria Math"/>
                <w:sz w:val="20"/>
                <w:szCs w:val="20"/>
              </w:rPr>
              <m:t>-</m:t>
            </m:r>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v</m:t>
                    </m:r>
                  </m:e>
                  <m:sub>
                    <m:r>
                      <w:rPr>
                        <w:rFonts w:ascii="Cambria Math" w:hAnsi="Cambria Math"/>
                        <w:sz w:val="20"/>
                        <w:szCs w:val="20"/>
                      </w:rPr>
                      <m:t>canal</m:t>
                    </m:r>
                  </m:sub>
                  <m:sup>
                    <m:r>
                      <w:rPr>
                        <w:rFonts w:ascii="Cambria Math" w:hAnsi="Cambria Math"/>
                        <w:sz w:val="20"/>
                        <w:szCs w:val="20"/>
                      </w:rPr>
                      <m:t>2</m:t>
                    </m:r>
                  </m:sup>
                </m:sSubSup>
              </m:num>
              <m:den>
                <m:r>
                  <w:rPr>
                    <w:rFonts w:ascii="Cambria Math" w:hAnsi="Cambria Math"/>
                    <w:sz w:val="20"/>
                    <w:szCs w:val="20"/>
                  </w:rPr>
                  <m:t>2g</m:t>
                </m:r>
              </m:den>
            </m:f>
          </m:e>
        </m:d>
      </m:oMath>
      <w:r w:rsidRPr="00D17715">
        <w:rPr>
          <w:rFonts w:eastAsiaTheme="minorEastAsia"/>
          <w:sz w:val="20"/>
          <w:szCs w:val="20"/>
        </w:rPr>
        <w:tab/>
      </w:r>
      <w:r w:rsidR="00CA05E9" w:rsidRPr="00D17715">
        <w:rPr>
          <w:rFonts w:eastAsiaTheme="minorEastAsia"/>
          <w:sz w:val="20"/>
          <w:szCs w:val="20"/>
        </w:rPr>
        <w:tab/>
      </w:r>
      <w:r w:rsidR="00CA05E9" w:rsidRPr="00D17715">
        <w:rPr>
          <w:rFonts w:eastAsiaTheme="minorEastAsia"/>
          <w:sz w:val="20"/>
          <w:szCs w:val="20"/>
        </w:rPr>
        <w:tab/>
      </w:r>
      <w:r w:rsidRPr="00D17715">
        <w:rPr>
          <w:rFonts w:eastAsiaTheme="minorEastAsia"/>
          <w:sz w:val="20"/>
          <w:szCs w:val="20"/>
        </w:rPr>
        <w:t>0.0154m</w:t>
      </w:r>
    </w:p>
    <w:p w:rsidR="001E557E" w:rsidRPr="00D17715" w:rsidRDefault="001E557E" w:rsidP="00A443FD">
      <w:pPr>
        <w:tabs>
          <w:tab w:val="left" w:pos="5898"/>
        </w:tabs>
        <w:rPr>
          <w:rFonts w:eastAsiaTheme="minorEastAsia"/>
          <w:sz w:val="20"/>
          <w:szCs w:val="20"/>
        </w:rPr>
      </w:pPr>
    </w:p>
    <w:p w:rsidR="00123E80" w:rsidRPr="00D17715" w:rsidRDefault="001E557E" w:rsidP="00A443FD">
      <w:pPr>
        <w:tabs>
          <w:tab w:val="left" w:pos="5898"/>
        </w:tabs>
        <w:rPr>
          <w:rFonts w:eastAsiaTheme="minorEastAsia"/>
          <w:sz w:val="20"/>
          <w:szCs w:val="20"/>
        </w:rPr>
      </w:pPr>
      <w:r w:rsidRPr="00D17715">
        <w:rPr>
          <w:rFonts w:eastAsiaTheme="minorEastAsia"/>
          <w:sz w:val="20"/>
          <w:szCs w:val="20"/>
        </w:rPr>
        <w:t>Friction Loss (</w:t>
      </w:r>
      <w:proofErr w:type="spellStart"/>
      <w:r w:rsidRPr="00D17715">
        <w:rPr>
          <w:rFonts w:eastAsiaTheme="minorEastAsia"/>
          <w:sz w:val="20"/>
          <w:szCs w:val="20"/>
        </w:rPr>
        <w:t>h</w:t>
      </w:r>
      <w:r w:rsidRPr="00D17715">
        <w:rPr>
          <w:rFonts w:eastAsiaTheme="minorEastAsia"/>
          <w:sz w:val="20"/>
          <w:szCs w:val="20"/>
          <w:vertAlign w:val="subscript"/>
        </w:rPr>
        <w:t>fr</w:t>
      </w:r>
      <w:proofErr w:type="spellEnd"/>
      <w:r w:rsidRPr="00D17715">
        <w:rPr>
          <w:rFonts w:eastAsiaTheme="minorEastAsia"/>
          <w:sz w:val="20"/>
          <w:szCs w:val="20"/>
        </w:rPr>
        <w:t>),</w:t>
      </w:r>
      <w:r w:rsidR="00123E80" w:rsidRPr="00D17715">
        <w:rPr>
          <w:rFonts w:eastAsiaTheme="minorEastAsia"/>
          <w:sz w:val="20"/>
          <w:szCs w:val="20"/>
        </w:rPr>
        <w:t xml:space="preserve">  </w:t>
      </w:r>
      <w:r w:rsidRPr="00D17715">
        <w:rPr>
          <w:rFonts w:eastAsiaTheme="minorEastAsia"/>
          <w:sz w:val="20"/>
          <w:szCs w:val="20"/>
        </w:rPr>
        <w:t xml:space="preserve"> </w:t>
      </w:r>
      <m:oMath>
        <m:sSub>
          <m:sSubPr>
            <m:ctrlPr>
              <w:rPr>
                <w:rFonts w:ascii="Cambria Math" w:eastAsiaTheme="minorEastAsia" w:hAnsi="Cambria Math"/>
                <w:i/>
                <w:sz w:val="20"/>
                <w:szCs w:val="20"/>
              </w:rPr>
            </m:ctrlPr>
          </m:sSubPr>
          <m:e>
            <m:r>
              <w:rPr>
                <w:rFonts w:ascii="Cambria Math" w:eastAsiaTheme="minorEastAsia" w:hAnsi="Cambria Math"/>
                <w:sz w:val="20"/>
                <w:szCs w:val="20"/>
              </w:rPr>
              <m:t>h</m:t>
            </m:r>
          </m:e>
          <m:sub>
            <m:r>
              <w:rPr>
                <w:rFonts w:ascii="Cambria Math" w:eastAsiaTheme="minorEastAsia" w:hAnsi="Cambria Math"/>
                <w:sz w:val="20"/>
                <w:szCs w:val="20"/>
              </w:rPr>
              <m:t>f</m:t>
            </m:r>
          </m:sub>
        </m:sSub>
        <m:r>
          <w:rPr>
            <w:rFonts w:ascii="Cambria Math" w:eastAsiaTheme="minorEastAsia" w:hAnsi="Cambria Math"/>
            <w:sz w:val="20"/>
            <w:szCs w:val="20"/>
          </w:rPr>
          <m:t xml:space="preserve">= </m:t>
        </m:r>
        <m:f>
          <m:fPr>
            <m:ctrlPr>
              <w:rPr>
                <w:rFonts w:ascii="Cambria Math" w:eastAsiaTheme="minorEastAsia" w:hAnsi="Cambria Math"/>
                <w:i/>
                <w:sz w:val="20"/>
                <w:szCs w:val="20"/>
              </w:rPr>
            </m:ctrlPr>
          </m:fPr>
          <m:num>
            <m:sSup>
              <m:sSupPr>
                <m:ctrlPr>
                  <w:rPr>
                    <w:rFonts w:ascii="Cambria Math" w:eastAsiaTheme="minorEastAsia" w:hAnsi="Cambria Math"/>
                    <w:i/>
                    <w:sz w:val="20"/>
                    <w:szCs w:val="20"/>
                  </w:rPr>
                </m:ctrlPr>
              </m:sSupPr>
              <m:e>
                <m:r>
                  <w:rPr>
                    <w:rFonts w:ascii="Cambria Math" w:eastAsiaTheme="minorEastAsia" w:hAnsi="Cambria Math"/>
                    <w:sz w:val="20"/>
                    <w:szCs w:val="20"/>
                  </w:rPr>
                  <m:t>n</m:t>
                </m:r>
              </m:e>
              <m:sup>
                <m:r>
                  <w:rPr>
                    <w:rFonts w:ascii="Cambria Math" w:eastAsiaTheme="minorEastAsia" w:hAnsi="Cambria Math"/>
                    <w:sz w:val="20"/>
                    <w:szCs w:val="20"/>
                  </w:rPr>
                  <m:t>2</m:t>
                </m:r>
              </m:sup>
            </m:sSup>
            <m:sSubSup>
              <m:sSubSupPr>
                <m:ctrlPr>
                  <w:rPr>
                    <w:rFonts w:ascii="Cambria Math" w:eastAsiaTheme="minorEastAsia" w:hAnsi="Cambria Math"/>
                    <w:i/>
                    <w:sz w:val="20"/>
                    <w:szCs w:val="20"/>
                  </w:rPr>
                </m:ctrlPr>
              </m:sSubSupPr>
              <m:e>
                <m:r>
                  <w:rPr>
                    <w:rFonts w:ascii="Cambria Math" w:eastAsiaTheme="minorEastAsia" w:hAnsi="Cambria Math"/>
                    <w:sz w:val="20"/>
                    <w:szCs w:val="20"/>
                  </w:rPr>
                  <m:t>v</m:t>
                </m:r>
              </m:e>
              <m:sub>
                <m:r>
                  <w:rPr>
                    <w:rFonts w:ascii="Cambria Math" w:eastAsiaTheme="minorEastAsia" w:hAnsi="Cambria Math"/>
                    <w:sz w:val="20"/>
                    <w:szCs w:val="20"/>
                  </w:rPr>
                  <m:t>flume</m:t>
                </m:r>
              </m:sub>
              <m:sup>
                <m:r>
                  <w:rPr>
                    <w:rFonts w:ascii="Cambria Math" w:eastAsiaTheme="minorEastAsia" w:hAnsi="Cambria Math"/>
                    <w:sz w:val="20"/>
                    <w:szCs w:val="20"/>
                  </w:rPr>
                  <m:t>2</m:t>
                </m:r>
              </m:sup>
            </m:sSubSup>
          </m:num>
          <m:den>
            <m:sSup>
              <m:sSupPr>
                <m:ctrlPr>
                  <w:rPr>
                    <w:rFonts w:ascii="Cambria Math" w:eastAsiaTheme="minorEastAsia" w:hAnsi="Cambria Math"/>
                    <w:i/>
                    <w:sz w:val="20"/>
                    <w:szCs w:val="20"/>
                  </w:rPr>
                </m:ctrlPr>
              </m:sSupPr>
              <m:e>
                <m:r>
                  <w:rPr>
                    <w:rFonts w:ascii="Cambria Math" w:eastAsiaTheme="minorEastAsia" w:hAnsi="Cambria Math"/>
                    <w:sz w:val="20"/>
                    <w:szCs w:val="20"/>
                  </w:rPr>
                  <m:t>R</m:t>
                </m:r>
              </m:e>
              <m:sup>
                <m:f>
                  <m:fPr>
                    <m:type m:val="skw"/>
                    <m:ctrlPr>
                      <w:rPr>
                        <w:rFonts w:ascii="Cambria Math" w:eastAsiaTheme="minorEastAsia" w:hAnsi="Cambria Math"/>
                        <w:i/>
                        <w:sz w:val="20"/>
                        <w:szCs w:val="20"/>
                      </w:rPr>
                    </m:ctrlPr>
                  </m:fPr>
                  <m:num>
                    <m:r>
                      <w:rPr>
                        <w:rFonts w:ascii="Cambria Math" w:eastAsiaTheme="minorEastAsia" w:hAnsi="Cambria Math"/>
                        <w:sz w:val="20"/>
                        <w:szCs w:val="20"/>
                      </w:rPr>
                      <m:t>2</m:t>
                    </m:r>
                  </m:num>
                  <m:den>
                    <m:r>
                      <w:rPr>
                        <w:rFonts w:ascii="Cambria Math" w:eastAsiaTheme="minorEastAsia" w:hAnsi="Cambria Math"/>
                        <w:sz w:val="20"/>
                        <w:szCs w:val="20"/>
                      </w:rPr>
                      <m:t>3</m:t>
                    </m:r>
                  </m:den>
                </m:f>
              </m:sup>
            </m:sSup>
          </m:den>
        </m:f>
        <m:r>
          <w:rPr>
            <w:rFonts w:ascii="Cambria Math" w:eastAsiaTheme="minorEastAsia" w:hAnsi="Cambria Math"/>
            <w:sz w:val="20"/>
            <w:szCs w:val="20"/>
          </w:rPr>
          <m:t>L</m:t>
        </m:r>
      </m:oMath>
      <w:r w:rsidR="00123E80" w:rsidRPr="00D17715">
        <w:rPr>
          <w:rFonts w:eastAsiaTheme="minorEastAsia"/>
          <w:sz w:val="20"/>
          <w:szCs w:val="20"/>
        </w:rPr>
        <w:tab/>
      </w:r>
      <w:r w:rsidR="00CA05E9" w:rsidRPr="00D17715">
        <w:rPr>
          <w:rFonts w:eastAsiaTheme="minorEastAsia"/>
          <w:sz w:val="20"/>
          <w:szCs w:val="20"/>
        </w:rPr>
        <w:tab/>
      </w:r>
      <w:r w:rsidR="00CA05E9" w:rsidRPr="00D17715">
        <w:rPr>
          <w:rFonts w:eastAsiaTheme="minorEastAsia"/>
          <w:sz w:val="20"/>
          <w:szCs w:val="20"/>
        </w:rPr>
        <w:tab/>
      </w:r>
      <w:r w:rsidR="00123E80" w:rsidRPr="00D17715">
        <w:rPr>
          <w:rFonts w:eastAsiaTheme="minorEastAsia"/>
          <w:sz w:val="20"/>
          <w:szCs w:val="20"/>
        </w:rPr>
        <w:t>0.029m</w:t>
      </w:r>
    </w:p>
    <w:p w:rsidR="001E557E" w:rsidRPr="00D17715" w:rsidRDefault="001E557E" w:rsidP="00A443FD">
      <w:pPr>
        <w:tabs>
          <w:tab w:val="left" w:pos="5898"/>
        </w:tabs>
        <w:rPr>
          <w:sz w:val="20"/>
          <w:szCs w:val="20"/>
        </w:rPr>
      </w:pPr>
      <w:r w:rsidRPr="00D17715">
        <w:rPr>
          <w:sz w:val="20"/>
          <w:szCs w:val="20"/>
        </w:rPr>
        <w:tab/>
      </w:r>
    </w:p>
    <w:p w:rsidR="00123E80" w:rsidRPr="00D17715" w:rsidRDefault="00123E80" w:rsidP="00123E80">
      <w:pPr>
        <w:tabs>
          <w:tab w:val="left" w:pos="5898"/>
        </w:tabs>
        <w:rPr>
          <w:rFonts w:eastAsiaTheme="minorEastAsia"/>
          <w:sz w:val="20"/>
          <w:szCs w:val="20"/>
        </w:rPr>
      </w:pPr>
      <w:r w:rsidRPr="00D17715">
        <w:rPr>
          <w:sz w:val="20"/>
          <w:szCs w:val="20"/>
        </w:rPr>
        <w:t>Outlet Loss (</w:t>
      </w:r>
      <w:proofErr w:type="spellStart"/>
      <w:r w:rsidRPr="00D17715">
        <w:rPr>
          <w:sz w:val="20"/>
          <w:szCs w:val="20"/>
        </w:rPr>
        <w:t>h</w:t>
      </w:r>
      <w:r w:rsidRPr="00D17715">
        <w:rPr>
          <w:sz w:val="20"/>
          <w:szCs w:val="20"/>
          <w:vertAlign w:val="subscript"/>
        </w:rPr>
        <w:t>fi</w:t>
      </w:r>
      <w:proofErr w:type="spellEnd"/>
      <w:r w:rsidRPr="00D17715">
        <w:rPr>
          <w:sz w:val="20"/>
          <w:szCs w:val="20"/>
        </w:rPr>
        <w:t xml:space="preserve">),      </w:t>
      </w:r>
      <m:oMath>
        <m:sSub>
          <m:sSubPr>
            <m:ctrlPr>
              <w:rPr>
                <w:rFonts w:ascii="Cambria Math" w:hAnsi="Cambria Math"/>
                <w:i/>
                <w:sz w:val="20"/>
                <w:szCs w:val="20"/>
              </w:rPr>
            </m:ctrlPr>
          </m:sSubPr>
          <m:e>
            <m:r>
              <w:rPr>
                <w:rFonts w:ascii="Cambria Math" w:hAnsi="Cambria Math"/>
                <w:sz w:val="20"/>
                <w:szCs w:val="20"/>
              </w:rPr>
              <m:t>h</m:t>
            </m:r>
          </m:e>
          <m:sub>
            <m:r>
              <w:rPr>
                <w:rFonts w:ascii="Cambria Math" w:hAnsi="Cambria Math"/>
                <w:sz w:val="20"/>
                <w:szCs w:val="20"/>
              </w:rPr>
              <m:t>fi</m:t>
            </m:r>
          </m:sub>
        </m:sSub>
        <m:r>
          <w:rPr>
            <w:rFonts w:ascii="Cambria Math" w:hAnsi="Cambria Math"/>
            <w:sz w:val="20"/>
            <w:szCs w:val="20"/>
          </w:rPr>
          <m:t>=0.7</m:t>
        </m:r>
        <m:d>
          <m:dPr>
            <m:ctrlPr>
              <w:rPr>
                <w:rFonts w:ascii="Cambria Math" w:hAnsi="Cambria Math"/>
                <w:i/>
                <w:sz w:val="20"/>
                <w:szCs w:val="20"/>
              </w:rPr>
            </m:ctrlPr>
          </m:dPr>
          <m:e>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v</m:t>
                    </m:r>
                  </m:e>
                  <m:sub>
                    <m:r>
                      <w:rPr>
                        <w:rFonts w:ascii="Cambria Math" w:hAnsi="Cambria Math"/>
                        <w:sz w:val="20"/>
                        <w:szCs w:val="20"/>
                      </w:rPr>
                      <m:t>flume</m:t>
                    </m:r>
                  </m:sub>
                  <m:sup>
                    <m:r>
                      <w:rPr>
                        <w:rFonts w:ascii="Cambria Math" w:hAnsi="Cambria Math"/>
                        <w:sz w:val="20"/>
                        <w:szCs w:val="20"/>
                      </w:rPr>
                      <m:t>2</m:t>
                    </m:r>
                  </m:sup>
                </m:sSubSup>
              </m:num>
              <m:den>
                <m:r>
                  <w:rPr>
                    <w:rFonts w:ascii="Cambria Math" w:hAnsi="Cambria Math"/>
                    <w:sz w:val="20"/>
                    <w:szCs w:val="20"/>
                  </w:rPr>
                  <m:t>2g</m:t>
                </m:r>
              </m:den>
            </m:f>
            <m:r>
              <w:rPr>
                <w:rFonts w:ascii="Cambria Math" w:hAnsi="Cambria Math"/>
                <w:sz w:val="20"/>
                <w:szCs w:val="20"/>
              </w:rPr>
              <m:t>-</m:t>
            </m:r>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v</m:t>
                    </m:r>
                  </m:e>
                  <m:sub>
                    <m:r>
                      <w:rPr>
                        <w:rFonts w:ascii="Cambria Math" w:hAnsi="Cambria Math"/>
                        <w:sz w:val="20"/>
                        <w:szCs w:val="20"/>
                      </w:rPr>
                      <m:t>canal</m:t>
                    </m:r>
                  </m:sub>
                  <m:sup>
                    <m:r>
                      <w:rPr>
                        <w:rFonts w:ascii="Cambria Math" w:hAnsi="Cambria Math"/>
                        <w:sz w:val="20"/>
                        <w:szCs w:val="20"/>
                      </w:rPr>
                      <m:t>2</m:t>
                    </m:r>
                  </m:sup>
                </m:sSubSup>
              </m:num>
              <m:den>
                <m:r>
                  <w:rPr>
                    <w:rFonts w:ascii="Cambria Math" w:hAnsi="Cambria Math"/>
                    <w:sz w:val="20"/>
                    <w:szCs w:val="20"/>
                  </w:rPr>
                  <m:t>2g</m:t>
                </m:r>
              </m:den>
            </m:f>
          </m:e>
        </m:d>
      </m:oMath>
      <w:r w:rsidRPr="00D17715">
        <w:rPr>
          <w:rFonts w:eastAsiaTheme="minorEastAsia"/>
          <w:sz w:val="20"/>
          <w:szCs w:val="20"/>
        </w:rPr>
        <w:tab/>
      </w:r>
      <w:r w:rsidR="00CA05E9" w:rsidRPr="00D17715">
        <w:rPr>
          <w:rFonts w:eastAsiaTheme="minorEastAsia"/>
          <w:sz w:val="20"/>
          <w:szCs w:val="20"/>
        </w:rPr>
        <w:tab/>
      </w:r>
      <w:r w:rsidR="00CA05E9" w:rsidRPr="00D17715">
        <w:rPr>
          <w:rFonts w:eastAsiaTheme="minorEastAsia"/>
          <w:sz w:val="20"/>
          <w:szCs w:val="20"/>
        </w:rPr>
        <w:tab/>
      </w:r>
      <w:r w:rsidRPr="00D17715">
        <w:rPr>
          <w:rFonts w:eastAsiaTheme="minorEastAsia"/>
          <w:sz w:val="20"/>
          <w:szCs w:val="20"/>
        </w:rPr>
        <w:t>0.022m</w:t>
      </w:r>
    </w:p>
    <w:p w:rsidR="00123E80" w:rsidRPr="00D17715" w:rsidRDefault="00123E80" w:rsidP="00123E80">
      <w:pPr>
        <w:tabs>
          <w:tab w:val="left" w:pos="5898"/>
        </w:tabs>
        <w:rPr>
          <w:rFonts w:eastAsiaTheme="minorEastAsia"/>
          <w:sz w:val="20"/>
          <w:szCs w:val="20"/>
        </w:rPr>
      </w:pPr>
    </w:p>
    <w:p w:rsidR="00123E80" w:rsidRPr="00D17715" w:rsidRDefault="00123E80" w:rsidP="00123E80">
      <w:pPr>
        <w:tabs>
          <w:tab w:val="left" w:pos="5898"/>
        </w:tabs>
        <w:rPr>
          <w:rFonts w:eastAsiaTheme="minorEastAsia"/>
          <w:sz w:val="20"/>
          <w:szCs w:val="20"/>
        </w:rPr>
      </w:pPr>
      <w:r w:rsidRPr="00D17715">
        <w:rPr>
          <w:rFonts w:eastAsiaTheme="minorEastAsia"/>
          <w:sz w:val="20"/>
          <w:szCs w:val="20"/>
        </w:rPr>
        <w:t>Total Head Loss (</w:t>
      </w:r>
      <w:proofErr w:type="spellStart"/>
      <w:r w:rsidRPr="00D17715">
        <w:rPr>
          <w:rFonts w:eastAsiaTheme="minorEastAsia"/>
          <w:sz w:val="20"/>
          <w:szCs w:val="20"/>
        </w:rPr>
        <w:t>h</w:t>
      </w:r>
      <w:r w:rsidRPr="00D17715">
        <w:rPr>
          <w:rFonts w:eastAsiaTheme="minorEastAsia"/>
          <w:sz w:val="20"/>
          <w:szCs w:val="20"/>
          <w:vertAlign w:val="subscript"/>
        </w:rPr>
        <w:t>f</w:t>
      </w:r>
      <w:proofErr w:type="spellEnd"/>
      <w:r w:rsidRPr="00D17715">
        <w:rPr>
          <w:rFonts w:eastAsiaTheme="minorEastAsia"/>
          <w:sz w:val="20"/>
          <w:szCs w:val="20"/>
        </w:rPr>
        <w:t>)</w:t>
      </w:r>
      <w:r w:rsidRPr="00D17715">
        <w:rPr>
          <w:rFonts w:eastAsiaTheme="minorEastAsia"/>
          <w:sz w:val="20"/>
          <w:szCs w:val="20"/>
        </w:rPr>
        <w:tab/>
      </w:r>
      <w:r w:rsidR="00CA05E9" w:rsidRPr="00D17715">
        <w:rPr>
          <w:rFonts w:eastAsiaTheme="minorEastAsia"/>
          <w:sz w:val="20"/>
          <w:szCs w:val="20"/>
        </w:rPr>
        <w:tab/>
      </w:r>
      <w:r w:rsidR="00CA05E9" w:rsidRPr="00D17715">
        <w:rPr>
          <w:rFonts w:eastAsiaTheme="minorEastAsia"/>
          <w:sz w:val="20"/>
          <w:szCs w:val="20"/>
        </w:rPr>
        <w:tab/>
      </w:r>
      <w:r w:rsidRPr="00D17715">
        <w:rPr>
          <w:rFonts w:eastAsiaTheme="minorEastAsia"/>
          <w:sz w:val="20"/>
          <w:szCs w:val="20"/>
        </w:rPr>
        <w:t>0.0662m</w:t>
      </w:r>
    </w:p>
    <w:p w:rsidR="00123E80" w:rsidRPr="00D17715" w:rsidRDefault="00123E80" w:rsidP="00123E80">
      <w:pPr>
        <w:tabs>
          <w:tab w:val="left" w:pos="5898"/>
        </w:tabs>
        <w:rPr>
          <w:rFonts w:eastAsiaTheme="minorEastAsia"/>
          <w:sz w:val="20"/>
          <w:szCs w:val="20"/>
        </w:rPr>
      </w:pPr>
    </w:p>
    <w:p w:rsidR="00000762" w:rsidRDefault="00000762">
      <w:pPr>
        <w:spacing w:after="200"/>
        <w:jc w:val="left"/>
        <w:rPr>
          <w:b/>
          <w:sz w:val="20"/>
          <w:szCs w:val="20"/>
        </w:rPr>
      </w:pPr>
      <w:r>
        <w:rPr>
          <w:b/>
          <w:sz w:val="20"/>
          <w:szCs w:val="20"/>
        </w:rPr>
        <w:br w:type="page"/>
      </w:r>
    </w:p>
    <w:p w:rsidR="00052D35" w:rsidRPr="00D17715" w:rsidRDefault="00052D35" w:rsidP="008433FB">
      <w:pPr>
        <w:pStyle w:val="ListParagraph"/>
        <w:numPr>
          <w:ilvl w:val="0"/>
          <w:numId w:val="30"/>
        </w:numPr>
        <w:tabs>
          <w:tab w:val="left" w:pos="5898"/>
        </w:tabs>
        <w:rPr>
          <w:b/>
          <w:sz w:val="20"/>
          <w:szCs w:val="20"/>
        </w:rPr>
      </w:pPr>
      <w:r w:rsidRPr="00D17715">
        <w:rPr>
          <w:b/>
          <w:sz w:val="20"/>
          <w:szCs w:val="20"/>
        </w:rPr>
        <w:lastRenderedPageBreak/>
        <w:t>Elevations at Different Reaches of the Flume</w:t>
      </w:r>
    </w:p>
    <w:p w:rsidR="00052D35" w:rsidRPr="00D17715" w:rsidRDefault="00052D35" w:rsidP="0030348A">
      <w:pPr>
        <w:tabs>
          <w:tab w:val="left" w:pos="5898"/>
        </w:tabs>
        <w:rPr>
          <w:sz w:val="20"/>
          <w:szCs w:val="20"/>
        </w:rPr>
      </w:pPr>
    </w:p>
    <w:p w:rsidR="00052D35" w:rsidRPr="00D17715" w:rsidRDefault="00052D35" w:rsidP="0030348A">
      <w:pPr>
        <w:tabs>
          <w:tab w:val="left" w:pos="5898"/>
        </w:tabs>
        <w:rPr>
          <w:sz w:val="20"/>
          <w:szCs w:val="20"/>
        </w:rPr>
      </w:pPr>
      <w:r w:rsidRPr="00D17715">
        <w:rPr>
          <w:sz w:val="20"/>
          <w:szCs w:val="20"/>
        </w:rPr>
        <w:t>Bed level at upstream (u/s) canal</w:t>
      </w:r>
      <w:r w:rsidRPr="00D17715">
        <w:rPr>
          <w:sz w:val="20"/>
          <w:szCs w:val="20"/>
        </w:rPr>
        <w:tab/>
      </w:r>
      <w:r w:rsidR="00851BF8" w:rsidRPr="00D17715">
        <w:rPr>
          <w:sz w:val="20"/>
          <w:szCs w:val="20"/>
        </w:rPr>
        <w:tab/>
      </w:r>
      <w:r w:rsidR="00CA05E9" w:rsidRPr="00D17715">
        <w:rPr>
          <w:sz w:val="20"/>
          <w:szCs w:val="20"/>
        </w:rPr>
        <w:tab/>
      </w:r>
      <w:r w:rsidRPr="00D17715">
        <w:rPr>
          <w:sz w:val="20"/>
          <w:szCs w:val="20"/>
        </w:rPr>
        <w:t>1800m</w:t>
      </w:r>
    </w:p>
    <w:p w:rsidR="00052D35" w:rsidRPr="00D17715" w:rsidRDefault="00052D35" w:rsidP="0030348A">
      <w:pPr>
        <w:tabs>
          <w:tab w:val="left" w:pos="5898"/>
        </w:tabs>
        <w:rPr>
          <w:sz w:val="20"/>
          <w:szCs w:val="20"/>
        </w:rPr>
      </w:pPr>
      <w:r w:rsidRPr="00D17715">
        <w:rPr>
          <w:sz w:val="20"/>
          <w:szCs w:val="20"/>
        </w:rPr>
        <w:t>Canal Flow Depth</w:t>
      </w:r>
      <w:r w:rsidRPr="00D17715">
        <w:rPr>
          <w:sz w:val="20"/>
          <w:szCs w:val="20"/>
        </w:rPr>
        <w:tab/>
      </w:r>
      <w:r w:rsidR="00851BF8" w:rsidRPr="00D17715">
        <w:rPr>
          <w:sz w:val="20"/>
          <w:szCs w:val="20"/>
        </w:rPr>
        <w:tab/>
      </w:r>
      <w:r w:rsidR="00CA05E9" w:rsidRPr="00D17715">
        <w:rPr>
          <w:sz w:val="20"/>
          <w:szCs w:val="20"/>
        </w:rPr>
        <w:tab/>
      </w:r>
      <w:r w:rsidRPr="00D17715">
        <w:rPr>
          <w:sz w:val="20"/>
          <w:szCs w:val="20"/>
        </w:rPr>
        <w:t>0.5m</w:t>
      </w:r>
    </w:p>
    <w:p w:rsidR="00052D35" w:rsidRPr="00D17715" w:rsidRDefault="00052D35" w:rsidP="0030348A">
      <w:pPr>
        <w:tabs>
          <w:tab w:val="left" w:pos="5898"/>
        </w:tabs>
        <w:rPr>
          <w:sz w:val="20"/>
          <w:szCs w:val="20"/>
        </w:rPr>
      </w:pPr>
      <w:r w:rsidRPr="00D17715">
        <w:rPr>
          <w:sz w:val="20"/>
          <w:szCs w:val="20"/>
        </w:rPr>
        <w:t>Full supply Level, bed level + flow depth</w:t>
      </w:r>
      <w:r w:rsidRPr="00D17715">
        <w:rPr>
          <w:sz w:val="20"/>
          <w:szCs w:val="20"/>
        </w:rPr>
        <w:tab/>
      </w:r>
      <w:r w:rsidR="00851BF8" w:rsidRPr="00D17715">
        <w:rPr>
          <w:sz w:val="20"/>
          <w:szCs w:val="20"/>
        </w:rPr>
        <w:tab/>
      </w:r>
      <w:r w:rsidR="00CA05E9" w:rsidRPr="00D17715">
        <w:rPr>
          <w:sz w:val="20"/>
          <w:szCs w:val="20"/>
        </w:rPr>
        <w:tab/>
      </w:r>
      <w:r w:rsidRPr="00D17715">
        <w:rPr>
          <w:sz w:val="20"/>
          <w:szCs w:val="20"/>
        </w:rPr>
        <w:t>1800.5m</w:t>
      </w:r>
    </w:p>
    <w:p w:rsidR="00052D35" w:rsidRPr="00D17715" w:rsidRDefault="00052D35" w:rsidP="0030348A">
      <w:pPr>
        <w:tabs>
          <w:tab w:val="left" w:pos="5898"/>
        </w:tabs>
        <w:rPr>
          <w:sz w:val="20"/>
          <w:szCs w:val="20"/>
        </w:rPr>
      </w:pPr>
    </w:p>
    <w:p w:rsidR="00851BF8" w:rsidRPr="00D17715" w:rsidRDefault="00E34636" w:rsidP="0030348A">
      <w:pPr>
        <w:tabs>
          <w:tab w:val="left" w:pos="5898"/>
        </w:tabs>
        <w:rPr>
          <w:rFonts w:eastAsiaTheme="minorEastAsia"/>
          <w:sz w:val="20"/>
          <w:szCs w:val="20"/>
        </w:rPr>
      </w:pPr>
      <w:r w:rsidRPr="00D17715">
        <w:rPr>
          <w:sz w:val="20"/>
          <w:szCs w:val="20"/>
        </w:rPr>
        <w:t>Velocity head at u/s canal</w:t>
      </w:r>
      <w:r w:rsidR="00851BF8" w:rsidRPr="00D17715">
        <w:rPr>
          <w:sz w:val="20"/>
          <w:szCs w:val="20"/>
        </w:rPr>
        <w:t xml:space="preserve">, </w:t>
      </w:r>
      <m:oMath>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v</m:t>
                </m:r>
              </m:e>
              <m:sub>
                <m:r>
                  <w:rPr>
                    <w:rFonts w:ascii="Cambria Math" w:hAnsi="Cambria Math"/>
                    <w:sz w:val="20"/>
                    <w:szCs w:val="20"/>
                  </w:rPr>
                  <m:t>canal</m:t>
                </m:r>
              </m:sub>
              <m:sup>
                <m:r>
                  <w:rPr>
                    <w:rFonts w:ascii="Cambria Math" w:hAnsi="Cambria Math"/>
                    <w:sz w:val="20"/>
                    <w:szCs w:val="20"/>
                  </w:rPr>
                  <m:t>2</m:t>
                </m:r>
              </m:sup>
            </m:sSubSup>
          </m:num>
          <m:den>
            <m:r>
              <w:rPr>
                <w:rFonts w:ascii="Cambria Math" w:hAnsi="Cambria Math"/>
                <w:sz w:val="20"/>
                <w:szCs w:val="20"/>
              </w:rPr>
              <m:t>2g</m:t>
            </m:r>
          </m:den>
        </m:f>
      </m:oMath>
      <w:r w:rsidR="00851BF8" w:rsidRPr="00D17715">
        <w:rPr>
          <w:rFonts w:eastAsiaTheme="minorEastAsia"/>
          <w:sz w:val="20"/>
          <w:szCs w:val="20"/>
        </w:rPr>
        <w:tab/>
      </w:r>
      <w:r w:rsidR="00851BF8" w:rsidRPr="00D17715">
        <w:rPr>
          <w:rFonts w:eastAsiaTheme="minorEastAsia"/>
          <w:sz w:val="20"/>
          <w:szCs w:val="20"/>
        </w:rPr>
        <w:tab/>
      </w:r>
      <w:r w:rsidR="00CA05E9" w:rsidRPr="00D17715">
        <w:rPr>
          <w:rFonts w:eastAsiaTheme="minorEastAsia"/>
          <w:sz w:val="20"/>
          <w:szCs w:val="20"/>
        </w:rPr>
        <w:tab/>
      </w:r>
      <w:r w:rsidR="00851BF8" w:rsidRPr="00D17715">
        <w:rPr>
          <w:rFonts w:eastAsiaTheme="minorEastAsia"/>
          <w:sz w:val="20"/>
          <w:szCs w:val="20"/>
        </w:rPr>
        <w:t>0.019m</w:t>
      </w:r>
    </w:p>
    <w:p w:rsidR="00851BF8" w:rsidRPr="00D17715" w:rsidRDefault="00851BF8" w:rsidP="0030348A">
      <w:pPr>
        <w:tabs>
          <w:tab w:val="left" w:pos="5898"/>
        </w:tabs>
        <w:rPr>
          <w:sz w:val="20"/>
          <w:szCs w:val="20"/>
        </w:rPr>
      </w:pPr>
      <w:r w:rsidRPr="00D17715">
        <w:rPr>
          <w:rFonts w:eastAsiaTheme="minorEastAsia"/>
          <w:sz w:val="20"/>
          <w:szCs w:val="20"/>
        </w:rPr>
        <w:t>Total Energy (T.E) at u/s canal, full supply + velocity head</w:t>
      </w:r>
      <w:r w:rsidRPr="00D17715">
        <w:rPr>
          <w:rFonts w:eastAsiaTheme="minorEastAsia"/>
          <w:sz w:val="20"/>
          <w:szCs w:val="20"/>
        </w:rPr>
        <w:tab/>
      </w:r>
      <w:r w:rsidR="00CA05E9" w:rsidRPr="00D17715">
        <w:rPr>
          <w:rFonts w:eastAsiaTheme="minorEastAsia"/>
          <w:sz w:val="20"/>
          <w:szCs w:val="20"/>
        </w:rPr>
        <w:tab/>
      </w:r>
      <w:r w:rsidR="00CA05E9" w:rsidRPr="00D17715">
        <w:rPr>
          <w:rFonts w:eastAsiaTheme="minorEastAsia"/>
          <w:sz w:val="20"/>
          <w:szCs w:val="20"/>
        </w:rPr>
        <w:tab/>
      </w:r>
      <w:r w:rsidRPr="00D17715">
        <w:rPr>
          <w:rFonts w:eastAsiaTheme="minorEastAsia"/>
          <w:sz w:val="20"/>
          <w:szCs w:val="20"/>
        </w:rPr>
        <w:t>1800.519m</w:t>
      </w:r>
    </w:p>
    <w:p w:rsidR="00052D35" w:rsidRPr="00D17715" w:rsidRDefault="00052D35" w:rsidP="0030348A">
      <w:pPr>
        <w:tabs>
          <w:tab w:val="left" w:pos="5898"/>
        </w:tabs>
        <w:rPr>
          <w:sz w:val="20"/>
          <w:szCs w:val="20"/>
        </w:rPr>
      </w:pPr>
    </w:p>
    <w:p w:rsidR="0093104D" w:rsidRPr="00D17715" w:rsidRDefault="00CA05E9" w:rsidP="0030348A">
      <w:pPr>
        <w:tabs>
          <w:tab w:val="left" w:pos="5898"/>
        </w:tabs>
        <w:rPr>
          <w:sz w:val="20"/>
          <w:szCs w:val="20"/>
        </w:rPr>
      </w:pPr>
      <w:r w:rsidRPr="00D17715">
        <w:rPr>
          <w:sz w:val="20"/>
          <w:szCs w:val="20"/>
        </w:rPr>
        <w:t>Transition loss b/n u/s canal and flume inlet, as calculated above</w:t>
      </w:r>
      <w:r w:rsidRPr="00D17715">
        <w:rPr>
          <w:sz w:val="20"/>
          <w:szCs w:val="20"/>
        </w:rPr>
        <w:tab/>
      </w:r>
      <w:r w:rsidRPr="00D17715">
        <w:rPr>
          <w:sz w:val="20"/>
          <w:szCs w:val="20"/>
        </w:rPr>
        <w:tab/>
      </w:r>
      <w:r w:rsidR="00D17715">
        <w:rPr>
          <w:sz w:val="20"/>
          <w:szCs w:val="20"/>
        </w:rPr>
        <w:tab/>
      </w:r>
      <w:r w:rsidRPr="00D17715">
        <w:rPr>
          <w:sz w:val="20"/>
          <w:szCs w:val="20"/>
        </w:rPr>
        <w:t>0.015</w:t>
      </w:r>
      <w:r w:rsidR="0093104D" w:rsidRPr="00D17715">
        <w:rPr>
          <w:sz w:val="20"/>
          <w:szCs w:val="20"/>
        </w:rPr>
        <w:t>4</w:t>
      </w:r>
      <w:r w:rsidRPr="00D17715">
        <w:rPr>
          <w:sz w:val="20"/>
          <w:szCs w:val="20"/>
        </w:rPr>
        <w:t xml:space="preserve">m </w:t>
      </w:r>
    </w:p>
    <w:p w:rsidR="0093104D" w:rsidRPr="00D17715" w:rsidRDefault="0093104D" w:rsidP="0093104D">
      <w:pPr>
        <w:rPr>
          <w:sz w:val="20"/>
          <w:szCs w:val="20"/>
        </w:rPr>
      </w:pPr>
    </w:p>
    <w:p w:rsidR="009441F2" w:rsidRPr="00D17715" w:rsidRDefault="0093104D" w:rsidP="0093104D">
      <w:pPr>
        <w:rPr>
          <w:sz w:val="20"/>
          <w:szCs w:val="20"/>
        </w:rPr>
      </w:pPr>
      <w:r w:rsidRPr="00D17715">
        <w:rPr>
          <w:sz w:val="20"/>
          <w:szCs w:val="20"/>
        </w:rPr>
        <w:t>T.</w:t>
      </w:r>
      <w:proofErr w:type="spellStart"/>
      <w:r w:rsidRPr="00D17715">
        <w:rPr>
          <w:sz w:val="20"/>
          <w:szCs w:val="20"/>
        </w:rPr>
        <w:t>E at</w:t>
      </w:r>
      <w:proofErr w:type="spellEnd"/>
      <w:r w:rsidRPr="00D17715">
        <w:rPr>
          <w:sz w:val="20"/>
          <w:szCs w:val="20"/>
        </w:rPr>
        <w:t xml:space="preserve"> Flume inlet, T.E at u/s canal – Transition Loss </w:t>
      </w:r>
      <w:r w:rsidRPr="00D17715">
        <w:rPr>
          <w:sz w:val="20"/>
          <w:szCs w:val="20"/>
        </w:rPr>
        <w:tab/>
      </w:r>
      <w:r w:rsidRPr="00D17715">
        <w:rPr>
          <w:sz w:val="20"/>
          <w:szCs w:val="20"/>
        </w:rPr>
        <w:tab/>
      </w:r>
      <w:r w:rsidRPr="00D17715">
        <w:rPr>
          <w:sz w:val="20"/>
          <w:szCs w:val="20"/>
        </w:rPr>
        <w:tab/>
      </w:r>
      <w:r w:rsidRPr="00D17715">
        <w:rPr>
          <w:sz w:val="20"/>
          <w:szCs w:val="20"/>
        </w:rPr>
        <w:tab/>
        <w:t>1800.504m</w:t>
      </w:r>
    </w:p>
    <w:p w:rsidR="0093104D" w:rsidRPr="00D17715" w:rsidRDefault="0093104D" w:rsidP="0093104D">
      <w:pPr>
        <w:rPr>
          <w:sz w:val="20"/>
          <w:szCs w:val="20"/>
        </w:rPr>
      </w:pPr>
      <w:r w:rsidRPr="00D17715">
        <w:rPr>
          <w:sz w:val="20"/>
          <w:szCs w:val="20"/>
        </w:rPr>
        <w:t xml:space="preserve"> </w:t>
      </w:r>
    </w:p>
    <w:p w:rsidR="0093104D" w:rsidRPr="00D17715" w:rsidRDefault="0093104D" w:rsidP="0093104D">
      <w:pPr>
        <w:rPr>
          <w:rFonts w:eastAsiaTheme="minorEastAsia"/>
          <w:sz w:val="20"/>
          <w:szCs w:val="20"/>
        </w:rPr>
      </w:pPr>
      <w:r w:rsidRPr="00D17715">
        <w:rPr>
          <w:sz w:val="20"/>
          <w:szCs w:val="20"/>
        </w:rPr>
        <w:t xml:space="preserve">Velocity head in flume, </w:t>
      </w:r>
      <m:oMath>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v</m:t>
                </m:r>
              </m:e>
              <m:sub>
                <m:r>
                  <w:rPr>
                    <w:rFonts w:ascii="Cambria Math" w:hAnsi="Cambria Math"/>
                    <w:sz w:val="20"/>
                    <w:szCs w:val="20"/>
                  </w:rPr>
                  <m:t>flume</m:t>
                </m:r>
              </m:sub>
              <m:sup>
                <m:r>
                  <w:rPr>
                    <w:rFonts w:ascii="Cambria Math" w:hAnsi="Cambria Math"/>
                    <w:sz w:val="20"/>
                    <w:szCs w:val="20"/>
                  </w:rPr>
                  <m:t>2</m:t>
                </m:r>
              </m:sup>
            </m:sSubSup>
          </m:num>
          <m:den>
            <m:r>
              <w:rPr>
                <w:rFonts w:ascii="Cambria Math" w:hAnsi="Cambria Math"/>
                <w:sz w:val="20"/>
                <w:szCs w:val="20"/>
              </w:rPr>
              <m:t>2g</m:t>
            </m:r>
          </m:den>
        </m:f>
      </m:oMath>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0.050m</w:t>
      </w:r>
    </w:p>
    <w:p w:rsidR="0093104D" w:rsidRPr="00D17715" w:rsidRDefault="0093104D" w:rsidP="0093104D">
      <w:pPr>
        <w:rPr>
          <w:rFonts w:eastAsiaTheme="minorEastAsia"/>
          <w:sz w:val="20"/>
          <w:szCs w:val="20"/>
        </w:rPr>
      </w:pPr>
    </w:p>
    <w:p w:rsidR="0093104D" w:rsidRPr="00D17715" w:rsidRDefault="0093104D" w:rsidP="0093104D">
      <w:pPr>
        <w:rPr>
          <w:rFonts w:eastAsiaTheme="minorEastAsia"/>
          <w:sz w:val="20"/>
          <w:szCs w:val="20"/>
        </w:rPr>
      </w:pPr>
      <w:r w:rsidRPr="00D17715">
        <w:rPr>
          <w:rFonts w:eastAsiaTheme="minorEastAsia"/>
          <w:sz w:val="20"/>
          <w:szCs w:val="20"/>
        </w:rPr>
        <w:t>Water Surface at Flume inlet = 1800.504m - 0.050m =</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1800.454m</w:t>
      </w:r>
    </w:p>
    <w:p w:rsidR="0093104D" w:rsidRPr="00D17715" w:rsidRDefault="00C2233B" w:rsidP="0093104D">
      <w:pPr>
        <w:rPr>
          <w:rFonts w:eastAsiaTheme="minorEastAsia"/>
          <w:sz w:val="20"/>
          <w:szCs w:val="20"/>
        </w:rPr>
      </w:pPr>
      <w:r w:rsidRPr="00D17715">
        <w:rPr>
          <w:rFonts w:eastAsiaTheme="minorEastAsia"/>
          <w:sz w:val="20"/>
          <w:szCs w:val="20"/>
        </w:rPr>
        <w:t>Water depth at the flume inlet</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0.454m</w:t>
      </w:r>
    </w:p>
    <w:p w:rsidR="00C2233B" w:rsidRPr="00D17715" w:rsidRDefault="00C2233B" w:rsidP="0093104D">
      <w:pPr>
        <w:rPr>
          <w:rFonts w:eastAsiaTheme="minorEastAsia"/>
          <w:sz w:val="20"/>
          <w:szCs w:val="20"/>
        </w:rPr>
      </w:pPr>
      <w:r w:rsidRPr="00D17715">
        <w:rPr>
          <w:rFonts w:eastAsiaTheme="minorEastAsia"/>
          <w:sz w:val="20"/>
          <w:szCs w:val="20"/>
        </w:rPr>
        <w:t>Bed level at flume inlet</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1800.00m</w:t>
      </w:r>
    </w:p>
    <w:p w:rsidR="00C2233B" w:rsidRPr="00D17715" w:rsidRDefault="00C2233B" w:rsidP="0093104D">
      <w:pPr>
        <w:rPr>
          <w:rFonts w:eastAsiaTheme="minorEastAsia"/>
          <w:sz w:val="20"/>
          <w:szCs w:val="20"/>
        </w:rPr>
      </w:pPr>
      <w:r w:rsidRPr="00D17715">
        <w:rPr>
          <w:rFonts w:eastAsiaTheme="minorEastAsia"/>
          <w:sz w:val="20"/>
          <w:szCs w:val="20"/>
        </w:rPr>
        <w:t>Head loss between flume inlet and outlet</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 xml:space="preserve"> 0.029m</w:t>
      </w:r>
    </w:p>
    <w:p w:rsidR="00C2233B" w:rsidRPr="00D17715" w:rsidRDefault="00C2233B" w:rsidP="0093104D">
      <w:pPr>
        <w:rPr>
          <w:rFonts w:eastAsiaTheme="minorEastAsia"/>
          <w:sz w:val="20"/>
          <w:szCs w:val="20"/>
        </w:rPr>
      </w:pPr>
      <w:r w:rsidRPr="00D17715">
        <w:rPr>
          <w:rFonts w:eastAsiaTheme="minorEastAsia"/>
          <w:sz w:val="20"/>
          <w:szCs w:val="20"/>
        </w:rPr>
        <w:t>T.</w:t>
      </w:r>
      <w:proofErr w:type="spellStart"/>
      <w:r w:rsidRPr="00D17715">
        <w:rPr>
          <w:rFonts w:eastAsiaTheme="minorEastAsia"/>
          <w:sz w:val="20"/>
          <w:szCs w:val="20"/>
        </w:rPr>
        <w:t>E at</w:t>
      </w:r>
      <w:proofErr w:type="spellEnd"/>
      <w:r w:rsidRPr="00D17715">
        <w:rPr>
          <w:rFonts w:eastAsiaTheme="minorEastAsia"/>
          <w:sz w:val="20"/>
          <w:szCs w:val="20"/>
        </w:rPr>
        <w:t xml:space="preserve"> flume outlet</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1800.47</w:t>
      </w:r>
    </w:p>
    <w:p w:rsidR="00C2233B" w:rsidRPr="00D17715" w:rsidRDefault="00C2233B" w:rsidP="0093104D">
      <w:pPr>
        <w:rPr>
          <w:rFonts w:eastAsiaTheme="minorEastAsia"/>
          <w:sz w:val="20"/>
          <w:szCs w:val="20"/>
        </w:rPr>
      </w:pPr>
      <w:r w:rsidRPr="00D17715">
        <w:rPr>
          <w:rFonts w:eastAsiaTheme="minorEastAsia"/>
          <w:sz w:val="20"/>
          <w:szCs w:val="20"/>
        </w:rPr>
        <w:t xml:space="preserve">Water Surface at flume outlet </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1800.42m</w:t>
      </w:r>
    </w:p>
    <w:p w:rsidR="00C2233B" w:rsidRPr="00D17715" w:rsidRDefault="00C2233B" w:rsidP="0093104D">
      <w:pPr>
        <w:rPr>
          <w:rFonts w:eastAsiaTheme="minorEastAsia"/>
          <w:sz w:val="20"/>
          <w:szCs w:val="20"/>
        </w:rPr>
      </w:pPr>
      <w:r w:rsidRPr="00D17715">
        <w:rPr>
          <w:rFonts w:eastAsiaTheme="minorEastAsia"/>
          <w:sz w:val="20"/>
          <w:szCs w:val="20"/>
        </w:rPr>
        <w:t>Bed level of flume outlet</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1799.97m</w:t>
      </w:r>
    </w:p>
    <w:p w:rsidR="00C2233B" w:rsidRPr="00D17715" w:rsidRDefault="00C2233B" w:rsidP="0093104D">
      <w:pPr>
        <w:rPr>
          <w:rFonts w:eastAsiaTheme="minorEastAsia"/>
          <w:sz w:val="20"/>
          <w:szCs w:val="20"/>
        </w:rPr>
      </w:pPr>
      <w:r w:rsidRPr="00D17715">
        <w:rPr>
          <w:rFonts w:eastAsiaTheme="minorEastAsia"/>
          <w:sz w:val="20"/>
          <w:szCs w:val="20"/>
        </w:rPr>
        <w:t>Head loss at downstream (d/s) canal</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0.022m</w:t>
      </w:r>
    </w:p>
    <w:p w:rsidR="00C2233B" w:rsidRPr="00D17715" w:rsidRDefault="00C2233B" w:rsidP="0093104D">
      <w:pPr>
        <w:rPr>
          <w:rFonts w:eastAsiaTheme="minorEastAsia"/>
          <w:sz w:val="20"/>
          <w:szCs w:val="20"/>
        </w:rPr>
      </w:pPr>
      <w:r w:rsidRPr="00D17715">
        <w:rPr>
          <w:rFonts w:eastAsiaTheme="minorEastAsia"/>
          <w:sz w:val="20"/>
          <w:szCs w:val="20"/>
        </w:rPr>
        <w:t>T.</w:t>
      </w:r>
      <w:proofErr w:type="spellStart"/>
      <w:r w:rsidRPr="00D17715">
        <w:rPr>
          <w:rFonts w:eastAsiaTheme="minorEastAsia"/>
          <w:sz w:val="20"/>
          <w:szCs w:val="20"/>
        </w:rPr>
        <w:t>E at</w:t>
      </w:r>
      <w:proofErr w:type="spellEnd"/>
      <w:r w:rsidRPr="00D17715">
        <w:rPr>
          <w:rFonts w:eastAsiaTheme="minorEastAsia"/>
          <w:sz w:val="20"/>
          <w:szCs w:val="20"/>
        </w:rPr>
        <w:t xml:space="preserve"> downstream (d/s) canal</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1800.43m</w:t>
      </w:r>
    </w:p>
    <w:p w:rsidR="00C2233B" w:rsidRPr="00D17715" w:rsidRDefault="00C2233B" w:rsidP="0093104D">
      <w:pPr>
        <w:rPr>
          <w:rFonts w:eastAsiaTheme="minorEastAsia"/>
          <w:sz w:val="20"/>
          <w:szCs w:val="20"/>
        </w:rPr>
      </w:pPr>
      <w:r w:rsidRPr="00D17715">
        <w:rPr>
          <w:rFonts w:eastAsiaTheme="minorEastAsia"/>
          <w:sz w:val="20"/>
          <w:szCs w:val="20"/>
        </w:rPr>
        <w:t>Bed level at d/s canal</w:t>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r>
      <w:r w:rsidRPr="00D17715">
        <w:rPr>
          <w:rFonts w:eastAsiaTheme="minorEastAsia"/>
          <w:sz w:val="20"/>
          <w:szCs w:val="20"/>
        </w:rPr>
        <w:tab/>
        <w:t>1799.93m</w:t>
      </w:r>
    </w:p>
    <w:p w:rsidR="0093104D" w:rsidRPr="00D17715" w:rsidRDefault="0093104D" w:rsidP="0093104D">
      <w:pPr>
        <w:rPr>
          <w:sz w:val="20"/>
          <w:szCs w:val="20"/>
        </w:rPr>
      </w:pPr>
    </w:p>
    <w:p w:rsidR="00B2273F" w:rsidRPr="00D17715" w:rsidRDefault="00B2273F" w:rsidP="0093104D">
      <w:pPr>
        <w:rPr>
          <w:sz w:val="20"/>
          <w:szCs w:val="20"/>
        </w:rPr>
      </w:pPr>
    </w:p>
    <w:p w:rsidR="00B2273F" w:rsidRPr="00D17715" w:rsidRDefault="00B2273F" w:rsidP="0093104D">
      <w:pPr>
        <w:rPr>
          <w:sz w:val="20"/>
          <w:szCs w:val="20"/>
        </w:rPr>
      </w:pPr>
      <w:r w:rsidRPr="00D17715">
        <w:rPr>
          <w:noProof/>
          <w:sz w:val="20"/>
          <w:szCs w:val="20"/>
        </w:rPr>
        <w:drawing>
          <wp:inline distT="0" distB="0" distL="0" distR="0" wp14:anchorId="1308EF3A" wp14:editId="58CE3885">
            <wp:extent cx="5344425" cy="240398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356150" cy="2409261"/>
                    </a:xfrm>
                    <a:prstGeom prst="rect">
                      <a:avLst/>
                    </a:prstGeom>
                  </pic:spPr>
                </pic:pic>
              </a:graphicData>
            </a:graphic>
          </wp:inline>
        </w:drawing>
      </w:r>
    </w:p>
    <w:p w:rsidR="009441F2" w:rsidRPr="00D17715" w:rsidRDefault="009441F2" w:rsidP="0030348A">
      <w:pPr>
        <w:tabs>
          <w:tab w:val="left" w:pos="5898"/>
        </w:tabs>
        <w:rPr>
          <w:noProof/>
          <w:sz w:val="20"/>
          <w:szCs w:val="20"/>
        </w:rPr>
      </w:pPr>
    </w:p>
    <w:p w:rsidR="00B2273F" w:rsidRPr="00D17715" w:rsidRDefault="00B2273F" w:rsidP="0030348A">
      <w:pPr>
        <w:tabs>
          <w:tab w:val="left" w:pos="5898"/>
        </w:tabs>
        <w:rPr>
          <w:noProof/>
          <w:sz w:val="20"/>
          <w:szCs w:val="20"/>
        </w:rPr>
      </w:pPr>
    </w:p>
    <w:p w:rsidR="000A6CD8" w:rsidRDefault="000A6CD8" w:rsidP="0030348A">
      <w:pPr>
        <w:tabs>
          <w:tab w:val="left" w:pos="5898"/>
        </w:tabs>
        <w:rPr>
          <w:noProof/>
        </w:rPr>
      </w:pPr>
    </w:p>
    <w:p w:rsidR="000A6CD8" w:rsidRDefault="000A6CD8" w:rsidP="0030348A">
      <w:pPr>
        <w:tabs>
          <w:tab w:val="left" w:pos="5898"/>
        </w:tabs>
        <w:rPr>
          <w:noProof/>
        </w:rPr>
      </w:pPr>
    </w:p>
    <w:p w:rsidR="00B2273F" w:rsidRDefault="00B2273F" w:rsidP="0030348A">
      <w:pPr>
        <w:tabs>
          <w:tab w:val="left" w:pos="5898"/>
        </w:tabs>
        <w:rPr>
          <w:noProof/>
        </w:rPr>
      </w:pPr>
    </w:p>
    <w:p w:rsidR="00000762" w:rsidRDefault="00000762">
      <w:pPr>
        <w:spacing w:after="200"/>
        <w:jc w:val="left"/>
        <w:rPr>
          <w:b/>
          <w:bCs/>
          <w:sz w:val="20"/>
          <w:szCs w:val="20"/>
        </w:rPr>
      </w:pPr>
      <w:r>
        <w:br w:type="page"/>
      </w:r>
    </w:p>
    <w:p w:rsidR="00000762" w:rsidRDefault="00000762" w:rsidP="00000762">
      <w:pPr>
        <w:pStyle w:val="Caption"/>
      </w:pPr>
    </w:p>
    <w:p w:rsidR="00B2273F" w:rsidRPr="00B2273F" w:rsidRDefault="00000762" w:rsidP="00000762">
      <w:pPr>
        <w:pStyle w:val="Caption"/>
        <w:rPr>
          <w:b w:val="0"/>
          <w:sz w:val="24"/>
          <w:szCs w:val="24"/>
        </w:rPr>
      </w:pPr>
      <w:bookmarkStart w:id="287" w:name="_Toc531859375"/>
      <w:r>
        <w:t xml:space="preserve">APPENDIX </w:t>
      </w:r>
      <w:r w:rsidR="005802A6">
        <w:fldChar w:fldCharType="begin"/>
      </w:r>
      <w:r w:rsidR="005802A6">
        <w:instrText xml:space="preserve"> SEQ APPENDIX \* ROMAN </w:instrText>
      </w:r>
      <w:r w:rsidR="005802A6">
        <w:fldChar w:fldCharType="separate"/>
      </w:r>
      <w:r w:rsidR="0037462C">
        <w:rPr>
          <w:noProof/>
        </w:rPr>
        <w:t>II</w:t>
      </w:r>
      <w:r w:rsidR="005802A6">
        <w:rPr>
          <w:noProof/>
        </w:rPr>
        <w:fldChar w:fldCharType="end"/>
      </w:r>
      <w:r w:rsidRPr="005B6FC9">
        <w:t>: Excel Template for Hydraulic Design of Inverted Siphon</w:t>
      </w:r>
      <w:bookmarkEnd w:id="287"/>
    </w:p>
    <w:p w:rsidR="00B2273F" w:rsidRDefault="00B2273F" w:rsidP="00B2273F">
      <w:pPr>
        <w:tabs>
          <w:tab w:val="left" w:pos="5898"/>
        </w:tabs>
        <w:rPr>
          <w:sz w:val="24"/>
          <w:szCs w:val="24"/>
        </w:rPr>
      </w:pPr>
    </w:p>
    <w:p w:rsidR="001F2C75" w:rsidRPr="00000762" w:rsidRDefault="001F2C75" w:rsidP="008433FB">
      <w:pPr>
        <w:pStyle w:val="ListParagraph"/>
        <w:numPr>
          <w:ilvl w:val="0"/>
          <w:numId w:val="31"/>
        </w:numPr>
        <w:rPr>
          <w:b/>
          <w:sz w:val="20"/>
          <w:szCs w:val="20"/>
        </w:rPr>
      </w:pPr>
      <w:r w:rsidRPr="00000762">
        <w:rPr>
          <w:b/>
          <w:sz w:val="20"/>
          <w:szCs w:val="20"/>
        </w:rPr>
        <w:t>Data for Design</w:t>
      </w:r>
    </w:p>
    <w:p w:rsidR="001F2C75" w:rsidRPr="00000762" w:rsidRDefault="001F2C75" w:rsidP="001F2C75">
      <w:pPr>
        <w:tabs>
          <w:tab w:val="left" w:pos="5898"/>
        </w:tabs>
        <w:jc w:val="left"/>
        <w:rPr>
          <w:i/>
          <w:color w:val="92D050"/>
          <w:sz w:val="20"/>
          <w:szCs w:val="20"/>
        </w:rPr>
      </w:pPr>
      <w:r w:rsidRPr="00000762">
        <w:rPr>
          <w:b/>
          <w:noProof/>
          <w:sz w:val="20"/>
          <w:szCs w:val="20"/>
        </w:rPr>
        <mc:AlternateContent>
          <mc:Choice Requires="wps">
            <w:drawing>
              <wp:anchor distT="0" distB="0" distL="114300" distR="114300" simplePos="0" relativeHeight="251671552" behindDoc="0" locked="0" layoutInCell="1" allowOverlap="1" wp14:anchorId="7A5B25D9" wp14:editId="15C7E661">
                <wp:simplePos x="0" y="0"/>
                <wp:positionH relativeFrom="column">
                  <wp:posOffset>2882900</wp:posOffset>
                </wp:positionH>
                <wp:positionV relativeFrom="paragraph">
                  <wp:posOffset>6985</wp:posOffset>
                </wp:positionV>
                <wp:extent cx="722630" cy="198755"/>
                <wp:effectExtent l="0" t="0" r="20320" b="10795"/>
                <wp:wrapNone/>
                <wp:docPr id="94" name="Rounded Rectangle 94"/>
                <wp:cNvGraphicFramePr/>
                <a:graphic xmlns:a="http://schemas.openxmlformats.org/drawingml/2006/main">
                  <a:graphicData uri="http://schemas.microsoft.com/office/word/2010/wordprocessingShape">
                    <wps:wsp>
                      <wps:cNvSpPr/>
                      <wps:spPr>
                        <a:xfrm>
                          <a:off x="0" y="0"/>
                          <a:ext cx="722630" cy="19875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94" o:spid="_x0000_s1026" style="position:absolute;margin-left:227pt;margin-top:.55pt;width:56.9pt;height:15.65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" filled="f" strokecolor="#243f60 [1604]" strokeweight="2pt"/>
            </w:pict>
          </mc:Fallback>
        </mc:AlternateContent>
      </w:r>
      <w:r w:rsidRPr="00000762">
        <w:rPr>
          <w:sz w:val="20"/>
          <w:szCs w:val="20"/>
        </w:rPr>
        <w:tab/>
        <w:t xml:space="preserve"> </w:t>
      </w:r>
      <w:r w:rsidRPr="00000762">
        <w:rPr>
          <w:i/>
          <w:sz w:val="20"/>
          <w:szCs w:val="20"/>
        </w:rPr>
        <w:t>Cells to fill for input data</w:t>
      </w:r>
    </w:p>
    <w:p w:rsidR="001F2C75" w:rsidRPr="00000762" w:rsidRDefault="001F2C75" w:rsidP="001F2C75">
      <w:pPr>
        <w:tabs>
          <w:tab w:val="left" w:pos="5898"/>
        </w:tabs>
        <w:rPr>
          <w:sz w:val="20"/>
          <w:szCs w:val="20"/>
        </w:rPr>
      </w:pPr>
      <w:r w:rsidRPr="00000762">
        <w:rPr>
          <w:sz w:val="20"/>
          <w:szCs w:val="20"/>
        </w:rPr>
        <w:t>Hydraulic Characteristics of the canal</w:t>
      </w:r>
    </w:p>
    <w:p w:rsidR="001F2C75" w:rsidRPr="00000762" w:rsidRDefault="001F2C75" w:rsidP="001F2C75">
      <w:pPr>
        <w:tabs>
          <w:tab w:val="left" w:pos="5898"/>
        </w:tabs>
        <w:rPr>
          <w:sz w:val="20"/>
          <w:szCs w:val="20"/>
        </w:rPr>
      </w:pPr>
    </w:p>
    <w:p w:rsidR="001F2C75" w:rsidRPr="00361831" w:rsidRDefault="001F2C75" w:rsidP="001F2C75">
      <w:pPr>
        <w:tabs>
          <w:tab w:val="left" w:pos="5898"/>
        </w:tabs>
        <w:rPr>
          <w:sz w:val="20"/>
          <w:szCs w:val="20"/>
        </w:rPr>
      </w:pPr>
      <w:proofErr w:type="gramStart"/>
      <w:r w:rsidRPr="00361831">
        <w:rPr>
          <w:sz w:val="20"/>
          <w:szCs w:val="20"/>
        </w:rPr>
        <w:t>Discharge, Q</w:t>
      </w:r>
      <w:r w:rsidRPr="00361831">
        <w:rPr>
          <w:sz w:val="20"/>
          <w:szCs w:val="20"/>
        </w:rPr>
        <w:tab/>
      </w:r>
      <w:r w:rsidRPr="00361831">
        <w:rPr>
          <w:sz w:val="20"/>
          <w:szCs w:val="20"/>
        </w:rPr>
        <w:tab/>
      </w:r>
      <w:r w:rsidRPr="00361831">
        <w:rPr>
          <w:sz w:val="20"/>
          <w:szCs w:val="20"/>
        </w:rPr>
        <w:tab/>
        <w:t>0.4m</w:t>
      </w:r>
      <w:r w:rsidRPr="00361831">
        <w:rPr>
          <w:sz w:val="20"/>
          <w:szCs w:val="20"/>
          <w:vertAlign w:val="superscript"/>
        </w:rPr>
        <w:t>3</w:t>
      </w:r>
      <w:r w:rsidRPr="00361831">
        <w:rPr>
          <w:sz w:val="20"/>
          <w:szCs w:val="20"/>
        </w:rPr>
        <w:t>/sec.</w:t>
      </w:r>
      <w:proofErr w:type="gramEnd"/>
      <w:r w:rsidRPr="00361831">
        <w:rPr>
          <w:sz w:val="20"/>
          <w:szCs w:val="20"/>
        </w:rPr>
        <w:t xml:space="preserve"> </w:t>
      </w:r>
    </w:p>
    <w:p w:rsidR="001F2C75" w:rsidRPr="00361831" w:rsidRDefault="001F2C75" w:rsidP="001F2C75">
      <w:pPr>
        <w:tabs>
          <w:tab w:val="left" w:pos="5898"/>
        </w:tabs>
        <w:rPr>
          <w:sz w:val="20"/>
          <w:szCs w:val="20"/>
        </w:rPr>
      </w:pPr>
      <w:r w:rsidRPr="00361831">
        <w:rPr>
          <w:sz w:val="20"/>
          <w:szCs w:val="20"/>
        </w:rPr>
        <w:t>Bed width, B</w:t>
      </w:r>
      <w:r w:rsidRPr="00361831">
        <w:rPr>
          <w:sz w:val="20"/>
          <w:szCs w:val="20"/>
        </w:rPr>
        <w:tab/>
      </w:r>
      <w:r w:rsidRPr="00361831">
        <w:rPr>
          <w:sz w:val="20"/>
          <w:szCs w:val="20"/>
        </w:rPr>
        <w:tab/>
      </w:r>
      <w:r w:rsidRPr="00361831">
        <w:rPr>
          <w:sz w:val="20"/>
          <w:szCs w:val="20"/>
        </w:rPr>
        <w:tab/>
        <w:t>0.7m</w:t>
      </w:r>
    </w:p>
    <w:p w:rsidR="001F2C75" w:rsidRPr="00361831" w:rsidRDefault="001F2C75" w:rsidP="001F2C75">
      <w:pPr>
        <w:tabs>
          <w:tab w:val="left" w:pos="5898"/>
        </w:tabs>
        <w:rPr>
          <w:sz w:val="20"/>
          <w:szCs w:val="20"/>
        </w:rPr>
      </w:pPr>
      <w:r w:rsidRPr="00361831">
        <w:rPr>
          <w:sz w:val="20"/>
          <w:szCs w:val="20"/>
        </w:rPr>
        <w:t>Water Depth, d</w:t>
      </w:r>
      <w:r w:rsidRPr="00361831">
        <w:rPr>
          <w:sz w:val="20"/>
          <w:szCs w:val="20"/>
        </w:rPr>
        <w:tab/>
      </w:r>
      <w:r w:rsidRPr="00361831">
        <w:rPr>
          <w:sz w:val="20"/>
          <w:szCs w:val="20"/>
        </w:rPr>
        <w:tab/>
      </w:r>
      <w:r w:rsidRPr="00361831">
        <w:rPr>
          <w:sz w:val="20"/>
          <w:szCs w:val="20"/>
        </w:rPr>
        <w:tab/>
        <w:t>0.5m</w:t>
      </w:r>
    </w:p>
    <w:p w:rsidR="001F2C75" w:rsidRPr="00361831" w:rsidRDefault="001F2C75" w:rsidP="001F2C75">
      <w:pPr>
        <w:tabs>
          <w:tab w:val="left" w:pos="5898"/>
        </w:tabs>
        <w:rPr>
          <w:sz w:val="20"/>
          <w:szCs w:val="20"/>
        </w:rPr>
      </w:pPr>
      <w:r w:rsidRPr="00361831">
        <w:rPr>
          <w:sz w:val="20"/>
          <w:szCs w:val="20"/>
        </w:rPr>
        <w:t>Side Slope</w:t>
      </w:r>
      <w:r w:rsidRPr="00361831">
        <w:rPr>
          <w:sz w:val="20"/>
          <w:szCs w:val="20"/>
        </w:rPr>
        <w:tab/>
      </w:r>
      <w:r w:rsidRPr="00361831">
        <w:rPr>
          <w:sz w:val="20"/>
          <w:szCs w:val="20"/>
        </w:rPr>
        <w:tab/>
      </w:r>
      <w:r w:rsidRPr="00361831">
        <w:rPr>
          <w:sz w:val="20"/>
          <w:szCs w:val="20"/>
        </w:rPr>
        <w:tab/>
        <w:t>1.2H</w:t>
      </w:r>
      <w:proofErr w:type="gramStart"/>
      <w:r w:rsidRPr="00361831">
        <w:rPr>
          <w:sz w:val="20"/>
          <w:szCs w:val="20"/>
        </w:rPr>
        <w:t>:1.0V</w:t>
      </w:r>
      <w:proofErr w:type="gramEnd"/>
    </w:p>
    <w:p w:rsidR="001F2C75" w:rsidRPr="00361831" w:rsidRDefault="001F2C75" w:rsidP="001F2C75">
      <w:pPr>
        <w:tabs>
          <w:tab w:val="left" w:pos="5898"/>
        </w:tabs>
        <w:rPr>
          <w:sz w:val="20"/>
          <w:szCs w:val="20"/>
        </w:rPr>
      </w:pPr>
      <w:proofErr w:type="gramStart"/>
      <w:r w:rsidRPr="00361831">
        <w:rPr>
          <w:sz w:val="20"/>
          <w:szCs w:val="20"/>
        </w:rPr>
        <w:t xml:space="preserve">Velocity, </w:t>
      </w:r>
      <w:r w:rsidRPr="00361831">
        <w:rPr>
          <w:sz w:val="20"/>
          <w:szCs w:val="20"/>
        </w:rPr>
        <w:tab/>
      </w:r>
      <w:r w:rsidRPr="00361831">
        <w:rPr>
          <w:sz w:val="20"/>
          <w:szCs w:val="20"/>
        </w:rPr>
        <w:tab/>
      </w:r>
      <w:r w:rsidRPr="00361831">
        <w:rPr>
          <w:sz w:val="20"/>
          <w:szCs w:val="20"/>
        </w:rPr>
        <w:tab/>
        <w:t>0.61m/sec.</w:t>
      </w:r>
      <w:proofErr w:type="gramEnd"/>
    </w:p>
    <w:p w:rsidR="001F2C75" w:rsidRPr="00361831" w:rsidRDefault="007E525F" w:rsidP="001F2C75">
      <w:pPr>
        <w:tabs>
          <w:tab w:val="left" w:pos="5898"/>
        </w:tabs>
        <w:rPr>
          <w:sz w:val="20"/>
          <w:szCs w:val="20"/>
        </w:rPr>
      </w:pPr>
      <w:r w:rsidRPr="00361831">
        <w:rPr>
          <w:sz w:val="20"/>
          <w:szCs w:val="20"/>
        </w:rPr>
        <w:t>Length of Pipe</w:t>
      </w:r>
      <w:r w:rsidR="001F2C75" w:rsidRPr="00361831">
        <w:rPr>
          <w:sz w:val="20"/>
          <w:szCs w:val="20"/>
        </w:rPr>
        <w:tab/>
      </w:r>
      <w:r w:rsidR="001F2C75" w:rsidRPr="00361831">
        <w:rPr>
          <w:sz w:val="20"/>
          <w:szCs w:val="20"/>
        </w:rPr>
        <w:tab/>
      </w:r>
      <w:r w:rsidR="001F2C75" w:rsidRPr="00361831">
        <w:rPr>
          <w:sz w:val="20"/>
          <w:szCs w:val="20"/>
        </w:rPr>
        <w:tab/>
      </w:r>
      <w:r w:rsidRPr="00361831">
        <w:rPr>
          <w:sz w:val="20"/>
          <w:szCs w:val="20"/>
        </w:rPr>
        <w:t>8.0m</w:t>
      </w:r>
    </w:p>
    <w:p w:rsidR="001F2C75" w:rsidRPr="00361831" w:rsidRDefault="007E525F" w:rsidP="001F2C75">
      <w:pPr>
        <w:tabs>
          <w:tab w:val="left" w:pos="5898"/>
        </w:tabs>
        <w:rPr>
          <w:sz w:val="20"/>
          <w:szCs w:val="20"/>
        </w:rPr>
      </w:pPr>
      <w:r w:rsidRPr="00361831">
        <w:rPr>
          <w:sz w:val="20"/>
          <w:szCs w:val="20"/>
        </w:rPr>
        <w:t>Pipe Diameter</w:t>
      </w:r>
      <w:r w:rsidRPr="00361831">
        <w:rPr>
          <w:sz w:val="20"/>
          <w:szCs w:val="20"/>
        </w:rPr>
        <w:tab/>
      </w:r>
      <w:r w:rsidR="001F2C75" w:rsidRPr="00361831">
        <w:rPr>
          <w:sz w:val="20"/>
          <w:szCs w:val="20"/>
        </w:rPr>
        <w:tab/>
      </w:r>
      <w:r w:rsidR="001F2C75" w:rsidRPr="00361831">
        <w:rPr>
          <w:sz w:val="20"/>
          <w:szCs w:val="20"/>
        </w:rPr>
        <w:tab/>
      </w:r>
      <w:r w:rsidRPr="00361831">
        <w:rPr>
          <w:sz w:val="20"/>
          <w:szCs w:val="20"/>
        </w:rPr>
        <w:t>0.60m</w:t>
      </w:r>
    </w:p>
    <w:p w:rsidR="007E525F" w:rsidRPr="00361831" w:rsidRDefault="007E525F" w:rsidP="001F2C75">
      <w:pPr>
        <w:tabs>
          <w:tab w:val="left" w:pos="5898"/>
        </w:tabs>
        <w:rPr>
          <w:sz w:val="20"/>
          <w:szCs w:val="20"/>
        </w:rPr>
      </w:pPr>
      <w:r w:rsidRPr="00361831">
        <w:rPr>
          <w:sz w:val="20"/>
          <w:szCs w:val="20"/>
        </w:rPr>
        <w:t>Upstream Canal bed level</w:t>
      </w:r>
      <w:r w:rsidRPr="00361831">
        <w:rPr>
          <w:sz w:val="20"/>
          <w:szCs w:val="20"/>
        </w:rPr>
        <w:tab/>
      </w:r>
      <w:r w:rsidRPr="00361831">
        <w:rPr>
          <w:sz w:val="20"/>
          <w:szCs w:val="20"/>
        </w:rPr>
        <w:tab/>
      </w:r>
      <w:r w:rsidRPr="00361831">
        <w:rPr>
          <w:sz w:val="20"/>
          <w:szCs w:val="20"/>
        </w:rPr>
        <w:tab/>
        <w:t>1800m</w:t>
      </w:r>
    </w:p>
    <w:p w:rsidR="007E525F" w:rsidRPr="00000762" w:rsidRDefault="007E525F" w:rsidP="001F2C75">
      <w:pPr>
        <w:tabs>
          <w:tab w:val="left" w:pos="5898"/>
        </w:tabs>
        <w:rPr>
          <w:sz w:val="20"/>
          <w:szCs w:val="20"/>
        </w:rPr>
      </w:pPr>
      <w:r w:rsidRPr="00361831">
        <w:rPr>
          <w:sz w:val="20"/>
          <w:szCs w:val="20"/>
        </w:rPr>
        <w:t>Pipe Material</w:t>
      </w:r>
      <w:r w:rsidRPr="00361831">
        <w:rPr>
          <w:sz w:val="20"/>
          <w:szCs w:val="20"/>
        </w:rPr>
        <w:tab/>
      </w:r>
      <w:r w:rsidRPr="00361831">
        <w:rPr>
          <w:sz w:val="20"/>
          <w:szCs w:val="20"/>
        </w:rPr>
        <w:tab/>
      </w:r>
      <w:r w:rsidRPr="00361831">
        <w:rPr>
          <w:sz w:val="20"/>
          <w:szCs w:val="20"/>
        </w:rPr>
        <w:tab/>
      </w:r>
      <w:proofErr w:type="spellStart"/>
      <w:proofErr w:type="gramStart"/>
      <w:r w:rsidRPr="00361831">
        <w:rPr>
          <w:sz w:val="20"/>
          <w:szCs w:val="20"/>
        </w:rPr>
        <w:t>Pvc</w:t>
      </w:r>
      <w:proofErr w:type="spellEnd"/>
      <w:proofErr w:type="gramEnd"/>
    </w:p>
    <w:p w:rsidR="00B2273F" w:rsidRPr="00000762" w:rsidRDefault="00B2273F" w:rsidP="0030348A">
      <w:pPr>
        <w:tabs>
          <w:tab w:val="left" w:pos="5898"/>
        </w:tabs>
        <w:rPr>
          <w:noProof/>
          <w:sz w:val="20"/>
          <w:szCs w:val="20"/>
        </w:rPr>
      </w:pPr>
    </w:p>
    <w:p w:rsidR="00C42BE1" w:rsidRPr="00000762" w:rsidRDefault="00C42BE1" w:rsidP="008433FB">
      <w:pPr>
        <w:pStyle w:val="ListParagraph"/>
        <w:numPr>
          <w:ilvl w:val="0"/>
          <w:numId w:val="31"/>
        </w:numPr>
        <w:rPr>
          <w:b/>
          <w:sz w:val="20"/>
          <w:szCs w:val="20"/>
        </w:rPr>
      </w:pPr>
      <w:r w:rsidRPr="00000762">
        <w:rPr>
          <w:b/>
          <w:sz w:val="20"/>
          <w:szCs w:val="20"/>
        </w:rPr>
        <w:t>Flow Hydraulics of Barrel and head Losses</w:t>
      </w:r>
    </w:p>
    <w:p w:rsidR="00B2273F" w:rsidRPr="00000762" w:rsidRDefault="00B2273F" w:rsidP="0030348A">
      <w:pPr>
        <w:tabs>
          <w:tab w:val="left" w:pos="5898"/>
        </w:tabs>
        <w:rPr>
          <w:noProof/>
          <w:sz w:val="20"/>
          <w:szCs w:val="20"/>
        </w:rPr>
      </w:pPr>
    </w:p>
    <w:p w:rsidR="00B2273F" w:rsidRPr="00000762" w:rsidRDefault="00C42BE1" w:rsidP="0030348A">
      <w:pPr>
        <w:tabs>
          <w:tab w:val="left" w:pos="5898"/>
        </w:tabs>
        <w:rPr>
          <w:noProof/>
          <w:sz w:val="20"/>
          <w:szCs w:val="20"/>
        </w:rPr>
      </w:pPr>
      <w:r w:rsidRPr="00000762">
        <w:rPr>
          <w:noProof/>
          <w:sz w:val="20"/>
          <w:szCs w:val="20"/>
        </w:rPr>
        <w:t>Cross Sectional Area,          A= pD</w:t>
      </w:r>
      <w:r w:rsidRPr="00000762">
        <w:rPr>
          <w:noProof/>
          <w:sz w:val="20"/>
          <w:szCs w:val="20"/>
          <w:vertAlign w:val="superscript"/>
        </w:rPr>
        <w:t>2</w:t>
      </w:r>
      <w:r w:rsidRPr="00000762">
        <w:rPr>
          <w:noProof/>
          <w:sz w:val="20"/>
          <w:szCs w:val="20"/>
        </w:rPr>
        <w:t>/4</w:t>
      </w:r>
      <w:r w:rsidRPr="00000762">
        <w:rPr>
          <w:noProof/>
          <w:sz w:val="20"/>
          <w:szCs w:val="20"/>
        </w:rPr>
        <w:tab/>
      </w:r>
      <w:r w:rsidRPr="00000762">
        <w:rPr>
          <w:noProof/>
          <w:sz w:val="20"/>
          <w:szCs w:val="20"/>
        </w:rPr>
        <w:tab/>
      </w:r>
      <w:r w:rsidRPr="00000762">
        <w:rPr>
          <w:noProof/>
          <w:sz w:val="20"/>
          <w:szCs w:val="20"/>
        </w:rPr>
        <w:tab/>
        <w:t>0.283m</w:t>
      </w:r>
      <w:r w:rsidRPr="00000762">
        <w:rPr>
          <w:noProof/>
          <w:sz w:val="20"/>
          <w:szCs w:val="20"/>
          <w:vertAlign w:val="superscript"/>
        </w:rPr>
        <w:t>2</w:t>
      </w:r>
    </w:p>
    <w:p w:rsidR="00C42BE1" w:rsidRPr="00000762" w:rsidRDefault="00C42BE1" w:rsidP="0030348A">
      <w:pPr>
        <w:tabs>
          <w:tab w:val="left" w:pos="5898"/>
        </w:tabs>
        <w:rPr>
          <w:noProof/>
          <w:sz w:val="20"/>
          <w:szCs w:val="20"/>
        </w:rPr>
      </w:pPr>
      <w:r w:rsidRPr="00000762">
        <w:rPr>
          <w:noProof/>
          <w:sz w:val="20"/>
          <w:szCs w:val="20"/>
        </w:rPr>
        <w:t>Velocity of Flow in Barrel,    v= Q/A</w:t>
      </w:r>
      <w:r w:rsidRPr="00000762">
        <w:rPr>
          <w:noProof/>
          <w:sz w:val="20"/>
          <w:szCs w:val="20"/>
        </w:rPr>
        <w:tab/>
      </w:r>
      <w:r w:rsidRPr="00000762">
        <w:rPr>
          <w:noProof/>
          <w:sz w:val="20"/>
          <w:szCs w:val="20"/>
        </w:rPr>
        <w:tab/>
      </w:r>
      <w:r w:rsidRPr="00000762">
        <w:rPr>
          <w:noProof/>
          <w:sz w:val="20"/>
          <w:szCs w:val="20"/>
        </w:rPr>
        <w:tab/>
        <w:t>1.415m/sec.</w:t>
      </w:r>
    </w:p>
    <w:p w:rsidR="00C42BE1" w:rsidRPr="00000762" w:rsidRDefault="00C42BE1" w:rsidP="0030348A">
      <w:pPr>
        <w:tabs>
          <w:tab w:val="left" w:pos="5898"/>
        </w:tabs>
        <w:rPr>
          <w:noProof/>
          <w:sz w:val="20"/>
          <w:szCs w:val="20"/>
        </w:rPr>
      </w:pPr>
      <w:r w:rsidRPr="00000762">
        <w:rPr>
          <w:noProof/>
          <w:sz w:val="20"/>
          <w:szCs w:val="20"/>
        </w:rPr>
        <w:t>Coefficient of Roughness</w:t>
      </w:r>
      <w:r w:rsidRPr="00000762">
        <w:rPr>
          <w:noProof/>
          <w:sz w:val="20"/>
          <w:szCs w:val="20"/>
        </w:rPr>
        <w:tab/>
      </w:r>
      <w:r w:rsidRPr="00000762">
        <w:rPr>
          <w:noProof/>
          <w:sz w:val="20"/>
          <w:szCs w:val="20"/>
        </w:rPr>
        <w:tab/>
      </w:r>
      <w:r w:rsidRPr="00000762">
        <w:rPr>
          <w:noProof/>
          <w:sz w:val="20"/>
          <w:szCs w:val="20"/>
        </w:rPr>
        <w:tab/>
        <w:t>0.014</w:t>
      </w:r>
    </w:p>
    <w:p w:rsidR="00C42BE1" w:rsidRPr="00000762" w:rsidRDefault="00C42BE1" w:rsidP="0030348A">
      <w:pPr>
        <w:tabs>
          <w:tab w:val="left" w:pos="5898"/>
        </w:tabs>
        <w:rPr>
          <w:noProof/>
          <w:sz w:val="20"/>
          <w:szCs w:val="20"/>
        </w:rPr>
      </w:pPr>
      <w:r w:rsidRPr="00000762">
        <w:rPr>
          <w:noProof/>
          <w:sz w:val="20"/>
          <w:szCs w:val="20"/>
        </w:rPr>
        <w:t>Inlet loss coefficient</w:t>
      </w:r>
      <w:r w:rsidRPr="00000762">
        <w:rPr>
          <w:noProof/>
          <w:sz w:val="20"/>
          <w:szCs w:val="20"/>
        </w:rPr>
        <w:tab/>
      </w:r>
      <w:r w:rsidRPr="00000762">
        <w:rPr>
          <w:noProof/>
          <w:sz w:val="20"/>
          <w:szCs w:val="20"/>
        </w:rPr>
        <w:tab/>
      </w:r>
      <w:r w:rsidRPr="00000762">
        <w:rPr>
          <w:noProof/>
          <w:sz w:val="20"/>
          <w:szCs w:val="20"/>
        </w:rPr>
        <w:tab/>
        <w:t>0.50</w:t>
      </w:r>
    </w:p>
    <w:p w:rsidR="00C42BE1" w:rsidRPr="00000762" w:rsidRDefault="00C42BE1" w:rsidP="0030348A">
      <w:pPr>
        <w:tabs>
          <w:tab w:val="left" w:pos="5898"/>
        </w:tabs>
        <w:rPr>
          <w:noProof/>
          <w:sz w:val="20"/>
          <w:szCs w:val="20"/>
        </w:rPr>
      </w:pPr>
      <w:r w:rsidRPr="00000762">
        <w:rPr>
          <w:noProof/>
          <w:sz w:val="20"/>
          <w:szCs w:val="20"/>
        </w:rPr>
        <w:t>Outlet loss coefficient</w:t>
      </w:r>
      <w:r w:rsidRPr="00000762">
        <w:rPr>
          <w:noProof/>
          <w:sz w:val="20"/>
          <w:szCs w:val="20"/>
        </w:rPr>
        <w:tab/>
      </w:r>
      <w:r w:rsidRPr="00000762">
        <w:rPr>
          <w:noProof/>
          <w:sz w:val="20"/>
          <w:szCs w:val="20"/>
        </w:rPr>
        <w:tab/>
      </w:r>
      <w:r w:rsidRPr="00000762">
        <w:rPr>
          <w:noProof/>
          <w:sz w:val="20"/>
          <w:szCs w:val="20"/>
        </w:rPr>
        <w:tab/>
        <w:t>1.0</w:t>
      </w:r>
    </w:p>
    <w:p w:rsidR="00B2273F" w:rsidRPr="00000762" w:rsidRDefault="00C42BE1" w:rsidP="0030348A">
      <w:pPr>
        <w:tabs>
          <w:tab w:val="left" w:pos="5898"/>
        </w:tabs>
        <w:rPr>
          <w:noProof/>
          <w:sz w:val="20"/>
          <w:szCs w:val="20"/>
        </w:rPr>
      </w:pPr>
      <w:r w:rsidRPr="00000762">
        <w:rPr>
          <w:noProof/>
          <w:sz w:val="20"/>
          <w:szCs w:val="20"/>
        </w:rPr>
        <w:t>Inlet loss ,                          Inlet loss = 0.5(v</w:t>
      </w:r>
      <w:r w:rsidRPr="00000762">
        <w:rPr>
          <w:noProof/>
          <w:sz w:val="20"/>
          <w:szCs w:val="20"/>
          <w:vertAlign w:val="superscript"/>
        </w:rPr>
        <w:t>2</w:t>
      </w:r>
      <w:r w:rsidRPr="00000762">
        <w:rPr>
          <w:noProof/>
          <w:sz w:val="20"/>
          <w:szCs w:val="20"/>
        </w:rPr>
        <w:t>/2g)</w:t>
      </w:r>
      <w:r w:rsidRPr="00000762">
        <w:rPr>
          <w:noProof/>
          <w:sz w:val="20"/>
          <w:szCs w:val="20"/>
        </w:rPr>
        <w:tab/>
      </w:r>
      <w:r w:rsidRPr="00000762">
        <w:rPr>
          <w:noProof/>
          <w:sz w:val="20"/>
          <w:szCs w:val="20"/>
        </w:rPr>
        <w:tab/>
      </w:r>
      <w:r w:rsidRPr="00000762">
        <w:rPr>
          <w:noProof/>
          <w:sz w:val="20"/>
          <w:szCs w:val="20"/>
        </w:rPr>
        <w:tab/>
        <w:t>0.051m</w:t>
      </w:r>
      <w:r w:rsidRPr="00000762">
        <w:rPr>
          <w:noProof/>
          <w:sz w:val="20"/>
          <w:szCs w:val="20"/>
        </w:rPr>
        <w:tab/>
      </w:r>
    </w:p>
    <w:p w:rsidR="00B2273F" w:rsidRPr="00000762" w:rsidRDefault="00B2273F" w:rsidP="0030348A">
      <w:pPr>
        <w:tabs>
          <w:tab w:val="left" w:pos="5898"/>
        </w:tabs>
        <w:rPr>
          <w:noProof/>
          <w:sz w:val="20"/>
          <w:szCs w:val="20"/>
        </w:rPr>
      </w:pPr>
    </w:p>
    <w:p w:rsidR="00B2273F" w:rsidRPr="00000762" w:rsidRDefault="000E61F0" w:rsidP="0030348A">
      <w:pPr>
        <w:tabs>
          <w:tab w:val="left" w:pos="5898"/>
        </w:tabs>
        <w:rPr>
          <w:noProof/>
          <w:sz w:val="20"/>
          <w:szCs w:val="20"/>
        </w:rPr>
      </w:pPr>
      <w:r w:rsidRPr="00000762">
        <w:rPr>
          <w:noProof/>
          <w:sz w:val="20"/>
          <w:szCs w:val="20"/>
        </w:rPr>
        <w:t>Coefficient of frictional loss,  f= 124.5n</w:t>
      </w:r>
      <w:r w:rsidRPr="00000762">
        <w:rPr>
          <w:noProof/>
          <w:sz w:val="20"/>
          <w:szCs w:val="20"/>
          <w:vertAlign w:val="superscript"/>
        </w:rPr>
        <w:t>2</w:t>
      </w:r>
      <w:r w:rsidRPr="00000762">
        <w:rPr>
          <w:noProof/>
          <w:sz w:val="20"/>
          <w:szCs w:val="20"/>
        </w:rPr>
        <w:t>/d</w:t>
      </w:r>
      <w:r w:rsidRPr="00000762">
        <w:rPr>
          <w:noProof/>
          <w:sz w:val="20"/>
          <w:szCs w:val="20"/>
          <w:vertAlign w:val="superscript"/>
        </w:rPr>
        <w:t>1/3</w:t>
      </w:r>
      <w:r w:rsidRPr="00000762">
        <w:rPr>
          <w:noProof/>
          <w:sz w:val="20"/>
          <w:szCs w:val="20"/>
        </w:rPr>
        <w:t xml:space="preserve"> </w:t>
      </w:r>
      <w:r w:rsidRPr="00000762">
        <w:rPr>
          <w:noProof/>
          <w:sz w:val="20"/>
          <w:szCs w:val="20"/>
        </w:rPr>
        <w:tab/>
      </w:r>
      <w:r w:rsidRPr="00000762">
        <w:rPr>
          <w:noProof/>
          <w:sz w:val="20"/>
          <w:szCs w:val="20"/>
        </w:rPr>
        <w:tab/>
      </w:r>
      <w:r w:rsidRPr="00000762">
        <w:rPr>
          <w:noProof/>
          <w:sz w:val="20"/>
          <w:szCs w:val="20"/>
        </w:rPr>
        <w:tab/>
        <w:t>0.029</w:t>
      </w:r>
    </w:p>
    <w:p w:rsidR="000E61F0" w:rsidRPr="00000762" w:rsidRDefault="000E61F0" w:rsidP="0030348A">
      <w:pPr>
        <w:tabs>
          <w:tab w:val="left" w:pos="5898"/>
        </w:tabs>
        <w:rPr>
          <w:noProof/>
          <w:sz w:val="20"/>
          <w:szCs w:val="20"/>
        </w:rPr>
      </w:pPr>
      <w:r w:rsidRPr="00000762">
        <w:rPr>
          <w:noProof/>
          <w:sz w:val="20"/>
          <w:szCs w:val="20"/>
        </w:rPr>
        <w:t>Frictional loss in Barrel, hf = f (L/D)(v</w:t>
      </w:r>
      <w:r w:rsidRPr="00000762">
        <w:rPr>
          <w:noProof/>
          <w:sz w:val="20"/>
          <w:szCs w:val="20"/>
          <w:vertAlign w:val="superscript"/>
        </w:rPr>
        <w:t>2</w:t>
      </w:r>
      <w:r w:rsidRPr="00000762">
        <w:rPr>
          <w:noProof/>
          <w:sz w:val="20"/>
          <w:szCs w:val="20"/>
        </w:rPr>
        <w:t>/2g)</w:t>
      </w:r>
      <w:r w:rsidRPr="00000762">
        <w:rPr>
          <w:noProof/>
          <w:sz w:val="20"/>
          <w:szCs w:val="20"/>
        </w:rPr>
        <w:tab/>
      </w:r>
      <w:r w:rsidRPr="00000762">
        <w:rPr>
          <w:noProof/>
          <w:sz w:val="20"/>
          <w:szCs w:val="20"/>
        </w:rPr>
        <w:tab/>
      </w:r>
      <w:r w:rsidRPr="00000762">
        <w:rPr>
          <w:noProof/>
          <w:sz w:val="20"/>
          <w:szCs w:val="20"/>
        </w:rPr>
        <w:tab/>
        <w:t>0.039m</w:t>
      </w:r>
    </w:p>
    <w:p w:rsidR="000E61F0" w:rsidRPr="00000762" w:rsidRDefault="000E61F0" w:rsidP="0030348A">
      <w:pPr>
        <w:tabs>
          <w:tab w:val="left" w:pos="5898"/>
        </w:tabs>
        <w:rPr>
          <w:noProof/>
          <w:sz w:val="20"/>
          <w:szCs w:val="20"/>
        </w:rPr>
      </w:pPr>
    </w:p>
    <w:p w:rsidR="00B2273F" w:rsidRPr="00000762" w:rsidRDefault="000E61F0" w:rsidP="0030348A">
      <w:pPr>
        <w:tabs>
          <w:tab w:val="left" w:pos="5898"/>
        </w:tabs>
        <w:rPr>
          <w:noProof/>
          <w:sz w:val="20"/>
          <w:szCs w:val="20"/>
        </w:rPr>
      </w:pPr>
      <w:r w:rsidRPr="00000762">
        <w:rPr>
          <w:noProof/>
          <w:sz w:val="20"/>
          <w:szCs w:val="20"/>
        </w:rPr>
        <w:t>outlet loss ,                          outlet loss = 1.0(v</w:t>
      </w:r>
      <w:r w:rsidRPr="00000762">
        <w:rPr>
          <w:noProof/>
          <w:sz w:val="20"/>
          <w:szCs w:val="20"/>
          <w:vertAlign w:val="superscript"/>
        </w:rPr>
        <w:t>2</w:t>
      </w:r>
      <w:r w:rsidRPr="00000762">
        <w:rPr>
          <w:noProof/>
          <w:sz w:val="20"/>
          <w:szCs w:val="20"/>
        </w:rPr>
        <w:t>/2g)</w:t>
      </w:r>
      <w:r w:rsidRPr="00000762">
        <w:rPr>
          <w:noProof/>
          <w:sz w:val="20"/>
          <w:szCs w:val="20"/>
        </w:rPr>
        <w:tab/>
      </w:r>
      <w:r w:rsidRPr="00000762">
        <w:rPr>
          <w:noProof/>
          <w:sz w:val="20"/>
          <w:szCs w:val="20"/>
        </w:rPr>
        <w:tab/>
      </w:r>
      <w:r w:rsidRPr="00000762">
        <w:rPr>
          <w:noProof/>
          <w:sz w:val="20"/>
          <w:szCs w:val="20"/>
        </w:rPr>
        <w:tab/>
        <w:t>0.102m</w:t>
      </w:r>
    </w:p>
    <w:p w:rsidR="000E61F0" w:rsidRPr="00000762" w:rsidRDefault="000E61F0" w:rsidP="0030348A">
      <w:pPr>
        <w:tabs>
          <w:tab w:val="left" w:pos="5898"/>
        </w:tabs>
        <w:rPr>
          <w:noProof/>
          <w:sz w:val="20"/>
          <w:szCs w:val="20"/>
        </w:rPr>
      </w:pPr>
    </w:p>
    <w:p w:rsidR="000E61F0" w:rsidRPr="00000762" w:rsidRDefault="000E61F0" w:rsidP="0030348A">
      <w:pPr>
        <w:tabs>
          <w:tab w:val="left" w:pos="5898"/>
        </w:tabs>
        <w:rPr>
          <w:noProof/>
          <w:sz w:val="20"/>
          <w:szCs w:val="20"/>
        </w:rPr>
      </w:pPr>
      <w:r w:rsidRPr="00000762">
        <w:rPr>
          <w:noProof/>
          <w:sz w:val="20"/>
          <w:szCs w:val="20"/>
        </w:rPr>
        <w:t>Total Head Loss</w:t>
      </w:r>
      <w:r w:rsidRPr="00000762">
        <w:rPr>
          <w:noProof/>
          <w:sz w:val="20"/>
          <w:szCs w:val="20"/>
        </w:rPr>
        <w:tab/>
      </w:r>
      <w:r w:rsidRPr="00000762">
        <w:rPr>
          <w:noProof/>
          <w:sz w:val="20"/>
          <w:szCs w:val="20"/>
        </w:rPr>
        <w:tab/>
      </w:r>
      <w:r w:rsidRPr="00000762">
        <w:rPr>
          <w:noProof/>
          <w:sz w:val="20"/>
          <w:szCs w:val="20"/>
        </w:rPr>
        <w:tab/>
        <w:t>0.192m</w:t>
      </w:r>
    </w:p>
    <w:p w:rsidR="000E61F0" w:rsidRPr="00000762" w:rsidRDefault="000E61F0" w:rsidP="0030348A">
      <w:pPr>
        <w:tabs>
          <w:tab w:val="left" w:pos="5898"/>
        </w:tabs>
        <w:rPr>
          <w:noProof/>
          <w:sz w:val="20"/>
          <w:szCs w:val="20"/>
        </w:rPr>
      </w:pPr>
      <w:r w:rsidRPr="00000762">
        <w:rPr>
          <w:noProof/>
          <w:sz w:val="20"/>
          <w:szCs w:val="20"/>
        </w:rPr>
        <w:t xml:space="preserve">Adding 10% extra head as contingency, the total head loss becomes </w:t>
      </w:r>
      <w:r w:rsidRPr="00000762">
        <w:rPr>
          <w:noProof/>
          <w:sz w:val="20"/>
          <w:szCs w:val="20"/>
        </w:rPr>
        <w:tab/>
      </w:r>
      <w:r w:rsidR="00000762">
        <w:rPr>
          <w:noProof/>
          <w:sz w:val="20"/>
          <w:szCs w:val="20"/>
        </w:rPr>
        <w:tab/>
      </w:r>
      <w:r w:rsidRPr="00000762">
        <w:rPr>
          <w:noProof/>
          <w:sz w:val="20"/>
          <w:szCs w:val="20"/>
        </w:rPr>
        <w:t>0.212m</w:t>
      </w:r>
    </w:p>
    <w:p w:rsidR="000E61F0" w:rsidRPr="00000762" w:rsidRDefault="000E61F0" w:rsidP="0030348A">
      <w:pPr>
        <w:tabs>
          <w:tab w:val="left" w:pos="5898"/>
        </w:tabs>
        <w:rPr>
          <w:noProof/>
          <w:sz w:val="20"/>
          <w:szCs w:val="20"/>
        </w:rPr>
      </w:pPr>
      <w:r w:rsidRPr="00000762">
        <w:rPr>
          <w:noProof/>
          <w:sz w:val="20"/>
          <w:szCs w:val="20"/>
        </w:rPr>
        <w:t>Downstream water level , u/s water level –Total head loss</w:t>
      </w:r>
      <w:r w:rsidRPr="00000762">
        <w:rPr>
          <w:noProof/>
          <w:sz w:val="20"/>
          <w:szCs w:val="20"/>
        </w:rPr>
        <w:tab/>
      </w:r>
      <w:r w:rsidRPr="00000762">
        <w:rPr>
          <w:noProof/>
          <w:sz w:val="20"/>
          <w:szCs w:val="20"/>
        </w:rPr>
        <w:tab/>
      </w:r>
      <w:r w:rsidRPr="00000762">
        <w:rPr>
          <w:noProof/>
          <w:sz w:val="20"/>
          <w:szCs w:val="20"/>
        </w:rPr>
        <w:tab/>
        <w:t>1800.29</w:t>
      </w:r>
    </w:p>
    <w:p w:rsidR="000E61F0" w:rsidRDefault="000E61F0" w:rsidP="0030348A">
      <w:pPr>
        <w:tabs>
          <w:tab w:val="left" w:pos="5898"/>
        </w:tabs>
        <w:rPr>
          <w:sz w:val="24"/>
          <w:szCs w:val="24"/>
        </w:rPr>
      </w:pPr>
      <w:r w:rsidRPr="00000762">
        <w:rPr>
          <w:noProof/>
          <w:sz w:val="20"/>
          <w:szCs w:val="20"/>
        </w:rPr>
        <w:t>Downstream canal bed level,  1800.29 - 0.5</w:t>
      </w:r>
      <w:r w:rsidRPr="00000762">
        <w:rPr>
          <w:noProof/>
          <w:sz w:val="20"/>
          <w:szCs w:val="20"/>
        </w:rPr>
        <w:tab/>
      </w:r>
      <w:r w:rsidRPr="00000762">
        <w:rPr>
          <w:noProof/>
          <w:sz w:val="20"/>
          <w:szCs w:val="20"/>
        </w:rPr>
        <w:tab/>
      </w:r>
      <w:r w:rsidRPr="00000762">
        <w:rPr>
          <w:noProof/>
          <w:sz w:val="20"/>
          <w:szCs w:val="20"/>
        </w:rPr>
        <w:tab/>
      </w:r>
      <w:r>
        <w:rPr>
          <w:noProof/>
        </w:rPr>
        <w:t>1799.79m</w:t>
      </w:r>
    </w:p>
    <w:p w:rsidR="000E61F0" w:rsidRPr="000E61F0" w:rsidRDefault="000E61F0" w:rsidP="000E61F0">
      <w:pPr>
        <w:jc w:val="center"/>
        <w:rPr>
          <w:sz w:val="24"/>
          <w:szCs w:val="24"/>
        </w:rPr>
      </w:pPr>
      <w:r>
        <w:rPr>
          <w:noProof/>
        </w:rPr>
        <w:drawing>
          <wp:inline distT="0" distB="0" distL="0" distR="0" wp14:anchorId="30DDC3F9" wp14:editId="46B3EBCB">
            <wp:extent cx="5027113" cy="2438400"/>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051268" cy="2450116"/>
                    </a:xfrm>
                    <a:prstGeom prst="rect">
                      <a:avLst/>
                    </a:prstGeom>
                  </pic:spPr>
                </pic:pic>
              </a:graphicData>
            </a:graphic>
          </wp:inline>
        </w:drawing>
      </w:r>
    </w:p>
    <w:p w:rsidR="009441F2" w:rsidRDefault="009441F2" w:rsidP="0030348A">
      <w:pPr>
        <w:tabs>
          <w:tab w:val="left" w:pos="5898"/>
        </w:tabs>
        <w:rPr>
          <w:sz w:val="24"/>
          <w:szCs w:val="24"/>
        </w:rPr>
      </w:pPr>
    </w:p>
    <w:p w:rsidR="00000762" w:rsidRDefault="00000762">
      <w:pPr>
        <w:spacing w:after="200"/>
        <w:jc w:val="left"/>
        <w:rPr>
          <w:b/>
          <w:sz w:val="24"/>
          <w:szCs w:val="24"/>
        </w:rPr>
      </w:pPr>
      <w:r>
        <w:rPr>
          <w:b/>
          <w:sz w:val="24"/>
          <w:szCs w:val="24"/>
        </w:rPr>
        <w:br w:type="page"/>
      </w:r>
    </w:p>
    <w:p w:rsidR="000E6280" w:rsidRDefault="00000762" w:rsidP="00000762">
      <w:pPr>
        <w:pStyle w:val="Caption"/>
        <w:rPr>
          <w:b w:val="0"/>
          <w:sz w:val="24"/>
          <w:szCs w:val="24"/>
        </w:rPr>
      </w:pPr>
      <w:bookmarkStart w:id="288" w:name="_Toc531859376"/>
      <w:r>
        <w:lastRenderedPageBreak/>
        <w:t xml:space="preserve">APPENDIX </w:t>
      </w:r>
      <w:r w:rsidR="005802A6">
        <w:fldChar w:fldCharType="begin"/>
      </w:r>
      <w:r w:rsidR="005802A6">
        <w:instrText xml:space="preserve"> SEQ APPENDIX \* ROMAN </w:instrText>
      </w:r>
      <w:r w:rsidR="005802A6">
        <w:fldChar w:fldCharType="separate"/>
      </w:r>
      <w:r w:rsidR="0037462C">
        <w:rPr>
          <w:noProof/>
        </w:rPr>
        <w:t>III</w:t>
      </w:r>
      <w:r w:rsidR="005802A6">
        <w:rPr>
          <w:noProof/>
        </w:rPr>
        <w:fldChar w:fldCharType="end"/>
      </w:r>
      <w:r w:rsidRPr="008F649A">
        <w:t>: Excel Template for Design of Proportion Flow Divider</w:t>
      </w:r>
      <w:bookmarkEnd w:id="288"/>
    </w:p>
    <w:p w:rsidR="003D4981" w:rsidRPr="00B2273F" w:rsidRDefault="003D4981" w:rsidP="000E6280">
      <w:pPr>
        <w:tabs>
          <w:tab w:val="left" w:pos="5898"/>
        </w:tabs>
        <w:rPr>
          <w:b/>
          <w:sz w:val="24"/>
          <w:szCs w:val="24"/>
        </w:rPr>
      </w:pPr>
    </w:p>
    <w:p w:rsidR="000E6280" w:rsidRDefault="003D4981" w:rsidP="00DA7B5C">
      <w:pPr>
        <w:tabs>
          <w:tab w:val="left" w:pos="5898"/>
        </w:tabs>
        <w:jc w:val="center"/>
        <w:rPr>
          <w:sz w:val="24"/>
          <w:szCs w:val="24"/>
        </w:rPr>
      </w:pPr>
      <w:r>
        <w:rPr>
          <w:noProof/>
        </w:rPr>
        <w:drawing>
          <wp:inline distT="0" distB="0" distL="0" distR="0" wp14:anchorId="7F699765" wp14:editId="10E1F6EE">
            <wp:extent cx="3105947" cy="26441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143452" cy="2676069"/>
                    </a:xfrm>
                    <a:prstGeom prst="rect">
                      <a:avLst/>
                    </a:prstGeom>
                  </pic:spPr>
                </pic:pic>
              </a:graphicData>
            </a:graphic>
          </wp:inline>
        </w:drawing>
      </w:r>
    </w:p>
    <w:p w:rsidR="000E6280" w:rsidRDefault="000E6280" w:rsidP="0030348A">
      <w:pPr>
        <w:tabs>
          <w:tab w:val="left" w:pos="5898"/>
        </w:tabs>
        <w:rPr>
          <w:sz w:val="24"/>
          <w:szCs w:val="24"/>
        </w:rPr>
      </w:pPr>
    </w:p>
    <w:p w:rsidR="007062F1" w:rsidRPr="00000762" w:rsidRDefault="007062F1" w:rsidP="0030348A">
      <w:pPr>
        <w:tabs>
          <w:tab w:val="left" w:pos="5898"/>
        </w:tabs>
        <w:rPr>
          <w:b/>
          <w:i/>
          <w:sz w:val="20"/>
          <w:szCs w:val="20"/>
        </w:rPr>
      </w:pPr>
      <w:r w:rsidRPr="00000762">
        <w:rPr>
          <w:b/>
          <w:i/>
          <w:sz w:val="20"/>
          <w:szCs w:val="20"/>
        </w:rPr>
        <w:t>Parent Canal Data</w:t>
      </w:r>
    </w:p>
    <w:p w:rsidR="007062F1" w:rsidRPr="00000762" w:rsidRDefault="00350FDE" w:rsidP="007062F1">
      <w:pPr>
        <w:tabs>
          <w:tab w:val="left" w:pos="5898"/>
        </w:tabs>
        <w:ind w:right="315" w:firstLine="450"/>
        <w:rPr>
          <w:sz w:val="20"/>
          <w:szCs w:val="20"/>
        </w:rPr>
      </w:pPr>
      <w:r w:rsidRPr="00000762">
        <w:rPr>
          <w:sz w:val="20"/>
          <w:szCs w:val="20"/>
        </w:rPr>
        <w:t>Incoming Flow in Parent Canal (</w:t>
      </w:r>
      <w:r w:rsidR="007062F1" w:rsidRPr="00000762">
        <w:rPr>
          <w:sz w:val="20"/>
          <w:szCs w:val="20"/>
        </w:rPr>
        <w:t>Q</w:t>
      </w:r>
      <w:r w:rsidR="007062F1" w:rsidRPr="00000762">
        <w:rPr>
          <w:sz w:val="20"/>
          <w:szCs w:val="20"/>
          <w:vertAlign w:val="subscript"/>
        </w:rPr>
        <w:t>1</w:t>
      </w:r>
      <w:r w:rsidRPr="00000762">
        <w:rPr>
          <w:sz w:val="20"/>
          <w:szCs w:val="20"/>
        </w:rPr>
        <w:t>)</w:t>
      </w:r>
      <w:r w:rsidR="007062F1" w:rsidRPr="00000762">
        <w:rPr>
          <w:sz w:val="20"/>
          <w:szCs w:val="20"/>
        </w:rPr>
        <w:tab/>
      </w:r>
      <w:r w:rsidR="007062F1" w:rsidRPr="00000762">
        <w:rPr>
          <w:sz w:val="20"/>
          <w:szCs w:val="20"/>
        </w:rPr>
        <w:tab/>
      </w:r>
      <w:r w:rsidR="007062F1" w:rsidRPr="00000762">
        <w:rPr>
          <w:sz w:val="20"/>
          <w:szCs w:val="20"/>
        </w:rPr>
        <w:tab/>
      </w:r>
      <w:r w:rsidR="007062F1" w:rsidRPr="00000762">
        <w:rPr>
          <w:sz w:val="20"/>
          <w:szCs w:val="20"/>
        </w:rPr>
        <w:tab/>
        <w:t xml:space="preserve">400 l/sec. </w:t>
      </w:r>
    </w:p>
    <w:p w:rsidR="007062F1" w:rsidRPr="00000762" w:rsidRDefault="007062F1" w:rsidP="007062F1">
      <w:pPr>
        <w:tabs>
          <w:tab w:val="left" w:pos="5898"/>
        </w:tabs>
        <w:ind w:right="315" w:firstLine="450"/>
        <w:rPr>
          <w:sz w:val="20"/>
          <w:szCs w:val="20"/>
        </w:rPr>
      </w:pPr>
      <w:r w:rsidRPr="00000762">
        <w:rPr>
          <w:sz w:val="20"/>
          <w:szCs w:val="20"/>
        </w:rPr>
        <w:t xml:space="preserve">Full Supply Depth </w:t>
      </w:r>
      <w:r w:rsidR="00350FDE" w:rsidRPr="00000762">
        <w:rPr>
          <w:sz w:val="20"/>
          <w:szCs w:val="20"/>
        </w:rPr>
        <w:t>(</w:t>
      </w:r>
      <w:r w:rsidRPr="00000762">
        <w:rPr>
          <w:sz w:val="20"/>
          <w:szCs w:val="20"/>
        </w:rPr>
        <w:t>d</w:t>
      </w:r>
      <w:r w:rsidRPr="00000762">
        <w:rPr>
          <w:sz w:val="20"/>
          <w:szCs w:val="20"/>
          <w:vertAlign w:val="subscript"/>
        </w:rPr>
        <w:t>1</w:t>
      </w:r>
      <w:r w:rsidR="00350FDE" w:rsidRPr="00000762">
        <w:rPr>
          <w:sz w:val="20"/>
          <w:szCs w:val="20"/>
        </w:rPr>
        <w:t>)</w:t>
      </w:r>
      <w:r w:rsidRPr="00000762">
        <w:rPr>
          <w:sz w:val="20"/>
          <w:szCs w:val="20"/>
        </w:rPr>
        <w:tab/>
      </w:r>
      <w:r w:rsidRPr="00000762">
        <w:rPr>
          <w:sz w:val="20"/>
          <w:szCs w:val="20"/>
        </w:rPr>
        <w:tab/>
      </w:r>
      <w:r w:rsidRPr="00000762">
        <w:rPr>
          <w:sz w:val="20"/>
          <w:szCs w:val="20"/>
        </w:rPr>
        <w:tab/>
      </w:r>
      <w:r w:rsidRPr="00000762">
        <w:rPr>
          <w:sz w:val="20"/>
          <w:szCs w:val="20"/>
        </w:rPr>
        <w:tab/>
        <w:t xml:space="preserve">   0.50m</w:t>
      </w:r>
    </w:p>
    <w:p w:rsidR="007062F1" w:rsidRPr="00000762" w:rsidRDefault="007062F1" w:rsidP="007062F1">
      <w:pPr>
        <w:tabs>
          <w:tab w:val="left" w:pos="5898"/>
        </w:tabs>
        <w:ind w:right="315" w:firstLine="450"/>
        <w:rPr>
          <w:sz w:val="20"/>
          <w:szCs w:val="20"/>
        </w:rPr>
      </w:pPr>
      <w:proofErr w:type="gramStart"/>
      <w:r w:rsidRPr="00000762">
        <w:rPr>
          <w:sz w:val="20"/>
          <w:szCs w:val="20"/>
        </w:rPr>
        <w:t>u/s</w:t>
      </w:r>
      <w:proofErr w:type="gramEnd"/>
      <w:r w:rsidRPr="00000762">
        <w:rPr>
          <w:sz w:val="20"/>
          <w:szCs w:val="20"/>
        </w:rPr>
        <w:t xml:space="preserve"> Canal Bed Level (CBL)</w:t>
      </w:r>
      <w:r w:rsidRPr="00000762">
        <w:rPr>
          <w:sz w:val="20"/>
          <w:szCs w:val="20"/>
        </w:rPr>
        <w:tab/>
      </w:r>
      <w:r w:rsidRPr="00000762">
        <w:rPr>
          <w:sz w:val="20"/>
          <w:szCs w:val="20"/>
        </w:rPr>
        <w:tab/>
      </w:r>
      <w:r w:rsidRPr="00000762">
        <w:rPr>
          <w:sz w:val="20"/>
          <w:szCs w:val="20"/>
        </w:rPr>
        <w:tab/>
      </w:r>
      <w:r w:rsidRPr="00000762">
        <w:rPr>
          <w:sz w:val="20"/>
          <w:szCs w:val="20"/>
        </w:rPr>
        <w:tab/>
        <w:t>1800.00m</w:t>
      </w:r>
    </w:p>
    <w:p w:rsidR="007062F1" w:rsidRPr="00000762" w:rsidRDefault="007062F1" w:rsidP="007062F1">
      <w:pPr>
        <w:tabs>
          <w:tab w:val="left" w:pos="5898"/>
        </w:tabs>
        <w:ind w:right="315" w:firstLine="450"/>
        <w:rPr>
          <w:sz w:val="20"/>
          <w:szCs w:val="20"/>
        </w:rPr>
      </w:pPr>
      <w:r w:rsidRPr="00000762">
        <w:rPr>
          <w:sz w:val="20"/>
          <w:szCs w:val="20"/>
        </w:rPr>
        <w:t xml:space="preserve">Bed Width (B1)                                                                                             </w:t>
      </w:r>
      <w:r w:rsidR="00B91021" w:rsidRPr="00000762">
        <w:rPr>
          <w:sz w:val="20"/>
          <w:szCs w:val="20"/>
        </w:rPr>
        <w:tab/>
      </w:r>
      <w:r w:rsidR="00000762">
        <w:rPr>
          <w:sz w:val="20"/>
          <w:szCs w:val="20"/>
        </w:rPr>
        <w:tab/>
      </w:r>
      <w:r w:rsidRPr="00000762">
        <w:rPr>
          <w:sz w:val="20"/>
          <w:szCs w:val="20"/>
        </w:rPr>
        <w:t>1.00m</w:t>
      </w:r>
    </w:p>
    <w:p w:rsidR="00A511CB" w:rsidRPr="00000762" w:rsidRDefault="00A511CB" w:rsidP="007062F1">
      <w:pPr>
        <w:tabs>
          <w:tab w:val="left" w:pos="5898"/>
        </w:tabs>
        <w:ind w:right="315" w:firstLine="450"/>
        <w:rPr>
          <w:sz w:val="20"/>
          <w:szCs w:val="20"/>
        </w:rPr>
      </w:pPr>
      <w:r w:rsidRPr="00000762">
        <w:rPr>
          <w:sz w:val="20"/>
          <w:szCs w:val="20"/>
        </w:rPr>
        <w:t>Ground Level (GL)</w:t>
      </w:r>
      <w:r w:rsidRPr="00000762">
        <w:rPr>
          <w:sz w:val="20"/>
          <w:szCs w:val="20"/>
        </w:rPr>
        <w:tab/>
      </w:r>
      <w:r w:rsidRPr="00000762">
        <w:rPr>
          <w:sz w:val="20"/>
          <w:szCs w:val="20"/>
        </w:rPr>
        <w:tab/>
      </w:r>
      <w:r w:rsidRPr="00000762">
        <w:rPr>
          <w:sz w:val="20"/>
          <w:szCs w:val="20"/>
        </w:rPr>
        <w:tab/>
      </w:r>
      <w:r w:rsidRPr="00000762">
        <w:rPr>
          <w:sz w:val="20"/>
          <w:szCs w:val="20"/>
        </w:rPr>
        <w:tab/>
        <w:t>1800.50m</w:t>
      </w:r>
    </w:p>
    <w:p w:rsidR="00A511CB" w:rsidRPr="00000762" w:rsidRDefault="00A511CB" w:rsidP="007062F1">
      <w:pPr>
        <w:tabs>
          <w:tab w:val="left" w:pos="5898"/>
        </w:tabs>
        <w:ind w:right="315" w:firstLine="450"/>
        <w:rPr>
          <w:sz w:val="20"/>
          <w:szCs w:val="20"/>
        </w:rPr>
      </w:pPr>
      <w:r w:rsidRPr="00000762">
        <w:rPr>
          <w:sz w:val="20"/>
          <w:szCs w:val="20"/>
        </w:rPr>
        <w:t>Full Supply Level</w:t>
      </w:r>
      <w:r w:rsidRPr="00000762">
        <w:rPr>
          <w:sz w:val="20"/>
          <w:szCs w:val="20"/>
        </w:rPr>
        <w:tab/>
      </w:r>
      <w:r w:rsidRPr="00000762">
        <w:rPr>
          <w:sz w:val="20"/>
          <w:szCs w:val="20"/>
        </w:rPr>
        <w:tab/>
      </w:r>
      <w:r w:rsidRPr="00000762">
        <w:rPr>
          <w:sz w:val="20"/>
          <w:szCs w:val="20"/>
        </w:rPr>
        <w:tab/>
      </w:r>
      <w:r w:rsidRPr="00000762">
        <w:rPr>
          <w:sz w:val="20"/>
          <w:szCs w:val="20"/>
        </w:rPr>
        <w:tab/>
        <w:t>1800.50m</w:t>
      </w:r>
    </w:p>
    <w:p w:rsidR="00A511CB" w:rsidRPr="00000762" w:rsidRDefault="00A511CB" w:rsidP="007062F1">
      <w:pPr>
        <w:tabs>
          <w:tab w:val="left" w:pos="5898"/>
        </w:tabs>
        <w:ind w:right="315" w:firstLine="450"/>
        <w:rPr>
          <w:sz w:val="20"/>
          <w:szCs w:val="20"/>
        </w:rPr>
      </w:pPr>
      <w:r w:rsidRPr="00000762">
        <w:rPr>
          <w:sz w:val="20"/>
          <w:szCs w:val="20"/>
        </w:rPr>
        <w:t>To</w:t>
      </w:r>
      <w:r w:rsidR="00350FDE" w:rsidRPr="00000762">
        <w:rPr>
          <w:sz w:val="20"/>
          <w:szCs w:val="20"/>
        </w:rPr>
        <w:t>p Bank Level (T.B.L)</w:t>
      </w:r>
      <w:r w:rsidR="00350FDE" w:rsidRPr="00000762">
        <w:rPr>
          <w:sz w:val="20"/>
          <w:szCs w:val="20"/>
        </w:rPr>
        <w:tab/>
      </w:r>
      <w:r w:rsidR="00350FDE" w:rsidRPr="00000762">
        <w:rPr>
          <w:sz w:val="20"/>
          <w:szCs w:val="20"/>
        </w:rPr>
        <w:tab/>
      </w:r>
      <w:r w:rsidR="00350FDE" w:rsidRPr="00000762">
        <w:rPr>
          <w:sz w:val="20"/>
          <w:szCs w:val="20"/>
        </w:rPr>
        <w:tab/>
      </w:r>
      <w:r w:rsidR="00350FDE" w:rsidRPr="00000762">
        <w:rPr>
          <w:sz w:val="20"/>
          <w:szCs w:val="20"/>
        </w:rPr>
        <w:tab/>
        <w:t>1800.90m</w:t>
      </w:r>
    </w:p>
    <w:p w:rsidR="00A511CB" w:rsidRPr="00000762" w:rsidRDefault="00A511CB" w:rsidP="007062F1">
      <w:pPr>
        <w:tabs>
          <w:tab w:val="left" w:pos="5898"/>
        </w:tabs>
        <w:ind w:right="315" w:firstLine="450"/>
        <w:rPr>
          <w:sz w:val="20"/>
          <w:szCs w:val="20"/>
        </w:rPr>
      </w:pPr>
      <w:r w:rsidRPr="00000762">
        <w:rPr>
          <w:sz w:val="20"/>
          <w:szCs w:val="20"/>
        </w:rPr>
        <w:t>Free Board (FB)</w:t>
      </w:r>
      <w:r w:rsidRPr="00000762">
        <w:rPr>
          <w:sz w:val="20"/>
          <w:szCs w:val="20"/>
        </w:rPr>
        <w:tab/>
      </w:r>
      <w:r w:rsidRPr="00000762">
        <w:rPr>
          <w:sz w:val="20"/>
          <w:szCs w:val="20"/>
        </w:rPr>
        <w:tab/>
      </w:r>
      <w:r w:rsidRPr="00000762">
        <w:rPr>
          <w:sz w:val="20"/>
          <w:szCs w:val="20"/>
        </w:rPr>
        <w:tab/>
      </w:r>
      <w:r w:rsidRPr="00000762">
        <w:rPr>
          <w:sz w:val="20"/>
          <w:szCs w:val="20"/>
        </w:rPr>
        <w:tab/>
        <w:t>0.40m</w:t>
      </w:r>
    </w:p>
    <w:p w:rsidR="00350FDE" w:rsidRPr="00000762" w:rsidRDefault="00350FDE" w:rsidP="007062F1">
      <w:pPr>
        <w:tabs>
          <w:tab w:val="left" w:pos="5898"/>
        </w:tabs>
        <w:ind w:right="315" w:firstLine="450"/>
        <w:rPr>
          <w:sz w:val="20"/>
          <w:szCs w:val="20"/>
        </w:rPr>
      </w:pPr>
      <w:r w:rsidRPr="00000762">
        <w:rPr>
          <w:sz w:val="20"/>
          <w:szCs w:val="20"/>
        </w:rPr>
        <w:t>Side Slope</w:t>
      </w:r>
      <w:r w:rsidRPr="00000762">
        <w:rPr>
          <w:sz w:val="20"/>
          <w:szCs w:val="20"/>
        </w:rPr>
        <w:tab/>
      </w:r>
      <w:r w:rsidRPr="00000762">
        <w:rPr>
          <w:sz w:val="20"/>
          <w:szCs w:val="20"/>
        </w:rPr>
        <w:tab/>
      </w:r>
      <w:r w:rsidRPr="00000762">
        <w:rPr>
          <w:sz w:val="20"/>
          <w:szCs w:val="20"/>
        </w:rPr>
        <w:tab/>
      </w:r>
      <w:r w:rsidRPr="00000762">
        <w:rPr>
          <w:sz w:val="20"/>
          <w:szCs w:val="20"/>
        </w:rPr>
        <w:tab/>
        <w:t>1.2:1.0</w:t>
      </w:r>
    </w:p>
    <w:p w:rsidR="00A511CB" w:rsidRPr="00000762" w:rsidRDefault="00A511CB" w:rsidP="00350FDE">
      <w:pPr>
        <w:tabs>
          <w:tab w:val="left" w:pos="5898"/>
        </w:tabs>
        <w:ind w:right="315"/>
        <w:rPr>
          <w:sz w:val="20"/>
          <w:szCs w:val="20"/>
        </w:rPr>
      </w:pPr>
    </w:p>
    <w:p w:rsidR="00350FDE" w:rsidRPr="00000762" w:rsidRDefault="00350FDE" w:rsidP="00350FDE">
      <w:pPr>
        <w:tabs>
          <w:tab w:val="left" w:pos="5898"/>
        </w:tabs>
        <w:rPr>
          <w:b/>
          <w:i/>
          <w:sz w:val="20"/>
          <w:szCs w:val="20"/>
        </w:rPr>
      </w:pPr>
      <w:r w:rsidRPr="00000762">
        <w:rPr>
          <w:b/>
          <w:i/>
          <w:sz w:val="20"/>
          <w:szCs w:val="20"/>
        </w:rPr>
        <w:t>Branch Canal Data (0</w:t>
      </w:r>
      <w:r w:rsidRPr="00000762">
        <w:rPr>
          <w:b/>
          <w:i/>
          <w:sz w:val="20"/>
          <w:szCs w:val="20"/>
          <w:vertAlign w:val="superscript"/>
        </w:rPr>
        <w:t>0</w:t>
      </w:r>
      <w:r w:rsidRPr="00000762">
        <w:rPr>
          <w:b/>
          <w:i/>
          <w:sz w:val="20"/>
          <w:szCs w:val="20"/>
        </w:rPr>
        <w:t>) (BC1)</w:t>
      </w:r>
    </w:p>
    <w:p w:rsidR="00350FDE" w:rsidRPr="00000762" w:rsidRDefault="00350FDE" w:rsidP="00350FDE">
      <w:pPr>
        <w:tabs>
          <w:tab w:val="left" w:pos="5898"/>
        </w:tabs>
        <w:ind w:right="315" w:firstLine="450"/>
        <w:rPr>
          <w:sz w:val="20"/>
          <w:szCs w:val="20"/>
        </w:rPr>
      </w:pPr>
      <w:proofErr w:type="gramStart"/>
      <w:r w:rsidRPr="00000762">
        <w:rPr>
          <w:sz w:val="20"/>
          <w:szCs w:val="20"/>
        </w:rPr>
        <w:t>Outgoing Flow (Q2)</w:t>
      </w:r>
      <w:r w:rsidRPr="00000762">
        <w:rPr>
          <w:sz w:val="20"/>
          <w:szCs w:val="20"/>
        </w:rPr>
        <w:tab/>
      </w:r>
      <w:r w:rsidRPr="00000762">
        <w:rPr>
          <w:sz w:val="20"/>
          <w:szCs w:val="20"/>
        </w:rPr>
        <w:tab/>
      </w:r>
      <w:r w:rsidRPr="00000762">
        <w:rPr>
          <w:sz w:val="20"/>
          <w:szCs w:val="20"/>
        </w:rPr>
        <w:tab/>
      </w:r>
      <w:r w:rsidRPr="00000762">
        <w:rPr>
          <w:sz w:val="20"/>
          <w:szCs w:val="20"/>
        </w:rPr>
        <w:tab/>
        <w:t>150 l/sec.</w:t>
      </w:r>
      <w:proofErr w:type="gramEnd"/>
      <w:r w:rsidRPr="00000762">
        <w:rPr>
          <w:sz w:val="20"/>
          <w:szCs w:val="20"/>
        </w:rPr>
        <w:t xml:space="preserve"> </w:t>
      </w:r>
    </w:p>
    <w:p w:rsidR="00350FDE" w:rsidRPr="00000762" w:rsidRDefault="00350FDE" w:rsidP="00350FDE">
      <w:pPr>
        <w:tabs>
          <w:tab w:val="left" w:pos="5898"/>
        </w:tabs>
        <w:ind w:right="315" w:firstLine="450"/>
        <w:rPr>
          <w:sz w:val="20"/>
          <w:szCs w:val="20"/>
        </w:rPr>
      </w:pPr>
      <w:r w:rsidRPr="00000762">
        <w:rPr>
          <w:sz w:val="20"/>
          <w:szCs w:val="20"/>
        </w:rPr>
        <w:t>Full Supply Depth (d</w:t>
      </w:r>
      <w:r w:rsidRPr="00000762">
        <w:rPr>
          <w:sz w:val="20"/>
          <w:szCs w:val="20"/>
          <w:vertAlign w:val="subscript"/>
        </w:rPr>
        <w:t>2</w:t>
      </w:r>
      <w:r w:rsidRPr="00000762">
        <w:rPr>
          <w:sz w:val="20"/>
          <w:szCs w:val="20"/>
        </w:rPr>
        <w:t>)</w:t>
      </w:r>
      <w:r w:rsidRPr="00000762">
        <w:rPr>
          <w:sz w:val="20"/>
          <w:szCs w:val="20"/>
        </w:rPr>
        <w:tab/>
      </w:r>
      <w:r w:rsidRPr="00000762">
        <w:rPr>
          <w:sz w:val="20"/>
          <w:szCs w:val="20"/>
        </w:rPr>
        <w:tab/>
      </w:r>
      <w:r w:rsidRPr="00000762">
        <w:rPr>
          <w:sz w:val="20"/>
          <w:szCs w:val="20"/>
        </w:rPr>
        <w:tab/>
      </w:r>
      <w:r w:rsidRPr="00000762">
        <w:rPr>
          <w:sz w:val="20"/>
          <w:szCs w:val="20"/>
        </w:rPr>
        <w:tab/>
        <w:t xml:space="preserve">   0.30m</w:t>
      </w:r>
    </w:p>
    <w:p w:rsidR="00350FDE" w:rsidRPr="00000762" w:rsidRDefault="00350FDE" w:rsidP="00350FDE">
      <w:pPr>
        <w:tabs>
          <w:tab w:val="left" w:pos="5898"/>
        </w:tabs>
        <w:ind w:right="315" w:firstLine="450"/>
        <w:rPr>
          <w:sz w:val="20"/>
          <w:szCs w:val="20"/>
        </w:rPr>
      </w:pPr>
      <w:proofErr w:type="gramStart"/>
      <w:r w:rsidRPr="00000762">
        <w:rPr>
          <w:sz w:val="20"/>
          <w:szCs w:val="20"/>
        </w:rPr>
        <w:t>d/</w:t>
      </w:r>
      <w:proofErr w:type="gramEnd"/>
      <w:r w:rsidRPr="00000762">
        <w:rPr>
          <w:sz w:val="20"/>
          <w:szCs w:val="20"/>
        </w:rPr>
        <w:t>s Canal Bed Level</w:t>
      </w:r>
      <w:r w:rsidRPr="00000762">
        <w:rPr>
          <w:sz w:val="20"/>
          <w:szCs w:val="20"/>
        </w:rPr>
        <w:tab/>
      </w:r>
      <w:r w:rsidRPr="00000762">
        <w:rPr>
          <w:sz w:val="20"/>
          <w:szCs w:val="20"/>
        </w:rPr>
        <w:tab/>
      </w:r>
      <w:r w:rsidRPr="00000762">
        <w:rPr>
          <w:sz w:val="20"/>
          <w:szCs w:val="20"/>
        </w:rPr>
        <w:tab/>
      </w:r>
      <w:r w:rsidRPr="00000762">
        <w:rPr>
          <w:sz w:val="20"/>
          <w:szCs w:val="20"/>
        </w:rPr>
        <w:tab/>
        <w:t>1799.40m</w:t>
      </w:r>
    </w:p>
    <w:p w:rsidR="00350FDE" w:rsidRPr="00000762" w:rsidRDefault="00350FDE" w:rsidP="00350FDE">
      <w:pPr>
        <w:tabs>
          <w:tab w:val="left" w:pos="5898"/>
        </w:tabs>
        <w:ind w:right="315" w:firstLine="450"/>
        <w:rPr>
          <w:sz w:val="20"/>
          <w:szCs w:val="20"/>
        </w:rPr>
      </w:pPr>
      <w:r w:rsidRPr="00000762">
        <w:rPr>
          <w:sz w:val="20"/>
          <w:szCs w:val="20"/>
        </w:rPr>
        <w:t xml:space="preserve">Bed Width (B1)                                                                                           </w:t>
      </w:r>
      <w:r w:rsidR="00000762">
        <w:rPr>
          <w:sz w:val="20"/>
          <w:szCs w:val="20"/>
        </w:rPr>
        <w:tab/>
      </w:r>
      <w:r w:rsidRPr="00000762">
        <w:rPr>
          <w:sz w:val="20"/>
          <w:szCs w:val="20"/>
        </w:rPr>
        <w:t xml:space="preserve">   </w:t>
      </w:r>
      <w:r w:rsidR="00000762">
        <w:rPr>
          <w:sz w:val="20"/>
          <w:szCs w:val="20"/>
        </w:rPr>
        <w:tab/>
      </w:r>
      <w:r w:rsidRPr="00000762">
        <w:rPr>
          <w:sz w:val="20"/>
          <w:szCs w:val="20"/>
        </w:rPr>
        <w:t>0.50m</w:t>
      </w:r>
    </w:p>
    <w:p w:rsidR="00350FDE" w:rsidRPr="00000762" w:rsidRDefault="00350FDE" w:rsidP="00350FDE">
      <w:pPr>
        <w:tabs>
          <w:tab w:val="left" w:pos="5898"/>
        </w:tabs>
        <w:ind w:right="315" w:firstLine="450"/>
        <w:rPr>
          <w:sz w:val="20"/>
          <w:szCs w:val="20"/>
        </w:rPr>
      </w:pPr>
      <w:r w:rsidRPr="00000762">
        <w:rPr>
          <w:sz w:val="20"/>
          <w:szCs w:val="20"/>
        </w:rPr>
        <w:t>Ground Level (GL)</w:t>
      </w:r>
      <w:r w:rsidRPr="00000762">
        <w:rPr>
          <w:sz w:val="20"/>
          <w:szCs w:val="20"/>
        </w:rPr>
        <w:tab/>
      </w:r>
      <w:r w:rsidRPr="00000762">
        <w:rPr>
          <w:sz w:val="20"/>
          <w:szCs w:val="20"/>
        </w:rPr>
        <w:tab/>
      </w:r>
      <w:r w:rsidRPr="00000762">
        <w:rPr>
          <w:sz w:val="20"/>
          <w:szCs w:val="20"/>
        </w:rPr>
        <w:tab/>
      </w:r>
      <w:r w:rsidRPr="00000762">
        <w:rPr>
          <w:sz w:val="20"/>
          <w:szCs w:val="20"/>
        </w:rPr>
        <w:tab/>
        <w:t>1800.50m</w:t>
      </w:r>
    </w:p>
    <w:p w:rsidR="00350FDE" w:rsidRPr="00000762" w:rsidRDefault="00350FDE" w:rsidP="00350FDE">
      <w:pPr>
        <w:tabs>
          <w:tab w:val="left" w:pos="5898"/>
        </w:tabs>
        <w:ind w:right="315" w:firstLine="450"/>
        <w:rPr>
          <w:sz w:val="20"/>
          <w:szCs w:val="20"/>
        </w:rPr>
      </w:pPr>
      <w:r w:rsidRPr="00000762">
        <w:rPr>
          <w:sz w:val="20"/>
          <w:szCs w:val="20"/>
        </w:rPr>
        <w:t>Full Supply Level</w:t>
      </w:r>
      <w:r w:rsidRPr="00000762">
        <w:rPr>
          <w:sz w:val="20"/>
          <w:szCs w:val="20"/>
        </w:rPr>
        <w:tab/>
      </w:r>
      <w:r w:rsidRPr="00000762">
        <w:rPr>
          <w:sz w:val="20"/>
          <w:szCs w:val="20"/>
        </w:rPr>
        <w:tab/>
      </w:r>
      <w:r w:rsidRPr="00000762">
        <w:rPr>
          <w:sz w:val="20"/>
          <w:szCs w:val="20"/>
        </w:rPr>
        <w:tab/>
      </w:r>
      <w:r w:rsidRPr="00000762">
        <w:rPr>
          <w:sz w:val="20"/>
          <w:szCs w:val="20"/>
        </w:rPr>
        <w:tab/>
        <w:t>1799.70m</w:t>
      </w:r>
    </w:p>
    <w:p w:rsidR="00350FDE" w:rsidRPr="00000762" w:rsidRDefault="00350FDE" w:rsidP="00350FDE">
      <w:pPr>
        <w:tabs>
          <w:tab w:val="left" w:pos="5898"/>
        </w:tabs>
        <w:ind w:right="315" w:firstLine="450"/>
        <w:rPr>
          <w:sz w:val="20"/>
          <w:szCs w:val="20"/>
        </w:rPr>
      </w:pPr>
      <w:r w:rsidRPr="00000762">
        <w:rPr>
          <w:sz w:val="20"/>
          <w:szCs w:val="20"/>
        </w:rPr>
        <w:t>Top Bank Level (T.B.L)</w:t>
      </w:r>
      <w:r w:rsidRPr="00000762">
        <w:rPr>
          <w:sz w:val="20"/>
          <w:szCs w:val="20"/>
        </w:rPr>
        <w:tab/>
      </w:r>
      <w:r w:rsidRPr="00000762">
        <w:rPr>
          <w:sz w:val="20"/>
          <w:szCs w:val="20"/>
        </w:rPr>
        <w:tab/>
      </w:r>
      <w:r w:rsidRPr="00000762">
        <w:rPr>
          <w:sz w:val="20"/>
          <w:szCs w:val="20"/>
        </w:rPr>
        <w:tab/>
      </w:r>
      <w:r w:rsidRPr="00000762">
        <w:rPr>
          <w:sz w:val="20"/>
          <w:szCs w:val="20"/>
        </w:rPr>
        <w:tab/>
        <w:t>1800.00m</w:t>
      </w:r>
    </w:p>
    <w:p w:rsidR="00350FDE" w:rsidRPr="00000762" w:rsidRDefault="00350FDE" w:rsidP="00350FDE">
      <w:pPr>
        <w:tabs>
          <w:tab w:val="left" w:pos="5898"/>
        </w:tabs>
        <w:ind w:right="315" w:firstLine="450"/>
        <w:rPr>
          <w:sz w:val="20"/>
          <w:szCs w:val="20"/>
        </w:rPr>
      </w:pPr>
      <w:r w:rsidRPr="00000762">
        <w:rPr>
          <w:sz w:val="20"/>
          <w:szCs w:val="20"/>
        </w:rPr>
        <w:t>Free Board (FB)</w:t>
      </w:r>
      <w:r w:rsidRPr="00000762">
        <w:rPr>
          <w:sz w:val="20"/>
          <w:szCs w:val="20"/>
        </w:rPr>
        <w:tab/>
      </w:r>
      <w:r w:rsidRPr="00000762">
        <w:rPr>
          <w:sz w:val="20"/>
          <w:szCs w:val="20"/>
        </w:rPr>
        <w:tab/>
      </w:r>
      <w:r w:rsidRPr="00000762">
        <w:rPr>
          <w:sz w:val="20"/>
          <w:szCs w:val="20"/>
        </w:rPr>
        <w:tab/>
      </w:r>
      <w:r w:rsidRPr="00000762">
        <w:rPr>
          <w:sz w:val="20"/>
          <w:szCs w:val="20"/>
        </w:rPr>
        <w:tab/>
        <w:t>0.30m</w:t>
      </w:r>
    </w:p>
    <w:p w:rsidR="00350FDE" w:rsidRPr="00000762" w:rsidRDefault="00350FDE" w:rsidP="00350FDE">
      <w:pPr>
        <w:tabs>
          <w:tab w:val="left" w:pos="5898"/>
        </w:tabs>
        <w:ind w:right="315" w:firstLine="450"/>
        <w:rPr>
          <w:sz w:val="20"/>
          <w:szCs w:val="20"/>
        </w:rPr>
      </w:pPr>
      <w:r w:rsidRPr="00000762">
        <w:rPr>
          <w:sz w:val="20"/>
          <w:szCs w:val="20"/>
        </w:rPr>
        <w:t>Side Slope</w:t>
      </w:r>
      <w:r w:rsidRPr="00000762">
        <w:rPr>
          <w:sz w:val="20"/>
          <w:szCs w:val="20"/>
        </w:rPr>
        <w:tab/>
      </w:r>
      <w:r w:rsidRPr="00000762">
        <w:rPr>
          <w:sz w:val="20"/>
          <w:szCs w:val="20"/>
        </w:rPr>
        <w:tab/>
      </w:r>
      <w:r w:rsidRPr="00000762">
        <w:rPr>
          <w:sz w:val="20"/>
          <w:szCs w:val="20"/>
        </w:rPr>
        <w:tab/>
      </w:r>
      <w:r w:rsidRPr="00000762">
        <w:rPr>
          <w:sz w:val="20"/>
          <w:szCs w:val="20"/>
        </w:rPr>
        <w:tab/>
        <w:t>1.2:1.0</w:t>
      </w:r>
    </w:p>
    <w:p w:rsidR="00350FDE" w:rsidRPr="00000762" w:rsidRDefault="00350FDE" w:rsidP="00350FDE">
      <w:pPr>
        <w:tabs>
          <w:tab w:val="left" w:pos="5898"/>
        </w:tabs>
        <w:ind w:right="315" w:firstLine="450"/>
        <w:rPr>
          <w:sz w:val="20"/>
          <w:szCs w:val="20"/>
        </w:rPr>
      </w:pPr>
    </w:p>
    <w:p w:rsidR="00350FDE" w:rsidRPr="00000762" w:rsidRDefault="00350FDE" w:rsidP="00350FDE">
      <w:pPr>
        <w:tabs>
          <w:tab w:val="left" w:pos="5898"/>
        </w:tabs>
        <w:rPr>
          <w:b/>
          <w:i/>
          <w:sz w:val="20"/>
          <w:szCs w:val="20"/>
        </w:rPr>
      </w:pPr>
      <w:r w:rsidRPr="00000762">
        <w:rPr>
          <w:b/>
          <w:i/>
          <w:sz w:val="20"/>
          <w:szCs w:val="20"/>
        </w:rPr>
        <w:t>Branch Canal Data (90</w:t>
      </w:r>
      <w:r w:rsidRPr="00000762">
        <w:rPr>
          <w:b/>
          <w:i/>
          <w:sz w:val="20"/>
          <w:szCs w:val="20"/>
          <w:vertAlign w:val="superscript"/>
        </w:rPr>
        <w:t>0</w:t>
      </w:r>
      <w:r w:rsidRPr="00000762">
        <w:rPr>
          <w:b/>
          <w:i/>
          <w:sz w:val="20"/>
          <w:szCs w:val="20"/>
        </w:rPr>
        <w:t>) (BC2)</w:t>
      </w:r>
    </w:p>
    <w:p w:rsidR="00350FDE" w:rsidRPr="00000762" w:rsidRDefault="00350FDE" w:rsidP="00350FDE">
      <w:pPr>
        <w:tabs>
          <w:tab w:val="left" w:pos="5898"/>
        </w:tabs>
        <w:ind w:right="315" w:firstLine="450"/>
        <w:rPr>
          <w:sz w:val="20"/>
          <w:szCs w:val="20"/>
        </w:rPr>
      </w:pPr>
      <w:proofErr w:type="gramStart"/>
      <w:r w:rsidRPr="00000762">
        <w:rPr>
          <w:sz w:val="20"/>
          <w:szCs w:val="20"/>
        </w:rPr>
        <w:t>Outgoing Flow (Q2)</w:t>
      </w:r>
      <w:r w:rsidRPr="00000762">
        <w:rPr>
          <w:sz w:val="20"/>
          <w:szCs w:val="20"/>
        </w:rPr>
        <w:tab/>
      </w:r>
      <w:r w:rsidRPr="00000762">
        <w:rPr>
          <w:sz w:val="20"/>
          <w:szCs w:val="20"/>
        </w:rPr>
        <w:tab/>
      </w:r>
      <w:r w:rsidRPr="00000762">
        <w:rPr>
          <w:sz w:val="20"/>
          <w:szCs w:val="20"/>
        </w:rPr>
        <w:tab/>
      </w:r>
      <w:r w:rsidRPr="00000762">
        <w:rPr>
          <w:sz w:val="20"/>
          <w:szCs w:val="20"/>
        </w:rPr>
        <w:tab/>
      </w:r>
      <w:r w:rsidR="00FF4852" w:rsidRPr="00000762">
        <w:rPr>
          <w:sz w:val="20"/>
          <w:szCs w:val="20"/>
        </w:rPr>
        <w:t>2</w:t>
      </w:r>
      <w:r w:rsidRPr="00000762">
        <w:rPr>
          <w:sz w:val="20"/>
          <w:szCs w:val="20"/>
        </w:rPr>
        <w:t>50 l/sec.</w:t>
      </w:r>
      <w:proofErr w:type="gramEnd"/>
      <w:r w:rsidRPr="00000762">
        <w:rPr>
          <w:sz w:val="20"/>
          <w:szCs w:val="20"/>
        </w:rPr>
        <w:t xml:space="preserve"> </w:t>
      </w:r>
    </w:p>
    <w:p w:rsidR="00350FDE" w:rsidRPr="00000762" w:rsidRDefault="00350FDE" w:rsidP="00350FDE">
      <w:pPr>
        <w:tabs>
          <w:tab w:val="left" w:pos="5898"/>
        </w:tabs>
        <w:ind w:right="315" w:firstLine="450"/>
        <w:rPr>
          <w:sz w:val="20"/>
          <w:szCs w:val="20"/>
        </w:rPr>
      </w:pPr>
      <w:r w:rsidRPr="00000762">
        <w:rPr>
          <w:sz w:val="20"/>
          <w:szCs w:val="20"/>
        </w:rPr>
        <w:t>Full Supply Depth (d</w:t>
      </w:r>
      <w:r w:rsidRPr="00000762">
        <w:rPr>
          <w:sz w:val="20"/>
          <w:szCs w:val="20"/>
          <w:vertAlign w:val="subscript"/>
        </w:rPr>
        <w:t>2</w:t>
      </w:r>
      <w:r w:rsidRPr="00000762">
        <w:rPr>
          <w:sz w:val="20"/>
          <w:szCs w:val="20"/>
        </w:rPr>
        <w:t>)</w:t>
      </w:r>
      <w:r w:rsidRPr="00000762">
        <w:rPr>
          <w:sz w:val="20"/>
          <w:szCs w:val="20"/>
        </w:rPr>
        <w:tab/>
      </w:r>
      <w:r w:rsidRPr="00000762">
        <w:rPr>
          <w:sz w:val="20"/>
          <w:szCs w:val="20"/>
        </w:rPr>
        <w:tab/>
      </w:r>
      <w:r w:rsidRPr="00000762">
        <w:rPr>
          <w:sz w:val="20"/>
          <w:szCs w:val="20"/>
        </w:rPr>
        <w:tab/>
      </w:r>
      <w:r w:rsidRPr="00000762">
        <w:rPr>
          <w:sz w:val="20"/>
          <w:szCs w:val="20"/>
        </w:rPr>
        <w:tab/>
        <w:t xml:space="preserve">   0.</w:t>
      </w:r>
      <w:r w:rsidR="00FF4852" w:rsidRPr="00000762">
        <w:rPr>
          <w:sz w:val="20"/>
          <w:szCs w:val="20"/>
        </w:rPr>
        <w:t>4</w:t>
      </w:r>
      <w:r w:rsidRPr="00000762">
        <w:rPr>
          <w:sz w:val="20"/>
          <w:szCs w:val="20"/>
        </w:rPr>
        <w:t>0m</w:t>
      </w:r>
    </w:p>
    <w:p w:rsidR="00350FDE" w:rsidRPr="00000762" w:rsidRDefault="00350FDE" w:rsidP="00350FDE">
      <w:pPr>
        <w:tabs>
          <w:tab w:val="left" w:pos="5898"/>
        </w:tabs>
        <w:ind w:right="315" w:firstLine="450"/>
        <w:rPr>
          <w:sz w:val="20"/>
          <w:szCs w:val="20"/>
        </w:rPr>
      </w:pPr>
      <w:proofErr w:type="gramStart"/>
      <w:r w:rsidRPr="00000762">
        <w:rPr>
          <w:sz w:val="20"/>
          <w:szCs w:val="20"/>
        </w:rPr>
        <w:t>d/</w:t>
      </w:r>
      <w:proofErr w:type="gramEnd"/>
      <w:r w:rsidRPr="00000762">
        <w:rPr>
          <w:sz w:val="20"/>
          <w:szCs w:val="20"/>
        </w:rPr>
        <w:t>s Canal Bed Level</w:t>
      </w:r>
      <w:r w:rsidRPr="00000762">
        <w:rPr>
          <w:sz w:val="20"/>
          <w:szCs w:val="20"/>
        </w:rPr>
        <w:tab/>
      </w:r>
      <w:r w:rsidRPr="00000762">
        <w:rPr>
          <w:sz w:val="20"/>
          <w:szCs w:val="20"/>
        </w:rPr>
        <w:tab/>
      </w:r>
      <w:r w:rsidRPr="00000762">
        <w:rPr>
          <w:sz w:val="20"/>
          <w:szCs w:val="20"/>
        </w:rPr>
        <w:tab/>
      </w:r>
      <w:r w:rsidRPr="00000762">
        <w:rPr>
          <w:sz w:val="20"/>
          <w:szCs w:val="20"/>
        </w:rPr>
        <w:tab/>
        <w:t>1799.40m</w:t>
      </w:r>
    </w:p>
    <w:p w:rsidR="00350FDE" w:rsidRPr="00000762" w:rsidRDefault="00FF4852" w:rsidP="00350FDE">
      <w:pPr>
        <w:tabs>
          <w:tab w:val="left" w:pos="5898"/>
        </w:tabs>
        <w:ind w:right="315" w:firstLine="450"/>
        <w:rPr>
          <w:sz w:val="20"/>
          <w:szCs w:val="20"/>
        </w:rPr>
      </w:pPr>
      <w:r w:rsidRPr="00000762">
        <w:rPr>
          <w:sz w:val="20"/>
          <w:szCs w:val="20"/>
        </w:rPr>
        <w:t>Bed Width (B2</w:t>
      </w:r>
      <w:r w:rsidR="00350FDE" w:rsidRPr="00000762">
        <w:rPr>
          <w:sz w:val="20"/>
          <w:szCs w:val="20"/>
        </w:rPr>
        <w:t xml:space="preserve">)                                                                                          </w:t>
      </w:r>
      <w:r w:rsidR="00000762">
        <w:rPr>
          <w:sz w:val="20"/>
          <w:szCs w:val="20"/>
        </w:rPr>
        <w:tab/>
      </w:r>
      <w:r w:rsidR="00350FDE" w:rsidRPr="00000762">
        <w:rPr>
          <w:sz w:val="20"/>
          <w:szCs w:val="20"/>
        </w:rPr>
        <w:t xml:space="preserve">    </w:t>
      </w:r>
      <w:r w:rsidR="00000762">
        <w:rPr>
          <w:sz w:val="20"/>
          <w:szCs w:val="20"/>
        </w:rPr>
        <w:tab/>
      </w:r>
      <w:r w:rsidRPr="00000762">
        <w:rPr>
          <w:sz w:val="20"/>
          <w:szCs w:val="20"/>
        </w:rPr>
        <w:t>0.4</w:t>
      </w:r>
      <w:r w:rsidR="00350FDE" w:rsidRPr="00000762">
        <w:rPr>
          <w:sz w:val="20"/>
          <w:szCs w:val="20"/>
        </w:rPr>
        <w:t>0m</w:t>
      </w:r>
    </w:p>
    <w:p w:rsidR="00350FDE" w:rsidRPr="00000762" w:rsidRDefault="00350FDE" w:rsidP="00350FDE">
      <w:pPr>
        <w:tabs>
          <w:tab w:val="left" w:pos="5898"/>
        </w:tabs>
        <w:ind w:right="315" w:firstLine="450"/>
        <w:rPr>
          <w:sz w:val="20"/>
          <w:szCs w:val="20"/>
        </w:rPr>
      </w:pPr>
      <w:r w:rsidRPr="00000762">
        <w:rPr>
          <w:sz w:val="20"/>
          <w:szCs w:val="20"/>
        </w:rPr>
        <w:t>Ground Level (GL)</w:t>
      </w:r>
      <w:r w:rsidRPr="00000762">
        <w:rPr>
          <w:sz w:val="20"/>
          <w:szCs w:val="20"/>
        </w:rPr>
        <w:tab/>
      </w:r>
      <w:r w:rsidRPr="00000762">
        <w:rPr>
          <w:sz w:val="20"/>
          <w:szCs w:val="20"/>
        </w:rPr>
        <w:tab/>
      </w:r>
      <w:r w:rsidRPr="00000762">
        <w:rPr>
          <w:sz w:val="20"/>
          <w:szCs w:val="20"/>
        </w:rPr>
        <w:tab/>
      </w:r>
      <w:r w:rsidRPr="00000762">
        <w:rPr>
          <w:sz w:val="20"/>
          <w:szCs w:val="20"/>
        </w:rPr>
        <w:tab/>
        <w:t>1800.50m</w:t>
      </w:r>
    </w:p>
    <w:p w:rsidR="00350FDE" w:rsidRPr="00000762" w:rsidRDefault="00350FDE" w:rsidP="00350FDE">
      <w:pPr>
        <w:tabs>
          <w:tab w:val="left" w:pos="5898"/>
        </w:tabs>
        <w:ind w:right="315" w:firstLine="450"/>
        <w:rPr>
          <w:sz w:val="20"/>
          <w:szCs w:val="20"/>
        </w:rPr>
      </w:pPr>
      <w:r w:rsidRPr="00000762">
        <w:rPr>
          <w:sz w:val="20"/>
          <w:szCs w:val="20"/>
        </w:rPr>
        <w:t>Full Supply Level</w:t>
      </w:r>
      <w:r w:rsidRPr="00000762">
        <w:rPr>
          <w:sz w:val="20"/>
          <w:szCs w:val="20"/>
        </w:rPr>
        <w:tab/>
      </w:r>
      <w:r w:rsidRPr="00000762">
        <w:rPr>
          <w:sz w:val="20"/>
          <w:szCs w:val="20"/>
        </w:rPr>
        <w:tab/>
      </w:r>
      <w:r w:rsidRPr="00000762">
        <w:rPr>
          <w:sz w:val="20"/>
          <w:szCs w:val="20"/>
        </w:rPr>
        <w:tab/>
      </w:r>
      <w:r w:rsidRPr="00000762">
        <w:rPr>
          <w:sz w:val="20"/>
          <w:szCs w:val="20"/>
        </w:rPr>
        <w:tab/>
        <w:t>1799.</w:t>
      </w:r>
      <w:r w:rsidR="00FF4852" w:rsidRPr="00000762">
        <w:rPr>
          <w:sz w:val="20"/>
          <w:szCs w:val="20"/>
        </w:rPr>
        <w:t>8</w:t>
      </w:r>
      <w:r w:rsidRPr="00000762">
        <w:rPr>
          <w:sz w:val="20"/>
          <w:szCs w:val="20"/>
        </w:rPr>
        <w:t>0m</w:t>
      </w:r>
    </w:p>
    <w:p w:rsidR="00350FDE" w:rsidRPr="00000762" w:rsidRDefault="00350FDE" w:rsidP="00350FDE">
      <w:pPr>
        <w:tabs>
          <w:tab w:val="left" w:pos="5898"/>
        </w:tabs>
        <w:ind w:right="315" w:firstLine="450"/>
        <w:rPr>
          <w:sz w:val="20"/>
          <w:szCs w:val="20"/>
        </w:rPr>
      </w:pPr>
      <w:r w:rsidRPr="00000762">
        <w:rPr>
          <w:sz w:val="20"/>
          <w:szCs w:val="20"/>
        </w:rPr>
        <w:t>Top Bank Level (T.B.L)</w:t>
      </w:r>
      <w:r w:rsidRPr="00000762">
        <w:rPr>
          <w:sz w:val="20"/>
          <w:szCs w:val="20"/>
        </w:rPr>
        <w:tab/>
      </w:r>
      <w:r w:rsidRPr="00000762">
        <w:rPr>
          <w:sz w:val="20"/>
          <w:szCs w:val="20"/>
        </w:rPr>
        <w:tab/>
      </w:r>
      <w:r w:rsidRPr="00000762">
        <w:rPr>
          <w:sz w:val="20"/>
          <w:szCs w:val="20"/>
        </w:rPr>
        <w:tab/>
      </w:r>
      <w:r w:rsidRPr="00000762">
        <w:rPr>
          <w:sz w:val="20"/>
          <w:szCs w:val="20"/>
        </w:rPr>
        <w:tab/>
        <w:t>1800.</w:t>
      </w:r>
      <w:r w:rsidR="00FF4852" w:rsidRPr="00000762">
        <w:rPr>
          <w:sz w:val="20"/>
          <w:szCs w:val="20"/>
        </w:rPr>
        <w:t>1</w:t>
      </w:r>
      <w:r w:rsidRPr="00000762">
        <w:rPr>
          <w:sz w:val="20"/>
          <w:szCs w:val="20"/>
        </w:rPr>
        <w:t>0m</w:t>
      </w:r>
    </w:p>
    <w:p w:rsidR="00350FDE" w:rsidRPr="00000762" w:rsidRDefault="00350FDE" w:rsidP="00350FDE">
      <w:pPr>
        <w:tabs>
          <w:tab w:val="left" w:pos="5898"/>
        </w:tabs>
        <w:ind w:right="315" w:firstLine="450"/>
        <w:rPr>
          <w:sz w:val="20"/>
          <w:szCs w:val="20"/>
        </w:rPr>
      </w:pPr>
      <w:r w:rsidRPr="00000762">
        <w:rPr>
          <w:sz w:val="20"/>
          <w:szCs w:val="20"/>
        </w:rPr>
        <w:t>Free Board (FB)</w:t>
      </w:r>
      <w:r w:rsidRPr="00000762">
        <w:rPr>
          <w:sz w:val="20"/>
          <w:szCs w:val="20"/>
        </w:rPr>
        <w:tab/>
      </w:r>
      <w:r w:rsidRPr="00000762">
        <w:rPr>
          <w:sz w:val="20"/>
          <w:szCs w:val="20"/>
        </w:rPr>
        <w:tab/>
      </w:r>
      <w:r w:rsidRPr="00000762">
        <w:rPr>
          <w:sz w:val="20"/>
          <w:szCs w:val="20"/>
        </w:rPr>
        <w:tab/>
      </w:r>
      <w:r w:rsidRPr="00000762">
        <w:rPr>
          <w:sz w:val="20"/>
          <w:szCs w:val="20"/>
        </w:rPr>
        <w:tab/>
        <w:t>0.30m</w:t>
      </w:r>
    </w:p>
    <w:p w:rsidR="00350FDE" w:rsidRPr="00000762" w:rsidRDefault="00350FDE" w:rsidP="00350FDE">
      <w:pPr>
        <w:tabs>
          <w:tab w:val="left" w:pos="5898"/>
        </w:tabs>
        <w:ind w:right="315" w:firstLine="450"/>
        <w:rPr>
          <w:sz w:val="20"/>
          <w:szCs w:val="20"/>
        </w:rPr>
      </w:pPr>
      <w:r w:rsidRPr="00000762">
        <w:rPr>
          <w:sz w:val="20"/>
          <w:szCs w:val="20"/>
        </w:rPr>
        <w:t>Side Slope</w:t>
      </w:r>
      <w:r w:rsidRPr="00000762">
        <w:rPr>
          <w:sz w:val="20"/>
          <w:szCs w:val="20"/>
        </w:rPr>
        <w:tab/>
      </w:r>
      <w:r w:rsidRPr="00000762">
        <w:rPr>
          <w:sz w:val="20"/>
          <w:szCs w:val="20"/>
        </w:rPr>
        <w:tab/>
      </w:r>
      <w:r w:rsidRPr="00000762">
        <w:rPr>
          <w:sz w:val="20"/>
          <w:szCs w:val="20"/>
        </w:rPr>
        <w:tab/>
      </w:r>
      <w:r w:rsidRPr="00000762">
        <w:rPr>
          <w:sz w:val="20"/>
          <w:szCs w:val="20"/>
        </w:rPr>
        <w:tab/>
        <w:t>1.2:1.0</w:t>
      </w:r>
    </w:p>
    <w:p w:rsidR="00EA61EB" w:rsidRPr="00000762" w:rsidRDefault="00EA61EB" w:rsidP="00EA61EB">
      <w:pPr>
        <w:rPr>
          <w:sz w:val="20"/>
          <w:szCs w:val="20"/>
        </w:rPr>
      </w:pPr>
    </w:p>
    <w:p w:rsidR="00EA61EB" w:rsidRPr="00000762" w:rsidRDefault="00EA61EB" w:rsidP="00EA61EB">
      <w:pPr>
        <w:rPr>
          <w:sz w:val="20"/>
          <w:szCs w:val="20"/>
        </w:rPr>
      </w:pPr>
      <w:proofErr w:type="gramStart"/>
      <w:r w:rsidRPr="00000762">
        <w:rPr>
          <w:sz w:val="20"/>
          <w:szCs w:val="20"/>
        </w:rPr>
        <w:lastRenderedPageBreak/>
        <w:t>As  the</w:t>
      </w:r>
      <w:proofErr w:type="gramEnd"/>
      <w:r w:rsidRPr="00000762">
        <w:rPr>
          <w:sz w:val="20"/>
          <w:szCs w:val="20"/>
        </w:rPr>
        <w:t xml:space="preserve"> proportion of flow is between 1:1 to 1:10 with respect to branching canal and Parent canal respectively, therefore broad crested type weir is more suitable here.</w:t>
      </w:r>
    </w:p>
    <w:p w:rsidR="00EA61EB" w:rsidRPr="00000762" w:rsidRDefault="00EA61EB" w:rsidP="00EA61EB">
      <w:pPr>
        <w:rPr>
          <w:sz w:val="20"/>
          <w:szCs w:val="20"/>
        </w:rPr>
      </w:pPr>
      <w:r w:rsidRPr="00000762">
        <w:rPr>
          <w:sz w:val="20"/>
          <w:szCs w:val="20"/>
        </w:rPr>
        <w:t xml:space="preserve">Conditions for the design of Broad Crested </w:t>
      </w:r>
      <w:proofErr w:type="gramStart"/>
      <w:r w:rsidRPr="00000762">
        <w:rPr>
          <w:sz w:val="20"/>
          <w:szCs w:val="20"/>
        </w:rPr>
        <w:t>Weir :</w:t>
      </w:r>
      <w:proofErr w:type="gramEnd"/>
      <w:r w:rsidRPr="00000762">
        <w:rPr>
          <w:sz w:val="20"/>
          <w:szCs w:val="20"/>
        </w:rPr>
        <w:t>-</w:t>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p>
    <w:p w:rsidR="00EA61EB" w:rsidRPr="00000762" w:rsidRDefault="00EA61EB" w:rsidP="00EA61EB">
      <w:pPr>
        <w:rPr>
          <w:sz w:val="20"/>
          <w:szCs w:val="20"/>
        </w:rPr>
      </w:pP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(a)</w:t>
      </w:r>
      <w:r w:rsidR="00EA61EB" w:rsidRPr="00000762">
        <w:rPr>
          <w:sz w:val="20"/>
          <w:szCs w:val="20"/>
        </w:rPr>
        <w:tab/>
        <w:t>The discharge is given by Q = 1.71*K*(</w:t>
      </w:r>
      <w:proofErr w:type="spellStart"/>
      <w:r w:rsidR="00EA61EB" w:rsidRPr="00000762">
        <w:rPr>
          <w:sz w:val="20"/>
          <w:szCs w:val="20"/>
        </w:rPr>
        <w:t>Bt</w:t>
      </w:r>
      <w:proofErr w:type="spellEnd"/>
      <w:r w:rsidR="00EA61EB" w:rsidRPr="00000762">
        <w:rPr>
          <w:sz w:val="20"/>
          <w:szCs w:val="20"/>
        </w:rPr>
        <w:t xml:space="preserve"> - 0.2 h)*(h</w:t>
      </w:r>
      <w:proofErr w:type="gramStart"/>
      <w:r w:rsidR="00EA61EB" w:rsidRPr="00000762">
        <w:rPr>
          <w:sz w:val="20"/>
          <w:szCs w:val="20"/>
        </w:rPr>
        <w:t>)1.5</w:t>
      </w:r>
      <w:proofErr w:type="gramEnd"/>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EA61EB" w:rsidP="00EA61EB">
      <w:pPr>
        <w:rPr>
          <w:sz w:val="20"/>
          <w:szCs w:val="20"/>
        </w:rPr>
      </w:pPr>
      <w:r w:rsidRPr="00000762">
        <w:rPr>
          <w:sz w:val="20"/>
          <w:szCs w:val="20"/>
        </w:rPr>
        <w:tab/>
        <w:t>(Where, K= 1.00 for 0</w:t>
      </w:r>
      <w:r w:rsidRPr="00000762">
        <w:rPr>
          <w:sz w:val="20"/>
          <w:szCs w:val="20"/>
          <w:vertAlign w:val="superscript"/>
        </w:rPr>
        <w:t>0</w:t>
      </w:r>
      <w:r w:rsidRPr="00000762">
        <w:rPr>
          <w:sz w:val="20"/>
          <w:szCs w:val="20"/>
        </w:rPr>
        <w:t>, K= 0.975 for 45</w:t>
      </w:r>
      <w:r w:rsidRPr="00000762">
        <w:rPr>
          <w:sz w:val="20"/>
          <w:szCs w:val="20"/>
          <w:vertAlign w:val="superscript"/>
        </w:rPr>
        <w:t>0</w:t>
      </w:r>
      <w:r w:rsidRPr="00000762">
        <w:rPr>
          <w:sz w:val="20"/>
          <w:szCs w:val="20"/>
        </w:rPr>
        <w:t>, K=</w:t>
      </w:r>
      <w:proofErr w:type="gramStart"/>
      <w:r w:rsidRPr="00000762">
        <w:rPr>
          <w:sz w:val="20"/>
          <w:szCs w:val="20"/>
        </w:rPr>
        <w:t>0.965  for</w:t>
      </w:r>
      <w:proofErr w:type="gramEnd"/>
      <w:r w:rsidRPr="00000762">
        <w:rPr>
          <w:sz w:val="20"/>
          <w:szCs w:val="20"/>
        </w:rPr>
        <w:t xml:space="preserve">  60</w:t>
      </w:r>
      <w:r w:rsidRPr="00000762">
        <w:rPr>
          <w:sz w:val="20"/>
          <w:szCs w:val="20"/>
          <w:vertAlign w:val="superscript"/>
        </w:rPr>
        <w:t>0</w:t>
      </w:r>
      <w:r w:rsidRPr="00000762">
        <w:rPr>
          <w:sz w:val="20"/>
          <w:szCs w:val="20"/>
        </w:rPr>
        <w:t>, K= 0.95  for  90</w:t>
      </w:r>
      <w:r w:rsidRPr="00000762">
        <w:rPr>
          <w:sz w:val="20"/>
          <w:szCs w:val="20"/>
          <w:vertAlign w:val="superscript"/>
        </w:rPr>
        <w:t>0</w:t>
      </w:r>
      <w:r w:rsidRPr="00000762">
        <w:rPr>
          <w:sz w:val="20"/>
          <w:szCs w:val="20"/>
        </w:rPr>
        <w:t>)</w:t>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(b)</w:t>
      </w:r>
      <w:r w:rsidR="00EA61EB" w:rsidRPr="00000762">
        <w:rPr>
          <w:sz w:val="20"/>
          <w:szCs w:val="20"/>
        </w:rPr>
        <w:tab/>
        <w:t>The Abutments of the weir are vertical and parallel to each other.</w:t>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(c)</w:t>
      </w:r>
      <w:r w:rsidR="00EA61EB" w:rsidRPr="00000762">
        <w:rPr>
          <w:sz w:val="20"/>
          <w:szCs w:val="20"/>
        </w:rPr>
        <w:tab/>
        <w:t>The hydraulic head loss (H</w:t>
      </w:r>
      <w:r w:rsidR="00EA61EB" w:rsidRPr="00000762">
        <w:rPr>
          <w:sz w:val="20"/>
          <w:szCs w:val="20"/>
          <w:vertAlign w:val="subscript"/>
        </w:rPr>
        <w:t>L</w:t>
      </w:r>
      <w:r w:rsidR="00EA61EB" w:rsidRPr="00000762">
        <w:rPr>
          <w:sz w:val="20"/>
          <w:szCs w:val="20"/>
        </w:rPr>
        <w:t xml:space="preserve">) is normally 20 % of the driving head (h) </w:t>
      </w:r>
      <w:proofErr w:type="spellStart"/>
      <w:r w:rsidR="00EA61EB" w:rsidRPr="00000762">
        <w:rPr>
          <w:sz w:val="20"/>
          <w:szCs w:val="20"/>
        </w:rPr>
        <w:t>i.e</w:t>
      </w:r>
      <w:proofErr w:type="spellEnd"/>
      <w:r w:rsidR="00EA61EB" w:rsidRPr="00000762">
        <w:rPr>
          <w:sz w:val="20"/>
          <w:szCs w:val="20"/>
        </w:rPr>
        <w:t>, H</w:t>
      </w:r>
      <w:r w:rsidR="00EA61EB" w:rsidRPr="00000762">
        <w:rPr>
          <w:sz w:val="20"/>
          <w:szCs w:val="20"/>
          <w:vertAlign w:val="subscript"/>
        </w:rPr>
        <w:t>L</w:t>
      </w:r>
      <w:r w:rsidR="00EA61EB" w:rsidRPr="00000762">
        <w:rPr>
          <w:sz w:val="20"/>
          <w:szCs w:val="20"/>
        </w:rPr>
        <w:t xml:space="preserve"> = 0.20h</w:t>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EA61EB" w:rsidP="00EA61EB">
      <w:pPr>
        <w:rPr>
          <w:sz w:val="20"/>
          <w:szCs w:val="20"/>
        </w:rPr>
      </w:pPr>
      <w:r w:rsidRPr="00000762">
        <w:rPr>
          <w:sz w:val="20"/>
          <w:szCs w:val="20"/>
        </w:rPr>
        <w:tab/>
        <w:t>However for safe design we take H</w:t>
      </w:r>
      <w:r w:rsidRPr="00000762">
        <w:rPr>
          <w:sz w:val="20"/>
          <w:szCs w:val="20"/>
          <w:vertAlign w:val="subscript"/>
        </w:rPr>
        <w:t>L</w:t>
      </w:r>
      <w:r w:rsidRPr="00000762">
        <w:rPr>
          <w:sz w:val="20"/>
          <w:szCs w:val="20"/>
        </w:rPr>
        <w:t xml:space="preserve"> = 0.25 h</w:t>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(d)</w:t>
      </w:r>
      <w:r w:rsidR="00EA61EB" w:rsidRPr="00000762">
        <w:rPr>
          <w:sz w:val="20"/>
          <w:szCs w:val="20"/>
        </w:rPr>
        <w:tab/>
        <w:t>The throat length (L</w:t>
      </w:r>
      <w:r w:rsidR="00EA61EB" w:rsidRPr="00000762">
        <w:rPr>
          <w:sz w:val="20"/>
          <w:szCs w:val="20"/>
          <w:vertAlign w:val="subscript"/>
        </w:rPr>
        <w:t>t</w:t>
      </w:r>
      <w:r w:rsidR="00EA61EB" w:rsidRPr="00000762">
        <w:rPr>
          <w:sz w:val="20"/>
          <w:szCs w:val="20"/>
        </w:rPr>
        <w:t>) in the direction of Flow L</w:t>
      </w:r>
      <w:r w:rsidR="00EA61EB" w:rsidRPr="00000762">
        <w:rPr>
          <w:sz w:val="20"/>
          <w:szCs w:val="20"/>
          <w:vertAlign w:val="subscript"/>
        </w:rPr>
        <w:t xml:space="preserve">t </w:t>
      </w:r>
      <w:r w:rsidR="00B91021" w:rsidRPr="00000762">
        <w:rPr>
          <w:sz w:val="20"/>
          <w:szCs w:val="20"/>
          <w:u w:val="single"/>
        </w:rPr>
        <w:t>&gt;</w:t>
      </w:r>
      <w:r w:rsidR="00B91021" w:rsidRPr="00000762">
        <w:rPr>
          <w:sz w:val="20"/>
          <w:szCs w:val="20"/>
        </w:rPr>
        <w:t xml:space="preserve"> </w:t>
      </w:r>
      <w:r w:rsidR="00EA61EB" w:rsidRPr="00000762">
        <w:rPr>
          <w:sz w:val="20"/>
          <w:szCs w:val="20"/>
        </w:rPr>
        <w:t>2.0 h</w:t>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(e)</w:t>
      </w:r>
      <w:r w:rsidR="00EA61EB" w:rsidRPr="00000762">
        <w:rPr>
          <w:sz w:val="20"/>
          <w:szCs w:val="20"/>
        </w:rPr>
        <w:tab/>
        <w:t xml:space="preserve">The height of crest (P1) </w:t>
      </w:r>
      <w:r w:rsidR="00E349C2" w:rsidRPr="00000762">
        <w:rPr>
          <w:sz w:val="20"/>
          <w:szCs w:val="20"/>
          <w:u w:val="single"/>
        </w:rPr>
        <w:t>&gt;</w:t>
      </w:r>
      <w:r w:rsidR="00EA61EB" w:rsidRPr="00000762">
        <w:rPr>
          <w:sz w:val="20"/>
          <w:szCs w:val="20"/>
        </w:rPr>
        <w:t xml:space="preserve"> 0.20h</w:t>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(f)</w:t>
      </w:r>
      <w:r w:rsidR="00EA61EB" w:rsidRPr="00000762">
        <w:rPr>
          <w:sz w:val="20"/>
          <w:szCs w:val="20"/>
        </w:rPr>
        <w:tab/>
        <w:t>The coefficient of discharge remains constant for t</w:t>
      </w:r>
      <w:r w:rsidR="00E349C2" w:rsidRPr="00000762">
        <w:rPr>
          <w:sz w:val="20"/>
          <w:szCs w:val="20"/>
        </w:rPr>
        <w:t xml:space="preserve">he design discharge and below </w:t>
      </w:r>
      <w:r w:rsidR="00E349C2" w:rsidRPr="00000762">
        <w:rPr>
          <w:sz w:val="20"/>
          <w:szCs w:val="20"/>
        </w:rPr>
        <w:tab/>
      </w:r>
      <w:r w:rsidR="00E349C2" w:rsidRPr="00000762">
        <w:rPr>
          <w:sz w:val="20"/>
          <w:szCs w:val="20"/>
        </w:rPr>
        <w:tab/>
      </w:r>
      <w:r w:rsidR="00EA61EB" w:rsidRPr="00000762">
        <w:rPr>
          <w:sz w:val="20"/>
          <w:szCs w:val="20"/>
        </w:rPr>
        <w:t>the design discharge.</w:t>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A027CD" w:rsidP="00EA61EB">
      <w:pPr>
        <w:rPr>
          <w:sz w:val="20"/>
          <w:szCs w:val="20"/>
        </w:rPr>
      </w:pPr>
      <w:r>
        <w:rPr>
          <w:sz w:val="20"/>
          <w:szCs w:val="20"/>
        </w:rPr>
        <w:t xml:space="preserve">   </w:t>
      </w:r>
      <w:r w:rsidR="00EA61EB" w:rsidRPr="00000762">
        <w:rPr>
          <w:sz w:val="20"/>
          <w:szCs w:val="20"/>
        </w:rPr>
        <w:t>(g)</w:t>
      </w:r>
      <w:r w:rsidR="00EA61EB" w:rsidRPr="00000762">
        <w:rPr>
          <w:sz w:val="20"/>
          <w:szCs w:val="20"/>
        </w:rPr>
        <w:tab/>
        <w:t xml:space="preserve">The distance of end abutment   E </w:t>
      </w:r>
      <w:r w:rsidR="00E349C2" w:rsidRPr="00000762">
        <w:rPr>
          <w:sz w:val="20"/>
          <w:szCs w:val="20"/>
          <w:u w:val="single"/>
        </w:rPr>
        <w:t>&gt;</w:t>
      </w:r>
      <w:r w:rsidR="00E349C2" w:rsidRPr="00000762">
        <w:rPr>
          <w:sz w:val="20"/>
          <w:szCs w:val="20"/>
        </w:rPr>
        <w:t xml:space="preserve"> </w:t>
      </w:r>
      <w:r w:rsidR="00EA61EB" w:rsidRPr="00000762">
        <w:rPr>
          <w:sz w:val="20"/>
          <w:szCs w:val="20"/>
        </w:rPr>
        <w:t>0. 20h</w:t>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r w:rsidR="00EA61EB" w:rsidRPr="00000762">
        <w:rPr>
          <w:sz w:val="20"/>
          <w:szCs w:val="20"/>
        </w:rPr>
        <w:tab/>
      </w:r>
    </w:p>
    <w:p w:rsidR="00EA61EB" w:rsidRPr="00000762" w:rsidRDefault="00EA61EB" w:rsidP="00350FDE">
      <w:pPr>
        <w:tabs>
          <w:tab w:val="left" w:pos="5898"/>
        </w:tabs>
        <w:ind w:right="315" w:firstLine="450"/>
        <w:rPr>
          <w:sz w:val="20"/>
          <w:szCs w:val="20"/>
        </w:rPr>
      </w:pPr>
    </w:p>
    <w:p w:rsidR="00231FEA" w:rsidRPr="00000762" w:rsidRDefault="00231FEA" w:rsidP="00231FEA">
      <w:pPr>
        <w:tabs>
          <w:tab w:val="left" w:pos="5898"/>
        </w:tabs>
        <w:ind w:right="315"/>
        <w:jc w:val="left"/>
        <w:rPr>
          <w:b/>
          <w:i/>
          <w:sz w:val="20"/>
          <w:szCs w:val="20"/>
        </w:rPr>
      </w:pPr>
      <w:proofErr w:type="gramStart"/>
      <w:r w:rsidRPr="00000762">
        <w:rPr>
          <w:b/>
          <w:i/>
          <w:sz w:val="20"/>
          <w:szCs w:val="20"/>
        </w:rPr>
        <w:t>Design  Calculations</w:t>
      </w:r>
      <w:proofErr w:type="gramEnd"/>
      <w:r w:rsidRPr="00000762">
        <w:rPr>
          <w:b/>
          <w:i/>
          <w:sz w:val="20"/>
          <w:szCs w:val="20"/>
        </w:rPr>
        <w:t xml:space="preserve"> :-</w:t>
      </w:r>
      <w:r w:rsidRPr="00000762">
        <w:rPr>
          <w:b/>
          <w:i/>
          <w:sz w:val="20"/>
          <w:szCs w:val="20"/>
        </w:rPr>
        <w:tab/>
      </w:r>
      <w:r w:rsidRPr="00000762">
        <w:rPr>
          <w:b/>
          <w:i/>
          <w:sz w:val="20"/>
          <w:szCs w:val="20"/>
        </w:rPr>
        <w:tab/>
      </w:r>
      <w:r w:rsidRPr="00000762">
        <w:rPr>
          <w:b/>
          <w:i/>
          <w:sz w:val="20"/>
          <w:szCs w:val="20"/>
        </w:rPr>
        <w:tab/>
      </w:r>
      <w:r w:rsidRPr="00000762">
        <w:rPr>
          <w:b/>
          <w:i/>
          <w:sz w:val="20"/>
          <w:szCs w:val="20"/>
        </w:rPr>
        <w:tab/>
      </w:r>
      <w:r w:rsidRPr="00000762">
        <w:rPr>
          <w:b/>
          <w:i/>
          <w:sz w:val="20"/>
          <w:szCs w:val="20"/>
        </w:rPr>
        <w:tab/>
      </w:r>
      <w:r w:rsidRPr="00000762">
        <w:rPr>
          <w:b/>
          <w:i/>
          <w:sz w:val="20"/>
          <w:szCs w:val="20"/>
        </w:rPr>
        <w:tab/>
      </w:r>
      <w:r w:rsidRPr="00000762">
        <w:rPr>
          <w:b/>
          <w:i/>
          <w:sz w:val="20"/>
          <w:szCs w:val="20"/>
        </w:rPr>
        <w:tab/>
      </w:r>
    </w:p>
    <w:p w:rsidR="00231FEA" w:rsidRPr="00000762" w:rsidRDefault="00231FEA" w:rsidP="00231FEA">
      <w:pPr>
        <w:tabs>
          <w:tab w:val="left" w:pos="5898"/>
        </w:tabs>
        <w:ind w:right="315" w:firstLine="450"/>
        <w:jc w:val="left"/>
        <w:rPr>
          <w:i/>
          <w:sz w:val="20"/>
          <w:szCs w:val="20"/>
        </w:rPr>
      </w:pPr>
      <w:r w:rsidRPr="00000762">
        <w:rPr>
          <w:i/>
          <w:sz w:val="20"/>
          <w:szCs w:val="20"/>
        </w:rPr>
        <w:t>Driving Head (h):-</w:t>
      </w:r>
      <w:r w:rsidRPr="00000762">
        <w:rPr>
          <w:i/>
          <w:sz w:val="20"/>
          <w:szCs w:val="20"/>
        </w:rPr>
        <w:tab/>
      </w:r>
      <w:r w:rsidRPr="00000762">
        <w:rPr>
          <w:i/>
          <w:sz w:val="20"/>
          <w:szCs w:val="20"/>
        </w:rPr>
        <w:tab/>
      </w:r>
      <w:r w:rsidRPr="00000762">
        <w:rPr>
          <w:i/>
          <w:sz w:val="20"/>
          <w:szCs w:val="20"/>
        </w:rPr>
        <w:tab/>
      </w:r>
      <w:r w:rsidRPr="00000762">
        <w:rPr>
          <w:i/>
          <w:sz w:val="20"/>
          <w:szCs w:val="20"/>
        </w:rPr>
        <w:tab/>
      </w:r>
      <w:r w:rsidRPr="00000762">
        <w:rPr>
          <w:i/>
          <w:sz w:val="20"/>
          <w:szCs w:val="20"/>
        </w:rPr>
        <w:tab/>
      </w:r>
      <w:r w:rsidRPr="00000762">
        <w:rPr>
          <w:i/>
          <w:sz w:val="20"/>
          <w:szCs w:val="20"/>
        </w:rPr>
        <w:tab/>
      </w:r>
    </w:p>
    <w:p w:rsidR="00231FEA" w:rsidRPr="00000762" w:rsidRDefault="00231FEA" w:rsidP="00231FEA">
      <w:pPr>
        <w:tabs>
          <w:tab w:val="left" w:pos="5898"/>
        </w:tabs>
        <w:ind w:left="450" w:right="315"/>
        <w:jc w:val="left"/>
        <w:rPr>
          <w:sz w:val="20"/>
          <w:szCs w:val="20"/>
        </w:rPr>
      </w:pPr>
      <w:r w:rsidRPr="00000762">
        <w:rPr>
          <w:sz w:val="20"/>
          <w:szCs w:val="20"/>
        </w:rPr>
        <w:t>For maximum permissible head loss (H</w:t>
      </w:r>
      <w:r w:rsidRPr="00000762">
        <w:rPr>
          <w:sz w:val="20"/>
          <w:szCs w:val="20"/>
          <w:vertAlign w:val="subscript"/>
        </w:rPr>
        <w:t>L</w:t>
      </w:r>
      <w:r w:rsidRPr="00000762">
        <w:rPr>
          <w:sz w:val="20"/>
          <w:szCs w:val="20"/>
        </w:rPr>
        <w:t>), the crest height P</w:t>
      </w:r>
      <w:r w:rsidRPr="00000762">
        <w:rPr>
          <w:sz w:val="20"/>
          <w:szCs w:val="20"/>
          <w:vertAlign w:val="subscript"/>
        </w:rPr>
        <w:t>1</w:t>
      </w:r>
      <w:r w:rsidRPr="00000762">
        <w:rPr>
          <w:sz w:val="20"/>
          <w:szCs w:val="20"/>
        </w:rPr>
        <w:t xml:space="preserve"> should </w:t>
      </w:r>
      <w:proofErr w:type="gramStart"/>
      <w:r w:rsidRPr="00000762">
        <w:rPr>
          <w:sz w:val="20"/>
          <w:szCs w:val="20"/>
        </w:rPr>
        <w:t xml:space="preserve">be  </w:t>
      </w:r>
      <w:r w:rsidRPr="00000762">
        <w:rPr>
          <w:sz w:val="20"/>
          <w:szCs w:val="20"/>
          <w:u w:val="single"/>
        </w:rPr>
        <w:t>&gt;</w:t>
      </w:r>
      <w:proofErr w:type="gramEnd"/>
      <w:r w:rsidRPr="00000762">
        <w:rPr>
          <w:sz w:val="20"/>
          <w:szCs w:val="20"/>
        </w:rPr>
        <w:t xml:space="preserve"> 0.2 Therefore,    selecting   P1   =  0.25h</w:t>
      </w:r>
      <w:r w:rsidRPr="00000762">
        <w:rPr>
          <w:sz w:val="20"/>
          <w:szCs w:val="20"/>
        </w:rPr>
        <w:tab/>
      </w:r>
      <w:r w:rsidRPr="00000762">
        <w:rPr>
          <w:sz w:val="20"/>
          <w:szCs w:val="20"/>
        </w:rPr>
        <w:tab/>
      </w:r>
      <w:r w:rsidRPr="00000762">
        <w:rPr>
          <w:sz w:val="20"/>
          <w:szCs w:val="20"/>
        </w:rPr>
        <w:tab/>
      </w:r>
      <w:r w:rsidRPr="00000762">
        <w:rPr>
          <w:sz w:val="20"/>
          <w:szCs w:val="20"/>
        </w:rPr>
        <w:tab/>
      </w:r>
      <w:r w:rsidRPr="00000762">
        <w:rPr>
          <w:sz w:val="20"/>
          <w:szCs w:val="20"/>
        </w:rPr>
        <w:tab/>
      </w:r>
    </w:p>
    <w:p w:rsidR="00D36C84" w:rsidRPr="00000762" w:rsidRDefault="00231FEA" w:rsidP="00F506E1">
      <w:pPr>
        <w:tabs>
          <w:tab w:val="left" w:pos="9000"/>
        </w:tabs>
        <w:ind w:left="720" w:hanging="270"/>
        <w:jc w:val="left"/>
        <w:rPr>
          <w:sz w:val="20"/>
          <w:szCs w:val="20"/>
        </w:rPr>
      </w:pPr>
      <w:r w:rsidRPr="00000762">
        <w:rPr>
          <w:sz w:val="20"/>
          <w:szCs w:val="20"/>
        </w:rPr>
        <w:t>As, h = d</w:t>
      </w:r>
      <w:r w:rsidRPr="00000762">
        <w:rPr>
          <w:sz w:val="20"/>
          <w:szCs w:val="20"/>
          <w:vertAlign w:val="subscript"/>
        </w:rPr>
        <w:t>1</w:t>
      </w:r>
      <w:r w:rsidRPr="00000762">
        <w:rPr>
          <w:sz w:val="20"/>
          <w:szCs w:val="20"/>
        </w:rPr>
        <w:t xml:space="preserve"> </w:t>
      </w:r>
      <w:proofErr w:type="gramStart"/>
      <w:r w:rsidRPr="00000762">
        <w:rPr>
          <w:sz w:val="20"/>
          <w:szCs w:val="20"/>
        </w:rPr>
        <w:t>-  P</w:t>
      </w:r>
      <w:r w:rsidRPr="00000762">
        <w:rPr>
          <w:sz w:val="20"/>
          <w:szCs w:val="20"/>
          <w:vertAlign w:val="subscript"/>
        </w:rPr>
        <w:t>1</w:t>
      </w:r>
      <w:proofErr w:type="gramEnd"/>
      <w:r w:rsidRPr="00000762">
        <w:rPr>
          <w:sz w:val="20"/>
          <w:szCs w:val="20"/>
        </w:rPr>
        <w:t>, or h = d</w:t>
      </w:r>
      <w:r w:rsidRPr="00000762">
        <w:rPr>
          <w:sz w:val="20"/>
          <w:szCs w:val="20"/>
          <w:vertAlign w:val="subscript"/>
        </w:rPr>
        <w:t>1</w:t>
      </w:r>
      <w:r w:rsidRPr="00000762">
        <w:rPr>
          <w:sz w:val="20"/>
          <w:szCs w:val="20"/>
        </w:rPr>
        <w:t xml:space="preserve"> - 0.25h,  or  d</w:t>
      </w:r>
      <w:r w:rsidRPr="00000762">
        <w:rPr>
          <w:sz w:val="20"/>
          <w:szCs w:val="20"/>
          <w:vertAlign w:val="subscript"/>
        </w:rPr>
        <w:t>1</w:t>
      </w:r>
      <w:r w:rsidRPr="00000762">
        <w:rPr>
          <w:sz w:val="20"/>
          <w:szCs w:val="20"/>
        </w:rPr>
        <w:t xml:space="preserve">  =1.25 h,  or, h = 0.8 d </w:t>
      </w:r>
      <w:r w:rsidRPr="00000762">
        <w:rPr>
          <w:sz w:val="20"/>
          <w:szCs w:val="20"/>
          <w:vertAlign w:val="subscript"/>
        </w:rPr>
        <w:t>1</w:t>
      </w:r>
      <w:r w:rsidRPr="00000762">
        <w:rPr>
          <w:sz w:val="20"/>
          <w:szCs w:val="20"/>
        </w:rPr>
        <w:t xml:space="preserve"> = 0.40m</w:t>
      </w:r>
      <w:r w:rsidRPr="00000762">
        <w:rPr>
          <w:sz w:val="20"/>
          <w:szCs w:val="20"/>
        </w:rPr>
        <w:tab/>
      </w:r>
      <w:r w:rsidRPr="00000762">
        <w:rPr>
          <w:sz w:val="20"/>
          <w:szCs w:val="20"/>
        </w:rPr>
        <w:tab/>
      </w:r>
    </w:p>
    <w:p w:rsidR="00D36C84" w:rsidRPr="00000762" w:rsidRDefault="00D36C84" w:rsidP="007062F1">
      <w:pPr>
        <w:tabs>
          <w:tab w:val="left" w:pos="5898"/>
        </w:tabs>
        <w:ind w:right="315" w:firstLine="450"/>
        <w:rPr>
          <w:sz w:val="20"/>
          <w:szCs w:val="20"/>
        </w:rPr>
      </w:pPr>
    </w:p>
    <w:p w:rsidR="00D36C84" w:rsidRPr="00000762" w:rsidRDefault="00C92DF3" w:rsidP="007062F1">
      <w:pPr>
        <w:tabs>
          <w:tab w:val="left" w:pos="5898"/>
        </w:tabs>
        <w:ind w:right="315" w:firstLine="450"/>
        <w:rPr>
          <w:sz w:val="20"/>
          <w:szCs w:val="20"/>
        </w:rPr>
      </w:pPr>
      <w:r w:rsidRPr="00000762">
        <w:rPr>
          <w:rFonts w:eastAsia="Times New Roman"/>
          <w:sz w:val="20"/>
          <w:szCs w:val="20"/>
        </w:rPr>
        <w:t>Throat width (</w:t>
      </w:r>
      <w:proofErr w:type="spellStart"/>
      <w:r w:rsidRPr="00000762">
        <w:rPr>
          <w:rFonts w:eastAsia="Times New Roman"/>
          <w:sz w:val="20"/>
          <w:szCs w:val="20"/>
        </w:rPr>
        <w:t>B</w:t>
      </w:r>
      <w:r w:rsidRPr="00000762">
        <w:rPr>
          <w:rFonts w:eastAsia="Times New Roman"/>
          <w:sz w:val="20"/>
          <w:szCs w:val="20"/>
          <w:vertAlign w:val="subscript"/>
        </w:rPr>
        <w:t>t</w:t>
      </w:r>
      <w:proofErr w:type="spellEnd"/>
      <w:proofErr w:type="gramStart"/>
      <w:r w:rsidRPr="00000762">
        <w:rPr>
          <w:rFonts w:eastAsia="Times New Roman"/>
          <w:sz w:val="20"/>
          <w:szCs w:val="20"/>
        </w:rPr>
        <w:t>) :</w:t>
      </w:r>
      <w:proofErr w:type="gramEnd"/>
      <w:r w:rsidRPr="00000762">
        <w:rPr>
          <w:rFonts w:eastAsia="Times New Roman"/>
          <w:sz w:val="20"/>
          <w:szCs w:val="20"/>
        </w:rPr>
        <w:t>-</w:t>
      </w:r>
    </w:p>
    <w:tbl>
      <w:tblPr>
        <w:tblStyle w:val="TableGrid"/>
        <w:tblW w:w="0" w:type="auto"/>
        <w:tblInd w:w="468" w:type="dxa"/>
        <w:tblLook w:val="04A0" w:firstRow="1" w:lastRow="0" w:firstColumn="1" w:lastColumn="0" w:noHBand="0" w:noVBand="1"/>
      </w:tblPr>
      <w:tblGrid>
        <w:gridCol w:w="776"/>
        <w:gridCol w:w="4121"/>
        <w:gridCol w:w="1328"/>
        <w:gridCol w:w="1327"/>
        <w:gridCol w:w="1302"/>
      </w:tblGrid>
      <w:tr w:rsidR="00C92DF3" w:rsidRPr="00000762" w:rsidTr="00000762">
        <w:trPr>
          <w:trHeight w:val="250"/>
        </w:trPr>
        <w:tc>
          <w:tcPr>
            <w:tcW w:w="4841" w:type="dxa"/>
            <w:gridSpan w:val="2"/>
          </w:tcPr>
          <w:p w:rsidR="00C92DF3" w:rsidRPr="00000762" w:rsidRDefault="00C92DF3" w:rsidP="00C92DF3">
            <w:pPr>
              <w:tabs>
                <w:tab w:val="left" w:pos="5898"/>
              </w:tabs>
              <w:ind w:right="315"/>
              <w:jc w:val="center"/>
              <w:rPr>
                <w:b/>
                <w:sz w:val="20"/>
                <w:szCs w:val="20"/>
              </w:rPr>
            </w:pPr>
            <w:r w:rsidRPr="00000762">
              <w:rPr>
                <w:rFonts w:eastAsia="Times New Roman"/>
                <w:b/>
                <w:color w:val="000000"/>
                <w:sz w:val="20"/>
                <w:szCs w:val="20"/>
              </w:rPr>
              <w:t>Particulars</w:t>
            </w:r>
          </w:p>
        </w:tc>
        <w:tc>
          <w:tcPr>
            <w:tcW w:w="1328" w:type="dxa"/>
          </w:tcPr>
          <w:p w:rsidR="00C92DF3" w:rsidRPr="00000762" w:rsidRDefault="00C92DF3" w:rsidP="00534671">
            <w:pPr>
              <w:tabs>
                <w:tab w:val="left" w:pos="5898"/>
              </w:tabs>
              <w:ind w:right="315"/>
              <w:jc w:val="center"/>
              <w:rPr>
                <w:b/>
                <w:sz w:val="20"/>
                <w:szCs w:val="20"/>
              </w:rPr>
            </w:pPr>
            <w:r w:rsidRPr="00000762">
              <w:rPr>
                <w:rFonts w:eastAsia="Times New Roman"/>
                <w:b/>
                <w:color w:val="000000"/>
                <w:sz w:val="20"/>
                <w:szCs w:val="20"/>
              </w:rPr>
              <w:t>BC1</w:t>
            </w:r>
          </w:p>
        </w:tc>
        <w:tc>
          <w:tcPr>
            <w:tcW w:w="1327" w:type="dxa"/>
          </w:tcPr>
          <w:p w:rsidR="00C92DF3" w:rsidRPr="00000762" w:rsidRDefault="00C92DF3" w:rsidP="00534671">
            <w:pPr>
              <w:tabs>
                <w:tab w:val="left" w:pos="5898"/>
              </w:tabs>
              <w:ind w:right="315"/>
              <w:jc w:val="center"/>
              <w:rPr>
                <w:b/>
                <w:sz w:val="20"/>
                <w:szCs w:val="20"/>
              </w:rPr>
            </w:pPr>
            <w:r w:rsidRPr="00000762">
              <w:rPr>
                <w:rFonts w:eastAsia="Times New Roman"/>
                <w:b/>
                <w:color w:val="000000"/>
                <w:sz w:val="20"/>
                <w:szCs w:val="20"/>
              </w:rPr>
              <w:t>BC2</w:t>
            </w:r>
          </w:p>
        </w:tc>
        <w:tc>
          <w:tcPr>
            <w:tcW w:w="1302" w:type="dxa"/>
          </w:tcPr>
          <w:p w:rsidR="00C92DF3" w:rsidRPr="00000762" w:rsidRDefault="00C92DF3" w:rsidP="00C92DF3">
            <w:pPr>
              <w:tabs>
                <w:tab w:val="left" w:pos="5898"/>
              </w:tabs>
              <w:ind w:right="315"/>
              <w:jc w:val="center"/>
              <w:rPr>
                <w:b/>
                <w:sz w:val="20"/>
                <w:szCs w:val="20"/>
              </w:rPr>
            </w:pPr>
            <w:r w:rsidRPr="00000762">
              <w:rPr>
                <w:b/>
                <w:sz w:val="20"/>
                <w:szCs w:val="20"/>
              </w:rPr>
              <w:t>Remark</w:t>
            </w:r>
          </w:p>
        </w:tc>
      </w:tr>
      <w:tr w:rsidR="00C92DF3" w:rsidRPr="00000762" w:rsidTr="00000762">
        <w:trPr>
          <w:trHeight w:val="250"/>
        </w:trPr>
        <w:tc>
          <w:tcPr>
            <w:tcW w:w="720" w:type="dxa"/>
          </w:tcPr>
          <w:p w:rsidR="00C92DF3" w:rsidRPr="00000762" w:rsidRDefault="00C92DF3" w:rsidP="00C92DF3">
            <w:pPr>
              <w:tabs>
                <w:tab w:val="left" w:pos="5898"/>
              </w:tabs>
              <w:ind w:right="315"/>
              <w:jc w:val="center"/>
              <w:rPr>
                <w:sz w:val="20"/>
                <w:szCs w:val="20"/>
              </w:rPr>
            </w:pPr>
            <w:r w:rsidRPr="00000762">
              <w:rPr>
                <w:sz w:val="20"/>
                <w:szCs w:val="20"/>
              </w:rPr>
              <w:t>(a)</w:t>
            </w:r>
          </w:p>
        </w:tc>
        <w:tc>
          <w:tcPr>
            <w:tcW w:w="4121" w:type="dxa"/>
          </w:tcPr>
          <w:p w:rsidR="00C92DF3" w:rsidRPr="00000762" w:rsidRDefault="00C92DF3" w:rsidP="007062F1">
            <w:pPr>
              <w:tabs>
                <w:tab w:val="left" w:pos="5898"/>
              </w:tabs>
              <w:ind w:right="315"/>
              <w:rPr>
                <w:sz w:val="20"/>
                <w:szCs w:val="20"/>
              </w:rPr>
            </w:pPr>
            <w:r w:rsidRPr="00000762">
              <w:rPr>
                <w:sz w:val="20"/>
                <w:szCs w:val="20"/>
              </w:rPr>
              <w:t>Discharge (Q) in m</w:t>
            </w:r>
            <w:r w:rsidRPr="00000762">
              <w:rPr>
                <w:sz w:val="20"/>
                <w:szCs w:val="20"/>
                <w:vertAlign w:val="superscript"/>
              </w:rPr>
              <w:t>3</w:t>
            </w:r>
            <w:r w:rsidRPr="00000762">
              <w:rPr>
                <w:sz w:val="20"/>
                <w:szCs w:val="20"/>
              </w:rPr>
              <w:t>/sec.</w:t>
            </w:r>
          </w:p>
        </w:tc>
        <w:tc>
          <w:tcPr>
            <w:tcW w:w="1328" w:type="dxa"/>
          </w:tcPr>
          <w:p w:rsidR="00C92DF3" w:rsidRPr="00000762" w:rsidRDefault="00C92DF3" w:rsidP="00534671">
            <w:pPr>
              <w:tabs>
                <w:tab w:val="left" w:pos="5898"/>
              </w:tabs>
              <w:ind w:right="315"/>
              <w:jc w:val="center"/>
              <w:rPr>
                <w:sz w:val="20"/>
                <w:szCs w:val="20"/>
              </w:rPr>
            </w:pPr>
            <w:r w:rsidRPr="00000762">
              <w:rPr>
                <w:sz w:val="20"/>
                <w:szCs w:val="20"/>
              </w:rPr>
              <w:t>0.15</w:t>
            </w:r>
          </w:p>
        </w:tc>
        <w:tc>
          <w:tcPr>
            <w:tcW w:w="1327" w:type="dxa"/>
          </w:tcPr>
          <w:p w:rsidR="00C92DF3" w:rsidRPr="00000762" w:rsidRDefault="00C92DF3" w:rsidP="00534671">
            <w:pPr>
              <w:tabs>
                <w:tab w:val="left" w:pos="5898"/>
              </w:tabs>
              <w:ind w:right="315"/>
              <w:jc w:val="center"/>
              <w:rPr>
                <w:sz w:val="20"/>
                <w:szCs w:val="20"/>
              </w:rPr>
            </w:pPr>
            <w:r w:rsidRPr="00000762">
              <w:rPr>
                <w:sz w:val="20"/>
                <w:szCs w:val="20"/>
              </w:rPr>
              <w:t>0.25</w:t>
            </w:r>
          </w:p>
        </w:tc>
        <w:tc>
          <w:tcPr>
            <w:tcW w:w="1302" w:type="dxa"/>
          </w:tcPr>
          <w:p w:rsidR="00C92DF3" w:rsidRPr="00000762" w:rsidRDefault="00C92DF3" w:rsidP="00C92DF3">
            <w:pPr>
              <w:tabs>
                <w:tab w:val="left" w:pos="5898"/>
              </w:tabs>
              <w:ind w:right="315"/>
              <w:jc w:val="center"/>
              <w:rPr>
                <w:sz w:val="20"/>
                <w:szCs w:val="20"/>
              </w:rPr>
            </w:pPr>
          </w:p>
        </w:tc>
      </w:tr>
      <w:tr w:rsidR="00C92DF3" w:rsidRPr="00000762" w:rsidTr="00000762">
        <w:trPr>
          <w:trHeight w:val="250"/>
        </w:trPr>
        <w:tc>
          <w:tcPr>
            <w:tcW w:w="720" w:type="dxa"/>
          </w:tcPr>
          <w:p w:rsidR="00C92DF3" w:rsidRPr="00000762" w:rsidRDefault="00C92DF3" w:rsidP="00C92DF3">
            <w:pPr>
              <w:tabs>
                <w:tab w:val="left" w:pos="5898"/>
              </w:tabs>
              <w:ind w:right="315"/>
              <w:jc w:val="center"/>
              <w:rPr>
                <w:sz w:val="20"/>
                <w:szCs w:val="20"/>
              </w:rPr>
            </w:pPr>
            <w:r w:rsidRPr="00000762">
              <w:rPr>
                <w:sz w:val="20"/>
                <w:szCs w:val="20"/>
              </w:rPr>
              <w:t>(b)</w:t>
            </w:r>
          </w:p>
        </w:tc>
        <w:tc>
          <w:tcPr>
            <w:tcW w:w="4121" w:type="dxa"/>
          </w:tcPr>
          <w:p w:rsidR="00C92DF3" w:rsidRPr="00000762" w:rsidRDefault="00C92DF3" w:rsidP="007062F1">
            <w:pPr>
              <w:tabs>
                <w:tab w:val="left" w:pos="5898"/>
              </w:tabs>
              <w:ind w:right="315"/>
              <w:rPr>
                <w:sz w:val="20"/>
                <w:szCs w:val="20"/>
              </w:rPr>
            </w:pPr>
            <w:r w:rsidRPr="00000762">
              <w:rPr>
                <w:sz w:val="20"/>
                <w:szCs w:val="20"/>
              </w:rPr>
              <w:t>The value of ‘K’</w:t>
            </w:r>
          </w:p>
        </w:tc>
        <w:tc>
          <w:tcPr>
            <w:tcW w:w="1328" w:type="dxa"/>
          </w:tcPr>
          <w:p w:rsidR="00C92DF3" w:rsidRPr="00000762" w:rsidRDefault="00C92DF3" w:rsidP="00534671">
            <w:pPr>
              <w:tabs>
                <w:tab w:val="left" w:pos="5898"/>
              </w:tabs>
              <w:ind w:right="315"/>
              <w:jc w:val="center"/>
              <w:rPr>
                <w:sz w:val="20"/>
                <w:szCs w:val="20"/>
              </w:rPr>
            </w:pPr>
            <w:r w:rsidRPr="00000762">
              <w:rPr>
                <w:sz w:val="20"/>
                <w:szCs w:val="20"/>
              </w:rPr>
              <w:t>1.00</w:t>
            </w:r>
          </w:p>
        </w:tc>
        <w:tc>
          <w:tcPr>
            <w:tcW w:w="1327" w:type="dxa"/>
          </w:tcPr>
          <w:p w:rsidR="00C92DF3" w:rsidRPr="00000762" w:rsidRDefault="00C92DF3" w:rsidP="00534671">
            <w:pPr>
              <w:tabs>
                <w:tab w:val="left" w:pos="5898"/>
              </w:tabs>
              <w:ind w:right="315"/>
              <w:jc w:val="center"/>
              <w:rPr>
                <w:sz w:val="20"/>
                <w:szCs w:val="20"/>
              </w:rPr>
            </w:pPr>
            <w:r w:rsidRPr="00000762">
              <w:rPr>
                <w:sz w:val="20"/>
                <w:szCs w:val="20"/>
              </w:rPr>
              <w:t>0.95</w:t>
            </w:r>
          </w:p>
        </w:tc>
        <w:tc>
          <w:tcPr>
            <w:tcW w:w="1302" w:type="dxa"/>
          </w:tcPr>
          <w:p w:rsidR="00C92DF3" w:rsidRPr="00000762" w:rsidRDefault="00C92DF3" w:rsidP="00C92DF3">
            <w:pPr>
              <w:tabs>
                <w:tab w:val="left" w:pos="5898"/>
              </w:tabs>
              <w:ind w:right="315"/>
              <w:jc w:val="center"/>
              <w:rPr>
                <w:sz w:val="20"/>
                <w:szCs w:val="20"/>
              </w:rPr>
            </w:pPr>
          </w:p>
        </w:tc>
      </w:tr>
      <w:tr w:rsidR="00C92DF3" w:rsidRPr="00000762" w:rsidTr="00000762">
        <w:trPr>
          <w:trHeight w:val="250"/>
        </w:trPr>
        <w:tc>
          <w:tcPr>
            <w:tcW w:w="720" w:type="dxa"/>
          </w:tcPr>
          <w:p w:rsidR="00C92DF3" w:rsidRPr="00000762" w:rsidRDefault="00C92DF3" w:rsidP="00C92DF3">
            <w:pPr>
              <w:tabs>
                <w:tab w:val="left" w:pos="5898"/>
              </w:tabs>
              <w:ind w:right="315"/>
              <w:jc w:val="center"/>
              <w:rPr>
                <w:sz w:val="20"/>
                <w:szCs w:val="20"/>
              </w:rPr>
            </w:pPr>
            <w:r w:rsidRPr="00000762">
              <w:rPr>
                <w:sz w:val="20"/>
                <w:szCs w:val="20"/>
              </w:rPr>
              <w:t>( c)</w:t>
            </w:r>
          </w:p>
        </w:tc>
        <w:tc>
          <w:tcPr>
            <w:tcW w:w="4121" w:type="dxa"/>
          </w:tcPr>
          <w:p w:rsidR="00C92DF3" w:rsidRPr="00000762" w:rsidRDefault="00C92DF3" w:rsidP="007062F1">
            <w:pPr>
              <w:tabs>
                <w:tab w:val="left" w:pos="5898"/>
              </w:tabs>
              <w:ind w:right="315"/>
              <w:rPr>
                <w:sz w:val="20"/>
                <w:szCs w:val="20"/>
              </w:rPr>
            </w:pPr>
            <w:r w:rsidRPr="00000762">
              <w:rPr>
                <w:sz w:val="20"/>
                <w:szCs w:val="20"/>
              </w:rPr>
              <w:t>The value of ‘h’ in m</w:t>
            </w:r>
          </w:p>
        </w:tc>
        <w:tc>
          <w:tcPr>
            <w:tcW w:w="1328" w:type="dxa"/>
          </w:tcPr>
          <w:p w:rsidR="00C92DF3" w:rsidRPr="00000762" w:rsidRDefault="00C92DF3" w:rsidP="00534671">
            <w:pPr>
              <w:tabs>
                <w:tab w:val="left" w:pos="5898"/>
              </w:tabs>
              <w:ind w:right="315"/>
              <w:jc w:val="center"/>
              <w:rPr>
                <w:sz w:val="20"/>
                <w:szCs w:val="20"/>
              </w:rPr>
            </w:pPr>
            <w:r w:rsidRPr="00000762">
              <w:rPr>
                <w:sz w:val="20"/>
                <w:szCs w:val="20"/>
              </w:rPr>
              <w:t>0.40</w:t>
            </w:r>
          </w:p>
        </w:tc>
        <w:tc>
          <w:tcPr>
            <w:tcW w:w="1327" w:type="dxa"/>
          </w:tcPr>
          <w:p w:rsidR="00C92DF3" w:rsidRPr="00000762" w:rsidRDefault="00C92DF3" w:rsidP="00534671">
            <w:pPr>
              <w:tabs>
                <w:tab w:val="left" w:pos="5898"/>
              </w:tabs>
              <w:ind w:right="315"/>
              <w:jc w:val="center"/>
              <w:rPr>
                <w:sz w:val="20"/>
                <w:szCs w:val="20"/>
              </w:rPr>
            </w:pPr>
            <w:r w:rsidRPr="00000762">
              <w:rPr>
                <w:sz w:val="20"/>
                <w:szCs w:val="20"/>
              </w:rPr>
              <w:t>0.40</w:t>
            </w:r>
          </w:p>
        </w:tc>
        <w:tc>
          <w:tcPr>
            <w:tcW w:w="1302" w:type="dxa"/>
          </w:tcPr>
          <w:p w:rsidR="00C92DF3" w:rsidRPr="00000762" w:rsidRDefault="00C92DF3" w:rsidP="00C92DF3">
            <w:pPr>
              <w:tabs>
                <w:tab w:val="left" w:pos="5898"/>
              </w:tabs>
              <w:ind w:right="315"/>
              <w:jc w:val="center"/>
              <w:rPr>
                <w:sz w:val="20"/>
                <w:szCs w:val="20"/>
              </w:rPr>
            </w:pPr>
          </w:p>
        </w:tc>
      </w:tr>
      <w:tr w:rsidR="00C92DF3" w:rsidRPr="00000762" w:rsidTr="00000762">
        <w:trPr>
          <w:trHeight w:val="500"/>
        </w:trPr>
        <w:tc>
          <w:tcPr>
            <w:tcW w:w="720" w:type="dxa"/>
          </w:tcPr>
          <w:p w:rsidR="00C92DF3" w:rsidRPr="00000762" w:rsidRDefault="00C92DF3" w:rsidP="00C92DF3">
            <w:pPr>
              <w:tabs>
                <w:tab w:val="left" w:pos="5898"/>
              </w:tabs>
              <w:ind w:right="315"/>
              <w:jc w:val="center"/>
              <w:rPr>
                <w:sz w:val="20"/>
                <w:szCs w:val="20"/>
              </w:rPr>
            </w:pPr>
            <w:r w:rsidRPr="00000762">
              <w:rPr>
                <w:sz w:val="20"/>
                <w:szCs w:val="20"/>
              </w:rPr>
              <w:t>(d)</w:t>
            </w:r>
          </w:p>
        </w:tc>
        <w:tc>
          <w:tcPr>
            <w:tcW w:w="4121" w:type="dxa"/>
            <w:vAlign w:val="bottom"/>
          </w:tcPr>
          <w:p w:rsidR="00C92DF3" w:rsidRPr="00000762" w:rsidRDefault="00C92DF3" w:rsidP="00C92DF3">
            <w:pPr>
              <w:jc w:val="left"/>
              <w:rPr>
                <w:rFonts w:eastAsia="Times New Roman"/>
                <w:color w:val="000000"/>
                <w:sz w:val="20"/>
                <w:szCs w:val="20"/>
              </w:rPr>
            </w:pPr>
            <w:r w:rsidRPr="00000762">
              <w:rPr>
                <w:rFonts w:eastAsia="Times New Roman"/>
                <w:color w:val="000000"/>
                <w:sz w:val="20"/>
                <w:szCs w:val="20"/>
              </w:rPr>
              <w:t>Throat width (</w:t>
            </w:r>
            <w:proofErr w:type="spellStart"/>
            <w:r w:rsidRPr="00000762">
              <w:rPr>
                <w:rFonts w:eastAsia="Times New Roman"/>
                <w:color w:val="000000"/>
                <w:sz w:val="20"/>
                <w:szCs w:val="20"/>
              </w:rPr>
              <w:t>B</w:t>
            </w:r>
            <w:r w:rsidRPr="00000762">
              <w:rPr>
                <w:rFonts w:eastAsia="Times New Roman"/>
                <w:color w:val="000000"/>
                <w:sz w:val="20"/>
                <w:szCs w:val="20"/>
                <w:vertAlign w:val="subscript"/>
              </w:rPr>
              <w:t>t</w:t>
            </w:r>
            <w:proofErr w:type="spellEnd"/>
            <w:r w:rsidRPr="00000762">
              <w:rPr>
                <w:rFonts w:eastAsia="Times New Roman"/>
                <w:color w:val="000000"/>
                <w:sz w:val="20"/>
                <w:szCs w:val="20"/>
              </w:rPr>
              <w:t>)  in m</w:t>
            </w:r>
          </w:p>
          <w:p w:rsidR="00C92DF3" w:rsidRPr="00000762" w:rsidRDefault="00C92DF3" w:rsidP="00C92DF3">
            <w:pPr>
              <w:jc w:val="left"/>
              <w:rPr>
                <w:rFonts w:eastAsia="Times New Roman"/>
                <w:color w:val="000000"/>
                <w:sz w:val="20"/>
                <w:szCs w:val="20"/>
              </w:rPr>
            </w:pPr>
            <w:proofErr w:type="spellStart"/>
            <w:r w:rsidRPr="00000762">
              <w:rPr>
                <w:rFonts w:eastAsia="Times New Roman"/>
                <w:color w:val="000000"/>
                <w:sz w:val="20"/>
                <w:szCs w:val="20"/>
              </w:rPr>
              <w:t>B</w:t>
            </w:r>
            <w:r w:rsidRPr="00000762">
              <w:rPr>
                <w:rFonts w:eastAsia="Times New Roman"/>
                <w:color w:val="000000"/>
                <w:sz w:val="20"/>
                <w:szCs w:val="20"/>
                <w:vertAlign w:val="subscript"/>
              </w:rPr>
              <w:t>t</w:t>
            </w:r>
            <w:proofErr w:type="spellEnd"/>
            <w:r w:rsidRPr="00000762">
              <w:rPr>
                <w:rFonts w:eastAsia="Times New Roman"/>
                <w:color w:val="000000"/>
                <w:sz w:val="20"/>
                <w:szCs w:val="20"/>
              </w:rPr>
              <w:t xml:space="preserve"> =(Q/(1.71*K*(h)</w:t>
            </w:r>
            <w:r w:rsidRPr="00000762">
              <w:rPr>
                <w:rFonts w:eastAsia="Times New Roman"/>
                <w:color w:val="000000"/>
                <w:sz w:val="20"/>
                <w:szCs w:val="20"/>
                <w:vertAlign w:val="superscript"/>
              </w:rPr>
              <w:t>1.5</w:t>
            </w:r>
            <w:r w:rsidRPr="00000762">
              <w:rPr>
                <w:rFonts w:eastAsia="Times New Roman"/>
                <w:color w:val="000000"/>
                <w:sz w:val="20"/>
                <w:szCs w:val="20"/>
              </w:rPr>
              <w:t>)) +0.2*h</w:t>
            </w:r>
          </w:p>
        </w:tc>
        <w:tc>
          <w:tcPr>
            <w:tcW w:w="1328" w:type="dxa"/>
          </w:tcPr>
          <w:p w:rsidR="00C92DF3" w:rsidRPr="00000762" w:rsidRDefault="00C92DF3" w:rsidP="00534671">
            <w:pPr>
              <w:tabs>
                <w:tab w:val="left" w:pos="5898"/>
              </w:tabs>
              <w:ind w:right="315"/>
              <w:jc w:val="center"/>
              <w:rPr>
                <w:sz w:val="20"/>
                <w:szCs w:val="20"/>
              </w:rPr>
            </w:pPr>
          </w:p>
          <w:p w:rsidR="00534671" w:rsidRPr="00000762" w:rsidRDefault="00534671" w:rsidP="00534671">
            <w:pPr>
              <w:tabs>
                <w:tab w:val="left" w:pos="5898"/>
              </w:tabs>
              <w:ind w:right="315"/>
              <w:jc w:val="center"/>
              <w:rPr>
                <w:sz w:val="20"/>
                <w:szCs w:val="20"/>
              </w:rPr>
            </w:pPr>
            <w:r w:rsidRPr="00000762">
              <w:rPr>
                <w:sz w:val="20"/>
                <w:szCs w:val="20"/>
              </w:rPr>
              <w:t>0.43</w:t>
            </w:r>
          </w:p>
        </w:tc>
        <w:tc>
          <w:tcPr>
            <w:tcW w:w="1327" w:type="dxa"/>
          </w:tcPr>
          <w:p w:rsidR="00C92DF3" w:rsidRPr="00000762" w:rsidRDefault="00C92DF3" w:rsidP="00534671">
            <w:pPr>
              <w:tabs>
                <w:tab w:val="left" w:pos="5898"/>
              </w:tabs>
              <w:ind w:right="315"/>
              <w:jc w:val="center"/>
              <w:rPr>
                <w:sz w:val="20"/>
                <w:szCs w:val="20"/>
              </w:rPr>
            </w:pPr>
          </w:p>
          <w:p w:rsidR="00534671" w:rsidRPr="00000762" w:rsidRDefault="00534671" w:rsidP="00534671">
            <w:pPr>
              <w:tabs>
                <w:tab w:val="left" w:pos="5898"/>
              </w:tabs>
              <w:ind w:right="315"/>
              <w:jc w:val="center"/>
              <w:rPr>
                <w:sz w:val="20"/>
                <w:szCs w:val="20"/>
              </w:rPr>
            </w:pPr>
            <w:r w:rsidRPr="00000762">
              <w:rPr>
                <w:sz w:val="20"/>
                <w:szCs w:val="20"/>
              </w:rPr>
              <w:t>0.69</w:t>
            </w:r>
          </w:p>
        </w:tc>
        <w:tc>
          <w:tcPr>
            <w:tcW w:w="1302" w:type="dxa"/>
          </w:tcPr>
          <w:p w:rsidR="00C92DF3" w:rsidRPr="00000762" w:rsidRDefault="00C92DF3" w:rsidP="00C92DF3">
            <w:pPr>
              <w:tabs>
                <w:tab w:val="left" w:pos="5898"/>
              </w:tabs>
              <w:ind w:right="315"/>
              <w:jc w:val="center"/>
              <w:rPr>
                <w:sz w:val="20"/>
                <w:szCs w:val="20"/>
              </w:rPr>
            </w:pPr>
          </w:p>
        </w:tc>
      </w:tr>
      <w:tr w:rsidR="00534671" w:rsidRPr="00000762" w:rsidTr="00000762">
        <w:trPr>
          <w:trHeight w:val="250"/>
        </w:trPr>
        <w:tc>
          <w:tcPr>
            <w:tcW w:w="720" w:type="dxa"/>
          </w:tcPr>
          <w:p w:rsidR="00534671" w:rsidRPr="00000762" w:rsidRDefault="00534671" w:rsidP="00534671">
            <w:pPr>
              <w:tabs>
                <w:tab w:val="left" w:pos="5898"/>
              </w:tabs>
              <w:ind w:right="315"/>
              <w:jc w:val="center"/>
              <w:rPr>
                <w:sz w:val="20"/>
                <w:szCs w:val="20"/>
              </w:rPr>
            </w:pPr>
            <w:r w:rsidRPr="00000762">
              <w:rPr>
                <w:sz w:val="20"/>
                <w:szCs w:val="20"/>
              </w:rPr>
              <w:t>( e)</w:t>
            </w:r>
          </w:p>
        </w:tc>
        <w:tc>
          <w:tcPr>
            <w:tcW w:w="4121" w:type="dxa"/>
            <w:vAlign w:val="bottom"/>
          </w:tcPr>
          <w:p w:rsidR="00534671" w:rsidRPr="00000762" w:rsidRDefault="00534671" w:rsidP="00534671">
            <w:pPr>
              <w:jc w:val="left"/>
              <w:rPr>
                <w:rFonts w:eastAsia="Times New Roman"/>
                <w:color w:val="000000"/>
                <w:sz w:val="20"/>
                <w:szCs w:val="20"/>
              </w:rPr>
            </w:pPr>
            <w:r w:rsidRPr="00000762">
              <w:rPr>
                <w:rFonts w:eastAsia="Times New Roman"/>
                <w:color w:val="000000"/>
                <w:sz w:val="20"/>
                <w:szCs w:val="20"/>
              </w:rPr>
              <w:t>Crest height above C.B.L (P</w:t>
            </w:r>
            <w:r w:rsidRPr="00000762">
              <w:rPr>
                <w:rFonts w:eastAsia="Times New Roman"/>
                <w:color w:val="000000"/>
                <w:sz w:val="20"/>
                <w:szCs w:val="20"/>
                <w:vertAlign w:val="subscript"/>
              </w:rPr>
              <w:t>1</w:t>
            </w:r>
            <w:r w:rsidRPr="00000762">
              <w:rPr>
                <w:rFonts w:eastAsia="Times New Roman"/>
                <w:color w:val="000000"/>
                <w:sz w:val="20"/>
                <w:szCs w:val="20"/>
              </w:rPr>
              <w:t>)</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0.10</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0.10</w:t>
            </w:r>
          </w:p>
        </w:tc>
        <w:tc>
          <w:tcPr>
            <w:tcW w:w="1302" w:type="dxa"/>
          </w:tcPr>
          <w:p w:rsidR="00534671" w:rsidRPr="00000762" w:rsidRDefault="00534671" w:rsidP="00534671">
            <w:pPr>
              <w:tabs>
                <w:tab w:val="left" w:pos="5898"/>
              </w:tabs>
              <w:ind w:right="315"/>
              <w:jc w:val="center"/>
              <w:rPr>
                <w:sz w:val="20"/>
                <w:szCs w:val="20"/>
              </w:rPr>
            </w:pPr>
          </w:p>
        </w:tc>
      </w:tr>
      <w:tr w:rsidR="00534671" w:rsidRPr="00000762" w:rsidTr="00000762">
        <w:trPr>
          <w:trHeight w:val="238"/>
        </w:trPr>
        <w:tc>
          <w:tcPr>
            <w:tcW w:w="720" w:type="dxa"/>
          </w:tcPr>
          <w:p w:rsidR="00534671" w:rsidRPr="00000762" w:rsidRDefault="00534671" w:rsidP="00534671">
            <w:pPr>
              <w:tabs>
                <w:tab w:val="left" w:pos="5898"/>
              </w:tabs>
              <w:ind w:right="315"/>
              <w:jc w:val="center"/>
              <w:rPr>
                <w:sz w:val="20"/>
                <w:szCs w:val="20"/>
              </w:rPr>
            </w:pPr>
            <w:r w:rsidRPr="00000762">
              <w:rPr>
                <w:sz w:val="20"/>
                <w:szCs w:val="20"/>
              </w:rPr>
              <w:t>(f)</w:t>
            </w:r>
          </w:p>
        </w:tc>
        <w:tc>
          <w:tcPr>
            <w:tcW w:w="4121" w:type="dxa"/>
          </w:tcPr>
          <w:p w:rsidR="00534671" w:rsidRPr="00000762" w:rsidRDefault="00534671" w:rsidP="00534671">
            <w:pPr>
              <w:tabs>
                <w:tab w:val="left" w:pos="5898"/>
              </w:tabs>
              <w:ind w:right="315"/>
              <w:rPr>
                <w:sz w:val="20"/>
                <w:szCs w:val="20"/>
              </w:rPr>
            </w:pPr>
            <w:r w:rsidRPr="00000762">
              <w:rPr>
                <w:rFonts w:eastAsia="Times New Roman"/>
                <w:color w:val="000000"/>
                <w:sz w:val="20"/>
                <w:szCs w:val="20"/>
              </w:rPr>
              <w:t>Check for (P</w:t>
            </w:r>
            <w:r w:rsidRPr="00000762">
              <w:rPr>
                <w:rFonts w:eastAsia="Times New Roman"/>
                <w:color w:val="000000"/>
                <w:sz w:val="20"/>
                <w:szCs w:val="20"/>
                <w:vertAlign w:val="subscript"/>
              </w:rPr>
              <w:t>1</w:t>
            </w:r>
            <w:r w:rsidRPr="00000762">
              <w:rPr>
                <w:rFonts w:eastAsia="Times New Roman"/>
                <w:color w:val="000000"/>
                <w:sz w:val="20"/>
                <w:szCs w:val="20"/>
              </w:rPr>
              <w:t>/h )³  0.20</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0.25</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0.25</w:t>
            </w:r>
          </w:p>
        </w:tc>
        <w:tc>
          <w:tcPr>
            <w:tcW w:w="1302" w:type="dxa"/>
          </w:tcPr>
          <w:p w:rsidR="00534671" w:rsidRPr="00000762" w:rsidRDefault="00534671" w:rsidP="00534671">
            <w:pPr>
              <w:tabs>
                <w:tab w:val="left" w:pos="5898"/>
              </w:tabs>
              <w:ind w:right="315"/>
              <w:jc w:val="center"/>
              <w:rPr>
                <w:sz w:val="20"/>
                <w:szCs w:val="20"/>
              </w:rPr>
            </w:pPr>
            <w:r w:rsidRPr="00000762">
              <w:rPr>
                <w:sz w:val="20"/>
                <w:szCs w:val="20"/>
              </w:rPr>
              <w:t>Ok!</w:t>
            </w:r>
          </w:p>
        </w:tc>
      </w:tr>
      <w:tr w:rsidR="00534671" w:rsidRPr="00000762" w:rsidTr="00000762">
        <w:trPr>
          <w:trHeight w:val="250"/>
        </w:trPr>
        <w:tc>
          <w:tcPr>
            <w:tcW w:w="720" w:type="dxa"/>
          </w:tcPr>
          <w:p w:rsidR="00534671" w:rsidRPr="00000762" w:rsidRDefault="00534671" w:rsidP="00534671">
            <w:pPr>
              <w:tabs>
                <w:tab w:val="left" w:pos="5898"/>
              </w:tabs>
              <w:ind w:right="315"/>
              <w:jc w:val="center"/>
              <w:rPr>
                <w:sz w:val="20"/>
                <w:szCs w:val="20"/>
              </w:rPr>
            </w:pPr>
            <w:r w:rsidRPr="00000762">
              <w:rPr>
                <w:sz w:val="20"/>
                <w:szCs w:val="20"/>
              </w:rPr>
              <w:t>(g)</w:t>
            </w:r>
          </w:p>
        </w:tc>
        <w:tc>
          <w:tcPr>
            <w:tcW w:w="4121" w:type="dxa"/>
          </w:tcPr>
          <w:p w:rsidR="00534671" w:rsidRPr="00000762" w:rsidRDefault="00534671" w:rsidP="00534671">
            <w:pPr>
              <w:tabs>
                <w:tab w:val="left" w:pos="5898"/>
              </w:tabs>
              <w:ind w:right="315"/>
              <w:rPr>
                <w:sz w:val="20"/>
                <w:szCs w:val="20"/>
              </w:rPr>
            </w:pPr>
            <w:r w:rsidRPr="00000762">
              <w:rPr>
                <w:rFonts w:eastAsia="Times New Roman"/>
                <w:color w:val="000000"/>
                <w:sz w:val="20"/>
                <w:szCs w:val="20"/>
              </w:rPr>
              <w:t>Head Loss  (H</w:t>
            </w:r>
            <w:r w:rsidRPr="00000762">
              <w:rPr>
                <w:rFonts w:eastAsia="Times New Roman"/>
                <w:color w:val="000000"/>
                <w:sz w:val="20"/>
                <w:szCs w:val="20"/>
                <w:vertAlign w:val="subscript"/>
              </w:rPr>
              <w:t>L</w:t>
            </w:r>
            <w:r w:rsidRPr="00000762">
              <w:rPr>
                <w:rFonts w:eastAsia="Times New Roman"/>
                <w:color w:val="000000"/>
                <w:sz w:val="20"/>
                <w:szCs w:val="20"/>
              </w:rPr>
              <w:t>) (U/S F.S.L-D/S F.S.L)</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0.80</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0.70</w:t>
            </w:r>
          </w:p>
        </w:tc>
        <w:tc>
          <w:tcPr>
            <w:tcW w:w="1302" w:type="dxa"/>
          </w:tcPr>
          <w:p w:rsidR="00534671" w:rsidRPr="00000762" w:rsidRDefault="00534671" w:rsidP="00534671">
            <w:pPr>
              <w:tabs>
                <w:tab w:val="left" w:pos="5898"/>
              </w:tabs>
              <w:ind w:right="315"/>
              <w:jc w:val="center"/>
              <w:rPr>
                <w:sz w:val="20"/>
                <w:szCs w:val="20"/>
              </w:rPr>
            </w:pPr>
          </w:p>
        </w:tc>
      </w:tr>
      <w:tr w:rsidR="00534671" w:rsidRPr="00000762" w:rsidTr="00000762">
        <w:trPr>
          <w:trHeight w:val="250"/>
        </w:trPr>
        <w:tc>
          <w:tcPr>
            <w:tcW w:w="720" w:type="dxa"/>
            <w:vMerge w:val="restart"/>
          </w:tcPr>
          <w:p w:rsidR="00534671" w:rsidRPr="00000762" w:rsidRDefault="00534671" w:rsidP="00534671">
            <w:pPr>
              <w:tabs>
                <w:tab w:val="left" w:pos="5898"/>
              </w:tabs>
              <w:ind w:right="315"/>
              <w:rPr>
                <w:sz w:val="20"/>
                <w:szCs w:val="20"/>
              </w:rPr>
            </w:pPr>
            <w:r w:rsidRPr="00000762">
              <w:rPr>
                <w:sz w:val="20"/>
                <w:szCs w:val="20"/>
              </w:rPr>
              <w:t xml:space="preserve"> (h)</w:t>
            </w:r>
          </w:p>
        </w:tc>
        <w:tc>
          <w:tcPr>
            <w:tcW w:w="4121" w:type="dxa"/>
            <w:vAlign w:val="bottom"/>
          </w:tcPr>
          <w:p w:rsidR="00534671" w:rsidRPr="00000762" w:rsidRDefault="00534671" w:rsidP="00534671">
            <w:pPr>
              <w:jc w:val="left"/>
              <w:rPr>
                <w:rFonts w:eastAsia="Times New Roman"/>
                <w:color w:val="000000"/>
                <w:sz w:val="20"/>
                <w:szCs w:val="20"/>
              </w:rPr>
            </w:pPr>
            <w:r w:rsidRPr="00000762">
              <w:rPr>
                <w:rFonts w:eastAsia="Times New Roman"/>
                <w:color w:val="000000"/>
                <w:sz w:val="20"/>
                <w:szCs w:val="20"/>
              </w:rPr>
              <w:t>Throat Length L</w:t>
            </w:r>
            <w:r w:rsidRPr="00000762">
              <w:rPr>
                <w:rFonts w:eastAsia="Times New Roman"/>
                <w:color w:val="000000"/>
                <w:sz w:val="20"/>
                <w:szCs w:val="20"/>
                <w:vertAlign w:val="subscript"/>
              </w:rPr>
              <w:t xml:space="preserve">t  </w:t>
            </w:r>
            <w:r w:rsidRPr="00000762">
              <w:rPr>
                <w:rFonts w:eastAsia="Times New Roman"/>
                <w:color w:val="000000"/>
                <w:sz w:val="20"/>
                <w:szCs w:val="20"/>
              </w:rPr>
              <w:t xml:space="preserve"> </w:t>
            </w:r>
            <w:r w:rsidRPr="00000762">
              <w:rPr>
                <w:rFonts w:eastAsia="Times New Roman"/>
                <w:color w:val="000000"/>
                <w:sz w:val="20"/>
                <w:szCs w:val="20"/>
                <w:u w:val="single"/>
              </w:rPr>
              <w:t>&gt;</w:t>
            </w:r>
            <w:r w:rsidRPr="00000762">
              <w:rPr>
                <w:rFonts w:eastAsia="Times New Roman"/>
                <w:color w:val="000000"/>
                <w:sz w:val="20"/>
                <w:szCs w:val="20"/>
              </w:rPr>
              <w:t>2h</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0.80</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0.80</w:t>
            </w:r>
          </w:p>
        </w:tc>
        <w:tc>
          <w:tcPr>
            <w:tcW w:w="1302" w:type="dxa"/>
          </w:tcPr>
          <w:p w:rsidR="00534671" w:rsidRPr="00000762" w:rsidRDefault="00534671" w:rsidP="00534671">
            <w:pPr>
              <w:tabs>
                <w:tab w:val="left" w:pos="5898"/>
              </w:tabs>
              <w:ind w:right="315"/>
              <w:jc w:val="center"/>
              <w:rPr>
                <w:sz w:val="20"/>
                <w:szCs w:val="20"/>
              </w:rPr>
            </w:pPr>
          </w:p>
        </w:tc>
      </w:tr>
      <w:tr w:rsidR="00534671" w:rsidRPr="00000762" w:rsidTr="00000762">
        <w:trPr>
          <w:trHeight w:val="250"/>
        </w:trPr>
        <w:tc>
          <w:tcPr>
            <w:tcW w:w="720" w:type="dxa"/>
            <w:vMerge/>
          </w:tcPr>
          <w:p w:rsidR="00534671" w:rsidRPr="00000762" w:rsidRDefault="00534671" w:rsidP="00534671">
            <w:pPr>
              <w:tabs>
                <w:tab w:val="left" w:pos="5898"/>
              </w:tabs>
              <w:ind w:right="315"/>
              <w:jc w:val="center"/>
              <w:rPr>
                <w:sz w:val="20"/>
                <w:szCs w:val="20"/>
              </w:rPr>
            </w:pPr>
          </w:p>
        </w:tc>
        <w:tc>
          <w:tcPr>
            <w:tcW w:w="4121" w:type="dxa"/>
          </w:tcPr>
          <w:p w:rsidR="00534671" w:rsidRPr="00000762" w:rsidRDefault="00534671" w:rsidP="00534671">
            <w:pPr>
              <w:tabs>
                <w:tab w:val="left" w:pos="5898"/>
              </w:tabs>
              <w:ind w:right="315"/>
              <w:rPr>
                <w:sz w:val="20"/>
                <w:szCs w:val="20"/>
              </w:rPr>
            </w:pPr>
            <w:r w:rsidRPr="00000762">
              <w:rPr>
                <w:sz w:val="20"/>
                <w:szCs w:val="20"/>
              </w:rPr>
              <w:t>Provide L</w:t>
            </w:r>
            <w:r w:rsidRPr="00000762">
              <w:rPr>
                <w:sz w:val="20"/>
                <w:szCs w:val="20"/>
                <w:vertAlign w:val="subscript"/>
              </w:rPr>
              <w:t>t</w:t>
            </w:r>
            <w:r w:rsidRPr="00000762">
              <w:rPr>
                <w:sz w:val="20"/>
                <w:szCs w:val="20"/>
              </w:rPr>
              <w:t xml:space="preserve"> = </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0.95</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0.95</w:t>
            </w:r>
          </w:p>
        </w:tc>
        <w:tc>
          <w:tcPr>
            <w:tcW w:w="1302" w:type="dxa"/>
          </w:tcPr>
          <w:p w:rsidR="00534671" w:rsidRPr="00000762" w:rsidRDefault="00534671" w:rsidP="00534671">
            <w:pPr>
              <w:tabs>
                <w:tab w:val="left" w:pos="5898"/>
              </w:tabs>
              <w:ind w:right="315"/>
              <w:jc w:val="center"/>
              <w:rPr>
                <w:sz w:val="20"/>
                <w:szCs w:val="20"/>
              </w:rPr>
            </w:pPr>
            <w:r w:rsidRPr="00000762">
              <w:rPr>
                <w:sz w:val="20"/>
                <w:szCs w:val="20"/>
              </w:rPr>
              <w:t>Ok!</w:t>
            </w:r>
          </w:p>
        </w:tc>
      </w:tr>
      <w:tr w:rsidR="00534671" w:rsidRPr="00000762" w:rsidTr="00000762">
        <w:trPr>
          <w:trHeight w:val="250"/>
        </w:trPr>
        <w:tc>
          <w:tcPr>
            <w:tcW w:w="720" w:type="dxa"/>
          </w:tcPr>
          <w:p w:rsidR="00534671" w:rsidRPr="00000762" w:rsidRDefault="00534671" w:rsidP="00534671">
            <w:pPr>
              <w:tabs>
                <w:tab w:val="left" w:pos="5898"/>
              </w:tabs>
              <w:ind w:right="315"/>
              <w:jc w:val="center"/>
              <w:rPr>
                <w:sz w:val="20"/>
                <w:szCs w:val="20"/>
              </w:rPr>
            </w:pPr>
            <w:r w:rsidRPr="00000762">
              <w:rPr>
                <w:sz w:val="20"/>
                <w:szCs w:val="20"/>
              </w:rPr>
              <w:t>(i)</w:t>
            </w:r>
          </w:p>
        </w:tc>
        <w:tc>
          <w:tcPr>
            <w:tcW w:w="4121" w:type="dxa"/>
          </w:tcPr>
          <w:p w:rsidR="00534671" w:rsidRPr="00000762" w:rsidRDefault="00534671" w:rsidP="00534671">
            <w:pPr>
              <w:tabs>
                <w:tab w:val="left" w:pos="5898"/>
              </w:tabs>
              <w:ind w:right="315"/>
              <w:rPr>
                <w:sz w:val="20"/>
                <w:szCs w:val="20"/>
              </w:rPr>
            </w:pPr>
            <w:r w:rsidRPr="00000762">
              <w:rPr>
                <w:rFonts w:eastAsia="Times New Roman"/>
                <w:color w:val="000000"/>
                <w:sz w:val="20"/>
                <w:szCs w:val="20"/>
              </w:rPr>
              <w:t>Crest Level (U/S C.B.L +P</w:t>
            </w:r>
            <w:r w:rsidRPr="00000762">
              <w:rPr>
                <w:rFonts w:eastAsia="Times New Roman"/>
                <w:color w:val="000000"/>
                <w:sz w:val="20"/>
                <w:szCs w:val="20"/>
                <w:vertAlign w:val="subscript"/>
              </w:rPr>
              <w:t>1</w:t>
            </w:r>
            <w:r w:rsidRPr="00000762">
              <w:rPr>
                <w:rFonts w:eastAsia="Times New Roman"/>
                <w:color w:val="000000"/>
                <w:sz w:val="20"/>
                <w:szCs w:val="20"/>
              </w:rPr>
              <w:t>)</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1800.10</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1800.10</w:t>
            </w:r>
          </w:p>
        </w:tc>
        <w:tc>
          <w:tcPr>
            <w:tcW w:w="1302" w:type="dxa"/>
          </w:tcPr>
          <w:p w:rsidR="00534671" w:rsidRPr="00000762" w:rsidRDefault="00534671" w:rsidP="00534671">
            <w:pPr>
              <w:tabs>
                <w:tab w:val="left" w:pos="5898"/>
              </w:tabs>
              <w:ind w:right="315"/>
              <w:jc w:val="center"/>
              <w:rPr>
                <w:sz w:val="20"/>
                <w:szCs w:val="20"/>
              </w:rPr>
            </w:pPr>
          </w:p>
        </w:tc>
      </w:tr>
      <w:tr w:rsidR="00534671" w:rsidRPr="00000762" w:rsidTr="00000762">
        <w:trPr>
          <w:trHeight w:val="250"/>
        </w:trPr>
        <w:tc>
          <w:tcPr>
            <w:tcW w:w="720" w:type="dxa"/>
          </w:tcPr>
          <w:p w:rsidR="00534671" w:rsidRPr="00000762" w:rsidRDefault="00F506E1" w:rsidP="00534671">
            <w:pPr>
              <w:tabs>
                <w:tab w:val="left" w:pos="5898"/>
              </w:tabs>
              <w:ind w:right="315"/>
              <w:jc w:val="center"/>
              <w:rPr>
                <w:sz w:val="20"/>
                <w:szCs w:val="20"/>
              </w:rPr>
            </w:pPr>
            <w:r w:rsidRPr="00000762">
              <w:rPr>
                <w:sz w:val="20"/>
                <w:szCs w:val="20"/>
              </w:rPr>
              <w:t>(j</w:t>
            </w:r>
            <w:r w:rsidR="00534671" w:rsidRPr="00000762">
              <w:rPr>
                <w:sz w:val="20"/>
                <w:szCs w:val="20"/>
              </w:rPr>
              <w:t>)</w:t>
            </w:r>
          </w:p>
        </w:tc>
        <w:tc>
          <w:tcPr>
            <w:tcW w:w="4121" w:type="dxa"/>
            <w:vAlign w:val="bottom"/>
          </w:tcPr>
          <w:p w:rsidR="00534671" w:rsidRPr="00000762" w:rsidRDefault="00F506E1" w:rsidP="00534671">
            <w:pPr>
              <w:jc w:val="left"/>
              <w:rPr>
                <w:rFonts w:eastAsia="Times New Roman"/>
                <w:color w:val="000000"/>
                <w:sz w:val="20"/>
                <w:szCs w:val="20"/>
              </w:rPr>
            </w:pPr>
            <w:r w:rsidRPr="00000762">
              <w:rPr>
                <w:rFonts w:eastAsia="Times New Roman"/>
                <w:color w:val="000000"/>
                <w:sz w:val="20"/>
                <w:szCs w:val="20"/>
              </w:rPr>
              <w:t>U/S F.S.L (Crest R.L + h)</w:t>
            </w:r>
          </w:p>
        </w:tc>
        <w:tc>
          <w:tcPr>
            <w:tcW w:w="1328" w:type="dxa"/>
          </w:tcPr>
          <w:p w:rsidR="00534671" w:rsidRPr="00000762" w:rsidRDefault="00F506E1" w:rsidP="00534671">
            <w:pPr>
              <w:tabs>
                <w:tab w:val="left" w:pos="5898"/>
              </w:tabs>
              <w:ind w:right="315"/>
              <w:jc w:val="center"/>
              <w:rPr>
                <w:sz w:val="20"/>
                <w:szCs w:val="20"/>
              </w:rPr>
            </w:pPr>
            <w:r w:rsidRPr="00000762">
              <w:rPr>
                <w:sz w:val="20"/>
                <w:szCs w:val="20"/>
              </w:rPr>
              <w:t>1800.50</w:t>
            </w:r>
          </w:p>
        </w:tc>
        <w:tc>
          <w:tcPr>
            <w:tcW w:w="1327" w:type="dxa"/>
          </w:tcPr>
          <w:p w:rsidR="00534671" w:rsidRPr="00000762" w:rsidRDefault="00F506E1" w:rsidP="00534671">
            <w:pPr>
              <w:tabs>
                <w:tab w:val="left" w:pos="5898"/>
              </w:tabs>
              <w:ind w:right="315"/>
              <w:jc w:val="center"/>
              <w:rPr>
                <w:sz w:val="20"/>
                <w:szCs w:val="20"/>
              </w:rPr>
            </w:pPr>
            <w:r w:rsidRPr="00000762">
              <w:rPr>
                <w:sz w:val="20"/>
                <w:szCs w:val="20"/>
              </w:rPr>
              <w:t>1800.50</w:t>
            </w:r>
          </w:p>
        </w:tc>
        <w:tc>
          <w:tcPr>
            <w:tcW w:w="1302" w:type="dxa"/>
          </w:tcPr>
          <w:p w:rsidR="00534671" w:rsidRPr="00000762" w:rsidRDefault="00534671" w:rsidP="00534671">
            <w:pPr>
              <w:tabs>
                <w:tab w:val="left" w:pos="5898"/>
              </w:tabs>
              <w:ind w:right="315"/>
              <w:jc w:val="center"/>
              <w:rPr>
                <w:sz w:val="20"/>
                <w:szCs w:val="20"/>
              </w:rPr>
            </w:pPr>
          </w:p>
        </w:tc>
      </w:tr>
      <w:tr w:rsidR="00534671" w:rsidRPr="00000762" w:rsidTr="00000762">
        <w:trPr>
          <w:trHeight w:val="250"/>
        </w:trPr>
        <w:tc>
          <w:tcPr>
            <w:tcW w:w="720" w:type="dxa"/>
          </w:tcPr>
          <w:p w:rsidR="00534671" w:rsidRPr="00000762" w:rsidRDefault="00534671" w:rsidP="00534671">
            <w:pPr>
              <w:tabs>
                <w:tab w:val="left" w:pos="5898"/>
              </w:tabs>
              <w:ind w:right="315"/>
              <w:jc w:val="center"/>
              <w:rPr>
                <w:sz w:val="20"/>
                <w:szCs w:val="20"/>
              </w:rPr>
            </w:pPr>
            <w:r w:rsidRPr="00000762">
              <w:rPr>
                <w:sz w:val="20"/>
                <w:szCs w:val="20"/>
              </w:rPr>
              <w:t>(k)</w:t>
            </w:r>
          </w:p>
        </w:tc>
        <w:tc>
          <w:tcPr>
            <w:tcW w:w="4121" w:type="dxa"/>
            <w:vAlign w:val="bottom"/>
          </w:tcPr>
          <w:p w:rsidR="00534671" w:rsidRPr="00000762" w:rsidRDefault="00534671" w:rsidP="00534671">
            <w:pPr>
              <w:jc w:val="left"/>
              <w:rPr>
                <w:rFonts w:eastAsia="Times New Roman"/>
                <w:color w:val="000000"/>
                <w:sz w:val="20"/>
                <w:szCs w:val="20"/>
              </w:rPr>
            </w:pPr>
            <w:r w:rsidRPr="00000762">
              <w:rPr>
                <w:rFonts w:eastAsia="Times New Roman"/>
                <w:color w:val="000000"/>
                <w:sz w:val="20"/>
                <w:szCs w:val="20"/>
              </w:rPr>
              <w:t>D/S F.S.L (U/S F.S.L -HL)</w:t>
            </w:r>
          </w:p>
        </w:tc>
        <w:tc>
          <w:tcPr>
            <w:tcW w:w="1328" w:type="dxa"/>
          </w:tcPr>
          <w:p w:rsidR="00534671" w:rsidRPr="00000762" w:rsidRDefault="00534671" w:rsidP="00534671">
            <w:pPr>
              <w:tabs>
                <w:tab w:val="left" w:pos="5898"/>
              </w:tabs>
              <w:ind w:right="315"/>
              <w:jc w:val="center"/>
              <w:rPr>
                <w:sz w:val="20"/>
                <w:szCs w:val="20"/>
              </w:rPr>
            </w:pPr>
            <w:r w:rsidRPr="00000762">
              <w:rPr>
                <w:sz w:val="20"/>
                <w:szCs w:val="20"/>
              </w:rPr>
              <w:t>1799.70</w:t>
            </w:r>
          </w:p>
        </w:tc>
        <w:tc>
          <w:tcPr>
            <w:tcW w:w="1327" w:type="dxa"/>
          </w:tcPr>
          <w:p w:rsidR="00534671" w:rsidRPr="00000762" w:rsidRDefault="00534671" w:rsidP="00534671">
            <w:pPr>
              <w:tabs>
                <w:tab w:val="left" w:pos="5898"/>
              </w:tabs>
              <w:ind w:right="315"/>
              <w:jc w:val="center"/>
              <w:rPr>
                <w:sz w:val="20"/>
                <w:szCs w:val="20"/>
              </w:rPr>
            </w:pPr>
            <w:r w:rsidRPr="00000762">
              <w:rPr>
                <w:sz w:val="20"/>
                <w:szCs w:val="20"/>
              </w:rPr>
              <w:t>1799.80</w:t>
            </w:r>
          </w:p>
        </w:tc>
        <w:tc>
          <w:tcPr>
            <w:tcW w:w="1302" w:type="dxa"/>
          </w:tcPr>
          <w:p w:rsidR="00534671" w:rsidRPr="00000762" w:rsidRDefault="00534671" w:rsidP="00534671">
            <w:pPr>
              <w:tabs>
                <w:tab w:val="left" w:pos="5898"/>
              </w:tabs>
              <w:ind w:right="315"/>
              <w:jc w:val="center"/>
              <w:rPr>
                <w:sz w:val="20"/>
                <w:szCs w:val="20"/>
              </w:rPr>
            </w:pPr>
          </w:p>
        </w:tc>
      </w:tr>
      <w:tr w:rsidR="00534671" w:rsidRPr="00000762" w:rsidTr="00000762">
        <w:trPr>
          <w:trHeight w:val="250"/>
        </w:trPr>
        <w:tc>
          <w:tcPr>
            <w:tcW w:w="720" w:type="dxa"/>
          </w:tcPr>
          <w:p w:rsidR="00534671" w:rsidRPr="00000762" w:rsidRDefault="00F506E1" w:rsidP="00534671">
            <w:pPr>
              <w:tabs>
                <w:tab w:val="left" w:pos="5898"/>
              </w:tabs>
              <w:ind w:right="315"/>
              <w:jc w:val="center"/>
              <w:rPr>
                <w:sz w:val="20"/>
                <w:szCs w:val="20"/>
              </w:rPr>
            </w:pPr>
            <w:r w:rsidRPr="00000762">
              <w:rPr>
                <w:sz w:val="20"/>
                <w:szCs w:val="20"/>
              </w:rPr>
              <w:t>(l)</w:t>
            </w:r>
          </w:p>
        </w:tc>
        <w:tc>
          <w:tcPr>
            <w:tcW w:w="4121" w:type="dxa"/>
          </w:tcPr>
          <w:p w:rsidR="00534671" w:rsidRPr="00000762" w:rsidRDefault="00F506E1" w:rsidP="00534671">
            <w:pPr>
              <w:tabs>
                <w:tab w:val="left" w:pos="5898"/>
              </w:tabs>
              <w:ind w:right="315"/>
              <w:rPr>
                <w:sz w:val="20"/>
                <w:szCs w:val="20"/>
              </w:rPr>
            </w:pPr>
            <w:r w:rsidRPr="00000762">
              <w:rPr>
                <w:sz w:val="20"/>
                <w:szCs w:val="20"/>
              </w:rPr>
              <w:t>D/S  C.B.L (D/S F.S.L-F.S.D)</w:t>
            </w:r>
          </w:p>
        </w:tc>
        <w:tc>
          <w:tcPr>
            <w:tcW w:w="1328" w:type="dxa"/>
          </w:tcPr>
          <w:p w:rsidR="00534671" w:rsidRPr="00000762" w:rsidRDefault="00F506E1" w:rsidP="00534671">
            <w:pPr>
              <w:tabs>
                <w:tab w:val="left" w:pos="5898"/>
              </w:tabs>
              <w:ind w:right="315"/>
              <w:jc w:val="center"/>
              <w:rPr>
                <w:sz w:val="20"/>
                <w:szCs w:val="20"/>
              </w:rPr>
            </w:pPr>
            <w:r w:rsidRPr="00000762">
              <w:rPr>
                <w:sz w:val="20"/>
                <w:szCs w:val="20"/>
              </w:rPr>
              <w:t>1799.40</w:t>
            </w:r>
          </w:p>
        </w:tc>
        <w:tc>
          <w:tcPr>
            <w:tcW w:w="1327" w:type="dxa"/>
          </w:tcPr>
          <w:p w:rsidR="00534671" w:rsidRPr="00000762" w:rsidRDefault="00F506E1" w:rsidP="00534671">
            <w:pPr>
              <w:tabs>
                <w:tab w:val="left" w:pos="5898"/>
              </w:tabs>
              <w:ind w:right="315"/>
              <w:jc w:val="center"/>
              <w:rPr>
                <w:sz w:val="20"/>
                <w:szCs w:val="20"/>
              </w:rPr>
            </w:pPr>
            <w:r w:rsidRPr="00000762">
              <w:rPr>
                <w:sz w:val="20"/>
                <w:szCs w:val="20"/>
              </w:rPr>
              <w:t>1799.40</w:t>
            </w:r>
          </w:p>
        </w:tc>
        <w:tc>
          <w:tcPr>
            <w:tcW w:w="1302" w:type="dxa"/>
          </w:tcPr>
          <w:p w:rsidR="00534671" w:rsidRPr="00000762" w:rsidRDefault="00534671" w:rsidP="00534671">
            <w:pPr>
              <w:tabs>
                <w:tab w:val="left" w:pos="5898"/>
              </w:tabs>
              <w:ind w:right="315"/>
              <w:jc w:val="center"/>
              <w:rPr>
                <w:sz w:val="20"/>
                <w:szCs w:val="20"/>
              </w:rPr>
            </w:pPr>
          </w:p>
        </w:tc>
      </w:tr>
    </w:tbl>
    <w:p w:rsidR="00D36C84" w:rsidRPr="00000762" w:rsidRDefault="00D36C84" w:rsidP="007062F1">
      <w:pPr>
        <w:tabs>
          <w:tab w:val="left" w:pos="5898"/>
        </w:tabs>
        <w:ind w:right="315" w:firstLine="450"/>
        <w:rPr>
          <w:sz w:val="20"/>
          <w:szCs w:val="20"/>
        </w:rPr>
      </w:pPr>
    </w:p>
    <w:p w:rsidR="00D93098" w:rsidRPr="00000762" w:rsidRDefault="00D93098" w:rsidP="007062F1">
      <w:pPr>
        <w:tabs>
          <w:tab w:val="left" w:pos="5898"/>
        </w:tabs>
        <w:ind w:right="315" w:firstLine="450"/>
        <w:rPr>
          <w:sz w:val="20"/>
          <w:szCs w:val="20"/>
        </w:rPr>
      </w:pPr>
      <w:r w:rsidRPr="00000762">
        <w:rPr>
          <w:sz w:val="20"/>
          <w:szCs w:val="20"/>
        </w:rPr>
        <w:t>Dimensions Provided:</w:t>
      </w:r>
    </w:p>
    <w:p w:rsidR="00D93098" w:rsidRPr="00000762" w:rsidRDefault="00D93098" w:rsidP="007062F1">
      <w:pPr>
        <w:tabs>
          <w:tab w:val="left" w:pos="5898"/>
        </w:tabs>
        <w:ind w:right="315" w:firstLine="450"/>
        <w:rPr>
          <w:sz w:val="20"/>
          <w:szCs w:val="20"/>
        </w:rPr>
      </w:pPr>
    </w:p>
    <w:tbl>
      <w:tblPr>
        <w:tblStyle w:val="TableGrid"/>
        <w:tblW w:w="0" w:type="auto"/>
        <w:tblInd w:w="468" w:type="dxa"/>
        <w:tblLook w:val="04A0" w:firstRow="1" w:lastRow="0" w:firstColumn="1" w:lastColumn="0" w:noHBand="0" w:noVBand="1"/>
      </w:tblPr>
      <w:tblGrid>
        <w:gridCol w:w="1077"/>
        <w:gridCol w:w="3783"/>
        <w:gridCol w:w="1350"/>
        <w:gridCol w:w="1350"/>
        <w:gridCol w:w="1260"/>
      </w:tblGrid>
      <w:tr w:rsidR="00C745DE" w:rsidRPr="00000762" w:rsidTr="00000762">
        <w:tc>
          <w:tcPr>
            <w:tcW w:w="1077" w:type="dxa"/>
          </w:tcPr>
          <w:p w:rsidR="00C745DE" w:rsidRPr="00000762" w:rsidRDefault="00C745DE" w:rsidP="00C745DE">
            <w:pPr>
              <w:tabs>
                <w:tab w:val="left" w:pos="5898"/>
              </w:tabs>
              <w:ind w:right="315"/>
              <w:jc w:val="center"/>
              <w:rPr>
                <w:sz w:val="20"/>
                <w:szCs w:val="20"/>
              </w:rPr>
            </w:pPr>
            <w:r w:rsidRPr="00000762">
              <w:rPr>
                <w:sz w:val="20"/>
                <w:szCs w:val="20"/>
              </w:rPr>
              <w:t>Sl.N0.</w:t>
            </w:r>
          </w:p>
        </w:tc>
        <w:tc>
          <w:tcPr>
            <w:tcW w:w="3783" w:type="dxa"/>
          </w:tcPr>
          <w:p w:rsidR="00C745DE" w:rsidRPr="00000762" w:rsidRDefault="00C745DE" w:rsidP="00C745DE">
            <w:pPr>
              <w:tabs>
                <w:tab w:val="left" w:pos="5898"/>
              </w:tabs>
              <w:ind w:right="315"/>
              <w:jc w:val="center"/>
              <w:rPr>
                <w:sz w:val="20"/>
                <w:szCs w:val="20"/>
              </w:rPr>
            </w:pPr>
            <w:r w:rsidRPr="00000762">
              <w:rPr>
                <w:sz w:val="20"/>
                <w:szCs w:val="20"/>
              </w:rPr>
              <w:t>Particulars</w:t>
            </w:r>
          </w:p>
        </w:tc>
        <w:tc>
          <w:tcPr>
            <w:tcW w:w="1350" w:type="dxa"/>
          </w:tcPr>
          <w:p w:rsidR="00C745DE" w:rsidRPr="00000762" w:rsidRDefault="00C745DE" w:rsidP="00C745DE">
            <w:pPr>
              <w:tabs>
                <w:tab w:val="left" w:pos="5898"/>
              </w:tabs>
              <w:ind w:right="315"/>
              <w:jc w:val="center"/>
              <w:rPr>
                <w:sz w:val="20"/>
                <w:szCs w:val="20"/>
              </w:rPr>
            </w:pPr>
            <w:r w:rsidRPr="00000762">
              <w:rPr>
                <w:rFonts w:eastAsia="Times New Roman"/>
                <w:color w:val="000000"/>
                <w:sz w:val="20"/>
                <w:szCs w:val="20"/>
              </w:rPr>
              <w:t>BC1</w:t>
            </w:r>
          </w:p>
        </w:tc>
        <w:tc>
          <w:tcPr>
            <w:tcW w:w="1350" w:type="dxa"/>
          </w:tcPr>
          <w:p w:rsidR="00C745DE" w:rsidRPr="00000762" w:rsidRDefault="00C745DE" w:rsidP="00C745DE">
            <w:pPr>
              <w:tabs>
                <w:tab w:val="left" w:pos="5898"/>
              </w:tabs>
              <w:ind w:right="315"/>
              <w:jc w:val="center"/>
              <w:rPr>
                <w:sz w:val="20"/>
                <w:szCs w:val="20"/>
              </w:rPr>
            </w:pPr>
            <w:r w:rsidRPr="00000762">
              <w:rPr>
                <w:rFonts w:eastAsia="Times New Roman"/>
                <w:color w:val="000000"/>
                <w:sz w:val="20"/>
                <w:szCs w:val="20"/>
              </w:rPr>
              <w:t>BC2</w:t>
            </w:r>
          </w:p>
        </w:tc>
        <w:tc>
          <w:tcPr>
            <w:tcW w:w="1260" w:type="dxa"/>
          </w:tcPr>
          <w:p w:rsidR="00C745DE" w:rsidRPr="00000762" w:rsidRDefault="00C745DE" w:rsidP="00C745DE">
            <w:pPr>
              <w:tabs>
                <w:tab w:val="left" w:pos="5898"/>
              </w:tabs>
              <w:ind w:right="315"/>
              <w:jc w:val="center"/>
              <w:rPr>
                <w:sz w:val="20"/>
                <w:szCs w:val="20"/>
              </w:rPr>
            </w:pPr>
            <w:r w:rsidRPr="00000762">
              <w:rPr>
                <w:sz w:val="20"/>
                <w:szCs w:val="20"/>
              </w:rPr>
              <w:t>units</w:t>
            </w:r>
          </w:p>
        </w:tc>
      </w:tr>
      <w:tr w:rsidR="00C745DE" w:rsidRPr="00000762" w:rsidTr="00000762">
        <w:tc>
          <w:tcPr>
            <w:tcW w:w="1077" w:type="dxa"/>
          </w:tcPr>
          <w:p w:rsidR="00C745DE" w:rsidRPr="00000762" w:rsidRDefault="00C745DE" w:rsidP="00C745DE">
            <w:pPr>
              <w:tabs>
                <w:tab w:val="left" w:pos="5898"/>
              </w:tabs>
              <w:ind w:right="315"/>
              <w:jc w:val="center"/>
              <w:rPr>
                <w:sz w:val="20"/>
                <w:szCs w:val="20"/>
              </w:rPr>
            </w:pPr>
            <w:r w:rsidRPr="00000762">
              <w:rPr>
                <w:sz w:val="20"/>
                <w:szCs w:val="20"/>
              </w:rPr>
              <w:t>1</w:t>
            </w:r>
          </w:p>
        </w:tc>
        <w:tc>
          <w:tcPr>
            <w:tcW w:w="3783" w:type="dxa"/>
          </w:tcPr>
          <w:p w:rsidR="00C745DE" w:rsidRPr="00000762" w:rsidRDefault="00C745DE" w:rsidP="00C745DE">
            <w:pPr>
              <w:rPr>
                <w:sz w:val="20"/>
                <w:szCs w:val="20"/>
              </w:rPr>
            </w:pPr>
            <w:r w:rsidRPr="00000762">
              <w:rPr>
                <w:sz w:val="20"/>
                <w:szCs w:val="20"/>
              </w:rPr>
              <w:t xml:space="preserve">Crest height  (P1) </w:t>
            </w:r>
          </w:p>
        </w:tc>
        <w:tc>
          <w:tcPr>
            <w:tcW w:w="1350" w:type="dxa"/>
          </w:tcPr>
          <w:p w:rsidR="00C745DE" w:rsidRPr="00000762" w:rsidRDefault="00C745DE" w:rsidP="00C745DE">
            <w:pPr>
              <w:jc w:val="center"/>
              <w:rPr>
                <w:sz w:val="20"/>
                <w:szCs w:val="20"/>
              </w:rPr>
            </w:pPr>
            <w:r w:rsidRPr="00000762">
              <w:rPr>
                <w:sz w:val="20"/>
                <w:szCs w:val="20"/>
              </w:rPr>
              <w:t>0.100</w:t>
            </w:r>
          </w:p>
        </w:tc>
        <w:tc>
          <w:tcPr>
            <w:tcW w:w="1350" w:type="dxa"/>
          </w:tcPr>
          <w:p w:rsidR="00C745DE" w:rsidRPr="00000762" w:rsidRDefault="00C745DE" w:rsidP="00C745DE">
            <w:pPr>
              <w:jc w:val="center"/>
              <w:rPr>
                <w:sz w:val="20"/>
                <w:szCs w:val="20"/>
              </w:rPr>
            </w:pPr>
            <w:r w:rsidRPr="00000762">
              <w:rPr>
                <w:sz w:val="20"/>
                <w:szCs w:val="20"/>
              </w:rPr>
              <w:t>0.100</w:t>
            </w:r>
          </w:p>
        </w:tc>
        <w:tc>
          <w:tcPr>
            <w:tcW w:w="1260" w:type="dxa"/>
          </w:tcPr>
          <w:p w:rsidR="00C745DE" w:rsidRPr="00000762" w:rsidRDefault="00C745DE" w:rsidP="00C745DE">
            <w:pPr>
              <w:jc w:val="center"/>
              <w:rPr>
                <w:sz w:val="20"/>
                <w:szCs w:val="20"/>
              </w:rPr>
            </w:pPr>
            <w:r w:rsidRPr="00000762">
              <w:rPr>
                <w:sz w:val="20"/>
                <w:szCs w:val="20"/>
              </w:rPr>
              <w:t>m</w:t>
            </w:r>
          </w:p>
        </w:tc>
      </w:tr>
      <w:tr w:rsidR="00C745DE" w:rsidRPr="00000762" w:rsidTr="00000762">
        <w:tc>
          <w:tcPr>
            <w:tcW w:w="1077" w:type="dxa"/>
          </w:tcPr>
          <w:p w:rsidR="00C745DE" w:rsidRPr="00000762" w:rsidRDefault="00C745DE" w:rsidP="00C745DE">
            <w:pPr>
              <w:tabs>
                <w:tab w:val="left" w:pos="5898"/>
              </w:tabs>
              <w:ind w:right="315"/>
              <w:jc w:val="center"/>
              <w:rPr>
                <w:sz w:val="20"/>
                <w:szCs w:val="20"/>
              </w:rPr>
            </w:pPr>
            <w:r w:rsidRPr="00000762">
              <w:rPr>
                <w:sz w:val="20"/>
                <w:szCs w:val="20"/>
              </w:rPr>
              <w:t>2</w:t>
            </w:r>
          </w:p>
        </w:tc>
        <w:tc>
          <w:tcPr>
            <w:tcW w:w="3783" w:type="dxa"/>
          </w:tcPr>
          <w:p w:rsidR="00C745DE" w:rsidRPr="00000762" w:rsidRDefault="00C745DE" w:rsidP="00C745DE">
            <w:pPr>
              <w:rPr>
                <w:sz w:val="20"/>
                <w:szCs w:val="20"/>
              </w:rPr>
            </w:pPr>
            <w:r w:rsidRPr="00000762">
              <w:rPr>
                <w:sz w:val="20"/>
                <w:szCs w:val="20"/>
              </w:rPr>
              <w:t xml:space="preserve">Driving head (h) </w:t>
            </w:r>
          </w:p>
        </w:tc>
        <w:tc>
          <w:tcPr>
            <w:tcW w:w="1350" w:type="dxa"/>
          </w:tcPr>
          <w:p w:rsidR="00C745DE" w:rsidRPr="00000762" w:rsidRDefault="00C745DE" w:rsidP="00C745DE">
            <w:pPr>
              <w:jc w:val="center"/>
              <w:rPr>
                <w:sz w:val="20"/>
                <w:szCs w:val="20"/>
              </w:rPr>
            </w:pPr>
            <w:r w:rsidRPr="00000762">
              <w:rPr>
                <w:sz w:val="20"/>
                <w:szCs w:val="20"/>
              </w:rPr>
              <w:t>0.400</w:t>
            </w:r>
          </w:p>
        </w:tc>
        <w:tc>
          <w:tcPr>
            <w:tcW w:w="1350" w:type="dxa"/>
          </w:tcPr>
          <w:p w:rsidR="00C745DE" w:rsidRPr="00000762" w:rsidRDefault="00C745DE" w:rsidP="00C745DE">
            <w:pPr>
              <w:jc w:val="center"/>
              <w:rPr>
                <w:sz w:val="20"/>
                <w:szCs w:val="20"/>
              </w:rPr>
            </w:pPr>
            <w:r w:rsidRPr="00000762">
              <w:rPr>
                <w:sz w:val="20"/>
                <w:szCs w:val="20"/>
              </w:rPr>
              <w:t>0.400</w:t>
            </w:r>
          </w:p>
        </w:tc>
        <w:tc>
          <w:tcPr>
            <w:tcW w:w="1260" w:type="dxa"/>
          </w:tcPr>
          <w:p w:rsidR="00C745DE" w:rsidRPr="00000762" w:rsidRDefault="00C745DE" w:rsidP="00C745DE">
            <w:pPr>
              <w:jc w:val="center"/>
              <w:rPr>
                <w:sz w:val="20"/>
                <w:szCs w:val="20"/>
              </w:rPr>
            </w:pPr>
            <w:r w:rsidRPr="00000762">
              <w:rPr>
                <w:sz w:val="20"/>
                <w:szCs w:val="20"/>
              </w:rPr>
              <w:t>m</w:t>
            </w:r>
          </w:p>
        </w:tc>
      </w:tr>
      <w:tr w:rsidR="00C745DE" w:rsidRPr="00000762" w:rsidTr="00000762">
        <w:tc>
          <w:tcPr>
            <w:tcW w:w="1077" w:type="dxa"/>
          </w:tcPr>
          <w:p w:rsidR="00C745DE" w:rsidRPr="00000762" w:rsidRDefault="00C745DE" w:rsidP="00C745DE">
            <w:pPr>
              <w:tabs>
                <w:tab w:val="left" w:pos="5898"/>
              </w:tabs>
              <w:ind w:right="315"/>
              <w:jc w:val="center"/>
              <w:rPr>
                <w:sz w:val="20"/>
                <w:szCs w:val="20"/>
              </w:rPr>
            </w:pPr>
            <w:r w:rsidRPr="00000762">
              <w:rPr>
                <w:sz w:val="20"/>
                <w:szCs w:val="20"/>
              </w:rPr>
              <w:t>3</w:t>
            </w:r>
          </w:p>
        </w:tc>
        <w:tc>
          <w:tcPr>
            <w:tcW w:w="3783" w:type="dxa"/>
          </w:tcPr>
          <w:p w:rsidR="00C745DE" w:rsidRPr="00000762" w:rsidRDefault="00C745DE" w:rsidP="00C745DE">
            <w:pPr>
              <w:rPr>
                <w:sz w:val="20"/>
                <w:szCs w:val="20"/>
              </w:rPr>
            </w:pPr>
            <w:r w:rsidRPr="00000762">
              <w:rPr>
                <w:sz w:val="20"/>
                <w:szCs w:val="20"/>
              </w:rPr>
              <w:t xml:space="preserve">Throat Length (Lt) </w:t>
            </w:r>
          </w:p>
        </w:tc>
        <w:tc>
          <w:tcPr>
            <w:tcW w:w="1350" w:type="dxa"/>
          </w:tcPr>
          <w:p w:rsidR="00C745DE" w:rsidRPr="00000762" w:rsidRDefault="00C745DE" w:rsidP="00C745DE">
            <w:pPr>
              <w:jc w:val="center"/>
              <w:rPr>
                <w:sz w:val="20"/>
                <w:szCs w:val="20"/>
              </w:rPr>
            </w:pPr>
            <w:r w:rsidRPr="00000762">
              <w:rPr>
                <w:sz w:val="20"/>
                <w:szCs w:val="20"/>
              </w:rPr>
              <w:t>0.950</w:t>
            </w:r>
          </w:p>
        </w:tc>
        <w:tc>
          <w:tcPr>
            <w:tcW w:w="1350" w:type="dxa"/>
          </w:tcPr>
          <w:p w:rsidR="00C745DE" w:rsidRPr="00000762" w:rsidRDefault="00C745DE" w:rsidP="00C745DE">
            <w:pPr>
              <w:jc w:val="center"/>
              <w:rPr>
                <w:sz w:val="20"/>
                <w:szCs w:val="20"/>
              </w:rPr>
            </w:pPr>
            <w:r w:rsidRPr="00000762">
              <w:rPr>
                <w:sz w:val="20"/>
                <w:szCs w:val="20"/>
              </w:rPr>
              <w:t>0.950</w:t>
            </w:r>
          </w:p>
        </w:tc>
        <w:tc>
          <w:tcPr>
            <w:tcW w:w="1260" w:type="dxa"/>
          </w:tcPr>
          <w:p w:rsidR="00C745DE" w:rsidRPr="00000762" w:rsidRDefault="00C745DE" w:rsidP="00C745DE">
            <w:pPr>
              <w:jc w:val="center"/>
              <w:rPr>
                <w:sz w:val="20"/>
                <w:szCs w:val="20"/>
              </w:rPr>
            </w:pPr>
            <w:r w:rsidRPr="00000762">
              <w:rPr>
                <w:sz w:val="20"/>
                <w:szCs w:val="20"/>
              </w:rPr>
              <w:t>m</w:t>
            </w:r>
          </w:p>
        </w:tc>
      </w:tr>
      <w:tr w:rsidR="00C745DE" w:rsidRPr="00000762" w:rsidTr="00000762">
        <w:tc>
          <w:tcPr>
            <w:tcW w:w="1077" w:type="dxa"/>
          </w:tcPr>
          <w:p w:rsidR="00C745DE" w:rsidRPr="00000762" w:rsidRDefault="00C745DE" w:rsidP="00C745DE">
            <w:pPr>
              <w:tabs>
                <w:tab w:val="left" w:pos="5898"/>
              </w:tabs>
              <w:ind w:right="315"/>
              <w:jc w:val="center"/>
              <w:rPr>
                <w:sz w:val="20"/>
                <w:szCs w:val="20"/>
              </w:rPr>
            </w:pPr>
            <w:r w:rsidRPr="00000762">
              <w:rPr>
                <w:sz w:val="20"/>
                <w:szCs w:val="20"/>
              </w:rPr>
              <w:t>4</w:t>
            </w:r>
          </w:p>
        </w:tc>
        <w:tc>
          <w:tcPr>
            <w:tcW w:w="3783" w:type="dxa"/>
          </w:tcPr>
          <w:p w:rsidR="00C745DE" w:rsidRPr="00000762" w:rsidRDefault="00C745DE" w:rsidP="00C745DE">
            <w:pPr>
              <w:rPr>
                <w:sz w:val="20"/>
                <w:szCs w:val="20"/>
              </w:rPr>
            </w:pPr>
            <w:r w:rsidRPr="00000762">
              <w:rPr>
                <w:sz w:val="20"/>
                <w:szCs w:val="20"/>
              </w:rPr>
              <w:t>Throat Width (</w:t>
            </w:r>
            <w:proofErr w:type="spellStart"/>
            <w:r w:rsidRPr="00000762">
              <w:rPr>
                <w:sz w:val="20"/>
                <w:szCs w:val="20"/>
              </w:rPr>
              <w:t>Bt</w:t>
            </w:r>
            <w:proofErr w:type="spellEnd"/>
            <w:r w:rsidRPr="00000762">
              <w:rPr>
                <w:sz w:val="20"/>
                <w:szCs w:val="20"/>
              </w:rPr>
              <w:t xml:space="preserve">) </w:t>
            </w:r>
          </w:p>
        </w:tc>
        <w:tc>
          <w:tcPr>
            <w:tcW w:w="1350" w:type="dxa"/>
          </w:tcPr>
          <w:p w:rsidR="00C745DE" w:rsidRPr="00000762" w:rsidRDefault="00C745DE" w:rsidP="00C745DE">
            <w:pPr>
              <w:jc w:val="center"/>
              <w:rPr>
                <w:sz w:val="20"/>
                <w:szCs w:val="20"/>
              </w:rPr>
            </w:pPr>
            <w:r w:rsidRPr="00000762">
              <w:rPr>
                <w:sz w:val="20"/>
                <w:szCs w:val="20"/>
              </w:rPr>
              <w:t>0.427</w:t>
            </w:r>
          </w:p>
        </w:tc>
        <w:tc>
          <w:tcPr>
            <w:tcW w:w="1350" w:type="dxa"/>
          </w:tcPr>
          <w:p w:rsidR="00C745DE" w:rsidRPr="00000762" w:rsidRDefault="00C745DE" w:rsidP="00C745DE">
            <w:pPr>
              <w:jc w:val="center"/>
              <w:rPr>
                <w:sz w:val="20"/>
                <w:szCs w:val="20"/>
              </w:rPr>
            </w:pPr>
            <w:r w:rsidRPr="00000762">
              <w:rPr>
                <w:sz w:val="20"/>
                <w:szCs w:val="20"/>
              </w:rPr>
              <w:t>0.688</w:t>
            </w:r>
          </w:p>
        </w:tc>
        <w:tc>
          <w:tcPr>
            <w:tcW w:w="1260" w:type="dxa"/>
          </w:tcPr>
          <w:p w:rsidR="00C745DE" w:rsidRPr="00000762" w:rsidRDefault="00C745DE" w:rsidP="00C745DE">
            <w:pPr>
              <w:jc w:val="center"/>
              <w:rPr>
                <w:sz w:val="20"/>
                <w:szCs w:val="20"/>
              </w:rPr>
            </w:pPr>
            <w:r w:rsidRPr="00000762">
              <w:rPr>
                <w:sz w:val="20"/>
                <w:szCs w:val="20"/>
              </w:rPr>
              <w:t>m</w:t>
            </w:r>
          </w:p>
        </w:tc>
      </w:tr>
      <w:tr w:rsidR="00C745DE" w:rsidRPr="00000762" w:rsidTr="00000762">
        <w:tc>
          <w:tcPr>
            <w:tcW w:w="1077" w:type="dxa"/>
          </w:tcPr>
          <w:p w:rsidR="00C745DE" w:rsidRPr="00000762" w:rsidRDefault="00C745DE" w:rsidP="00C745DE">
            <w:pPr>
              <w:tabs>
                <w:tab w:val="left" w:pos="5898"/>
              </w:tabs>
              <w:ind w:right="315"/>
              <w:jc w:val="center"/>
              <w:rPr>
                <w:sz w:val="20"/>
                <w:szCs w:val="20"/>
              </w:rPr>
            </w:pPr>
            <w:r w:rsidRPr="00000762">
              <w:rPr>
                <w:sz w:val="20"/>
                <w:szCs w:val="20"/>
              </w:rPr>
              <w:t>5</w:t>
            </w:r>
          </w:p>
        </w:tc>
        <w:tc>
          <w:tcPr>
            <w:tcW w:w="3783" w:type="dxa"/>
          </w:tcPr>
          <w:p w:rsidR="00C745DE" w:rsidRPr="00000762" w:rsidRDefault="00C745DE" w:rsidP="00C745DE">
            <w:pPr>
              <w:rPr>
                <w:sz w:val="20"/>
                <w:szCs w:val="20"/>
              </w:rPr>
            </w:pPr>
            <w:r w:rsidRPr="00000762">
              <w:rPr>
                <w:sz w:val="20"/>
                <w:szCs w:val="20"/>
              </w:rPr>
              <w:t>End abutment  (E)</w:t>
            </w:r>
          </w:p>
        </w:tc>
        <w:tc>
          <w:tcPr>
            <w:tcW w:w="1350" w:type="dxa"/>
          </w:tcPr>
          <w:p w:rsidR="00C745DE" w:rsidRPr="00000762" w:rsidRDefault="00C745DE" w:rsidP="00C745DE">
            <w:pPr>
              <w:jc w:val="center"/>
              <w:rPr>
                <w:sz w:val="20"/>
                <w:szCs w:val="20"/>
              </w:rPr>
            </w:pPr>
            <w:r w:rsidRPr="00000762">
              <w:rPr>
                <w:sz w:val="20"/>
                <w:szCs w:val="20"/>
              </w:rPr>
              <w:t>0.080</w:t>
            </w:r>
          </w:p>
        </w:tc>
        <w:tc>
          <w:tcPr>
            <w:tcW w:w="1350" w:type="dxa"/>
          </w:tcPr>
          <w:p w:rsidR="00C745DE" w:rsidRPr="00000762" w:rsidRDefault="00C745DE" w:rsidP="00C745DE">
            <w:pPr>
              <w:jc w:val="center"/>
              <w:rPr>
                <w:sz w:val="20"/>
                <w:szCs w:val="20"/>
              </w:rPr>
            </w:pPr>
            <w:r w:rsidRPr="00000762">
              <w:rPr>
                <w:sz w:val="20"/>
                <w:szCs w:val="20"/>
              </w:rPr>
              <w:t>0.080</w:t>
            </w:r>
          </w:p>
        </w:tc>
        <w:tc>
          <w:tcPr>
            <w:tcW w:w="1260" w:type="dxa"/>
          </w:tcPr>
          <w:p w:rsidR="00C745DE" w:rsidRPr="00000762" w:rsidRDefault="00C745DE" w:rsidP="00C745DE">
            <w:pPr>
              <w:jc w:val="center"/>
              <w:rPr>
                <w:sz w:val="20"/>
                <w:szCs w:val="20"/>
              </w:rPr>
            </w:pPr>
            <w:r w:rsidRPr="00000762">
              <w:rPr>
                <w:sz w:val="20"/>
                <w:szCs w:val="20"/>
              </w:rPr>
              <w:t>m</w:t>
            </w:r>
          </w:p>
        </w:tc>
      </w:tr>
    </w:tbl>
    <w:tbl>
      <w:tblPr>
        <w:tblW w:w="5000" w:type="pct"/>
        <w:tblLook w:val="04A0" w:firstRow="1" w:lastRow="0" w:firstColumn="1" w:lastColumn="0" w:noHBand="0" w:noVBand="1"/>
      </w:tblPr>
      <w:tblGrid>
        <w:gridCol w:w="2101"/>
        <w:gridCol w:w="1394"/>
        <w:gridCol w:w="1726"/>
        <w:gridCol w:w="285"/>
        <w:gridCol w:w="285"/>
        <w:gridCol w:w="1263"/>
        <w:gridCol w:w="1263"/>
        <w:gridCol w:w="1502"/>
      </w:tblGrid>
      <w:tr w:rsidR="00C745DE" w:rsidRPr="00000762" w:rsidTr="00000762">
        <w:trPr>
          <w:trHeight w:val="20"/>
        </w:trPr>
        <w:tc>
          <w:tcPr>
            <w:tcW w:w="5000" w:type="pct"/>
            <w:gridSpan w:val="8"/>
            <w:tcBorders>
              <w:top w:val="nil"/>
              <w:left w:val="nil"/>
              <w:bottom w:val="nil"/>
              <w:right w:val="nil"/>
            </w:tcBorders>
            <w:shd w:val="clear" w:color="000000" w:fill="FFFFFF"/>
            <w:noWrap/>
            <w:vAlign w:val="bottom"/>
            <w:hideMark/>
          </w:tcPr>
          <w:p w:rsidR="00C745DE" w:rsidRPr="00000762" w:rsidRDefault="00C745DE" w:rsidP="00C745DE">
            <w:pPr>
              <w:jc w:val="left"/>
              <w:rPr>
                <w:rFonts w:eastAsia="Times New Roman"/>
                <w:sz w:val="20"/>
                <w:szCs w:val="20"/>
              </w:rPr>
            </w:pPr>
            <w:r w:rsidRPr="00000762">
              <w:rPr>
                <w:rFonts w:eastAsia="Times New Roman"/>
                <w:sz w:val="20"/>
                <w:szCs w:val="20"/>
              </w:rPr>
              <w:lastRenderedPageBreak/>
              <w:t>Calculation of y</w:t>
            </w:r>
            <w:r w:rsidRPr="00000762">
              <w:rPr>
                <w:rFonts w:eastAsia="Times New Roman"/>
                <w:sz w:val="20"/>
                <w:szCs w:val="20"/>
                <w:vertAlign w:val="subscript"/>
              </w:rPr>
              <w:t>1</w:t>
            </w:r>
            <w:r w:rsidRPr="00000762">
              <w:rPr>
                <w:rFonts w:eastAsia="Times New Roman"/>
                <w:sz w:val="20"/>
                <w:szCs w:val="20"/>
              </w:rPr>
              <w:t xml:space="preserve"> , y</w:t>
            </w:r>
            <w:r w:rsidRPr="00000762">
              <w:rPr>
                <w:rFonts w:eastAsia="Times New Roman"/>
                <w:sz w:val="20"/>
                <w:szCs w:val="20"/>
                <w:vertAlign w:val="subscript"/>
              </w:rPr>
              <w:t>2</w:t>
            </w:r>
            <w:r w:rsidRPr="00000762">
              <w:rPr>
                <w:rFonts w:eastAsia="Times New Roman"/>
                <w:sz w:val="20"/>
                <w:szCs w:val="20"/>
              </w:rPr>
              <w:t xml:space="preserve"> , E</w:t>
            </w:r>
            <w:r w:rsidRPr="00000762">
              <w:rPr>
                <w:rFonts w:eastAsia="Times New Roman"/>
                <w:sz w:val="20"/>
                <w:szCs w:val="20"/>
                <w:vertAlign w:val="subscript"/>
              </w:rPr>
              <w:t>f1</w:t>
            </w:r>
            <w:r w:rsidRPr="00000762">
              <w:rPr>
                <w:rFonts w:eastAsia="Times New Roman"/>
                <w:sz w:val="20"/>
                <w:szCs w:val="20"/>
              </w:rPr>
              <w:t xml:space="preserve"> and E</w:t>
            </w:r>
            <w:r w:rsidRPr="00000762">
              <w:rPr>
                <w:rFonts w:eastAsia="Times New Roman"/>
                <w:sz w:val="20"/>
                <w:szCs w:val="20"/>
                <w:vertAlign w:val="subscript"/>
              </w:rPr>
              <w:t>f2</w:t>
            </w:r>
            <w:r w:rsidRPr="00000762">
              <w:rPr>
                <w:rFonts w:eastAsia="Times New Roman"/>
                <w:sz w:val="20"/>
                <w:szCs w:val="20"/>
              </w:rPr>
              <w:t xml:space="preserve"> for corresponding value of H</w:t>
            </w:r>
            <w:r w:rsidRPr="00000762">
              <w:rPr>
                <w:rFonts w:eastAsia="Times New Roman"/>
                <w:sz w:val="20"/>
                <w:szCs w:val="20"/>
                <w:vertAlign w:val="subscript"/>
              </w:rPr>
              <w:t xml:space="preserve">L </w:t>
            </w:r>
            <w:r w:rsidRPr="00000762">
              <w:rPr>
                <w:rFonts w:eastAsia="Times New Roman"/>
                <w:sz w:val="20"/>
                <w:szCs w:val="20"/>
              </w:rPr>
              <w:t>&amp; q  by Iteration Method :-</w:t>
            </w:r>
          </w:p>
        </w:tc>
      </w:tr>
      <w:tr w:rsidR="00C745DE" w:rsidRPr="00000762" w:rsidTr="00000762">
        <w:trPr>
          <w:trHeight w:val="20"/>
        </w:trPr>
        <w:tc>
          <w:tcPr>
            <w:tcW w:w="1070"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710"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879"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76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r>
      <w:tr w:rsidR="00C745DE" w:rsidRPr="00000762" w:rsidTr="00000762">
        <w:trPr>
          <w:trHeight w:val="20"/>
        </w:trPr>
        <w:tc>
          <w:tcPr>
            <w:tcW w:w="1070" w:type="pct"/>
            <w:tcBorders>
              <w:top w:val="single" w:sz="4" w:space="0" w:color="auto"/>
              <w:left w:val="single" w:sz="4" w:space="0" w:color="auto"/>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710" w:type="pct"/>
            <w:tcBorders>
              <w:top w:val="single" w:sz="4" w:space="0" w:color="auto"/>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879" w:type="pct"/>
            <w:tcBorders>
              <w:top w:val="single" w:sz="4" w:space="0" w:color="auto"/>
              <w:left w:val="nil"/>
              <w:bottom w:val="single" w:sz="4" w:space="0" w:color="auto"/>
              <w:right w:val="nil"/>
            </w:tcBorders>
            <w:shd w:val="clear" w:color="auto" w:fill="auto"/>
            <w:noWrap/>
            <w:vAlign w:val="bottom"/>
            <w:hideMark/>
          </w:tcPr>
          <w:p w:rsidR="00C745DE" w:rsidRPr="00000762" w:rsidRDefault="00C745DE" w:rsidP="00C745DE">
            <w:pPr>
              <w:jc w:val="center"/>
              <w:rPr>
                <w:rFonts w:eastAsia="Times New Roman"/>
                <w:sz w:val="20"/>
                <w:szCs w:val="20"/>
              </w:rPr>
            </w:pPr>
            <w:r w:rsidRPr="00000762">
              <w:rPr>
                <w:rFonts w:eastAsia="Times New Roman"/>
                <w:sz w:val="20"/>
                <w:szCs w:val="20"/>
              </w:rPr>
              <w:t>Items</w:t>
            </w:r>
          </w:p>
        </w:tc>
        <w:tc>
          <w:tcPr>
            <w:tcW w:w="145" w:type="pct"/>
            <w:tcBorders>
              <w:top w:val="single" w:sz="4" w:space="0" w:color="auto"/>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145" w:type="pct"/>
            <w:tcBorders>
              <w:top w:val="single" w:sz="4" w:space="0" w:color="auto"/>
              <w:left w:val="nil"/>
              <w:bottom w:val="single" w:sz="4" w:space="0" w:color="auto"/>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643" w:type="pct"/>
            <w:tcBorders>
              <w:top w:val="single" w:sz="4" w:space="0" w:color="auto"/>
              <w:left w:val="nil"/>
              <w:bottom w:val="single" w:sz="4" w:space="0" w:color="auto"/>
              <w:right w:val="single" w:sz="4" w:space="0" w:color="auto"/>
            </w:tcBorders>
            <w:shd w:val="clear" w:color="auto" w:fill="auto"/>
            <w:noWrap/>
            <w:vAlign w:val="bottom"/>
            <w:hideMark/>
          </w:tcPr>
          <w:p w:rsidR="00C745DE" w:rsidRPr="00000762" w:rsidRDefault="00C745DE" w:rsidP="00C745DE">
            <w:pPr>
              <w:jc w:val="center"/>
              <w:rPr>
                <w:rFonts w:eastAsia="Times New Roman"/>
                <w:color w:val="000000"/>
                <w:sz w:val="20"/>
                <w:szCs w:val="20"/>
              </w:rPr>
            </w:pPr>
            <w:r w:rsidRPr="00000762">
              <w:rPr>
                <w:rFonts w:eastAsia="Times New Roman"/>
                <w:color w:val="000000"/>
                <w:sz w:val="20"/>
                <w:szCs w:val="20"/>
              </w:rPr>
              <w:t>BC1</w:t>
            </w:r>
          </w:p>
        </w:tc>
        <w:tc>
          <w:tcPr>
            <w:tcW w:w="643" w:type="pct"/>
            <w:tcBorders>
              <w:top w:val="single" w:sz="4" w:space="0" w:color="auto"/>
              <w:left w:val="nil"/>
              <w:bottom w:val="single" w:sz="4" w:space="0" w:color="auto"/>
              <w:right w:val="single" w:sz="4" w:space="0" w:color="auto"/>
            </w:tcBorders>
            <w:shd w:val="clear" w:color="auto" w:fill="auto"/>
            <w:noWrap/>
            <w:vAlign w:val="bottom"/>
            <w:hideMark/>
          </w:tcPr>
          <w:p w:rsidR="00C745DE" w:rsidRPr="00000762" w:rsidRDefault="00C745DE" w:rsidP="00C745DE">
            <w:pPr>
              <w:jc w:val="center"/>
              <w:rPr>
                <w:rFonts w:eastAsia="Times New Roman"/>
                <w:color w:val="000000"/>
                <w:sz w:val="20"/>
                <w:szCs w:val="20"/>
              </w:rPr>
            </w:pPr>
            <w:r w:rsidRPr="00000762">
              <w:rPr>
                <w:rFonts w:eastAsia="Times New Roman"/>
                <w:color w:val="000000"/>
                <w:sz w:val="20"/>
                <w:szCs w:val="20"/>
              </w:rPr>
              <w:t>BC2</w:t>
            </w:r>
          </w:p>
        </w:tc>
        <w:tc>
          <w:tcPr>
            <w:tcW w:w="765" w:type="pct"/>
            <w:tcBorders>
              <w:top w:val="single" w:sz="4" w:space="0" w:color="auto"/>
              <w:left w:val="nil"/>
              <w:bottom w:val="single" w:sz="4" w:space="0" w:color="auto"/>
              <w:right w:val="single" w:sz="4" w:space="0" w:color="auto"/>
            </w:tcBorders>
            <w:shd w:val="clear" w:color="auto" w:fill="auto"/>
            <w:noWrap/>
            <w:vAlign w:val="bottom"/>
            <w:hideMark/>
          </w:tcPr>
          <w:p w:rsidR="00C745DE" w:rsidRPr="00000762" w:rsidRDefault="00C745DE" w:rsidP="00C745DE">
            <w:pPr>
              <w:jc w:val="center"/>
              <w:rPr>
                <w:rFonts w:eastAsia="Times New Roman"/>
                <w:color w:val="000000"/>
                <w:sz w:val="20"/>
                <w:szCs w:val="20"/>
              </w:rPr>
            </w:pPr>
            <w:r w:rsidRPr="00000762">
              <w:rPr>
                <w:rFonts w:eastAsia="Times New Roman"/>
                <w:color w:val="000000"/>
                <w:sz w:val="20"/>
                <w:szCs w:val="20"/>
              </w:rPr>
              <w:t>Units</w:t>
            </w:r>
          </w:p>
        </w:tc>
      </w:tr>
      <w:tr w:rsidR="00C745DE" w:rsidRPr="00000762" w:rsidTr="00000762">
        <w:trPr>
          <w:trHeight w:val="20"/>
        </w:trPr>
        <w:tc>
          <w:tcPr>
            <w:tcW w:w="5000" w:type="pct"/>
            <w:gridSpan w:val="8"/>
            <w:tcBorders>
              <w:top w:val="single" w:sz="4" w:space="0" w:color="auto"/>
              <w:left w:val="single" w:sz="4" w:space="0" w:color="auto"/>
              <w:bottom w:val="nil"/>
              <w:right w:val="single" w:sz="4" w:space="0" w:color="000000"/>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As,    (8*q</w:t>
            </w:r>
            <w:r w:rsidRPr="00000762">
              <w:rPr>
                <w:rFonts w:eastAsia="Times New Roman"/>
                <w:color w:val="000000"/>
                <w:sz w:val="20"/>
                <w:szCs w:val="20"/>
                <w:vertAlign w:val="superscript"/>
              </w:rPr>
              <w:t>2</w:t>
            </w:r>
            <w:r w:rsidRPr="00000762">
              <w:rPr>
                <w:rFonts w:eastAsia="Times New Roman"/>
                <w:color w:val="000000"/>
                <w:sz w:val="20"/>
                <w:szCs w:val="20"/>
              </w:rPr>
              <w:t>*H</w:t>
            </w:r>
            <w:r w:rsidRPr="00000762">
              <w:rPr>
                <w:rFonts w:eastAsia="Times New Roman"/>
                <w:color w:val="000000"/>
                <w:sz w:val="20"/>
                <w:szCs w:val="20"/>
                <w:vertAlign w:val="subscript"/>
              </w:rPr>
              <w:t>L</w:t>
            </w:r>
            <w:r w:rsidRPr="00000762">
              <w:rPr>
                <w:rFonts w:eastAsia="Times New Roman"/>
                <w:color w:val="000000"/>
                <w:sz w:val="20"/>
                <w:szCs w:val="20"/>
              </w:rPr>
              <w:t>)/g = (-1.5*y</w:t>
            </w:r>
            <w:r w:rsidRPr="00000762">
              <w:rPr>
                <w:rFonts w:eastAsia="Times New Roman"/>
                <w:color w:val="000000"/>
                <w:sz w:val="20"/>
                <w:szCs w:val="20"/>
                <w:vertAlign w:val="subscript"/>
              </w:rPr>
              <w:t>1</w:t>
            </w:r>
            <w:r w:rsidRPr="00000762">
              <w:rPr>
                <w:rFonts w:eastAsia="Times New Roman"/>
                <w:color w:val="000000"/>
                <w:sz w:val="20"/>
                <w:szCs w:val="20"/>
              </w:rPr>
              <w:t>+((y</w:t>
            </w:r>
            <w:r w:rsidRPr="00000762">
              <w:rPr>
                <w:rFonts w:eastAsia="Times New Roman"/>
                <w:color w:val="000000"/>
                <w:sz w:val="20"/>
                <w:szCs w:val="20"/>
                <w:vertAlign w:val="subscript"/>
              </w:rPr>
              <w:t>1</w:t>
            </w:r>
            <w:r w:rsidRPr="00000762">
              <w:rPr>
                <w:rFonts w:eastAsia="Times New Roman"/>
                <w:color w:val="000000"/>
                <w:sz w:val="20"/>
                <w:szCs w:val="20"/>
                <w:vertAlign w:val="superscript"/>
              </w:rPr>
              <w:t>2</w:t>
            </w:r>
            <w:r w:rsidRPr="00000762">
              <w:rPr>
                <w:rFonts w:eastAsia="Times New Roman"/>
                <w:color w:val="000000"/>
                <w:sz w:val="20"/>
                <w:szCs w:val="20"/>
              </w:rPr>
              <w:t>/4)+((2*q</w:t>
            </w:r>
            <w:r w:rsidRPr="00000762">
              <w:rPr>
                <w:rFonts w:eastAsia="Times New Roman"/>
                <w:color w:val="000000"/>
                <w:sz w:val="20"/>
                <w:szCs w:val="20"/>
                <w:vertAlign w:val="superscript"/>
              </w:rPr>
              <w:t>2</w:t>
            </w:r>
            <w:r w:rsidRPr="00000762">
              <w:rPr>
                <w:rFonts w:eastAsia="Times New Roman"/>
                <w:color w:val="000000"/>
                <w:sz w:val="20"/>
                <w:szCs w:val="20"/>
              </w:rPr>
              <w:t>)/(g*y</w:t>
            </w:r>
            <w:r w:rsidRPr="00000762">
              <w:rPr>
                <w:rFonts w:eastAsia="Times New Roman"/>
                <w:color w:val="000000"/>
                <w:sz w:val="20"/>
                <w:szCs w:val="20"/>
                <w:vertAlign w:val="subscript"/>
              </w:rPr>
              <w:t>1</w:t>
            </w:r>
            <w:r w:rsidRPr="00000762">
              <w:rPr>
                <w:rFonts w:eastAsia="Times New Roman"/>
                <w:color w:val="000000"/>
                <w:sz w:val="20"/>
                <w:szCs w:val="20"/>
              </w:rPr>
              <w:t>)))</w:t>
            </w:r>
            <w:r w:rsidRPr="00000762">
              <w:rPr>
                <w:rFonts w:eastAsia="Times New Roman"/>
                <w:color w:val="000000"/>
                <w:sz w:val="20"/>
                <w:szCs w:val="20"/>
                <w:vertAlign w:val="superscript"/>
              </w:rPr>
              <w:t>0.5</w:t>
            </w:r>
            <w:r w:rsidRPr="00000762">
              <w:rPr>
                <w:rFonts w:eastAsia="Times New Roman"/>
                <w:color w:val="000000"/>
                <w:sz w:val="20"/>
                <w:szCs w:val="20"/>
              </w:rPr>
              <w:t>)</w:t>
            </w:r>
            <w:r w:rsidRPr="00000762">
              <w:rPr>
                <w:rFonts w:eastAsia="Times New Roman"/>
                <w:color w:val="000000"/>
                <w:sz w:val="20"/>
                <w:szCs w:val="20"/>
                <w:vertAlign w:val="superscript"/>
              </w:rPr>
              <w:t>3</w:t>
            </w:r>
            <w:r w:rsidRPr="00000762">
              <w:rPr>
                <w:rFonts w:eastAsia="Times New Roman"/>
                <w:color w:val="000000"/>
                <w:sz w:val="20"/>
                <w:szCs w:val="20"/>
              </w:rPr>
              <w:t>*(0.5*y</w:t>
            </w:r>
            <w:r w:rsidRPr="00000762">
              <w:rPr>
                <w:rFonts w:eastAsia="Times New Roman"/>
                <w:color w:val="000000"/>
                <w:sz w:val="20"/>
                <w:szCs w:val="20"/>
                <w:vertAlign w:val="subscript"/>
              </w:rPr>
              <w:t>1</w:t>
            </w:r>
            <w:r w:rsidRPr="00000762">
              <w:rPr>
                <w:rFonts w:eastAsia="Times New Roman"/>
                <w:color w:val="000000"/>
                <w:sz w:val="20"/>
                <w:szCs w:val="20"/>
              </w:rPr>
              <w:t>+((y</w:t>
            </w:r>
            <w:r w:rsidRPr="00000762">
              <w:rPr>
                <w:rFonts w:eastAsia="Times New Roman"/>
                <w:color w:val="000000"/>
                <w:sz w:val="20"/>
                <w:szCs w:val="20"/>
                <w:vertAlign w:val="subscript"/>
              </w:rPr>
              <w:t>1</w:t>
            </w:r>
            <w:r w:rsidRPr="00000762">
              <w:rPr>
                <w:rFonts w:eastAsia="Times New Roman"/>
                <w:color w:val="000000"/>
                <w:sz w:val="20"/>
                <w:szCs w:val="20"/>
                <w:vertAlign w:val="superscript"/>
              </w:rPr>
              <w:t>2</w:t>
            </w:r>
            <w:r w:rsidRPr="00000762">
              <w:rPr>
                <w:rFonts w:eastAsia="Times New Roman"/>
                <w:color w:val="000000"/>
                <w:sz w:val="20"/>
                <w:szCs w:val="20"/>
              </w:rPr>
              <w:t>/4)+((2*q</w:t>
            </w:r>
            <w:r w:rsidRPr="00000762">
              <w:rPr>
                <w:rFonts w:eastAsia="Times New Roman"/>
                <w:color w:val="000000"/>
                <w:sz w:val="20"/>
                <w:szCs w:val="20"/>
                <w:vertAlign w:val="superscript"/>
              </w:rPr>
              <w:t>2</w:t>
            </w:r>
            <w:r w:rsidRPr="00000762">
              <w:rPr>
                <w:rFonts w:eastAsia="Times New Roman"/>
                <w:color w:val="000000"/>
                <w:sz w:val="20"/>
                <w:szCs w:val="20"/>
              </w:rPr>
              <w:t>)/(g*y</w:t>
            </w:r>
            <w:r w:rsidRPr="00000762">
              <w:rPr>
                <w:rFonts w:eastAsia="Times New Roman"/>
                <w:color w:val="000000"/>
                <w:sz w:val="20"/>
                <w:szCs w:val="20"/>
                <w:vertAlign w:val="subscript"/>
              </w:rPr>
              <w:t>1</w:t>
            </w:r>
            <w:r w:rsidRPr="00000762">
              <w:rPr>
                <w:rFonts w:eastAsia="Times New Roman"/>
                <w:color w:val="000000"/>
                <w:sz w:val="20"/>
                <w:szCs w:val="20"/>
              </w:rPr>
              <w:t>)))</w:t>
            </w:r>
            <w:r w:rsidRPr="00000762">
              <w:rPr>
                <w:rFonts w:eastAsia="Times New Roman"/>
                <w:color w:val="000000"/>
                <w:sz w:val="20"/>
                <w:szCs w:val="20"/>
                <w:vertAlign w:val="superscript"/>
              </w:rPr>
              <w:t>0.5</w:t>
            </w:r>
            <w:r w:rsidRPr="00000762">
              <w:rPr>
                <w:rFonts w:eastAsia="Times New Roman"/>
                <w:color w:val="000000"/>
                <w:sz w:val="20"/>
                <w:szCs w:val="20"/>
              </w:rPr>
              <w:t>)</w:t>
            </w:r>
          </w:p>
        </w:tc>
      </w:tr>
      <w:tr w:rsidR="00C745DE" w:rsidRPr="00000762" w:rsidTr="00000762">
        <w:trPr>
          <w:trHeight w:val="20"/>
        </w:trPr>
        <w:tc>
          <w:tcPr>
            <w:tcW w:w="1070" w:type="pct"/>
            <w:tcBorders>
              <w:top w:val="nil"/>
              <w:left w:val="single" w:sz="4" w:space="0" w:color="auto"/>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710"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879"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145"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145"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643"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643"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765" w:type="pct"/>
            <w:tcBorders>
              <w:top w:val="nil"/>
              <w:left w:val="nil"/>
              <w:bottom w:val="single" w:sz="4" w:space="0" w:color="auto"/>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r>
      <w:tr w:rsidR="00C745DE" w:rsidRPr="00000762" w:rsidTr="00000762">
        <w:trPr>
          <w:trHeight w:val="20"/>
        </w:trPr>
        <w:tc>
          <w:tcPr>
            <w:tcW w:w="1070" w:type="pct"/>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710"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879"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 </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 </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r>
      <w:tr w:rsidR="00C745DE" w:rsidRPr="00000762" w:rsidTr="00000762">
        <w:trPr>
          <w:trHeight w:val="20"/>
        </w:trPr>
        <w:tc>
          <w:tcPr>
            <w:tcW w:w="1070" w:type="pct"/>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Where,</w:t>
            </w:r>
          </w:p>
        </w:tc>
        <w:tc>
          <w:tcPr>
            <w:tcW w:w="710"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H</w:t>
            </w:r>
            <w:r w:rsidRPr="00000762">
              <w:rPr>
                <w:rFonts w:eastAsia="Times New Roman"/>
                <w:color w:val="000000"/>
                <w:sz w:val="20"/>
                <w:szCs w:val="20"/>
                <w:vertAlign w:val="subscript"/>
              </w:rPr>
              <w:t>L</w:t>
            </w:r>
            <w:r w:rsidRPr="00000762">
              <w:rPr>
                <w:rFonts w:eastAsia="Times New Roman"/>
                <w:color w:val="000000"/>
                <w:sz w:val="20"/>
                <w:szCs w:val="20"/>
              </w:rPr>
              <w:t xml:space="preserve">  =</w:t>
            </w:r>
          </w:p>
        </w:tc>
        <w:tc>
          <w:tcPr>
            <w:tcW w:w="879"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0.80</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0.70</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m</w:t>
            </w:r>
          </w:p>
        </w:tc>
      </w:tr>
      <w:tr w:rsidR="00C745DE" w:rsidRPr="00000762" w:rsidTr="00000762">
        <w:trPr>
          <w:trHeight w:val="20"/>
        </w:trPr>
        <w:tc>
          <w:tcPr>
            <w:tcW w:w="1070" w:type="pct"/>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710"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q</w:t>
            </w:r>
            <w:r w:rsidRPr="00000762">
              <w:rPr>
                <w:rFonts w:eastAsia="Times New Roman"/>
                <w:color w:val="000000"/>
                <w:sz w:val="20"/>
                <w:szCs w:val="20"/>
                <w:vertAlign w:val="superscript"/>
              </w:rPr>
              <w:t>2</w:t>
            </w:r>
            <w:r w:rsidRPr="00000762">
              <w:rPr>
                <w:rFonts w:eastAsia="Times New Roman"/>
                <w:color w:val="000000"/>
                <w:sz w:val="20"/>
                <w:szCs w:val="20"/>
              </w:rPr>
              <w:t xml:space="preserve">  =</w:t>
            </w:r>
          </w:p>
        </w:tc>
        <w:tc>
          <w:tcPr>
            <w:tcW w:w="879"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0.12</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0.13</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r>
      <w:tr w:rsidR="00C745DE" w:rsidRPr="00000762" w:rsidTr="00000762">
        <w:trPr>
          <w:trHeight w:val="20"/>
        </w:trPr>
        <w:tc>
          <w:tcPr>
            <w:tcW w:w="1780" w:type="pct"/>
            <w:gridSpan w:val="2"/>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So,    (8*q</w:t>
            </w:r>
            <w:r w:rsidRPr="00000762">
              <w:rPr>
                <w:rFonts w:eastAsia="Times New Roman"/>
                <w:color w:val="000000"/>
                <w:sz w:val="20"/>
                <w:szCs w:val="20"/>
                <w:vertAlign w:val="superscript"/>
              </w:rPr>
              <w:t>2</w:t>
            </w:r>
            <w:r w:rsidRPr="00000762">
              <w:rPr>
                <w:rFonts w:eastAsia="Times New Roman"/>
                <w:color w:val="000000"/>
                <w:sz w:val="20"/>
                <w:szCs w:val="20"/>
              </w:rPr>
              <w:t>*H</w:t>
            </w:r>
            <w:r w:rsidRPr="00000762">
              <w:rPr>
                <w:rFonts w:eastAsia="Times New Roman"/>
                <w:color w:val="000000"/>
                <w:sz w:val="20"/>
                <w:szCs w:val="20"/>
                <w:vertAlign w:val="subscript"/>
              </w:rPr>
              <w:t>L</w:t>
            </w:r>
            <w:r w:rsidRPr="00000762">
              <w:rPr>
                <w:rFonts w:eastAsia="Times New Roman"/>
                <w:color w:val="000000"/>
                <w:sz w:val="20"/>
                <w:szCs w:val="20"/>
              </w:rPr>
              <w:t xml:space="preserve">)/g  = </w:t>
            </w:r>
          </w:p>
        </w:tc>
        <w:tc>
          <w:tcPr>
            <w:tcW w:w="879"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0.08</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0.08</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r>
      <w:tr w:rsidR="00C745DE" w:rsidRPr="00000762" w:rsidTr="00000762">
        <w:trPr>
          <w:trHeight w:val="20"/>
        </w:trPr>
        <w:tc>
          <w:tcPr>
            <w:tcW w:w="2659" w:type="pct"/>
            <w:gridSpan w:val="3"/>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xml:space="preserve">Let , the </w:t>
            </w:r>
            <w:proofErr w:type="spellStart"/>
            <w:r w:rsidRPr="00000762">
              <w:rPr>
                <w:rFonts w:eastAsia="Times New Roman"/>
                <w:color w:val="000000"/>
                <w:sz w:val="20"/>
                <w:szCs w:val="20"/>
              </w:rPr>
              <w:t>Vaue</w:t>
            </w:r>
            <w:proofErr w:type="spellEnd"/>
            <w:r w:rsidRPr="00000762">
              <w:rPr>
                <w:rFonts w:eastAsia="Times New Roman"/>
                <w:color w:val="000000"/>
                <w:sz w:val="20"/>
                <w:szCs w:val="20"/>
              </w:rPr>
              <w:t xml:space="preserve"> of  y</w:t>
            </w:r>
            <w:r w:rsidRPr="00000762">
              <w:rPr>
                <w:rFonts w:eastAsia="Times New Roman"/>
                <w:color w:val="000000"/>
                <w:sz w:val="20"/>
                <w:szCs w:val="20"/>
                <w:vertAlign w:val="subscript"/>
              </w:rPr>
              <w:t>1</w:t>
            </w:r>
            <w:r w:rsidRPr="00000762">
              <w:rPr>
                <w:rFonts w:eastAsia="Times New Roman"/>
                <w:color w:val="000000"/>
                <w:sz w:val="20"/>
                <w:szCs w:val="20"/>
              </w:rPr>
              <w:t xml:space="preserve"> =</w:t>
            </w: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0.07</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0.07</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m</w:t>
            </w:r>
          </w:p>
        </w:tc>
      </w:tr>
      <w:tr w:rsidR="00C745DE" w:rsidRPr="00000762" w:rsidTr="00000762">
        <w:trPr>
          <w:trHeight w:val="20"/>
        </w:trPr>
        <w:tc>
          <w:tcPr>
            <w:tcW w:w="2659" w:type="pct"/>
            <w:gridSpan w:val="3"/>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Therefore,    (8*q</w:t>
            </w:r>
            <w:r w:rsidRPr="00000762">
              <w:rPr>
                <w:rFonts w:eastAsia="Times New Roman"/>
                <w:color w:val="000000"/>
                <w:sz w:val="20"/>
                <w:szCs w:val="20"/>
                <w:vertAlign w:val="superscript"/>
              </w:rPr>
              <w:t>2</w:t>
            </w:r>
            <w:r w:rsidRPr="00000762">
              <w:rPr>
                <w:rFonts w:eastAsia="Times New Roman"/>
                <w:color w:val="000000"/>
                <w:sz w:val="20"/>
                <w:szCs w:val="20"/>
              </w:rPr>
              <w:t>*H</w:t>
            </w:r>
            <w:r w:rsidRPr="00000762">
              <w:rPr>
                <w:rFonts w:eastAsia="Times New Roman"/>
                <w:color w:val="000000"/>
                <w:sz w:val="20"/>
                <w:szCs w:val="20"/>
                <w:vertAlign w:val="subscript"/>
              </w:rPr>
              <w:t>L</w:t>
            </w:r>
            <w:r w:rsidRPr="00000762">
              <w:rPr>
                <w:rFonts w:eastAsia="Times New Roman"/>
                <w:color w:val="000000"/>
                <w:sz w:val="20"/>
                <w:szCs w:val="20"/>
              </w:rPr>
              <w:t xml:space="preserve">)/g  = </w:t>
            </w: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0.08</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0.08</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r>
      <w:tr w:rsidR="00C745DE" w:rsidRPr="00000762" w:rsidTr="00000762">
        <w:trPr>
          <w:trHeight w:val="20"/>
        </w:trPr>
        <w:tc>
          <w:tcPr>
            <w:tcW w:w="2804" w:type="pct"/>
            <w:gridSpan w:val="4"/>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After iteration  we get the value of   y</w:t>
            </w:r>
            <w:r w:rsidRPr="00000762">
              <w:rPr>
                <w:rFonts w:eastAsia="Times New Roman"/>
                <w:color w:val="000000"/>
                <w:sz w:val="20"/>
                <w:szCs w:val="20"/>
                <w:vertAlign w:val="subscript"/>
              </w:rPr>
              <w:t>1</w:t>
            </w:r>
            <w:r w:rsidRPr="00000762">
              <w:rPr>
                <w:rFonts w:eastAsia="Times New Roman"/>
                <w:color w:val="000000"/>
                <w:sz w:val="20"/>
                <w:szCs w:val="20"/>
              </w:rPr>
              <w:t xml:space="preserve"> =</w:t>
            </w: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0.07</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0.07</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m</w:t>
            </w:r>
          </w:p>
        </w:tc>
      </w:tr>
      <w:tr w:rsidR="00C745DE" w:rsidRPr="00000762" w:rsidTr="00000762">
        <w:trPr>
          <w:trHeight w:val="20"/>
        </w:trPr>
        <w:tc>
          <w:tcPr>
            <w:tcW w:w="1070" w:type="pct"/>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y</w:t>
            </w:r>
            <w:r w:rsidRPr="00000762">
              <w:rPr>
                <w:rFonts w:eastAsia="Times New Roman"/>
                <w:color w:val="000000"/>
                <w:sz w:val="20"/>
                <w:szCs w:val="20"/>
                <w:vertAlign w:val="subscript"/>
              </w:rPr>
              <w:t xml:space="preserve">2 </w:t>
            </w:r>
            <w:r w:rsidRPr="00000762">
              <w:rPr>
                <w:rFonts w:eastAsia="Times New Roman"/>
                <w:color w:val="000000"/>
                <w:sz w:val="20"/>
                <w:szCs w:val="20"/>
              </w:rPr>
              <w:t xml:space="preserve"> =</w:t>
            </w:r>
          </w:p>
        </w:tc>
        <w:tc>
          <w:tcPr>
            <w:tcW w:w="1734" w:type="pct"/>
            <w:gridSpan w:val="3"/>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(-0.5*y</w:t>
            </w:r>
            <w:r w:rsidRPr="00000762">
              <w:rPr>
                <w:rFonts w:eastAsia="Times New Roman"/>
                <w:color w:val="000000"/>
                <w:sz w:val="20"/>
                <w:szCs w:val="20"/>
                <w:vertAlign w:val="subscript"/>
              </w:rPr>
              <w:t>1</w:t>
            </w:r>
            <w:r w:rsidRPr="00000762">
              <w:rPr>
                <w:rFonts w:eastAsia="Times New Roman"/>
                <w:color w:val="000000"/>
                <w:sz w:val="20"/>
                <w:szCs w:val="20"/>
              </w:rPr>
              <w:t>+((y</w:t>
            </w:r>
            <w:r w:rsidRPr="00000762">
              <w:rPr>
                <w:rFonts w:eastAsia="Times New Roman"/>
                <w:color w:val="000000"/>
                <w:sz w:val="20"/>
                <w:szCs w:val="20"/>
                <w:vertAlign w:val="subscript"/>
              </w:rPr>
              <w:t>1</w:t>
            </w:r>
            <w:r w:rsidRPr="00000762">
              <w:rPr>
                <w:rFonts w:eastAsia="Times New Roman"/>
                <w:color w:val="000000"/>
                <w:sz w:val="20"/>
                <w:szCs w:val="20"/>
                <w:vertAlign w:val="superscript"/>
              </w:rPr>
              <w:t>2</w:t>
            </w:r>
            <w:r w:rsidRPr="00000762">
              <w:rPr>
                <w:rFonts w:eastAsia="Times New Roman"/>
                <w:color w:val="000000"/>
                <w:sz w:val="20"/>
                <w:szCs w:val="20"/>
              </w:rPr>
              <w:t>/4)+((2*q</w:t>
            </w:r>
            <w:r w:rsidRPr="00000762">
              <w:rPr>
                <w:rFonts w:eastAsia="Times New Roman"/>
                <w:color w:val="000000"/>
                <w:sz w:val="20"/>
                <w:szCs w:val="20"/>
                <w:vertAlign w:val="superscript"/>
              </w:rPr>
              <w:t>2</w:t>
            </w:r>
            <w:r w:rsidRPr="00000762">
              <w:rPr>
                <w:rFonts w:eastAsia="Times New Roman"/>
                <w:color w:val="000000"/>
                <w:sz w:val="20"/>
                <w:szCs w:val="20"/>
              </w:rPr>
              <w:t>)/(g*y</w:t>
            </w:r>
            <w:r w:rsidRPr="00000762">
              <w:rPr>
                <w:rFonts w:eastAsia="Times New Roman"/>
                <w:color w:val="000000"/>
                <w:sz w:val="20"/>
                <w:szCs w:val="20"/>
                <w:vertAlign w:val="subscript"/>
              </w:rPr>
              <w:t>1</w:t>
            </w:r>
            <w:r w:rsidRPr="00000762">
              <w:rPr>
                <w:rFonts w:eastAsia="Times New Roman"/>
                <w:color w:val="000000"/>
                <w:sz w:val="20"/>
                <w:szCs w:val="20"/>
              </w:rPr>
              <w:t>)))</w:t>
            </w:r>
            <w:r w:rsidRPr="00000762">
              <w:rPr>
                <w:rFonts w:eastAsia="Times New Roman"/>
                <w:color w:val="000000"/>
                <w:sz w:val="20"/>
                <w:szCs w:val="20"/>
                <w:vertAlign w:val="superscript"/>
              </w:rPr>
              <w:t>0.5</w:t>
            </w:r>
            <w:r w:rsidRPr="00000762">
              <w:rPr>
                <w:rFonts w:eastAsia="Times New Roman"/>
                <w:color w:val="000000"/>
                <w:sz w:val="20"/>
                <w:szCs w:val="20"/>
              </w:rPr>
              <w:t>)</w:t>
            </w: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0.57</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0.57</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m</w:t>
            </w:r>
          </w:p>
        </w:tc>
      </w:tr>
      <w:tr w:rsidR="00C745DE" w:rsidRPr="00000762" w:rsidTr="00000762">
        <w:trPr>
          <w:trHeight w:val="20"/>
        </w:trPr>
        <w:tc>
          <w:tcPr>
            <w:tcW w:w="2659" w:type="pct"/>
            <w:gridSpan w:val="3"/>
            <w:tcBorders>
              <w:top w:val="nil"/>
              <w:left w:val="single" w:sz="4" w:space="0" w:color="auto"/>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E</w:t>
            </w:r>
            <w:r w:rsidRPr="00000762">
              <w:rPr>
                <w:rFonts w:eastAsia="Times New Roman"/>
                <w:color w:val="000000"/>
                <w:sz w:val="20"/>
                <w:szCs w:val="20"/>
                <w:vertAlign w:val="subscript"/>
              </w:rPr>
              <w:t>f2</w:t>
            </w:r>
            <w:r w:rsidRPr="00000762">
              <w:rPr>
                <w:rFonts w:eastAsia="Times New Roman"/>
                <w:color w:val="000000"/>
                <w:sz w:val="20"/>
                <w:szCs w:val="20"/>
              </w:rPr>
              <w:t xml:space="preserve">  = y</w:t>
            </w:r>
            <w:r w:rsidRPr="00000762">
              <w:rPr>
                <w:rFonts w:eastAsia="Times New Roman"/>
                <w:color w:val="000000"/>
                <w:sz w:val="20"/>
                <w:szCs w:val="20"/>
                <w:vertAlign w:val="subscript"/>
              </w:rPr>
              <w:t>2</w:t>
            </w:r>
            <w:r w:rsidRPr="00000762">
              <w:rPr>
                <w:rFonts w:eastAsia="Times New Roman"/>
                <w:color w:val="000000"/>
                <w:sz w:val="20"/>
                <w:szCs w:val="20"/>
              </w:rPr>
              <w:t xml:space="preserve"> + { q</w:t>
            </w:r>
            <w:r w:rsidRPr="00000762">
              <w:rPr>
                <w:rFonts w:eastAsia="Times New Roman"/>
                <w:color w:val="000000"/>
                <w:sz w:val="20"/>
                <w:szCs w:val="20"/>
                <w:vertAlign w:val="superscript"/>
              </w:rPr>
              <w:t>2</w:t>
            </w:r>
            <w:r w:rsidRPr="00000762">
              <w:rPr>
                <w:rFonts w:eastAsia="Times New Roman"/>
                <w:color w:val="000000"/>
                <w:sz w:val="20"/>
                <w:szCs w:val="20"/>
              </w:rPr>
              <w:t xml:space="preserve"> / (2*g*y</w:t>
            </w:r>
            <w:r w:rsidRPr="00000762">
              <w:rPr>
                <w:rFonts w:eastAsia="Times New Roman"/>
                <w:color w:val="000000"/>
                <w:sz w:val="20"/>
                <w:szCs w:val="20"/>
                <w:vertAlign w:val="subscript"/>
              </w:rPr>
              <w:t>2</w:t>
            </w:r>
            <w:r w:rsidRPr="00000762">
              <w:rPr>
                <w:rFonts w:eastAsia="Times New Roman"/>
                <w:color w:val="000000"/>
                <w:sz w:val="20"/>
                <w:szCs w:val="20"/>
                <w:vertAlign w:val="superscript"/>
              </w:rPr>
              <w:t>2</w:t>
            </w:r>
            <w:r w:rsidRPr="00000762">
              <w:rPr>
                <w:rFonts w:eastAsia="Times New Roman"/>
                <w:color w:val="000000"/>
                <w:sz w:val="20"/>
                <w:szCs w:val="20"/>
              </w:rPr>
              <w:t>) }</w:t>
            </w: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p>
        </w:tc>
        <w:tc>
          <w:tcPr>
            <w:tcW w:w="145" w:type="pct"/>
            <w:tcBorders>
              <w:top w:val="nil"/>
              <w:left w:val="nil"/>
              <w:bottom w:val="nil"/>
              <w:right w:val="nil"/>
            </w:tcBorders>
            <w:shd w:val="clear" w:color="auto" w:fill="auto"/>
            <w:noWrap/>
            <w:vAlign w:val="bottom"/>
            <w:hideMark/>
          </w:tcPr>
          <w:p w:rsidR="00C745DE" w:rsidRPr="00000762" w:rsidRDefault="00C745DE" w:rsidP="00C745DE">
            <w:pPr>
              <w:jc w:val="left"/>
              <w:rPr>
                <w:rFonts w:eastAsia="Times New Roman"/>
                <w:sz w:val="20"/>
                <w:szCs w:val="20"/>
              </w:rPr>
            </w:pPr>
          </w:p>
        </w:tc>
        <w:tc>
          <w:tcPr>
            <w:tcW w:w="643" w:type="pct"/>
            <w:tcBorders>
              <w:top w:val="nil"/>
              <w:left w:val="single" w:sz="4" w:space="0" w:color="auto"/>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0.59</w:t>
            </w:r>
          </w:p>
        </w:tc>
        <w:tc>
          <w:tcPr>
            <w:tcW w:w="643"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0.59</w:t>
            </w:r>
          </w:p>
        </w:tc>
        <w:tc>
          <w:tcPr>
            <w:tcW w:w="765" w:type="pct"/>
            <w:tcBorders>
              <w:top w:val="nil"/>
              <w:left w:val="nil"/>
              <w:bottom w:val="nil"/>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m</w:t>
            </w:r>
          </w:p>
        </w:tc>
      </w:tr>
      <w:tr w:rsidR="00C745DE" w:rsidRPr="00000762" w:rsidTr="00000762">
        <w:trPr>
          <w:trHeight w:val="20"/>
        </w:trPr>
        <w:tc>
          <w:tcPr>
            <w:tcW w:w="1780" w:type="pct"/>
            <w:gridSpan w:val="2"/>
            <w:tcBorders>
              <w:top w:val="nil"/>
              <w:left w:val="single" w:sz="4" w:space="0" w:color="auto"/>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E</w:t>
            </w:r>
            <w:r w:rsidRPr="00000762">
              <w:rPr>
                <w:rFonts w:eastAsia="Times New Roman"/>
                <w:color w:val="000000"/>
                <w:sz w:val="20"/>
                <w:szCs w:val="20"/>
                <w:vertAlign w:val="subscript"/>
              </w:rPr>
              <w:t>f1</w:t>
            </w:r>
            <w:r w:rsidRPr="00000762">
              <w:rPr>
                <w:rFonts w:eastAsia="Times New Roman"/>
                <w:color w:val="000000"/>
                <w:sz w:val="20"/>
                <w:szCs w:val="20"/>
              </w:rPr>
              <w:t xml:space="preserve"> = H</w:t>
            </w:r>
            <w:r w:rsidRPr="00000762">
              <w:rPr>
                <w:rFonts w:eastAsia="Times New Roman"/>
                <w:color w:val="000000"/>
                <w:sz w:val="20"/>
                <w:szCs w:val="20"/>
                <w:vertAlign w:val="subscript"/>
              </w:rPr>
              <w:t xml:space="preserve">L </w:t>
            </w:r>
            <w:r w:rsidRPr="00000762">
              <w:rPr>
                <w:rFonts w:eastAsia="Times New Roman"/>
                <w:color w:val="000000"/>
                <w:sz w:val="20"/>
                <w:szCs w:val="20"/>
              </w:rPr>
              <w:t>+ E</w:t>
            </w:r>
            <w:r w:rsidRPr="00000762">
              <w:rPr>
                <w:rFonts w:eastAsia="Times New Roman"/>
                <w:color w:val="000000"/>
                <w:sz w:val="20"/>
                <w:szCs w:val="20"/>
                <w:vertAlign w:val="subscript"/>
              </w:rPr>
              <w:t xml:space="preserve">f2 </w:t>
            </w:r>
            <w:r w:rsidRPr="00000762">
              <w:rPr>
                <w:rFonts w:eastAsia="Times New Roman"/>
                <w:color w:val="000000"/>
                <w:sz w:val="20"/>
                <w:szCs w:val="20"/>
              </w:rPr>
              <w:t>=</w:t>
            </w:r>
          </w:p>
        </w:tc>
        <w:tc>
          <w:tcPr>
            <w:tcW w:w="879"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145"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145" w:type="pct"/>
            <w:tcBorders>
              <w:top w:val="nil"/>
              <w:left w:val="nil"/>
              <w:bottom w:val="single" w:sz="4" w:space="0" w:color="auto"/>
              <w:right w:val="nil"/>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 </w:t>
            </w:r>
          </w:p>
        </w:tc>
        <w:tc>
          <w:tcPr>
            <w:tcW w:w="643" w:type="pct"/>
            <w:tcBorders>
              <w:top w:val="nil"/>
              <w:left w:val="single" w:sz="4" w:space="0" w:color="auto"/>
              <w:bottom w:val="single" w:sz="4" w:space="0" w:color="auto"/>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1.39</w:t>
            </w:r>
          </w:p>
        </w:tc>
        <w:tc>
          <w:tcPr>
            <w:tcW w:w="643" w:type="pct"/>
            <w:tcBorders>
              <w:top w:val="nil"/>
              <w:left w:val="nil"/>
              <w:bottom w:val="single" w:sz="4" w:space="0" w:color="auto"/>
              <w:right w:val="single" w:sz="4" w:space="0" w:color="auto"/>
            </w:tcBorders>
            <w:shd w:val="clear" w:color="auto" w:fill="auto"/>
            <w:noWrap/>
            <w:vAlign w:val="bottom"/>
            <w:hideMark/>
          </w:tcPr>
          <w:p w:rsidR="00C745DE" w:rsidRPr="00000762" w:rsidRDefault="00C745DE" w:rsidP="00C745DE">
            <w:pPr>
              <w:jc w:val="right"/>
              <w:rPr>
                <w:rFonts w:eastAsia="Times New Roman"/>
                <w:sz w:val="20"/>
                <w:szCs w:val="20"/>
              </w:rPr>
            </w:pPr>
            <w:r w:rsidRPr="00000762">
              <w:rPr>
                <w:rFonts w:eastAsia="Times New Roman"/>
                <w:sz w:val="20"/>
                <w:szCs w:val="20"/>
              </w:rPr>
              <w:t>1.29</w:t>
            </w:r>
          </w:p>
        </w:tc>
        <w:tc>
          <w:tcPr>
            <w:tcW w:w="765" w:type="pct"/>
            <w:tcBorders>
              <w:top w:val="nil"/>
              <w:left w:val="nil"/>
              <w:bottom w:val="single" w:sz="4" w:space="0" w:color="auto"/>
              <w:right w:val="single" w:sz="4" w:space="0" w:color="auto"/>
            </w:tcBorders>
            <w:shd w:val="clear" w:color="auto" w:fill="auto"/>
            <w:noWrap/>
            <w:vAlign w:val="bottom"/>
            <w:hideMark/>
          </w:tcPr>
          <w:p w:rsidR="00C745DE" w:rsidRPr="00000762" w:rsidRDefault="00C745DE" w:rsidP="00C745DE">
            <w:pPr>
              <w:jc w:val="left"/>
              <w:rPr>
                <w:rFonts w:eastAsia="Times New Roman"/>
                <w:color w:val="000000"/>
                <w:sz w:val="20"/>
                <w:szCs w:val="20"/>
              </w:rPr>
            </w:pPr>
            <w:r w:rsidRPr="00000762">
              <w:rPr>
                <w:rFonts w:eastAsia="Times New Roman"/>
                <w:color w:val="000000"/>
                <w:sz w:val="20"/>
                <w:szCs w:val="20"/>
              </w:rPr>
              <w:t>m</w:t>
            </w:r>
          </w:p>
        </w:tc>
      </w:tr>
    </w:tbl>
    <w:p w:rsidR="00C745DE" w:rsidRPr="00000762" w:rsidRDefault="00C745DE" w:rsidP="00C745DE">
      <w:pPr>
        <w:tabs>
          <w:tab w:val="left" w:pos="5898"/>
        </w:tabs>
        <w:ind w:right="315"/>
        <w:rPr>
          <w:sz w:val="20"/>
          <w:szCs w:val="20"/>
        </w:rPr>
      </w:pPr>
    </w:p>
    <w:p w:rsidR="001A0715" w:rsidRPr="00000762" w:rsidRDefault="001A0715" w:rsidP="00C745DE">
      <w:pPr>
        <w:tabs>
          <w:tab w:val="left" w:pos="5898"/>
        </w:tabs>
        <w:ind w:right="315"/>
        <w:rPr>
          <w:sz w:val="20"/>
          <w:szCs w:val="20"/>
        </w:rPr>
      </w:pPr>
      <w:r w:rsidRPr="00000762">
        <w:rPr>
          <w:sz w:val="20"/>
          <w:szCs w:val="20"/>
        </w:rPr>
        <w:fldChar w:fldCharType="begin"/>
      </w:r>
      <w:r w:rsidRPr="00000762">
        <w:rPr>
          <w:sz w:val="20"/>
          <w:szCs w:val="20"/>
        </w:rPr>
        <w:instrText xml:space="preserve"> LINK Excel.Sheet.8 "C:\\Users\\Admin\\AppData\\Roaming\\Microsoft\\Excel\\Turout-example (version 1).xls" "Sheet3!R131C2:R140C9" \a \f 5 \h  \* MERGEFORMAT </w:instrText>
      </w:r>
      <w:r w:rsidRPr="00000762">
        <w:rPr>
          <w:sz w:val="20"/>
          <w:szCs w:val="20"/>
        </w:rPr>
        <w:fldChar w:fldCharType="separate"/>
      </w:r>
    </w:p>
    <w:tbl>
      <w:tblPr>
        <w:tblStyle w:val="TableGrid"/>
        <w:tblW w:w="8880" w:type="dxa"/>
        <w:tblLook w:val="04A0" w:firstRow="1" w:lastRow="0" w:firstColumn="1" w:lastColumn="0" w:noHBand="0" w:noVBand="1"/>
      </w:tblPr>
      <w:tblGrid>
        <w:gridCol w:w="5640"/>
        <w:gridCol w:w="1242"/>
        <w:gridCol w:w="1242"/>
        <w:gridCol w:w="987"/>
      </w:tblGrid>
      <w:tr w:rsidR="001A0715" w:rsidRPr="00000762" w:rsidTr="00000762">
        <w:trPr>
          <w:trHeight w:val="20"/>
        </w:trPr>
        <w:tc>
          <w:tcPr>
            <w:tcW w:w="8880" w:type="dxa"/>
            <w:gridSpan w:val="4"/>
            <w:hideMark/>
          </w:tcPr>
          <w:p w:rsidR="001A0715" w:rsidRPr="00000762" w:rsidRDefault="001A0715" w:rsidP="001A0715">
            <w:pPr>
              <w:tabs>
                <w:tab w:val="left" w:pos="5898"/>
              </w:tabs>
              <w:ind w:right="315"/>
              <w:rPr>
                <w:sz w:val="20"/>
                <w:szCs w:val="20"/>
              </w:rPr>
            </w:pPr>
            <w:r w:rsidRPr="00000762">
              <w:rPr>
                <w:sz w:val="20"/>
                <w:szCs w:val="20"/>
              </w:rPr>
              <w:t>Calculation of y</w:t>
            </w:r>
            <w:r w:rsidRPr="00000762">
              <w:rPr>
                <w:sz w:val="20"/>
                <w:szCs w:val="20"/>
                <w:vertAlign w:val="subscript"/>
              </w:rPr>
              <w:t>1</w:t>
            </w:r>
            <w:r w:rsidRPr="00000762">
              <w:rPr>
                <w:sz w:val="20"/>
                <w:szCs w:val="20"/>
              </w:rPr>
              <w:t xml:space="preserve"> , y</w:t>
            </w:r>
            <w:r w:rsidRPr="00000762">
              <w:rPr>
                <w:sz w:val="20"/>
                <w:szCs w:val="20"/>
                <w:vertAlign w:val="subscript"/>
              </w:rPr>
              <w:t>2</w:t>
            </w:r>
            <w:r w:rsidRPr="00000762">
              <w:rPr>
                <w:sz w:val="20"/>
                <w:szCs w:val="20"/>
              </w:rPr>
              <w:t xml:space="preserve"> , E</w:t>
            </w:r>
            <w:r w:rsidRPr="00000762">
              <w:rPr>
                <w:sz w:val="20"/>
                <w:szCs w:val="20"/>
                <w:vertAlign w:val="subscript"/>
              </w:rPr>
              <w:t>f1</w:t>
            </w:r>
            <w:r w:rsidRPr="00000762">
              <w:rPr>
                <w:sz w:val="20"/>
                <w:szCs w:val="20"/>
              </w:rPr>
              <w:t xml:space="preserve"> and E</w:t>
            </w:r>
            <w:r w:rsidRPr="00000762">
              <w:rPr>
                <w:sz w:val="20"/>
                <w:szCs w:val="20"/>
                <w:vertAlign w:val="subscript"/>
              </w:rPr>
              <w:t>f2</w:t>
            </w:r>
            <w:r w:rsidRPr="00000762">
              <w:rPr>
                <w:sz w:val="20"/>
                <w:szCs w:val="20"/>
              </w:rPr>
              <w:t xml:space="preserve"> for corresponding value of H</w:t>
            </w:r>
            <w:r w:rsidRPr="00000762">
              <w:rPr>
                <w:sz w:val="20"/>
                <w:szCs w:val="20"/>
                <w:vertAlign w:val="subscript"/>
              </w:rPr>
              <w:t xml:space="preserve">L </w:t>
            </w:r>
            <w:r w:rsidRPr="00000762">
              <w:rPr>
                <w:sz w:val="20"/>
                <w:szCs w:val="20"/>
              </w:rPr>
              <w:t>&amp; q  by Alternate Direct Method :-</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Items</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In M/S-2</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In M/S-3</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Units</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 xml:space="preserve">Critical y, </w:t>
            </w:r>
            <w:proofErr w:type="spellStart"/>
            <w:r w:rsidRPr="00000762">
              <w:rPr>
                <w:sz w:val="20"/>
                <w:szCs w:val="20"/>
              </w:rPr>
              <w:t>yc</w:t>
            </w:r>
            <w:proofErr w:type="spellEnd"/>
            <w:r w:rsidRPr="00000762">
              <w:rPr>
                <w:sz w:val="20"/>
                <w:szCs w:val="20"/>
              </w:rPr>
              <w:t xml:space="preserve"> =(q2/g)(1/3) =</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0.23</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0.24</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m</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Z = H</w:t>
            </w:r>
            <w:r w:rsidRPr="00000762">
              <w:rPr>
                <w:sz w:val="20"/>
                <w:szCs w:val="20"/>
                <w:vertAlign w:val="subscript"/>
              </w:rPr>
              <w:t xml:space="preserve">L </w:t>
            </w:r>
            <w:r w:rsidRPr="00000762">
              <w:rPr>
                <w:sz w:val="20"/>
                <w:szCs w:val="20"/>
              </w:rPr>
              <w:t xml:space="preserve">/ </w:t>
            </w:r>
            <w:proofErr w:type="spellStart"/>
            <w:r w:rsidRPr="00000762">
              <w:rPr>
                <w:sz w:val="20"/>
                <w:szCs w:val="20"/>
              </w:rPr>
              <w:t>y</w:t>
            </w:r>
            <w:r w:rsidRPr="00000762">
              <w:rPr>
                <w:sz w:val="20"/>
                <w:szCs w:val="20"/>
                <w:vertAlign w:val="subscript"/>
              </w:rPr>
              <w:t>c</w:t>
            </w:r>
            <w:proofErr w:type="spellEnd"/>
            <w:r w:rsidRPr="00000762">
              <w:rPr>
                <w:sz w:val="20"/>
                <w:szCs w:val="20"/>
              </w:rPr>
              <w:t xml:space="preserve">  =</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3.44</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2.94</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 </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Y = y</w:t>
            </w:r>
            <w:r w:rsidRPr="00000762">
              <w:rPr>
                <w:sz w:val="20"/>
                <w:szCs w:val="20"/>
                <w:vertAlign w:val="subscript"/>
              </w:rPr>
              <w:t>2</w:t>
            </w:r>
            <w:r w:rsidRPr="00000762">
              <w:rPr>
                <w:sz w:val="20"/>
                <w:szCs w:val="20"/>
              </w:rPr>
              <w:t>/</w:t>
            </w:r>
            <w:proofErr w:type="spellStart"/>
            <w:r w:rsidRPr="00000762">
              <w:rPr>
                <w:sz w:val="20"/>
                <w:szCs w:val="20"/>
              </w:rPr>
              <w:t>y</w:t>
            </w:r>
            <w:r w:rsidRPr="00000762">
              <w:rPr>
                <w:sz w:val="20"/>
                <w:szCs w:val="20"/>
                <w:vertAlign w:val="subscript"/>
              </w:rPr>
              <w:t>c</w:t>
            </w:r>
            <w:proofErr w:type="spellEnd"/>
            <w:r w:rsidRPr="00000762">
              <w:rPr>
                <w:sz w:val="20"/>
                <w:szCs w:val="20"/>
              </w:rPr>
              <w:t xml:space="preserve"> = 1+ (0.93556)* Z</w:t>
            </w:r>
            <w:r w:rsidRPr="00000762">
              <w:rPr>
                <w:sz w:val="20"/>
                <w:szCs w:val="20"/>
                <w:vertAlign w:val="superscript"/>
              </w:rPr>
              <w:t>0.368</w:t>
            </w:r>
            <w:r w:rsidRPr="00000762">
              <w:rPr>
                <w:sz w:val="20"/>
                <w:szCs w:val="20"/>
              </w:rPr>
              <w:t xml:space="preserve">  for Z &lt; 1</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 </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 </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m</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Y = y</w:t>
            </w:r>
            <w:r w:rsidRPr="00000762">
              <w:rPr>
                <w:sz w:val="20"/>
                <w:szCs w:val="20"/>
                <w:vertAlign w:val="subscript"/>
              </w:rPr>
              <w:t>2</w:t>
            </w:r>
            <w:r w:rsidRPr="00000762">
              <w:rPr>
                <w:sz w:val="20"/>
                <w:szCs w:val="20"/>
              </w:rPr>
              <w:t>/</w:t>
            </w:r>
            <w:proofErr w:type="spellStart"/>
            <w:r w:rsidRPr="00000762">
              <w:rPr>
                <w:sz w:val="20"/>
                <w:szCs w:val="20"/>
              </w:rPr>
              <w:t>y</w:t>
            </w:r>
            <w:r w:rsidRPr="00000762">
              <w:rPr>
                <w:sz w:val="20"/>
                <w:szCs w:val="20"/>
                <w:vertAlign w:val="subscript"/>
              </w:rPr>
              <w:t>c</w:t>
            </w:r>
            <w:proofErr w:type="spellEnd"/>
            <w:r w:rsidRPr="00000762">
              <w:rPr>
                <w:sz w:val="20"/>
                <w:szCs w:val="20"/>
              </w:rPr>
              <w:t xml:space="preserve"> = 1+ (0.93556)* Z</w:t>
            </w:r>
            <w:r w:rsidRPr="00000762">
              <w:rPr>
                <w:sz w:val="20"/>
                <w:szCs w:val="20"/>
                <w:vertAlign w:val="superscript"/>
              </w:rPr>
              <w:t>0.264</w:t>
            </w:r>
            <w:r w:rsidRPr="00000762">
              <w:rPr>
                <w:sz w:val="20"/>
                <w:szCs w:val="20"/>
              </w:rPr>
              <w:t xml:space="preserve">  for Z &gt; 1</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2.30</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2.24</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 </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y</w:t>
            </w:r>
            <w:r w:rsidRPr="00000762">
              <w:rPr>
                <w:sz w:val="20"/>
                <w:szCs w:val="20"/>
                <w:vertAlign w:val="subscript"/>
              </w:rPr>
              <w:t>2</w:t>
            </w:r>
            <w:r w:rsidRPr="00000762">
              <w:rPr>
                <w:sz w:val="20"/>
                <w:szCs w:val="20"/>
              </w:rPr>
              <w:t xml:space="preserve"> = Y*</w:t>
            </w:r>
            <w:proofErr w:type="spellStart"/>
            <w:r w:rsidRPr="00000762">
              <w:rPr>
                <w:sz w:val="20"/>
                <w:szCs w:val="20"/>
              </w:rPr>
              <w:t>y</w:t>
            </w:r>
            <w:r w:rsidRPr="00000762">
              <w:rPr>
                <w:sz w:val="20"/>
                <w:szCs w:val="20"/>
                <w:vertAlign w:val="subscript"/>
              </w:rPr>
              <w:t>c</w:t>
            </w:r>
            <w:proofErr w:type="spellEnd"/>
            <w:r w:rsidRPr="00000762">
              <w:rPr>
                <w:sz w:val="20"/>
                <w:szCs w:val="20"/>
              </w:rPr>
              <w:t xml:space="preserve"> =</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0.53</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0.53</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m</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y</w:t>
            </w:r>
            <w:r w:rsidRPr="00000762">
              <w:rPr>
                <w:sz w:val="20"/>
                <w:szCs w:val="20"/>
                <w:vertAlign w:val="subscript"/>
              </w:rPr>
              <w:t>1</w:t>
            </w:r>
            <w:r w:rsidRPr="00000762">
              <w:rPr>
                <w:sz w:val="20"/>
                <w:szCs w:val="20"/>
              </w:rPr>
              <w:t xml:space="preserve"> = (-y</w:t>
            </w:r>
            <w:r w:rsidRPr="00000762">
              <w:rPr>
                <w:sz w:val="20"/>
                <w:szCs w:val="20"/>
                <w:vertAlign w:val="subscript"/>
              </w:rPr>
              <w:t>2</w:t>
            </w:r>
            <w:r w:rsidRPr="00000762">
              <w:rPr>
                <w:sz w:val="20"/>
                <w:szCs w:val="20"/>
              </w:rPr>
              <w:t>/2) + ((y</w:t>
            </w:r>
            <w:r w:rsidRPr="00000762">
              <w:rPr>
                <w:sz w:val="20"/>
                <w:szCs w:val="20"/>
                <w:vertAlign w:val="subscript"/>
              </w:rPr>
              <w:t>2</w:t>
            </w:r>
            <w:r w:rsidRPr="00000762">
              <w:rPr>
                <w:sz w:val="20"/>
                <w:szCs w:val="20"/>
                <w:vertAlign w:val="superscript"/>
              </w:rPr>
              <w:t>2</w:t>
            </w:r>
            <w:r w:rsidRPr="00000762">
              <w:rPr>
                <w:sz w:val="20"/>
                <w:szCs w:val="20"/>
              </w:rPr>
              <w:t>/4) + (2*q</w:t>
            </w:r>
            <w:r w:rsidRPr="00000762">
              <w:rPr>
                <w:sz w:val="20"/>
                <w:szCs w:val="20"/>
                <w:vertAlign w:val="superscript"/>
              </w:rPr>
              <w:t>2</w:t>
            </w:r>
            <w:r w:rsidRPr="00000762">
              <w:rPr>
                <w:sz w:val="20"/>
                <w:szCs w:val="20"/>
              </w:rPr>
              <w:t>/(g*y</w:t>
            </w:r>
            <w:r w:rsidRPr="00000762">
              <w:rPr>
                <w:sz w:val="20"/>
                <w:szCs w:val="20"/>
                <w:vertAlign w:val="subscript"/>
              </w:rPr>
              <w:t>2</w:t>
            </w:r>
            <w:r w:rsidRPr="00000762">
              <w:rPr>
                <w:sz w:val="20"/>
                <w:szCs w:val="20"/>
              </w:rPr>
              <w:t>)))</w:t>
            </w:r>
            <w:r w:rsidRPr="00000762">
              <w:rPr>
                <w:sz w:val="20"/>
                <w:szCs w:val="20"/>
                <w:vertAlign w:val="superscript"/>
              </w:rPr>
              <w:t>0.5</w:t>
            </w:r>
            <w:r w:rsidRPr="00000762">
              <w:rPr>
                <w:sz w:val="20"/>
                <w:szCs w:val="20"/>
              </w:rPr>
              <w:t xml:space="preserve"> =</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0.08</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0.08</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m</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E</w:t>
            </w:r>
            <w:r w:rsidRPr="00000762">
              <w:rPr>
                <w:sz w:val="20"/>
                <w:szCs w:val="20"/>
                <w:vertAlign w:val="subscript"/>
              </w:rPr>
              <w:t>f2</w:t>
            </w:r>
            <w:r w:rsidRPr="00000762">
              <w:rPr>
                <w:sz w:val="20"/>
                <w:szCs w:val="20"/>
              </w:rPr>
              <w:t xml:space="preserve">  = y</w:t>
            </w:r>
            <w:r w:rsidRPr="00000762">
              <w:rPr>
                <w:sz w:val="20"/>
                <w:szCs w:val="20"/>
                <w:vertAlign w:val="subscript"/>
              </w:rPr>
              <w:t>2</w:t>
            </w:r>
            <w:r w:rsidRPr="00000762">
              <w:rPr>
                <w:sz w:val="20"/>
                <w:szCs w:val="20"/>
              </w:rPr>
              <w:t xml:space="preserve"> + { q</w:t>
            </w:r>
            <w:r w:rsidRPr="00000762">
              <w:rPr>
                <w:sz w:val="20"/>
                <w:szCs w:val="20"/>
                <w:vertAlign w:val="superscript"/>
              </w:rPr>
              <w:t>2</w:t>
            </w:r>
            <w:r w:rsidRPr="00000762">
              <w:rPr>
                <w:sz w:val="20"/>
                <w:szCs w:val="20"/>
              </w:rPr>
              <w:t xml:space="preserve"> / (2*g*y</w:t>
            </w:r>
            <w:r w:rsidRPr="00000762">
              <w:rPr>
                <w:sz w:val="20"/>
                <w:szCs w:val="20"/>
                <w:vertAlign w:val="subscript"/>
              </w:rPr>
              <w:t>2</w:t>
            </w:r>
            <w:r w:rsidRPr="00000762">
              <w:rPr>
                <w:sz w:val="20"/>
                <w:szCs w:val="20"/>
                <w:vertAlign w:val="superscript"/>
              </w:rPr>
              <w:t>2</w:t>
            </w:r>
            <w:r w:rsidRPr="00000762">
              <w:rPr>
                <w:sz w:val="20"/>
                <w:szCs w:val="20"/>
              </w:rPr>
              <w:t>) }</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0.56</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0.56</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m</w:t>
            </w:r>
          </w:p>
        </w:tc>
      </w:tr>
      <w:tr w:rsidR="001A0715" w:rsidRPr="00000762" w:rsidTr="00000762">
        <w:trPr>
          <w:trHeight w:val="20"/>
        </w:trPr>
        <w:tc>
          <w:tcPr>
            <w:tcW w:w="5640" w:type="dxa"/>
            <w:noWrap/>
            <w:hideMark/>
          </w:tcPr>
          <w:p w:rsidR="001A0715" w:rsidRPr="00000762" w:rsidRDefault="001A0715" w:rsidP="001A0715">
            <w:pPr>
              <w:tabs>
                <w:tab w:val="left" w:pos="5898"/>
              </w:tabs>
              <w:ind w:right="315"/>
              <w:rPr>
                <w:sz w:val="20"/>
                <w:szCs w:val="20"/>
              </w:rPr>
            </w:pPr>
            <w:r w:rsidRPr="00000762">
              <w:rPr>
                <w:sz w:val="20"/>
                <w:szCs w:val="20"/>
              </w:rPr>
              <w:t>E</w:t>
            </w:r>
            <w:r w:rsidRPr="00000762">
              <w:rPr>
                <w:sz w:val="20"/>
                <w:szCs w:val="20"/>
                <w:vertAlign w:val="subscript"/>
              </w:rPr>
              <w:t>f1</w:t>
            </w:r>
            <w:r w:rsidRPr="00000762">
              <w:rPr>
                <w:sz w:val="20"/>
                <w:szCs w:val="20"/>
              </w:rPr>
              <w:t xml:space="preserve"> = H</w:t>
            </w:r>
            <w:r w:rsidRPr="00000762">
              <w:rPr>
                <w:sz w:val="20"/>
                <w:szCs w:val="20"/>
                <w:vertAlign w:val="subscript"/>
              </w:rPr>
              <w:t xml:space="preserve">L </w:t>
            </w:r>
            <w:r w:rsidRPr="00000762">
              <w:rPr>
                <w:sz w:val="20"/>
                <w:szCs w:val="20"/>
              </w:rPr>
              <w:t>+ E</w:t>
            </w:r>
            <w:r w:rsidRPr="00000762">
              <w:rPr>
                <w:sz w:val="20"/>
                <w:szCs w:val="20"/>
                <w:vertAlign w:val="subscript"/>
              </w:rPr>
              <w:t xml:space="preserve">f2 </w:t>
            </w:r>
            <w:r w:rsidRPr="00000762">
              <w:rPr>
                <w:sz w:val="20"/>
                <w:szCs w:val="20"/>
              </w:rPr>
              <w:t>=</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1.36</w:t>
            </w:r>
          </w:p>
        </w:tc>
        <w:tc>
          <w:tcPr>
            <w:tcW w:w="1242" w:type="dxa"/>
            <w:noWrap/>
            <w:hideMark/>
          </w:tcPr>
          <w:p w:rsidR="001A0715" w:rsidRPr="00000762" w:rsidRDefault="001A0715" w:rsidP="001A0715">
            <w:pPr>
              <w:tabs>
                <w:tab w:val="left" w:pos="5898"/>
              </w:tabs>
              <w:ind w:right="315"/>
              <w:rPr>
                <w:sz w:val="20"/>
                <w:szCs w:val="20"/>
              </w:rPr>
            </w:pPr>
            <w:r w:rsidRPr="00000762">
              <w:rPr>
                <w:sz w:val="20"/>
                <w:szCs w:val="20"/>
              </w:rPr>
              <w:t>1.26</w:t>
            </w:r>
          </w:p>
        </w:tc>
        <w:tc>
          <w:tcPr>
            <w:tcW w:w="756" w:type="dxa"/>
            <w:noWrap/>
            <w:hideMark/>
          </w:tcPr>
          <w:p w:rsidR="001A0715" w:rsidRPr="00000762" w:rsidRDefault="001A0715" w:rsidP="001A0715">
            <w:pPr>
              <w:tabs>
                <w:tab w:val="left" w:pos="5898"/>
              </w:tabs>
              <w:ind w:right="315"/>
              <w:rPr>
                <w:sz w:val="20"/>
                <w:szCs w:val="20"/>
              </w:rPr>
            </w:pPr>
            <w:r w:rsidRPr="00000762">
              <w:rPr>
                <w:sz w:val="20"/>
                <w:szCs w:val="20"/>
              </w:rPr>
              <w:t>m</w:t>
            </w:r>
          </w:p>
        </w:tc>
      </w:tr>
    </w:tbl>
    <w:p w:rsidR="00C745DE" w:rsidRPr="00000762" w:rsidRDefault="001A0715" w:rsidP="00C745DE">
      <w:pPr>
        <w:tabs>
          <w:tab w:val="left" w:pos="5898"/>
        </w:tabs>
        <w:ind w:right="315"/>
        <w:rPr>
          <w:sz w:val="20"/>
          <w:szCs w:val="20"/>
        </w:rPr>
      </w:pPr>
      <w:r w:rsidRPr="00000762">
        <w:rPr>
          <w:sz w:val="20"/>
          <w:szCs w:val="20"/>
        </w:rPr>
        <w:fldChar w:fldCharType="end"/>
      </w:r>
    </w:p>
    <w:p w:rsidR="00C745DE" w:rsidRPr="00000762" w:rsidRDefault="00C745DE" w:rsidP="00C745DE">
      <w:pPr>
        <w:tabs>
          <w:tab w:val="left" w:pos="5898"/>
        </w:tabs>
        <w:ind w:right="315"/>
        <w:rPr>
          <w:sz w:val="20"/>
          <w:szCs w:val="20"/>
        </w:rPr>
      </w:pPr>
    </w:p>
    <w:p w:rsidR="001A0715" w:rsidRPr="00000762" w:rsidRDefault="0098722E" w:rsidP="0098722E">
      <w:pPr>
        <w:rPr>
          <w:rFonts w:eastAsia="Times New Roman"/>
          <w:sz w:val="20"/>
          <w:szCs w:val="20"/>
        </w:rPr>
      </w:pPr>
      <w:r w:rsidRPr="00000762">
        <w:rPr>
          <w:rFonts w:eastAsia="Times New Roman"/>
          <w:sz w:val="20"/>
          <w:szCs w:val="20"/>
        </w:rPr>
        <w:t>Calculation of cistern level &amp; length</w:t>
      </w:r>
    </w:p>
    <w:p w:rsidR="001B78DE" w:rsidRPr="00000762" w:rsidRDefault="001B78DE" w:rsidP="00C745DE">
      <w:pPr>
        <w:tabs>
          <w:tab w:val="left" w:pos="5898"/>
        </w:tabs>
        <w:ind w:right="315"/>
        <w:rPr>
          <w:sz w:val="20"/>
          <w:szCs w:val="20"/>
        </w:rPr>
      </w:pPr>
      <w:r w:rsidRPr="00000762">
        <w:rPr>
          <w:sz w:val="20"/>
          <w:szCs w:val="20"/>
        </w:rPr>
        <w:fldChar w:fldCharType="begin"/>
      </w:r>
      <w:r w:rsidRPr="00000762">
        <w:rPr>
          <w:sz w:val="20"/>
          <w:szCs w:val="20"/>
        </w:rPr>
        <w:instrText xml:space="preserve"> LINK Excel.Sheet.8 "C:\\Users\\Admin\\AppData\\Roaming\\Microsoft\\Excel\\Turout-example (version 1).xls" "Sheet3!R144C2:R161C11" \a \f 4 \h </w:instrText>
      </w:r>
      <w:r w:rsidR="0098722E" w:rsidRPr="00000762">
        <w:rPr>
          <w:sz w:val="20"/>
          <w:szCs w:val="20"/>
        </w:rPr>
        <w:instrText xml:space="preserve"> \* MERGEFORMAT </w:instrText>
      </w:r>
      <w:r w:rsidRPr="00000762">
        <w:rPr>
          <w:sz w:val="20"/>
          <w:szCs w:val="20"/>
        </w:rPr>
        <w:fldChar w:fldCharType="separate"/>
      </w:r>
    </w:p>
    <w:tbl>
      <w:tblPr>
        <w:tblW w:w="9280" w:type="dxa"/>
        <w:tblLook w:val="04A0" w:firstRow="1" w:lastRow="0" w:firstColumn="1" w:lastColumn="0" w:noHBand="0" w:noVBand="1"/>
      </w:tblPr>
      <w:tblGrid>
        <w:gridCol w:w="700"/>
        <w:gridCol w:w="5800"/>
        <w:gridCol w:w="1051"/>
        <w:gridCol w:w="1060"/>
        <w:gridCol w:w="680"/>
      </w:tblGrid>
      <w:tr w:rsidR="001B78DE" w:rsidRPr="00000762" w:rsidTr="00000762">
        <w:trPr>
          <w:trHeight w:val="20"/>
        </w:trPr>
        <w:tc>
          <w:tcPr>
            <w:tcW w:w="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Sl. No.</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Item</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BC1</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BC2</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units</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 xml:space="preserve">Discharge intensity q in </w:t>
            </w:r>
            <w:proofErr w:type="spellStart"/>
            <w:r w:rsidRPr="00000762">
              <w:rPr>
                <w:rFonts w:eastAsia="Times New Roman"/>
                <w:color w:val="000000"/>
                <w:sz w:val="20"/>
                <w:szCs w:val="20"/>
              </w:rPr>
              <w:t>cumec</w:t>
            </w:r>
            <w:proofErr w:type="spellEnd"/>
            <w:r w:rsidRPr="00000762">
              <w:rPr>
                <w:rFonts w:eastAsia="Times New Roman"/>
                <w:color w:val="000000"/>
                <w:sz w:val="20"/>
                <w:szCs w:val="20"/>
              </w:rPr>
              <w:t>/m</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0.352</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0.363</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color w:val="000000"/>
                <w:sz w:val="20"/>
                <w:szCs w:val="20"/>
              </w:rPr>
            </w:pP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2</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Upstream water level</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1800.500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1800.500</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3</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Downstream water level</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1799.700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1799.800</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4</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Head loss H</w:t>
            </w:r>
            <w:r w:rsidRPr="00000762">
              <w:rPr>
                <w:rFonts w:eastAsia="Times New Roman"/>
                <w:color w:val="000000"/>
                <w:sz w:val="20"/>
                <w:szCs w:val="20"/>
                <w:vertAlign w:val="subscript"/>
              </w:rPr>
              <w:t>L</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0.800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0.700</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5</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Energy level at downstream E</w:t>
            </w:r>
            <w:r w:rsidRPr="00000762">
              <w:rPr>
                <w:rFonts w:eastAsia="Times New Roman"/>
                <w:color w:val="000000"/>
                <w:sz w:val="20"/>
                <w:szCs w:val="20"/>
                <w:vertAlign w:val="subscript"/>
              </w:rPr>
              <w:t>f2</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0.556</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0.557</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6</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Level at which jump will form (d/s  F.S.L.-E</w:t>
            </w:r>
            <w:r w:rsidRPr="00000762">
              <w:rPr>
                <w:rFonts w:eastAsia="Times New Roman"/>
                <w:color w:val="000000"/>
                <w:sz w:val="20"/>
                <w:szCs w:val="20"/>
                <w:vertAlign w:val="subscript"/>
              </w:rPr>
              <w:t>f2</w:t>
            </w:r>
            <w:r w:rsidRPr="00000762">
              <w:rPr>
                <w:rFonts w:eastAsia="Times New Roman"/>
                <w:color w:val="000000"/>
                <w:sz w:val="20"/>
                <w:szCs w:val="20"/>
              </w:rPr>
              <w:t>)</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1799.144</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1799.243</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7</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 xml:space="preserve">D/S Floor level provided  </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1799.400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1799.400</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8</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E</w:t>
            </w:r>
            <w:r w:rsidRPr="00000762">
              <w:rPr>
                <w:rFonts w:eastAsia="Times New Roman"/>
                <w:color w:val="000000"/>
                <w:sz w:val="20"/>
                <w:szCs w:val="20"/>
                <w:vertAlign w:val="subscript"/>
              </w:rPr>
              <w:t>f1</w:t>
            </w:r>
            <w:r w:rsidRPr="00000762">
              <w:rPr>
                <w:rFonts w:eastAsia="Times New Roman"/>
                <w:color w:val="000000"/>
                <w:sz w:val="20"/>
                <w:szCs w:val="20"/>
              </w:rPr>
              <w:t xml:space="preserve">  =  E</w:t>
            </w:r>
            <w:r w:rsidRPr="00000762">
              <w:rPr>
                <w:rFonts w:eastAsia="Times New Roman"/>
                <w:color w:val="000000"/>
                <w:sz w:val="20"/>
                <w:szCs w:val="20"/>
                <w:vertAlign w:val="subscript"/>
              </w:rPr>
              <w:t>f2</w:t>
            </w:r>
            <w:r w:rsidRPr="00000762">
              <w:rPr>
                <w:rFonts w:eastAsia="Times New Roman"/>
                <w:color w:val="000000"/>
                <w:sz w:val="20"/>
                <w:szCs w:val="20"/>
              </w:rPr>
              <w:t xml:space="preserve"> + H</w:t>
            </w:r>
            <w:r w:rsidRPr="00000762">
              <w:rPr>
                <w:rFonts w:eastAsia="Times New Roman"/>
                <w:color w:val="000000"/>
                <w:sz w:val="20"/>
                <w:szCs w:val="20"/>
                <w:vertAlign w:val="subscript"/>
              </w:rPr>
              <w:t>L</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1.356</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1.257</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9</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y</w:t>
            </w:r>
            <w:r w:rsidRPr="00000762">
              <w:rPr>
                <w:rFonts w:eastAsia="Times New Roman"/>
                <w:color w:val="000000"/>
                <w:sz w:val="20"/>
                <w:szCs w:val="20"/>
                <w:vertAlign w:val="subscript"/>
              </w:rPr>
              <w:t>1</w:t>
            </w:r>
            <w:r w:rsidRPr="00000762">
              <w:rPr>
                <w:rFonts w:eastAsia="Times New Roman"/>
                <w:color w:val="000000"/>
                <w:sz w:val="20"/>
                <w:szCs w:val="20"/>
              </w:rPr>
              <w:t xml:space="preserve"> corresponding to E</w:t>
            </w:r>
            <w:r w:rsidRPr="00000762">
              <w:rPr>
                <w:rFonts w:eastAsia="Times New Roman"/>
                <w:color w:val="000000"/>
                <w:sz w:val="20"/>
                <w:szCs w:val="20"/>
                <w:vertAlign w:val="subscript"/>
              </w:rPr>
              <w:t>f1</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0.077</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0.082</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10</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y</w:t>
            </w:r>
            <w:r w:rsidRPr="00000762">
              <w:rPr>
                <w:rFonts w:eastAsia="Times New Roman"/>
                <w:color w:val="000000"/>
                <w:sz w:val="20"/>
                <w:szCs w:val="20"/>
                <w:vertAlign w:val="subscript"/>
              </w:rPr>
              <w:t>2</w:t>
            </w:r>
            <w:r w:rsidRPr="00000762">
              <w:rPr>
                <w:rFonts w:eastAsia="Times New Roman"/>
                <w:color w:val="000000"/>
                <w:sz w:val="20"/>
                <w:szCs w:val="20"/>
              </w:rPr>
              <w:t xml:space="preserve"> corresponding to E</w:t>
            </w:r>
            <w:r w:rsidRPr="00000762">
              <w:rPr>
                <w:rFonts w:eastAsia="Times New Roman"/>
                <w:color w:val="000000"/>
                <w:sz w:val="20"/>
                <w:szCs w:val="20"/>
                <w:vertAlign w:val="subscript"/>
              </w:rPr>
              <w:t>f2</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0.534</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0.534</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11</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Length of cistern of d/s concrete floor required = 5(y</w:t>
            </w:r>
            <w:r w:rsidRPr="00000762">
              <w:rPr>
                <w:rFonts w:eastAsia="Times New Roman"/>
                <w:color w:val="000000"/>
                <w:sz w:val="20"/>
                <w:szCs w:val="20"/>
                <w:vertAlign w:val="subscript"/>
              </w:rPr>
              <w:t>2</w:t>
            </w:r>
            <w:r w:rsidRPr="00000762">
              <w:rPr>
                <w:rFonts w:eastAsia="Times New Roman"/>
                <w:color w:val="000000"/>
                <w:sz w:val="20"/>
                <w:szCs w:val="20"/>
              </w:rPr>
              <w:t>-y</w:t>
            </w:r>
            <w:r w:rsidRPr="00000762">
              <w:rPr>
                <w:rFonts w:eastAsia="Times New Roman"/>
                <w:color w:val="000000"/>
                <w:sz w:val="20"/>
                <w:szCs w:val="20"/>
                <w:vertAlign w:val="subscript"/>
              </w:rPr>
              <w:t>1</w:t>
            </w:r>
            <w:r w:rsidRPr="00000762">
              <w:rPr>
                <w:rFonts w:eastAsia="Times New Roman"/>
                <w:color w:val="000000"/>
                <w:sz w:val="20"/>
                <w:szCs w:val="20"/>
              </w:rPr>
              <w:t>)</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2.286</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2.259</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12</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Provided d/s floor length (L1 &amp; L2)</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2.300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2.300</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13</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Froude No.  F</w:t>
            </w:r>
            <w:r w:rsidRPr="00000762">
              <w:rPr>
                <w:rFonts w:eastAsia="Times New Roman"/>
                <w:color w:val="000000"/>
                <w:sz w:val="20"/>
                <w:szCs w:val="20"/>
                <w:vertAlign w:val="subscript"/>
              </w:rPr>
              <w:t>1</w:t>
            </w:r>
            <w:r w:rsidRPr="00000762">
              <w:rPr>
                <w:rFonts w:eastAsia="Times New Roman"/>
                <w:color w:val="000000"/>
                <w:sz w:val="20"/>
                <w:szCs w:val="20"/>
              </w:rPr>
              <w:t xml:space="preserve">  =  q / (g*y</w:t>
            </w:r>
            <w:r w:rsidRPr="00000762">
              <w:rPr>
                <w:rFonts w:eastAsia="Times New Roman"/>
                <w:color w:val="000000"/>
                <w:sz w:val="20"/>
                <w:szCs w:val="20"/>
                <w:vertAlign w:val="subscript"/>
              </w:rPr>
              <w:t>1</w:t>
            </w:r>
            <w:r w:rsidRPr="00000762">
              <w:rPr>
                <w:rFonts w:eastAsia="Times New Roman"/>
                <w:color w:val="000000"/>
                <w:sz w:val="20"/>
                <w:szCs w:val="20"/>
                <w:vertAlign w:val="superscript"/>
              </w:rPr>
              <w:t>3</w:t>
            </w:r>
            <w:r w:rsidRPr="00000762">
              <w:rPr>
                <w:rFonts w:eastAsia="Times New Roman"/>
                <w:color w:val="000000"/>
                <w:sz w:val="20"/>
                <w:szCs w:val="20"/>
              </w:rPr>
              <w:t>)</w:t>
            </w:r>
            <w:r w:rsidRPr="00000762">
              <w:rPr>
                <w:rFonts w:eastAsia="Times New Roman"/>
                <w:color w:val="000000"/>
                <w:sz w:val="20"/>
                <w:szCs w:val="20"/>
                <w:vertAlign w:val="superscript"/>
              </w:rPr>
              <w:t>0.5</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5.240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4.950</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 </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14</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 xml:space="preserve"> F</w:t>
            </w:r>
            <w:r w:rsidRPr="00000762">
              <w:rPr>
                <w:rFonts w:eastAsia="Times New Roman"/>
                <w:color w:val="000000"/>
                <w:sz w:val="20"/>
                <w:szCs w:val="20"/>
                <w:vertAlign w:val="subscript"/>
              </w:rPr>
              <w:t>1</w:t>
            </w:r>
            <w:r w:rsidRPr="00000762">
              <w:rPr>
                <w:rFonts w:eastAsia="Times New Roman"/>
                <w:color w:val="000000"/>
                <w:sz w:val="20"/>
                <w:szCs w:val="20"/>
                <w:vertAlign w:val="superscript"/>
              </w:rPr>
              <w:t xml:space="preserve">2 </w:t>
            </w:r>
            <w:r w:rsidRPr="00000762">
              <w:rPr>
                <w:rFonts w:eastAsia="Times New Roman"/>
                <w:color w:val="000000"/>
                <w:sz w:val="20"/>
                <w:szCs w:val="20"/>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27.457</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24.499</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 </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15</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Normal depth of scour R =1.35*(q</w:t>
            </w:r>
            <w:r w:rsidRPr="00000762">
              <w:rPr>
                <w:rFonts w:eastAsia="Times New Roman"/>
                <w:color w:val="000000"/>
                <w:sz w:val="20"/>
                <w:szCs w:val="20"/>
                <w:vertAlign w:val="superscript"/>
              </w:rPr>
              <w:t>2</w:t>
            </w:r>
            <w:r w:rsidRPr="00000762">
              <w:rPr>
                <w:rFonts w:eastAsia="Times New Roman"/>
                <w:color w:val="000000"/>
                <w:sz w:val="20"/>
                <w:szCs w:val="20"/>
              </w:rPr>
              <w:t>/f)</w:t>
            </w:r>
            <w:r w:rsidRPr="00000762">
              <w:rPr>
                <w:rFonts w:eastAsia="Times New Roman"/>
                <w:color w:val="000000"/>
                <w:sz w:val="20"/>
                <w:szCs w:val="20"/>
                <w:vertAlign w:val="superscript"/>
              </w:rPr>
              <w:t>1/3</w:t>
            </w:r>
            <w:r w:rsidRPr="00000762">
              <w:rPr>
                <w:rFonts w:eastAsia="Times New Roman"/>
                <w:color w:val="000000"/>
                <w:sz w:val="20"/>
                <w:szCs w:val="20"/>
              </w:rPr>
              <w:t xml:space="preserve"> =</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0.672</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0.687</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16</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 xml:space="preserve">R.L. of bottom of d/s cutoff required = d/s water level - 1.5 R = </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1798.691</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1798.769</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r w:rsidR="001B78DE" w:rsidRPr="00000762" w:rsidTr="00000762">
        <w:trPr>
          <w:trHeight w:val="20"/>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1B78DE" w:rsidRPr="00000762" w:rsidRDefault="001B78DE" w:rsidP="001B78DE">
            <w:pPr>
              <w:jc w:val="center"/>
              <w:rPr>
                <w:rFonts w:eastAsia="Times New Roman"/>
                <w:color w:val="000000"/>
                <w:sz w:val="20"/>
                <w:szCs w:val="20"/>
              </w:rPr>
            </w:pPr>
            <w:r w:rsidRPr="00000762">
              <w:rPr>
                <w:rFonts w:eastAsia="Times New Roman"/>
                <w:color w:val="000000"/>
                <w:sz w:val="20"/>
                <w:szCs w:val="20"/>
              </w:rPr>
              <w:t>17</w:t>
            </w:r>
          </w:p>
        </w:tc>
        <w:tc>
          <w:tcPr>
            <w:tcW w:w="5800" w:type="dxa"/>
            <w:tcBorders>
              <w:top w:val="single" w:sz="4" w:space="0" w:color="auto"/>
              <w:left w:val="nil"/>
              <w:bottom w:val="single" w:sz="4" w:space="0" w:color="auto"/>
              <w:right w:val="single" w:sz="4" w:space="0" w:color="000000"/>
            </w:tcBorders>
            <w:shd w:val="clear" w:color="auto" w:fill="auto"/>
            <w:noWrap/>
            <w:vAlign w:val="bottom"/>
            <w:hideMark/>
          </w:tcPr>
          <w:p w:rsidR="001B78DE" w:rsidRPr="00000762" w:rsidRDefault="001B78DE" w:rsidP="001B78DE">
            <w:pPr>
              <w:jc w:val="left"/>
              <w:rPr>
                <w:rFonts w:eastAsia="Times New Roman"/>
                <w:color w:val="000000"/>
                <w:sz w:val="20"/>
                <w:szCs w:val="20"/>
              </w:rPr>
            </w:pPr>
            <w:r w:rsidRPr="00000762">
              <w:rPr>
                <w:rFonts w:eastAsia="Times New Roman"/>
                <w:color w:val="000000"/>
                <w:sz w:val="20"/>
                <w:szCs w:val="20"/>
              </w:rPr>
              <w:t xml:space="preserve">R.L. of bottom of u/s cutoff required = u/s water level - 1.25 R = </w:t>
            </w:r>
          </w:p>
        </w:tc>
        <w:tc>
          <w:tcPr>
            <w:tcW w:w="104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1799.660</w:t>
            </w:r>
          </w:p>
        </w:tc>
        <w:tc>
          <w:tcPr>
            <w:tcW w:w="106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1799.641</w:t>
            </w:r>
          </w:p>
        </w:tc>
        <w:tc>
          <w:tcPr>
            <w:tcW w:w="680" w:type="dxa"/>
            <w:tcBorders>
              <w:top w:val="nil"/>
              <w:left w:val="nil"/>
              <w:bottom w:val="single" w:sz="4" w:space="0" w:color="auto"/>
              <w:right w:val="single" w:sz="4" w:space="0" w:color="auto"/>
            </w:tcBorders>
            <w:shd w:val="clear" w:color="auto" w:fill="auto"/>
            <w:noWrap/>
            <w:vAlign w:val="bottom"/>
            <w:hideMark/>
          </w:tcPr>
          <w:p w:rsidR="001B78DE" w:rsidRPr="00000762" w:rsidRDefault="001B78DE" w:rsidP="001B78DE">
            <w:pPr>
              <w:jc w:val="left"/>
              <w:rPr>
                <w:rFonts w:eastAsia="Times New Roman"/>
                <w:sz w:val="20"/>
                <w:szCs w:val="20"/>
              </w:rPr>
            </w:pPr>
            <w:r w:rsidRPr="00000762">
              <w:rPr>
                <w:rFonts w:eastAsia="Times New Roman"/>
                <w:sz w:val="20"/>
                <w:szCs w:val="20"/>
              </w:rPr>
              <w:t>m</w:t>
            </w:r>
          </w:p>
        </w:tc>
      </w:tr>
    </w:tbl>
    <w:p w:rsidR="001A0715" w:rsidRDefault="001B78DE" w:rsidP="00C745DE">
      <w:pPr>
        <w:tabs>
          <w:tab w:val="left" w:pos="5898"/>
        </w:tabs>
        <w:ind w:right="315"/>
      </w:pPr>
      <w:r w:rsidRPr="00000762">
        <w:rPr>
          <w:sz w:val="20"/>
          <w:szCs w:val="20"/>
        </w:rPr>
        <w:fldChar w:fldCharType="end"/>
      </w:r>
    </w:p>
    <w:p w:rsidR="00000762" w:rsidRDefault="00000762">
      <w:pPr>
        <w:spacing w:after="200"/>
        <w:jc w:val="left"/>
        <w:rPr>
          <w:sz w:val="20"/>
        </w:rPr>
      </w:pPr>
      <w:r>
        <w:rPr>
          <w:sz w:val="20"/>
        </w:rPr>
        <w:br w:type="page"/>
      </w:r>
    </w:p>
    <w:p w:rsidR="00A914C7" w:rsidRPr="00000762" w:rsidRDefault="00A914C7" w:rsidP="0030348A">
      <w:pPr>
        <w:tabs>
          <w:tab w:val="left" w:pos="5898"/>
        </w:tabs>
        <w:rPr>
          <w:sz w:val="20"/>
        </w:rPr>
      </w:pPr>
      <w:r w:rsidRPr="00000762">
        <w:rPr>
          <w:sz w:val="20"/>
        </w:rPr>
        <w:lastRenderedPageBreak/>
        <w:t xml:space="preserve">Total Impervious floor Length, Exit gradient and floor thickness: </w:t>
      </w:r>
    </w:p>
    <w:p w:rsidR="00A914C7" w:rsidRPr="00000762" w:rsidRDefault="00A914C7" w:rsidP="0030348A">
      <w:pPr>
        <w:tabs>
          <w:tab w:val="left" w:pos="5898"/>
        </w:tabs>
        <w:rPr>
          <w:szCs w:val="24"/>
        </w:rPr>
      </w:pPr>
    </w:p>
    <w:p w:rsidR="009441F2" w:rsidRPr="00000762" w:rsidRDefault="00A914C7" w:rsidP="0030348A">
      <w:pPr>
        <w:tabs>
          <w:tab w:val="left" w:pos="5898"/>
        </w:tabs>
        <w:rPr>
          <w:b/>
          <w:sz w:val="20"/>
        </w:rPr>
      </w:pPr>
      <w:r w:rsidRPr="00000762">
        <w:rPr>
          <w:b/>
          <w:sz w:val="20"/>
        </w:rPr>
        <w:t>BC1</w:t>
      </w:r>
    </w:p>
    <w:p w:rsidR="00A914C7" w:rsidRPr="00000762" w:rsidRDefault="00A914C7" w:rsidP="0030348A">
      <w:pPr>
        <w:tabs>
          <w:tab w:val="left" w:pos="5898"/>
        </w:tabs>
        <w:rPr>
          <w:sz w:val="20"/>
        </w:rPr>
      </w:pPr>
    </w:p>
    <w:p w:rsidR="00A914C7" w:rsidRPr="00000762" w:rsidRDefault="00A914C7" w:rsidP="0030348A">
      <w:pPr>
        <w:tabs>
          <w:tab w:val="left" w:pos="5898"/>
        </w:tabs>
        <w:rPr>
          <w:sz w:val="20"/>
        </w:rPr>
      </w:pPr>
      <w:r w:rsidRPr="00000762">
        <w:rPr>
          <w:sz w:val="20"/>
        </w:rPr>
        <w:t>Safe exit gradient (GE</w:t>
      </w:r>
      <w:proofErr w:type="gramStart"/>
      <w:r w:rsidRPr="00000762">
        <w:rPr>
          <w:sz w:val="20"/>
        </w:rPr>
        <w:t>)=</w:t>
      </w:r>
      <w:proofErr w:type="gramEnd"/>
      <w:r w:rsidRPr="00000762">
        <w:rPr>
          <w:sz w:val="20"/>
        </w:rPr>
        <w:t xml:space="preserve"> 1/5= 0.20 (Assumed)</w:t>
      </w:r>
    </w:p>
    <w:p w:rsidR="00A914C7" w:rsidRPr="00000762" w:rsidRDefault="00A914C7" w:rsidP="0030348A">
      <w:pPr>
        <w:tabs>
          <w:tab w:val="left" w:pos="5898"/>
        </w:tabs>
        <w:rPr>
          <w:sz w:val="20"/>
        </w:rPr>
      </w:pPr>
      <w:r w:rsidRPr="00000762">
        <w:rPr>
          <w:sz w:val="20"/>
        </w:rPr>
        <w:t>Maximum static head is exerted when water is stored up to crest level on u/s and no water on downstream. Maximum static head, H= (Crest Level – Downstream cistern level)</w:t>
      </w:r>
    </w:p>
    <w:p w:rsidR="00A914C7" w:rsidRPr="00000762" w:rsidRDefault="00A914C7" w:rsidP="0030348A">
      <w:pPr>
        <w:tabs>
          <w:tab w:val="left" w:pos="5898"/>
        </w:tabs>
        <w:rPr>
          <w:sz w:val="20"/>
        </w:rPr>
      </w:pPr>
    </w:p>
    <w:p w:rsidR="00A914C7" w:rsidRPr="00000762" w:rsidRDefault="00A914C7" w:rsidP="0030348A">
      <w:pPr>
        <w:tabs>
          <w:tab w:val="left" w:pos="5898"/>
        </w:tabs>
        <w:rPr>
          <w:sz w:val="20"/>
        </w:rPr>
      </w:pPr>
      <w:r w:rsidRPr="00000762">
        <w:rPr>
          <w:sz w:val="20"/>
        </w:rPr>
        <w:t>Therefore, H= 0.70m</w:t>
      </w:r>
    </w:p>
    <w:p w:rsidR="00A914C7" w:rsidRPr="00000762" w:rsidRDefault="00A914C7" w:rsidP="0030348A">
      <w:pPr>
        <w:tabs>
          <w:tab w:val="left" w:pos="5898"/>
        </w:tabs>
        <w:rPr>
          <w:sz w:val="20"/>
        </w:rPr>
      </w:pPr>
      <w:r w:rsidRPr="00000762">
        <w:rPr>
          <w:sz w:val="20"/>
        </w:rPr>
        <w:t xml:space="preserve">   </w:t>
      </w:r>
    </w:p>
    <w:p w:rsidR="00C01EA1" w:rsidRPr="00000762" w:rsidRDefault="00712047" w:rsidP="0030348A">
      <w:pPr>
        <w:tabs>
          <w:tab w:val="left" w:pos="5898"/>
        </w:tabs>
        <w:rPr>
          <w:sz w:val="20"/>
        </w:rPr>
      </w:pPr>
      <w:r w:rsidRPr="00000762">
        <w:rPr>
          <w:sz w:val="20"/>
        </w:rPr>
        <w:t xml:space="preserve">Depth of downstream curtain wall, d = d/s floor level- R.L. d/s cut of wall </w:t>
      </w:r>
    </w:p>
    <w:p w:rsidR="00B80236" w:rsidRPr="00000762" w:rsidRDefault="00C01EA1" w:rsidP="0030348A">
      <w:pPr>
        <w:tabs>
          <w:tab w:val="left" w:pos="5898"/>
        </w:tabs>
        <w:rPr>
          <w:sz w:val="20"/>
        </w:rPr>
      </w:pPr>
      <w:r w:rsidRPr="00000762">
        <w:rPr>
          <w:sz w:val="20"/>
        </w:rPr>
        <w:t xml:space="preserve">                                                          </w:t>
      </w:r>
      <w:r w:rsidR="00712047" w:rsidRPr="00000762">
        <w:rPr>
          <w:sz w:val="20"/>
        </w:rPr>
        <w:t>=</w:t>
      </w:r>
      <w:r w:rsidR="002E3B0F" w:rsidRPr="00000762">
        <w:rPr>
          <w:sz w:val="20"/>
        </w:rPr>
        <w:t xml:space="preserve"> </w:t>
      </w:r>
      <w:r w:rsidRPr="00000762">
        <w:rPr>
          <w:sz w:val="20"/>
        </w:rPr>
        <w:t xml:space="preserve">1799.40-1798.69= </w:t>
      </w:r>
      <w:r w:rsidR="00712047" w:rsidRPr="00000762">
        <w:rPr>
          <w:sz w:val="20"/>
        </w:rPr>
        <w:t>0.71</w:t>
      </w:r>
      <w:r w:rsidRPr="00000762">
        <w:rPr>
          <w:sz w:val="20"/>
        </w:rPr>
        <w:t>m</w:t>
      </w:r>
      <w:r w:rsidR="00712047" w:rsidRPr="00000762">
        <w:rPr>
          <w:sz w:val="20"/>
        </w:rPr>
        <w:t xml:space="preserve"> (from above table)</w:t>
      </w:r>
    </w:p>
    <w:p w:rsidR="00B80236" w:rsidRPr="00000762" w:rsidRDefault="00B80236" w:rsidP="00B80236">
      <w:pPr>
        <w:rPr>
          <w:sz w:val="20"/>
        </w:rPr>
      </w:pPr>
    </w:p>
    <w:p w:rsidR="00B80236" w:rsidRPr="00000762" w:rsidRDefault="00B80236" w:rsidP="00B80236">
      <w:pPr>
        <w:rPr>
          <w:sz w:val="20"/>
        </w:rPr>
      </w:pPr>
    </w:p>
    <w:p w:rsidR="00B80236" w:rsidRPr="00000762" w:rsidRDefault="005E7504" w:rsidP="00B80236">
      <w:pPr>
        <w:rPr>
          <w:rFonts w:eastAsiaTheme="minorEastAsia"/>
          <w:sz w:val="20"/>
        </w:rPr>
      </w:pPr>
      <m:oMathPara>
        <m:oMath>
          <m:r>
            <w:rPr>
              <w:rFonts w:ascii="Cambria Math" w:hAnsi="Cambria Math"/>
              <w:sz w:val="20"/>
            </w:rPr>
            <m:t>GE=</m:t>
          </m:r>
          <m:f>
            <m:fPr>
              <m:ctrlPr>
                <w:rPr>
                  <w:rFonts w:ascii="Cambria Math" w:hAnsi="Cambria Math"/>
                  <w:i/>
                  <w:sz w:val="20"/>
                </w:rPr>
              </m:ctrlPr>
            </m:fPr>
            <m:num>
              <m:r>
                <w:rPr>
                  <w:rFonts w:ascii="Cambria Math" w:hAnsi="Cambria Math"/>
                  <w:sz w:val="20"/>
                </w:rPr>
                <m:t>H</m:t>
              </m:r>
            </m:num>
            <m:den>
              <m:r>
                <w:rPr>
                  <w:rFonts w:ascii="Cambria Math" w:hAnsi="Cambria Math"/>
                  <w:sz w:val="20"/>
                </w:rPr>
                <m:t>d</m:t>
              </m:r>
            </m:den>
          </m:f>
          <m:f>
            <m:fPr>
              <m:ctrlPr>
                <w:rPr>
                  <w:rFonts w:ascii="Cambria Math" w:hAnsi="Cambria Math"/>
                  <w:i/>
                  <w:sz w:val="20"/>
                </w:rPr>
              </m:ctrlPr>
            </m:fPr>
            <m:num>
              <m:r>
                <w:rPr>
                  <w:rFonts w:ascii="Cambria Math" w:hAnsi="Cambria Math"/>
                  <w:sz w:val="20"/>
                </w:rPr>
                <m:t>1</m:t>
              </m:r>
            </m:num>
            <m:den>
              <m:r>
                <w:rPr>
                  <w:rFonts w:ascii="Cambria Math" w:hAnsi="Cambria Math"/>
                  <w:sz w:val="20"/>
                </w:rPr>
                <m:t>π</m:t>
              </m:r>
              <m:rad>
                <m:radPr>
                  <m:degHide m:val="1"/>
                  <m:ctrlPr>
                    <w:rPr>
                      <w:rFonts w:ascii="Cambria Math" w:hAnsi="Cambria Math"/>
                      <w:i/>
                      <w:sz w:val="20"/>
                    </w:rPr>
                  </m:ctrlPr>
                </m:radPr>
                <m:deg/>
                <m:e>
                  <m:r>
                    <w:rPr>
                      <w:rFonts w:ascii="Cambria Math" w:hAnsi="Cambria Math"/>
                      <w:sz w:val="20"/>
                    </w:rPr>
                    <m:t>λ</m:t>
                  </m:r>
                </m:e>
              </m:rad>
            </m:den>
          </m:f>
          <m:r>
            <w:rPr>
              <w:rFonts w:ascii="Cambria Math" w:hAnsi="Cambria Math"/>
              <w:sz w:val="20"/>
            </w:rPr>
            <m:t xml:space="preserve"> ; </m:t>
          </m:r>
          <m:f>
            <m:fPr>
              <m:ctrlPr>
                <w:rPr>
                  <w:rFonts w:ascii="Cambria Math" w:hAnsi="Cambria Math"/>
                  <w:i/>
                  <w:sz w:val="20"/>
                </w:rPr>
              </m:ctrlPr>
            </m:fPr>
            <m:num>
              <m:r>
                <w:rPr>
                  <w:rFonts w:ascii="Cambria Math" w:hAnsi="Cambria Math"/>
                  <w:sz w:val="20"/>
                </w:rPr>
                <m:t>1</m:t>
              </m:r>
            </m:num>
            <m:den>
              <m:r>
                <w:rPr>
                  <w:rFonts w:ascii="Cambria Math" w:hAnsi="Cambria Math"/>
                  <w:sz w:val="20"/>
                </w:rPr>
                <m:t>π</m:t>
              </m:r>
              <m:rad>
                <m:radPr>
                  <m:degHide m:val="1"/>
                  <m:ctrlPr>
                    <w:rPr>
                      <w:rFonts w:ascii="Cambria Math" w:hAnsi="Cambria Math"/>
                      <w:i/>
                      <w:sz w:val="20"/>
                    </w:rPr>
                  </m:ctrlPr>
                </m:radPr>
                <m:deg/>
                <m:e>
                  <m:r>
                    <w:rPr>
                      <w:rFonts w:ascii="Cambria Math" w:hAnsi="Cambria Math"/>
                      <w:sz w:val="20"/>
                    </w:rPr>
                    <m:t>λ</m:t>
                  </m:r>
                </m:e>
              </m:rad>
            </m:den>
          </m:f>
          <m:r>
            <w:rPr>
              <w:rFonts w:ascii="Cambria Math" w:hAnsi="Cambria Math"/>
              <w:sz w:val="20"/>
            </w:rPr>
            <m:t>=</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d</m:t>
                  </m:r>
                </m:num>
                <m:den>
                  <m:r>
                    <w:rPr>
                      <w:rFonts w:ascii="Cambria Math" w:hAnsi="Cambria Math"/>
                      <w:sz w:val="20"/>
                    </w:rPr>
                    <m:t>H</m:t>
                  </m:r>
                </m:den>
              </m:f>
            </m:e>
          </m:d>
          <m:r>
            <w:rPr>
              <w:rFonts w:ascii="Cambria Math" w:hAnsi="Cambria Math"/>
              <w:sz w:val="20"/>
            </w:rPr>
            <m:t>*GE=</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0.71</m:t>
                  </m:r>
                </m:num>
                <m:den>
                  <m:r>
                    <w:rPr>
                      <w:rFonts w:ascii="Cambria Math" w:hAnsi="Cambria Math"/>
                      <w:sz w:val="20"/>
                    </w:rPr>
                    <m:t>0.7</m:t>
                  </m:r>
                </m:den>
              </m:f>
            </m:e>
          </m:d>
          <m:r>
            <w:rPr>
              <w:rFonts w:ascii="Cambria Math" w:hAnsi="Cambria Math"/>
              <w:sz w:val="20"/>
            </w:rPr>
            <m:t>*0.2=0.2, and λ=</m:t>
          </m:r>
          <m:sSup>
            <m:sSupPr>
              <m:ctrlPr>
                <w:rPr>
                  <w:rFonts w:ascii="Cambria Math" w:hAnsi="Cambria Math"/>
                  <w:i/>
                  <w:sz w:val="20"/>
                </w:rPr>
              </m:ctrlPr>
            </m:sSupPr>
            <m:e>
              <m:d>
                <m:dPr>
                  <m:ctrlPr>
                    <w:rPr>
                      <w:rFonts w:ascii="Cambria Math" w:hAnsi="Cambria Math"/>
                      <w:i/>
                      <w:sz w:val="20"/>
                    </w:rPr>
                  </m:ctrlPr>
                </m:dPr>
                <m:e>
                  <m:f>
                    <m:fPr>
                      <m:ctrlPr>
                        <w:rPr>
                          <w:rFonts w:ascii="Cambria Math" w:hAnsi="Cambria Math"/>
                          <w:i/>
                          <w:sz w:val="20"/>
                        </w:rPr>
                      </m:ctrlPr>
                    </m:fPr>
                    <m:num>
                      <m:r>
                        <w:rPr>
                          <w:rFonts w:ascii="Cambria Math" w:hAnsi="Cambria Math"/>
                          <w:sz w:val="20"/>
                        </w:rPr>
                        <m:t>1</m:t>
                      </m:r>
                    </m:num>
                    <m:den>
                      <m:r>
                        <w:rPr>
                          <w:rFonts w:ascii="Cambria Math" w:hAnsi="Cambria Math"/>
                          <w:sz w:val="20"/>
                        </w:rPr>
                        <m:t>π*0.2</m:t>
                      </m:r>
                    </m:den>
                  </m:f>
                </m:e>
              </m:d>
            </m:e>
            <m:sup>
              <m:r>
                <w:rPr>
                  <w:rFonts w:ascii="Cambria Math" w:hAnsi="Cambria Math"/>
                  <w:sz w:val="20"/>
                </w:rPr>
                <m:t>2</m:t>
              </m:r>
            </m:sup>
          </m:sSup>
          <m:r>
            <w:rPr>
              <w:rFonts w:ascii="Cambria Math" w:hAnsi="Cambria Math"/>
              <w:sz w:val="20"/>
            </w:rPr>
            <m:t xml:space="preserve">=2.47 </m:t>
          </m:r>
        </m:oMath>
      </m:oMathPara>
    </w:p>
    <w:p w:rsidR="005E7504" w:rsidRPr="00000762" w:rsidRDefault="005E7504" w:rsidP="00B80236">
      <w:pPr>
        <w:rPr>
          <w:sz w:val="20"/>
        </w:rPr>
      </w:pPr>
    </w:p>
    <w:p w:rsidR="009441F2" w:rsidRPr="00000762" w:rsidRDefault="0070089F" w:rsidP="0070089F">
      <w:pPr>
        <w:tabs>
          <w:tab w:val="left" w:pos="3108"/>
        </w:tabs>
        <w:ind w:left="1440" w:hanging="450"/>
        <w:rPr>
          <w:rFonts w:eastAsiaTheme="minorEastAsia"/>
          <w:sz w:val="20"/>
        </w:rPr>
      </w:pPr>
      <m:oMath>
        <m:r>
          <w:rPr>
            <w:rFonts w:ascii="Cambria Math" w:hAnsi="Cambria Math"/>
            <w:sz w:val="20"/>
          </w:rPr>
          <m:t>α</m:t>
        </m:r>
        <m:sSup>
          <m:sSupPr>
            <m:ctrlPr>
              <w:rPr>
                <w:rFonts w:ascii="Cambria Math" w:hAnsi="Cambria Math"/>
                <w:i/>
                <w:sz w:val="20"/>
              </w:rPr>
            </m:ctrlPr>
          </m:sSupPr>
          <m:e>
            <m:r>
              <w:rPr>
                <w:rFonts w:ascii="Cambria Math" w:hAnsi="Cambria Math"/>
                <w:sz w:val="20"/>
              </w:rPr>
              <m:t>=(</m:t>
            </m:r>
            <m:sSup>
              <m:sSupPr>
                <m:ctrlPr>
                  <w:rPr>
                    <w:rFonts w:ascii="Cambria Math" w:hAnsi="Cambria Math"/>
                    <w:i/>
                    <w:sz w:val="20"/>
                  </w:rPr>
                </m:ctrlPr>
              </m:sSupPr>
              <m:e>
                <m:d>
                  <m:dPr>
                    <m:ctrlPr>
                      <w:rPr>
                        <w:rFonts w:ascii="Cambria Math" w:hAnsi="Cambria Math"/>
                        <w:i/>
                        <w:sz w:val="20"/>
                      </w:rPr>
                    </m:ctrlPr>
                  </m:dPr>
                  <m:e>
                    <m:r>
                      <w:rPr>
                        <w:rFonts w:ascii="Cambria Math" w:hAnsi="Cambria Math"/>
                        <w:sz w:val="20"/>
                      </w:rPr>
                      <m:t>2λ-1</m:t>
                    </m:r>
                  </m:e>
                </m:d>
              </m:e>
              <m:sup>
                <m:r>
                  <w:rPr>
                    <w:rFonts w:ascii="Cambria Math" w:hAnsi="Cambria Math"/>
                    <w:sz w:val="20"/>
                  </w:rPr>
                  <m:t>2</m:t>
                </m:r>
              </m:sup>
            </m:sSup>
            <m:r>
              <w:rPr>
                <w:rFonts w:ascii="Cambria Math" w:hAnsi="Cambria Math"/>
                <w:sz w:val="20"/>
              </w:rPr>
              <m:t>-1)</m:t>
            </m:r>
          </m:e>
          <m:sup>
            <m:r>
              <w:rPr>
                <w:rFonts w:ascii="Cambria Math" w:hAnsi="Cambria Math"/>
                <w:sz w:val="20"/>
              </w:rPr>
              <m:t>1/2</m:t>
            </m:r>
          </m:sup>
        </m:sSup>
        <m:r>
          <w:rPr>
            <w:rFonts w:ascii="Cambria Math" w:hAnsi="Cambria Math"/>
            <w:sz w:val="20"/>
          </w:rPr>
          <m:t>=3.82</m:t>
        </m:r>
      </m:oMath>
      <w:r w:rsidRPr="00000762">
        <w:rPr>
          <w:rFonts w:eastAsiaTheme="minorEastAsia"/>
          <w:sz w:val="20"/>
        </w:rPr>
        <w:t xml:space="preserve"> </w:t>
      </w:r>
    </w:p>
    <w:p w:rsidR="0070089F" w:rsidRPr="00000762" w:rsidRDefault="0070089F" w:rsidP="0070089F">
      <w:pPr>
        <w:tabs>
          <w:tab w:val="left" w:pos="3108"/>
        </w:tabs>
        <w:ind w:left="1440" w:hanging="450"/>
        <w:rPr>
          <w:rFonts w:eastAsiaTheme="minorEastAsia"/>
          <w:sz w:val="20"/>
        </w:rPr>
      </w:pPr>
    </w:p>
    <w:p w:rsidR="0070089F" w:rsidRPr="00000762" w:rsidRDefault="0070089F" w:rsidP="0070089F">
      <w:pPr>
        <w:tabs>
          <w:tab w:val="left" w:pos="3108"/>
        </w:tabs>
        <w:ind w:left="1440" w:hanging="450"/>
        <w:rPr>
          <w:rFonts w:eastAsiaTheme="minorEastAsia"/>
          <w:sz w:val="20"/>
        </w:rPr>
      </w:pPr>
      <w:r w:rsidRPr="00000762">
        <w:rPr>
          <w:rFonts w:eastAsiaTheme="minorEastAsia"/>
          <w:sz w:val="20"/>
        </w:rPr>
        <w:t>Total floor length required ‘b’ = ad = 3.82*0.7 =2.70m</w:t>
      </w:r>
    </w:p>
    <w:p w:rsidR="0070089F" w:rsidRPr="00000762" w:rsidRDefault="0070089F" w:rsidP="0070089F">
      <w:pPr>
        <w:tabs>
          <w:tab w:val="left" w:pos="3108"/>
        </w:tabs>
        <w:ind w:left="1440" w:hanging="450"/>
        <w:rPr>
          <w:rFonts w:eastAsiaTheme="minorEastAsia"/>
          <w:sz w:val="20"/>
        </w:rPr>
      </w:pPr>
      <w:proofErr w:type="gramStart"/>
      <w:r w:rsidRPr="00000762">
        <w:rPr>
          <w:rFonts w:eastAsiaTheme="minorEastAsia"/>
          <w:sz w:val="20"/>
        </w:rPr>
        <w:t>u/s</w:t>
      </w:r>
      <w:proofErr w:type="gramEnd"/>
      <w:r w:rsidRPr="00000762">
        <w:rPr>
          <w:rFonts w:eastAsiaTheme="minorEastAsia"/>
          <w:sz w:val="20"/>
        </w:rPr>
        <w:t xml:space="preserve"> floor length required = 2.7 – d/s floor length provided (2.3m from above table) = 0.4m</w:t>
      </w:r>
    </w:p>
    <w:p w:rsidR="0070089F" w:rsidRPr="00000762" w:rsidRDefault="0070089F" w:rsidP="0070089F">
      <w:pPr>
        <w:tabs>
          <w:tab w:val="left" w:pos="3108"/>
        </w:tabs>
        <w:ind w:left="1440" w:hanging="450"/>
        <w:rPr>
          <w:rFonts w:eastAsiaTheme="minorEastAsia"/>
          <w:sz w:val="20"/>
        </w:rPr>
      </w:pPr>
      <w:proofErr w:type="gramStart"/>
      <w:r w:rsidRPr="00000762">
        <w:rPr>
          <w:rFonts w:eastAsiaTheme="minorEastAsia"/>
          <w:sz w:val="20"/>
        </w:rPr>
        <w:t>un</w:t>
      </w:r>
      <w:proofErr w:type="gramEnd"/>
      <w:r w:rsidRPr="00000762">
        <w:rPr>
          <w:rFonts w:eastAsiaTheme="minorEastAsia"/>
          <w:sz w:val="20"/>
        </w:rPr>
        <w:t xml:space="preserve"> balanced head at toe = (H/b)*(d/s floor length) = (0.7/2.7)*2.3 = 0.60m</w:t>
      </w:r>
    </w:p>
    <w:p w:rsidR="002E3B0F" w:rsidRPr="00000762" w:rsidRDefault="002E3B0F" w:rsidP="0070089F">
      <w:pPr>
        <w:tabs>
          <w:tab w:val="left" w:pos="3108"/>
        </w:tabs>
        <w:ind w:left="1440" w:hanging="450"/>
        <w:rPr>
          <w:rFonts w:eastAsiaTheme="minorEastAsia"/>
          <w:sz w:val="20"/>
        </w:rPr>
      </w:pPr>
      <w:r w:rsidRPr="00000762">
        <w:rPr>
          <w:rFonts w:eastAsiaTheme="minorEastAsia"/>
          <w:sz w:val="20"/>
        </w:rPr>
        <w:t xml:space="preserve">Floor thickness at toe required  </w:t>
      </w:r>
      <w:r w:rsidRPr="00000762">
        <w:rPr>
          <w:rFonts w:eastAsiaTheme="minorEastAsia"/>
          <w:sz w:val="20"/>
        </w:rPr>
        <w:tab/>
      </w:r>
      <w:r w:rsidRPr="00000762">
        <w:rPr>
          <w:rFonts w:eastAsiaTheme="minorEastAsia"/>
          <w:sz w:val="20"/>
        </w:rPr>
        <w:tab/>
      </w:r>
      <w:r w:rsidRPr="00000762">
        <w:rPr>
          <w:rFonts w:eastAsiaTheme="minorEastAsia"/>
          <w:sz w:val="20"/>
        </w:rPr>
        <w:tab/>
      </w:r>
      <w:r w:rsidRPr="00000762">
        <w:rPr>
          <w:rFonts w:eastAsiaTheme="minorEastAsia"/>
          <w:sz w:val="20"/>
        </w:rPr>
        <w:tab/>
      </w:r>
      <w:r w:rsidRPr="00000762">
        <w:rPr>
          <w:rFonts w:eastAsiaTheme="minorEastAsia"/>
          <w:sz w:val="20"/>
        </w:rPr>
        <w:tab/>
        <w:t>=0.60/1.24 = 0.48m</w:t>
      </w:r>
    </w:p>
    <w:p w:rsidR="004C5805" w:rsidRPr="00000762" w:rsidRDefault="004C5805" w:rsidP="004C5805">
      <w:pPr>
        <w:tabs>
          <w:tab w:val="left" w:pos="3108"/>
        </w:tabs>
        <w:rPr>
          <w:rFonts w:eastAsiaTheme="minorEastAsia"/>
          <w:sz w:val="20"/>
        </w:rPr>
      </w:pPr>
    </w:p>
    <w:p w:rsidR="004C5805" w:rsidRPr="00000762" w:rsidRDefault="004C5805" w:rsidP="004C5805">
      <w:pPr>
        <w:tabs>
          <w:tab w:val="left" w:pos="5898"/>
        </w:tabs>
        <w:rPr>
          <w:b/>
          <w:sz w:val="20"/>
        </w:rPr>
      </w:pPr>
      <w:r w:rsidRPr="00000762">
        <w:rPr>
          <w:b/>
          <w:sz w:val="20"/>
        </w:rPr>
        <w:t>BC2</w:t>
      </w:r>
    </w:p>
    <w:p w:rsidR="004C5805" w:rsidRPr="00000762" w:rsidRDefault="004C5805" w:rsidP="004C5805">
      <w:pPr>
        <w:tabs>
          <w:tab w:val="left" w:pos="5898"/>
        </w:tabs>
        <w:rPr>
          <w:sz w:val="20"/>
        </w:rPr>
      </w:pPr>
    </w:p>
    <w:p w:rsidR="004C5805" w:rsidRPr="00000762" w:rsidRDefault="004C5805" w:rsidP="004C5805">
      <w:pPr>
        <w:tabs>
          <w:tab w:val="left" w:pos="5898"/>
        </w:tabs>
        <w:rPr>
          <w:sz w:val="20"/>
        </w:rPr>
      </w:pPr>
      <w:r w:rsidRPr="00000762">
        <w:rPr>
          <w:sz w:val="20"/>
        </w:rPr>
        <w:t>Safe exit gradient (GE</w:t>
      </w:r>
      <w:proofErr w:type="gramStart"/>
      <w:r w:rsidRPr="00000762">
        <w:rPr>
          <w:sz w:val="20"/>
        </w:rPr>
        <w:t>)=</w:t>
      </w:r>
      <w:proofErr w:type="gramEnd"/>
      <w:r w:rsidRPr="00000762">
        <w:rPr>
          <w:sz w:val="20"/>
        </w:rPr>
        <w:t xml:space="preserve"> 1/5= 0.20 (Assumed)</w:t>
      </w:r>
    </w:p>
    <w:p w:rsidR="004C5805" w:rsidRPr="00000762" w:rsidRDefault="004C5805" w:rsidP="004C5805">
      <w:pPr>
        <w:tabs>
          <w:tab w:val="left" w:pos="5898"/>
        </w:tabs>
        <w:rPr>
          <w:sz w:val="20"/>
        </w:rPr>
      </w:pPr>
      <w:r w:rsidRPr="00000762">
        <w:rPr>
          <w:sz w:val="20"/>
        </w:rPr>
        <w:t>Maximum static head is exerted when water is stored up to crest level on u/s and no water on downstream. Maximum static head, H= (Crest Level – Downstream cistern level)</w:t>
      </w:r>
    </w:p>
    <w:p w:rsidR="004C5805" w:rsidRPr="00000762" w:rsidRDefault="004C5805" w:rsidP="004C5805">
      <w:pPr>
        <w:tabs>
          <w:tab w:val="left" w:pos="5898"/>
        </w:tabs>
        <w:rPr>
          <w:sz w:val="20"/>
        </w:rPr>
      </w:pPr>
    </w:p>
    <w:p w:rsidR="004C5805" w:rsidRPr="00000762" w:rsidRDefault="004C5805" w:rsidP="004C5805">
      <w:pPr>
        <w:tabs>
          <w:tab w:val="left" w:pos="5898"/>
        </w:tabs>
        <w:rPr>
          <w:sz w:val="20"/>
        </w:rPr>
      </w:pPr>
      <w:r w:rsidRPr="00000762">
        <w:rPr>
          <w:sz w:val="20"/>
        </w:rPr>
        <w:t>Therefore, H= 0.70m</w:t>
      </w:r>
    </w:p>
    <w:p w:rsidR="004C5805" w:rsidRPr="00000762" w:rsidRDefault="004C5805" w:rsidP="004C5805">
      <w:pPr>
        <w:tabs>
          <w:tab w:val="left" w:pos="5898"/>
        </w:tabs>
        <w:rPr>
          <w:sz w:val="20"/>
        </w:rPr>
      </w:pPr>
      <w:r w:rsidRPr="00000762">
        <w:rPr>
          <w:sz w:val="20"/>
        </w:rPr>
        <w:t xml:space="preserve">   </w:t>
      </w:r>
    </w:p>
    <w:p w:rsidR="004C5805" w:rsidRPr="00000762" w:rsidRDefault="004C5805" w:rsidP="004C5805">
      <w:pPr>
        <w:tabs>
          <w:tab w:val="left" w:pos="5898"/>
        </w:tabs>
        <w:rPr>
          <w:sz w:val="20"/>
        </w:rPr>
      </w:pPr>
      <w:r w:rsidRPr="00000762">
        <w:rPr>
          <w:sz w:val="20"/>
        </w:rPr>
        <w:t xml:space="preserve">Depth of downstream curtain wall, d = d/s floor level- R.L. d/s cut of wall </w:t>
      </w:r>
    </w:p>
    <w:p w:rsidR="004C5805" w:rsidRPr="00000762" w:rsidRDefault="004C5805" w:rsidP="004C5805">
      <w:pPr>
        <w:tabs>
          <w:tab w:val="left" w:pos="5898"/>
        </w:tabs>
        <w:rPr>
          <w:sz w:val="20"/>
        </w:rPr>
      </w:pPr>
      <w:r w:rsidRPr="00000762">
        <w:rPr>
          <w:sz w:val="20"/>
        </w:rPr>
        <w:t xml:space="preserve">                                                          = 1799.40-1798.769= 0.63m (from above table)</w:t>
      </w:r>
    </w:p>
    <w:p w:rsidR="004C5805" w:rsidRPr="00000762" w:rsidRDefault="004C5805" w:rsidP="004C5805">
      <w:pPr>
        <w:rPr>
          <w:sz w:val="20"/>
        </w:rPr>
      </w:pPr>
    </w:p>
    <w:p w:rsidR="004C5805" w:rsidRPr="00000762" w:rsidRDefault="004C5805" w:rsidP="004C5805">
      <w:pPr>
        <w:rPr>
          <w:rFonts w:eastAsiaTheme="minorEastAsia"/>
          <w:sz w:val="20"/>
        </w:rPr>
      </w:pPr>
      <m:oMathPara>
        <m:oMath>
          <m:r>
            <w:rPr>
              <w:rFonts w:ascii="Cambria Math" w:hAnsi="Cambria Math"/>
              <w:sz w:val="20"/>
            </w:rPr>
            <m:t>GE=</m:t>
          </m:r>
          <m:f>
            <m:fPr>
              <m:ctrlPr>
                <w:rPr>
                  <w:rFonts w:ascii="Cambria Math" w:hAnsi="Cambria Math"/>
                  <w:i/>
                  <w:sz w:val="20"/>
                </w:rPr>
              </m:ctrlPr>
            </m:fPr>
            <m:num>
              <m:r>
                <w:rPr>
                  <w:rFonts w:ascii="Cambria Math" w:hAnsi="Cambria Math"/>
                  <w:sz w:val="20"/>
                </w:rPr>
                <m:t>H</m:t>
              </m:r>
            </m:num>
            <m:den>
              <m:r>
                <w:rPr>
                  <w:rFonts w:ascii="Cambria Math" w:hAnsi="Cambria Math"/>
                  <w:sz w:val="20"/>
                </w:rPr>
                <m:t>d</m:t>
              </m:r>
            </m:den>
          </m:f>
          <m:f>
            <m:fPr>
              <m:ctrlPr>
                <w:rPr>
                  <w:rFonts w:ascii="Cambria Math" w:hAnsi="Cambria Math"/>
                  <w:i/>
                  <w:sz w:val="20"/>
                </w:rPr>
              </m:ctrlPr>
            </m:fPr>
            <m:num>
              <m:r>
                <w:rPr>
                  <w:rFonts w:ascii="Cambria Math" w:hAnsi="Cambria Math"/>
                  <w:sz w:val="20"/>
                </w:rPr>
                <m:t>1</m:t>
              </m:r>
            </m:num>
            <m:den>
              <m:r>
                <w:rPr>
                  <w:rFonts w:ascii="Cambria Math" w:hAnsi="Cambria Math"/>
                  <w:sz w:val="20"/>
                </w:rPr>
                <m:t>π</m:t>
              </m:r>
              <m:rad>
                <m:radPr>
                  <m:degHide m:val="1"/>
                  <m:ctrlPr>
                    <w:rPr>
                      <w:rFonts w:ascii="Cambria Math" w:hAnsi="Cambria Math"/>
                      <w:i/>
                      <w:sz w:val="20"/>
                    </w:rPr>
                  </m:ctrlPr>
                </m:radPr>
                <m:deg/>
                <m:e>
                  <m:r>
                    <w:rPr>
                      <w:rFonts w:ascii="Cambria Math" w:hAnsi="Cambria Math"/>
                      <w:sz w:val="20"/>
                    </w:rPr>
                    <m:t>λ</m:t>
                  </m:r>
                </m:e>
              </m:rad>
            </m:den>
          </m:f>
          <m:r>
            <w:rPr>
              <w:rFonts w:ascii="Cambria Math" w:hAnsi="Cambria Math"/>
              <w:sz w:val="20"/>
            </w:rPr>
            <m:t xml:space="preserve"> ; </m:t>
          </m:r>
          <m:f>
            <m:fPr>
              <m:ctrlPr>
                <w:rPr>
                  <w:rFonts w:ascii="Cambria Math" w:hAnsi="Cambria Math"/>
                  <w:i/>
                  <w:sz w:val="20"/>
                </w:rPr>
              </m:ctrlPr>
            </m:fPr>
            <m:num>
              <m:r>
                <w:rPr>
                  <w:rFonts w:ascii="Cambria Math" w:hAnsi="Cambria Math"/>
                  <w:sz w:val="20"/>
                </w:rPr>
                <m:t>1</m:t>
              </m:r>
            </m:num>
            <m:den>
              <m:r>
                <w:rPr>
                  <w:rFonts w:ascii="Cambria Math" w:hAnsi="Cambria Math"/>
                  <w:sz w:val="20"/>
                </w:rPr>
                <m:t>π</m:t>
              </m:r>
              <m:rad>
                <m:radPr>
                  <m:degHide m:val="1"/>
                  <m:ctrlPr>
                    <w:rPr>
                      <w:rFonts w:ascii="Cambria Math" w:hAnsi="Cambria Math"/>
                      <w:i/>
                      <w:sz w:val="20"/>
                    </w:rPr>
                  </m:ctrlPr>
                </m:radPr>
                <m:deg/>
                <m:e>
                  <m:r>
                    <w:rPr>
                      <w:rFonts w:ascii="Cambria Math" w:hAnsi="Cambria Math"/>
                      <w:sz w:val="20"/>
                    </w:rPr>
                    <m:t>λ</m:t>
                  </m:r>
                </m:e>
              </m:rad>
            </m:den>
          </m:f>
          <m:r>
            <w:rPr>
              <w:rFonts w:ascii="Cambria Math" w:hAnsi="Cambria Math"/>
              <w:sz w:val="20"/>
            </w:rPr>
            <m:t>=</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d</m:t>
                  </m:r>
                </m:num>
                <m:den>
                  <m:r>
                    <w:rPr>
                      <w:rFonts w:ascii="Cambria Math" w:hAnsi="Cambria Math"/>
                      <w:sz w:val="20"/>
                    </w:rPr>
                    <m:t>H</m:t>
                  </m:r>
                </m:den>
              </m:f>
            </m:e>
          </m:d>
          <m:r>
            <w:rPr>
              <w:rFonts w:ascii="Cambria Math" w:hAnsi="Cambria Math"/>
              <w:sz w:val="20"/>
            </w:rPr>
            <m:t>*GE=</m:t>
          </m:r>
          <m:d>
            <m:dPr>
              <m:ctrlPr>
                <w:rPr>
                  <w:rFonts w:ascii="Cambria Math" w:hAnsi="Cambria Math"/>
                  <w:i/>
                  <w:sz w:val="20"/>
                </w:rPr>
              </m:ctrlPr>
            </m:dPr>
            <m:e>
              <m:f>
                <m:fPr>
                  <m:ctrlPr>
                    <w:rPr>
                      <w:rFonts w:ascii="Cambria Math" w:hAnsi="Cambria Math"/>
                      <w:i/>
                      <w:sz w:val="20"/>
                    </w:rPr>
                  </m:ctrlPr>
                </m:fPr>
                <m:num>
                  <m:r>
                    <w:rPr>
                      <w:rFonts w:ascii="Cambria Math" w:hAnsi="Cambria Math"/>
                      <w:sz w:val="20"/>
                    </w:rPr>
                    <m:t>0.63</m:t>
                  </m:r>
                </m:num>
                <m:den>
                  <m:r>
                    <w:rPr>
                      <w:rFonts w:ascii="Cambria Math" w:hAnsi="Cambria Math"/>
                      <w:sz w:val="20"/>
                    </w:rPr>
                    <m:t>0.7</m:t>
                  </m:r>
                </m:den>
              </m:f>
            </m:e>
          </m:d>
          <m:r>
            <w:rPr>
              <w:rFonts w:ascii="Cambria Math" w:hAnsi="Cambria Math"/>
              <w:sz w:val="20"/>
            </w:rPr>
            <m:t>*0.2=0.18, and λ=</m:t>
          </m:r>
          <m:sSup>
            <m:sSupPr>
              <m:ctrlPr>
                <w:rPr>
                  <w:rFonts w:ascii="Cambria Math" w:hAnsi="Cambria Math"/>
                  <w:i/>
                  <w:sz w:val="20"/>
                </w:rPr>
              </m:ctrlPr>
            </m:sSupPr>
            <m:e>
              <m:d>
                <m:dPr>
                  <m:ctrlPr>
                    <w:rPr>
                      <w:rFonts w:ascii="Cambria Math" w:hAnsi="Cambria Math"/>
                      <w:i/>
                      <w:sz w:val="20"/>
                    </w:rPr>
                  </m:ctrlPr>
                </m:dPr>
                <m:e>
                  <m:f>
                    <m:fPr>
                      <m:ctrlPr>
                        <w:rPr>
                          <w:rFonts w:ascii="Cambria Math" w:hAnsi="Cambria Math"/>
                          <w:i/>
                          <w:sz w:val="20"/>
                        </w:rPr>
                      </m:ctrlPr>
                    </m:fPr>
                    <m:num>
                      <m:r>
                        <w:rPr>
                          <w:rFonts w:ascii="Cambria Math" w:hAnsi="Cambria Math"/>
                          <w:sz w:val="20"/>
                        </w:rPr>
                        <m:t>1</m:t>
                      </m:r>
                    </m:num>
                    <m:den>
                      <m:r>
                        <w:rPr>
                          <w:rFonts w:ascii="Cambria Math" w:hAnsi="Cambria Math"/>
                          <w:sz w:val="20"/>
                        </w:rPr>
                        <m:t>π*0.18</m:t>
                      </m:r>
                    </m:den>
                  </m:f>
                </m:e>
              </m:d>
            </m:e>
            <m:sup>
              <m:r>
                <w:rPr>
                  <w:rFonts w:ascii="Cambria Math" w:hAnsi="Cambria Math"/>
                  <w:sz w:val="20"/>
                </w:rPr>
                <m:t>2</m:t>
              </m:r>
            </m:sup>
          </m:sSup>
          <m:r>
            <w:rPr>
              <w:rFonts w:ascii="Cambria Math" w:hAnsi="Cambria Math"/>
              <w:sz w:val="20"/>
            </w:rPr>
            <m:t>=3.12</m:t>
          </m:r>
        </m:oMath>
      </m:oMathPara>
    </w:p>
    <w:p w:rsidR="004C5805" w:rsidRPr="00000762" w:rsidRDefault="004C5805" w:rsidP="004C5805">
      <w:pPr>
        <w:rPr>
          <w:sz w:val="20"/>
        </w:rPr>
      </w:pPr>
    </w:p>
    <w:p w:rsidR="004C5805" w:rsidRPr="00000762" w:rsidRDefault="004C5805" w:rsidP="004C5805">
      <w:pPr>
        <w:tabs>
          <w:tab w:val="left" w:pos="3108"/>
        </w:tabs>
        <w:ind w:left="1440" w:hanging="450"/>
        <w:rPr>
          <w:rFonts w:eastAsiaTheme="minorEastAsia"/>
          <w:sz w:val="20"/>
        </w:rPr>
      </w:pPr>
      <m:oMath>
        <m:r>
          <w:rPr>
            <w:rFonts w:ascii="Cambria Math" w:hAnsi="Cambria Math"/>
            <w:sz w:val="20"/>
          </w:rPr>
          <m:t>α</m:t>
        </m:r>
        <m:sSup>
          <m:sSupPr>
            <m:ctrlPr>
              <w:rPr>
                <w:rFonts w:ascii="Cambria Math" w:hAnsi="Cambria Math"/>
                <w:i/>
                <w:sz w:val="20"/>
              </w:rPr>
            </m:ctrlPr>
          </m:sSupPr>
          <m:e>
            <m:r>
              <w:rPr>
                <w:rFonts w:ascii="Cambria Math" w:hAnsi="Cambria Math"/>
                <w:sz w:val="20"/>
              </w:rPr>
              <m:t>=(</m:t>
            </m:r>
            <m:sSup>
              <m:sSupPr>
                <m:ctrlPr>
                  <w:rPr>
                    <w:rFonts w:ascii="Cambria Math" w:hAnsi="Cambria Math"/>
                    <w:i/>
                    <w:sz w:val="20"/>
                  </w:rPr>
                </m:ctrlPr>
              </m:sSupPr>
              <m:e>
                <m:d>
                  <m:dPr>
                    <m:ctrlPr>
                      <w:rPr>
                        <w:rFonts w:ascii="Cambria Math" w:hAnsi="Cambria Math"/>
                        <w:i/>
                        <w:sz w:val="20"/>
                      </w:rPr>
                    </m:ctrlPr>
                  </m:dPr>
                  <m:e>
                    <m:r>
                      <w:rPr>
                        <w:rFonts w:ascii="Cambria Math" w:hAnsi="Cambria Math"/>
                        <w:sz w:val="20"/>
                      </w:rPr>
                      <m:t>2λ-1</m:t>
                    </m:r>
                  </m:e>
                </m:d>
              </m:e>
              <m:sup>
                <m:r>
                  <w:rPr>
                    <w:rFonts w:ascii="Cambria Math" w:hAnsi="Cambria Math"/>
                    <w:sz w:val="20"/>
                  </w:rPr>
                  <m:t>2</m:t>
                </m:r>
              </m:sup>
            </m:sSup>
            <m:r>
              <w:rPr>
                <w:rFonts w:ascii="Cambria Math" w:hAnsi="Cambria Math"/>
                <w:sz w:val="20"/>
              </w:rPr>
              <m:t>-1)</m:t>
            </m:r>
          </m:e>
          <m:sup>
            <m:r>
              <w:rPr>
                <w:rFonts w:ascii="Cambria Math" w:hAnsi="Cambria Math"/>
                <w:sz w:val="20"/>
              </w:rPr>
              <m:t>1/2</m:t>
            </m:r>
          </m:sup>
        </m:sSup>
        <m:r>
          <w:rPr>
            <w:rFonts w:ascii="Cambria Math" w:hAnsi="Cambria Math"/>
            <w:sz w:val="20"/>
          </w:rPr>
          <m:t>=5.14</m:t>
        </m:r>
      </m:oMath>
      <w:r w:rsidRPr="00000762">
        <w:rPr>
          <w:rFonts w:eastAsiaTheme="minorEastAsia"/>
          <w:sz w:val="20"/>
        </w:rPr>
        <w:t xml:space="preserve"> </w:t>
      </w:r>
    </w:p>
    <w:p w:rsidR="004C5805" w:rsidRPr="00000762" w:rsidRDefault="004C5805" w:rsidP="004C5805">
      <w:pPr>
        <w:tabs>
          <w:tab w:val="left" w:pos="3108"/>
        </w:tabs>
        <w:ind w:left="1440" w:hanging="450"/>
        <w:rPr>
          <w:rFonts w:eastAsiaTheme="minorEastAsia"/>
          <w:sz w:val="20"/>
        </w:rPr>
      </w:pPr>
    </w:p>
    <w:p w:rsidR="004C5805" w:rsidRPr="00000762" w:rsidRDefault="004C5805" w:rsidP="0021383F">
      <w:pPr>
        <w:tabs>
          <w:tab w:val="left" w:pos="3108"/>
        </w:tabs>
        <w:ind w:left="1350" w:hanging="540"/>
        <w:rPr>
          <w:rFonts w:eastAsiaTheme="minorEastAsia"/>
          <w:sz w:val="20"/>
        </w:rPr>
      </w:pPr>
      <w:r w:rsidRPr="00000762">
        <w:rPr>
          <w:rFonts w:eastAsiaTheme="minorEastAsia"/>
          <w:sz w:val="20"/>
        </w:rPr>
        <w:t xml:space="preserve">Total floor length required ‘b’ = ad = </w:t>
      </w:r>
      <w:r w:rsidR="0021383F" w:rsidRPr="00000762">
        <w:rPr>
          <w:rFonts w:eastAsiaTheme="minorEastAsia"/>
          <w:sz w:val="20"/>
        </w:rPr>
        <w:t>5.14</w:t>
      </w:r>
      <w:r w:rsidRPr="00000762">
        <w:rPr>
          <w:rFonts w:eastAsiaTheme="minorEastAsia"/>
          <w:sz w:val="20"/>
        </w:rPr>
        <w:t>*0.</w:t>
      </w:r>
      <w:r w:rsidR="0021383F" w:rsidRPr="00000762">
        <w:rPr>
          <w:rFonts w:eastAsiaTheme="minorEastAsia"/>
          <w:sz w:val="20"/>
        </w:rPr>
        <w:t>63</w:t>
      </w:r>
      <w:r w:rsidRPr="00000762">
        <w:rPr>
          <w:rFonts w:eastAsiaTheme="minorEastAsia"/>
          <w:sz w:val="20"/>
        </w:rPr>
        <w:t xml:space="preserve"> =</w:t>
      </w:r>
      <w:r w:rsidR="0021383F" w:rsidRPr="00000762">
        <w:rPr>
          <w:rFonts w:eastAsiaTheme="minorEastAsia"/>
          <w:sz w:val="20"/>
        </w:rPr>
        <w:t>3.24</w:t>
      </w:r>
      <w:r w:rsidRPr="00000762">
        <w:rPr>
          <w:rFonts w:eastAsiaTheme="minorEastAsia"/>
          <w:sz w:val="20"/>
        </w:rPr>
        <w:t>m</w:t>
      </w:r>
    </w:p>
    <w:p w:rsidR="004C5805" w:rsidRPr="00000762" w:rsidRDefault="004C5805" w:rsidP="0021383F">
      <w:pPr>
        <w:tabs>
          <w:tab w:val="left" w:pos="3108"/>
        </w:tabs>
        <w:ind w:left="1440" w:hanging="630"/>
        <w:rPr>
          <w:rFonts w:eastAsiaTheme="minorEastAsia"/>
          <w:sz w:val="20"/>
        </w:rPr>
      </w:pPr>
      <w:proofErr w:type="gramStart"/>
      <w:r w:rsidRPr="00000762">
        <w:rPr>
          <w:rFonts w:eastAsiaTheme="minorEastAsia"/>
          <w:sz w:val="20"/>
        </w:rPr>
        <w:t>u/s</w:t>
      </w:r>
      <w:proofErr w:type="gramEnd"/>
      <w:r w:rsidRPr="00000762">
        <w:rPr>
          <w:rFonts w:eastAsiaTheme="minorEastAsia"/>
          <w:sz w:val="20"/>
        </w:rPr>
        <w:t xml:space="preserve"> floor length required = </w:t>
      </w:r>
      <w:r w:rsidR="0021383F" w:rsidRPr="00000762">
        <w:rPr>
          <w:rFonts w:eastAsiaTheme="minorEastAsia"/>
          <w:sz w:val="20"/>
        </w:rPr>
        <w:t>3.24</w:t>
      </w:r>
      <w:r w:rsidRPr="00000762">
        <w:rPr>
          <w:rFonts w:eastAsiaTheme="minorEastAsia"/>
          <w:sz w:val="20"/>
        </w:rPr>
        <w:t xml:space="preserve"> –d/s floor length provided (2.3m from above table) = 0.</w:t>
      </w:r>
      <w:r w:rsidR="0021383F" w:rsidRPr="00000762">
        <w:rPr>
          <w:rFonts w:eastAsiaTheme="minorEastAsia"/>
          <w:sz w:val="20"/>
        </w:rPr>
        <w:t>9</w:t>
      </w:r>
      <w:r w:rsidRPr="00000762">
        <w:rPr>
          <w:rFonts w:eastAsiaTheme="minorEastAsia"/>
          <w:sz w:val="20"/>
        </w:rPr>
        <w:t>4m</w:t>
      </w:r>
    </w:p>
    <w:p w:rsidR="004C5805" w:rsidRPr="00000762" w:rsidRDefault="004C5805" w:rsidP="0021383F">
      <w:pPr>
        <w:tabs>
          <w:tab w:val="left" w:pos="3108"/>
        </w:tabs>
        <w:ind w:firstLine="810"/>
        <w:rPr>
          <w:rFonts w:eastAsiaTheme="minorEastAsia"/>
          <w:sz w:val="20"/>
        </w:rPr>
      </w:pPr>
      <w:proofErr w:type="gramStart"/>
      <w:r w:rsidRPr="00000762">
        <w:rPr>
          <w:rFonts w:eastAsiaTheme="minorEastAsia"/>
          <w:sz w:val="20"/>
        </w:rPr>
        <w:t>un</w:t>
      </w:r>
      <w:proofErr w:type="gramEnd"/>
      <w:r w:rsidRPr="00000762">
        <w:rPr>
          <w:rFonts w:eastAsiaTheme="minorEastAsia"/>
          <w:sz w:val="20"/>
        </w:rPr>
        <w:t xml:space="preserve"> balanced head at toe = (H/b)*(d/s floor length) = (0.7/</w:t>
      </w:r>
      <w:r w:rsidR="0021383F" w:rsidRPr="00000762">
        <w:rPr>
          <w:rFonts w:eastAsiaTheme="minorEastAsia"/>
          <w:sz w:val="20"/>
        </w:rPr>
        <w:t>3.24</w:t>
      </w:r>
      <w:r w:rsidRPr="00000762">
        <w:rPr>
          <w:rFonts w:eastAsiaTheme="minorEastAsia"/>
          <w:sz w:val="20"/>
        </w:rPr>
        <w:t>)*2.3 = 0.</w:t>
      </w:r>
      <w:r w:rsidR="0021383F" w:rsidRPr="00000762">
        <w:rPr>
          <w:rFonts w:eastAsiaTheme="minorEastAsia"/>
          <w:sz w:val="20"/>
        </w:rPr>
        <w:t>5</w:t>
      </w:r>
      <w:r w:rsidRPr="00000762">
        <w:rPr>
          <w:rFonts w:eastAsiaTheme="minorEastAsia"/>
          <w:sz w:val="20"/>
        </w:rPr>
        <w:t>0m</w:t>
      </w:r>
    </w:p>
    <w:p w:rsidR="004C5805" w:rsidRPr="00000762" w:rsidRDefault="004C5805" w:rsidP="00630BB3">
      <w:pPr>
        <w:tabs>
          <w:tab w:val="left" w:pos="3108"/>
        </w:tabs>
        <w:ind w:left="1260" w:hanging="450"/>
        <w:rPr>
          <w:rFonts w:eastAsiaTheme="minorEastAsia"/>
          <w:sz w:val="20"/>
        </w:rPr>
      </w:pPr>
      <w:r w:rsidRPr="00000762">
        <w:rPr>
          <w:rFonts w:eastAsiaTheme="minorEastAsia"/>
          <w:sz w:val="20"/>
        </w:rPr>
        <w:t xml:space="preserve">Floor thickness at toe required  </w:t>
      </w:r>
      <w:r w:rsidRPr="00000762">
        <w:rPr>
          <w:rFonts w:eastAsiaTheme="minorEastAsia"/>
          <w:sz w:val="20"/>
        </w:rPr>
        <w:tab/>
      </w:r>
      <w:r w:rsidRPr="00000762">
        <w:rPr>
          <w:rFonts w:eastAsiaTheme="minorEastAsia"/>
          <w:sz w:val="20"/>
        </w:rPr>
        <w:tab/>
      </w:r>
      <w:r w:rsidRPr="00000762">
        <w:rPr>
          <w:rFonts w:eastAsiaTheme="minorEastAsia"/>
          <w:sz w:val="20"/>
        </w:rPr>
        <w:tab/>
      </w:r>
      <w:r w:rsidRPr="00000762">
        <w:rPr>
          <w:rFonts w:eastAsiaTheme="minorEastAsia"/>
          <w:sz w:val="20"/>
        </w:rPr>
        <w:tab/>
      </w:r>
      <w:r w:rsidR="00000762">
        <w:rPr>
          <w:rFonts w:eastAsiaTheme="minorEastAsia"/>
          <w:sz w:val="20"/>
        </w:rPr>
        <w:t xml:space="preserve">     </w:t>
      </w:r>
      <w:r w:rsidRPr="00000762">
        <w:rPr>
          <w:rFonts w:eastAsiaTheme="minorEastAsia"/>
          <w:sz w:val="20"/>
        </w:rPr>
        <w:t>=</w:t>
      </w:r>
      <w:r w:rsidR="0021383F" w:rsidRPr="00000762">
        <w:rPr>
          <w:rFonts w:eastAsiaTheme="minorEastAsia"/>
          <w:sz w:val="20"/>
        </w:rPr>
        <w:t>0.5</w:t>
      </w:r>
      <w:r w:rsidRPr="00000762">
        <w:rPr>
          <w:rFonts w:eastAsiaTheme="minorEastAsia"/>
          <w:sz w:val="20"/>
        </w:rPr>
        <w:t>0/1.24 = 0.4</w:t>
      </w:r>
      <w:r w:rsidR="0021383F" w:rsidRPr="00000762">
        <w:rPr>
          <w:rFonts w:eastAsiaTheme="minorEastAsia"/>
          <w:sz w:val="20"/>
        </w:rPr>
        <w:t>0</w:t>
      </w:r>
      <w:r w:rsidRPr="00000762">
        <w:rPr>
          <w:rFonts w:eastAsiaTheme="minorEastAsia"/>
          <w:sz w:val="20"/>
        </w:rPr>
        <w:t>m</w:t>
      </w:r>
    </w:p>
    <w:p w:rsidR="004C5805" w:rsidRDefault="004C5805" w:rsidP="004C5805">
      <w:pPr>
        <w:tabs>
          <w:tab w:val="left" w:pos="3108"/>
        </w:tabs>
        <w:ind w:left="1440" w:hanging="450"/>
        <w:rPr>
          <w:rFonts w:eastAsiaTheme="minorEastAsia"/>
        </w:rPr>
      </w:pPr>
    </w:p>
    <w:p w:rsidR="004C5805" w:rsidRPr="00B80236" w:rsidRDefault="004C5805" w:rsidP="004C5805">
      <w:pPr>
        <w:tabs>
          <w:tab w:val="left" w:pos="3108"/>
        </w:tabs>
      </w:pPr>
    </w:p>
    <w:p w:rsidR="00903ADA" w:rsidRDefault="00903ADA" w:rsidP="0030348A">
      <w:pPr>
        <w:tabs>
          <w:tab w:val="left" w:pos="5898"/>
        </w:tabs>
        <w:rPr>
          <w:sz w:val="24"/>
          <w:szCs w:val="24"/>
        </w:rPr>
      </w:pPr>
    </w:p>
    <w:p w:rsidR="00655E50" w:rsidRDefault="00655E50" w:rsidP="0030348A">
      <w:pPr>
        <w:tabs>
          <w:tab w:val="left" w:pos="5898"/>
        </w:tabs>
        <w:rPr>
          <w:sz w:val="24"/>
          <w:szCs w:val="24"/>
        </w:rPr>
      </w:pPr>
    </w:p>
    <w:p w:rsidR="0075210C" w:rsidRPr="00B74FDA" w:rsidRDefault="0075210C" w:rsidP="0030348A">
      <w:pPr>
        <w:tabs>
          <w:tab w:val="left" w:pos="5898"/>
        </w:tabs>
        <w:rPr>
          <w:sz w:val="24"/>
          <w:szCs w:val="24"/>
        </w:rPr>
      </w:pPr>
    </w:p>
    <w:p w:rsidR="00000762" w:rsidRDefault="00000762">
      <w:pPr>
        <w:spacing w:after="200"/>
        <w:jc w:val="left"/>
        <w:rPr>
          <w:b/>
          <w:sz w:val="24"/>
          <w:szCs w:val="24"/>
        </w:rPr>
      </w:pPr>
      <w:r>
        <w:rPr>
          <w:b/>
          <w:sz w:val="24"/>
          <w:szCs w:val="24"/>
        </w:rPr>
        <w:br w:type="page"/>
      </w:r>
    </w:p>
    <w:p w:rsidR="00903ADA" w:rsidRPr="00474F39" w:rsidRDefault="00000762" w:rsidP="00000762">
      <w:pPr>
        <w:pStyle w:val="Caption"/>
        <w:rPr>
          <w:b w:val="0"/>
          <w:sz w:val="24"/>
          <w:szCs w:val="24"/>
        </w:rPr>
      </w:pPr>
      <w:bookmarkStart w:id="289" w:name="_Toc531859377"/>
      <w:r>
        <w:lastRenderedPageBreak/>
        <w:t xml:space="preserve">APPENDIX </w:t>
      </w:r>
      <w:r w:rsidR="005802A6">
        <w:fldChar w:fldCharType="begin"/>
      </w:r>
      <w:r w:rsidR="005802A6">
        <w:instrText xml:space="preserve"> SEQ APPENDIX \* ROMAN </w:instrText>
      </w:r>
      <w:r w:rsidR="005802A6">
        <w:fldChar w:fldCharType="separate"/>
      </w:r>
      <w:r w:rsidR="0037462C">
        <w:rPr>
          <w:noProof/>
        </w:rPr>
        <w:t>IV</w:t>
      </w:r>
      <w:r w:rsidR="005802A6">
        <w:rPr>
          <w:noProof/>
        </w:rPr>
        <w:fldChar w:fldCharType="end"/>
      </w:r>
      <w:r w:rsidRPr="00450E80">
        <w:t>: Flexural Design Template for Reinforced Concrete Members</w:t>
      </w:r>
      <w:bookmarkEnd w:id="289"/>
    </w:p>
    <w:p w:rsidR="00E2614E" w:rsidRDefault="00E2614E" w:rsidP="0030348A">
      <w:pPr>
        <w:tabs>
          <w:tab w:val="left" w:pos="5898"/>
        </w:tabs>
        <w:rPr>
          <w:sz w:val="24"/>
          <w:szCs w:val="24"/>
        </w:rPr>
      </w:pPr>
    </w:p>
    <w:tbl>
      <w:tblPr>
        <w:tblStyle w:val="TableGrid"/>
        <w:tblW w:w="0" w:type="auto"/>
        <w:tblLook w:val="04A0" w:firstRow="1" w:lastRow="0" w:firstColumn="1" w:lastColumn="0" w:noHBand="0" w:noVBand="1"/>
      </w:tblPr>
      <w:tblGrid>
        <w:gridCol w:w="4225"/>
        <w:gridCol w:w="828"/>
        <w:gridCol w:w="1200"/>
        <w:gridCol w:w="1500"/>
      </w:tblGrid>
      <w:tr w:rsidR="00F57767" w:rsidRPr="00361831" w:rsidTr="00000762">
        <w:trPr>
          <w:trHeight w:val="144"/>
        </w:trPr>
        <w:tc>
          <w:tcPr>
            <w:tcW w:w="4225" w:type="dxa"/>
            <w:noWrap/>
            <w:hideMark/>
          </w:tcPr>
          <w:p w:rsidR="00F57767" w:rsidRPr="00361831" w:rsidRDefault="00F57767" w:rsidP="00F57767">
            <w:pPr>
              <w:tabs>
                <w:tab w:val="left" w:pos="5898"/>
              </w:tabs>
              <w:rPr>
                <w:b/>
                <w:bCs/>
                <w:sz w:val="20"/>
                <w:szCs w:val="20"/>
              </w:rPr>
            </w:pPr>
            <w:r w:rsidRPr="00361831">
              <w:rPr>
                <w:b/>
                <w:bCs/>
                <w:sz w:val="20"/>
                <w:szCs w:val="20"/>
              </w:rPr>
              <w:t xml:space="preserve">Description </w:t>
            </w:r>
          </w:p>
        </w:tc>
        <w:tc>
          <w:tcPr>
            <w:tcW w:w="295" w:type="dxa"/>
            <w:noWrap/>
            <w:hideMark/>
          </w:tcPr>
          <w:p w:rsidR="00F57767" w:rsidRPr="00361831" w:rsidRDefault="00F57767" w:rsidP="00F57767">
            <w:pPr>
              <w:tabs>
                <w:tab w:val="left" w:pos="5898"/>
              </w:tabs>
              <w:rPr>
                <w:b/>
                <w:bCs/>
                <w:sz w:val="20"/>
                <w:szCs w:val="20"/>
              </w:rPr>
            </w:pPr>
            <w:r w:rsidRPr="00361831">
              <w:rPr>
                <w:b/>
                <w:bCs/>
                <w:sz w:val="20"/>
                <w:szCs w:val="20"/>
              </w:rPr>
              <w:t xml:space="preserve">Value </w:t>
            </w:r>
          </w:p>
        </w:tc>
        <w:tc>
          <w:tcPr>
            <w:tcW w:w="1200" w:type="dxa"/>
            <w:noWrap/>
            <w:hideMark/>
          </w:tcPr>
          <w:p w:rsidR="00F57767" w:rsidRPr="00361831" w:rsidRDefault="00F57767" w:rsidP="00F57767">
            <w:pPr>
              <w:tabs>
                <w:tab w:val="left" w:pos="5898"/>
              </w:tabs>
              <w:rPr>
                <w:b/>
                <w:bCs/>
                <w:sz w:val="20"/>
                <w:szCs w:val="20"/>
              </w:rPr>
            </w:pPr>
            <w:r w:rsidRPr="00361831">
              <w:rPr>
                <w:b/>
                <w:bCs/>
                <w:sz w:val="20"/>
                <w:szCs w:val="20"/>
              </w:rPr>
              <w:t xml:space="preserve">Unit </w:t>
            </w:r>
          </w:p>
        </w:tc>
        <w:tc>
          <w:tcPr>
            <w:tcW w:w="1500" w:type="dxa"/>
            <w:noWrap/>
            <w:hideMark/>
          </w:tcPr>
          <w:p w:rsidR="00F57767" w:rsidRPr="00361831" w:rsidRDefault="00F57767" w:rsidP="00F57767">
            <w:pPr>
              <w:tabs>
                <w:tab w:val="left" w:pos="5898"/>
              </w:tabs>
              <w:rPr>
                <w:b/>
                <w:bCs/>
                <w:sz w:val="20"/>
                <w:szCs w:val="20"/>
              </w:rPr>
            </w:pPr>
            <w:r w:rsidRPr="00361831">
              <w:rPr>
                <w:b/>
                <w:bCs/>
                <w:sz w:val="20"/>
                <w:szCs w:val="20"/>
              </w:rPr>
              <w:t>Remark</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M(Design Moment)</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50</w:t>
            </w:r>
          </w:p>
        </w:tc>
        <w:tc>
          <w:tcPr>
            <w:tcW w:w="1200" w:type="dxa"/>
            <w:noWrap/>
            <w:hideMark/>
          </w:tcPr>
          <w:p w:rsidR="00F57767" w:rsidRPr="00361831" w:rsidRDefault="00F57767" w:rsidP="00F57767">
            <w:pPr>
              <w:tabs>
                <w:tab w:val="left" w:pos="5898"/>
              </w:tabs>
              <w:jc w:val="center"/>
              <w:rPr>
                <w:sz w:val="20"/>
                <w:szCs w:val="20"/>
              </w:rPr>
            </w:pPr>
            <w:proofErr w:type="spellStart"/>
            <w:r w:rsidRPr="00361831">
              <w:rPr>
                <w:sz w:val="20"/>
                <w:szCs w:val="20"/>
              </w:rPr>
              <w:t>KNm</w:t>
            </w:r>
            <w:proofErr w:type="spellEnd"/>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 xml:space="preserve">Concrete </w:t>
            </w:r>
            <w:r w:rsidR="00E2614E" w:rsidRPr="00361831">
              <w:rPr>
                <w:sz w:val="20"/>
                <w:szCs w:val="20"/>
              </w:rPr>
              <w:t>Compressive</w:t>
            </w:r>
            <w:r w:rsidRPr="00361831">
              <w:rPr>
                <w:sz w:val="20"/>
                <w:szCs w:val="20"/>
              </w:rPr>
              <w:t xml:space="preserve"> Strength (</w:t>
            </w:r>
            <w:proofErr w:type="spellStart"/>
            <w:r w:rsidRPr="00361831">
              <w:rPr>
                <w:sz w:val="20"/>
                <w:szCs w:val="20"/>
              </w:rPr>
              <w:t>F</w:t>
            </w:r>
            <w:r w:rsidRPr="00361831">
              <w:rPr>
                <w:sz w:val="20"/>
                <w:szCs w:val="20"/>
                <w:vertAlign w:val="subscript"/>
              </w:rPr>
              <w:t>ck</w:t>
            </w:r>
            <w:proofErr w:type="spellEnd"/>
            <w:r w:rsidRPr="00361831">
              <w:rPr>
                <w:sz w:val="20"/>
                <w:szCs w:val="20"/>
              </w:rPr>
              <w:t>)</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30</w:t>
            </w:r>
          </w:p>
        </w:tc>
        <w:tc>
          <w:tcPr>
            <w:tcW w:w="1200" w:type="dxa"/>
            <w:noWrap/>
            <w:hideMark/>
          </w:tcPr>
          <w:p w:rsidR="00F57767" w:rsidRPr="00361831" w:rsidRDefault="00F57767" w:rsidP="00F57767">
            <w:pPr>
              <w:tabs>
                <w:tab w:val="left" w:pos="5898"/>
              </w:tabs>
              <w:jc w:val="center"/>
              <w:rPr>
                <w:sz w:val="20"/>
                <w:szCs w:val="20"/>
              </w:rPr>
            </w:pPr>
            <w:proofErr w:type="spellStart"/>
            <w:r w:rsidRPr="00361831">
              <w:rPr>
                <w:sz w:val="20"/>
                <w:szCs w:val="20"/>
              </w:rPr>
              <w:t>Mpa</w:t>
            </w:r>
            <w:proofErr w:type="spellEnd"/>
            <w:r w:rsidRPr="00361831">
              <w:rPr>
                <w:sz w:val="20"/>
                <w:szCs w:val="20"/>
              </w:rPr>
              <w:t>.</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Steel Tensile  Strength (</w:t>
            </w:r>
            <w:proofErr w:type="spellStart"/>
            <w:r w:rsidRPr="00361831">
              <w:rPr>
                <w:sz w:val="20"/>
                <w:szCs w:val="20"/>
              </w:rPr>
              <w:t>F</w:t>
            </w:r>
            <w:r w:rsidRPr="00361831">
              <w:rPr>
                <w:sz w:val="20"/>
                <w:szCs w:val="20"/>
                <w:vertAlign w:val="subscript"/>
              </w:rPr>
              <w:t>st</w:t>
            </w:r>
            <w:proofErr w:type="spellEnd"/>
            <w:r w:rsidRPr="00361831">
              <w:rPr>
                <w:sz w:val="20"/>
                <w:szCs w:val="20"/>
              </w:rPr>
              <w:t>)</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400</w:t>
            </w:r>
          </w:p>
        </w:tc>
        <w:tc>
          <w:tcPr>
            <w:tcW w:w="1200" w:type="dxa"/>
            <w:noWrap/>
            <w:hideMark/>
          </w:tcPr>
          <w:p w:rsidR="00F57767" w:rsidRPr="00361831" w:rsidRDefault="00F57767" w:rsidP="00F57767">
            <w:pPr>
              <w:tabs>
                <w:tab w:val="left" w:pos="5898"/>
              </w:tabs>
              <w:jc w:val="center"/>
              <w:rPr>
                <w:sz w:val="20"/>
                <w:szCs w:val="20"/>
              </w:rPr>
            </w:pPr>
            <w:proofErr w:type="spellStart"/>
            <w:r w:rsidRPr="00361831">
              <w:rPr>
                <w:sz w:val="20"/>
                <w:szCs w:val="20"/>
              </w:rPr>
              <w:t>Mpa</w:t>
            </w:r>
            <w:proofErr w:type="spellEnd"/>
            <w:r w:rsidRPr="00361831">
              <w:rPr>
                <w:sz w:val="20"/>
                <w:szCs w:val="20"/>
              </w:rPr>
              <w:t>.</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Section width (b)</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1000</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Section Height (h)</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300</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Clear Cover ( c )</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30</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Assume Re-Bar Dia.</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10</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effective depth(d)</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255</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K</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0.0256</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&lt;</w:t>
            </w:r>
          </w:p>
        </w:tc>
        <w:tc>
          <w:tcPr>
            <w:tcW w:w="1500" w:type="dxa"/>
            <w:noWrap/>
            <w:hideMark/>
          </w:tcPr>
          <w:p w:rsidR="00F57767" w:rsidRPr="00361831" w:rsidRDefault="00F57767" w:rsidP="00F57767">
            <w:pPr>
              <w:tabs>
                <w:tab w:val="left" w:pos="5898"/>
              </w:tabs>
              <w:rPr>
                <w:sz w:val="20"/>
                <w:szCs w:val="20"/>
              </w:rPr>
            </w:pPr>
            <w:r w:rsidRPr="00361831">
              <w:rPr>
                <w:sz w:val="20"/>
                <w:szCs w:val="20"/>
              </w:rPr>
              <w:t xml:space="preserve">0.167 </w:t>
            </w:r>
            <w:proofErr w:type="gramStart"/>
            <w:r w:rsidRPr="00361831">
              <w:rPr>
                <w:sz w:val="20"/>
                <w:szCs w:val="20"/>
              </w:rPr>
              <w:t>ok</w:t>
            </w:r>
            <w:proofErr w:type="gramEnd"/>
            <w:r w:rsidRPr="00361831">
              <w:rPr>
                <w:sz w:val="20"/>
                <w:szCs w:val="20"/>
              </w:rPr>
              <w:t>!</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z</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249.10</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As</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576.79</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mm2</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No. Bars</w:t>
            </w:r>
            <w:r w:rsidR="00E2614E" w:rsidRPr="00361831">
              <w:rPr>
                <w:sz w:val="20"/>
                <w:szCs w:val="20"/>
              </w:rPr>
              <w:t xml:space="preserve">, in 1000mm width </w:t>
            </w:r>
            <w:r w:rsidRPr="00361831">
              <w:rPr>
                <w:sz w:val="20"/>
                <w:szCs w:val="20"/>
              </w:rPr>
              <w:t xml:space="preserve"> </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7.35</w:t>
            </w:r>
          </w:p>
        </w:tc>
        <w:tc>
          <w:tcPr>
            <w:tcW w:w="1200" w:type="dxa"/>
            <w:noWrap/>
            <w:hideMark/>
          </w:tcPr>
          <w:p w:rsidR="00F57767" w:rsidRPr="00361831" w:rsidRDefault="00F57767" w:rsidP="00F57767">
            <w:pPr>
              <w:tabs>
                <w:tab w:val="left" w:pos="5898"/>
              </w:tabs>
              <w:jc w:val="center"/>
              <w:rPr>
                <w:sz w:val="20"/>
                <w:szCs w:val="20"/>
              </w:rPr>
            </w:pP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361831"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 xml:space="preserve">Spacing </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136</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mm</w:t>
            </w:r>
          </w:p>
        </w:tc>
        <w:tc>
          <w:tcPr>
            <w:tcW w:w="1500" w:type="dxa"/>
            <w:noWrap/>
            <w:hideMark/>
          </w:tcPr>
          <w:p w:rsidR="00F57767" w:rsidRPr="00361831" w:rsidRDefault="00F57767" w:rsidP="00F57767">
            <w:pPr>
              <w:tabs>
                <w:tab w:val="left" w:pos="5898"/>
              </w:tabs>
              <w:rPr>
                <w:sz w:val="20"/>
                <w:szCs w:val="20"/>
              </w:rPr>
            </w:pPr>
            <w:r w:rsidRPr="00361831">
              <w:rPr>
                <w:sz w:val="20"/>
                <w:szCs w:val="20"/>
              </w:rPr>
              <w:t> </w:t>
            </w:r>
          </w:p>
        </w:tc>
      </w:tr>
      <w:tr w:rsidR="00F57767" w:rsidRPr="00000762" w:rsidTr="00000762">
        <w:trPr>
          <w:trHeight w:val="144"/>
        </w:trPr>
        <w:tc>
          <w:tcPr>
            <w:tcW w:w="4225" w:type="dxa"/>
            <w:noWrap/>
            <w:hideMark/>
          </w:tcPr>
          <w:p w:rsidR="00F57767" w:rsidRPr="00361831" w:rsidRDefault="00F57767" w:rsidP="00F57767">
            <w:pPr>
              <w:tabs>
                <w:tab w:val="left" w:pos="5898"/>
              </w:tabs>
              <w:rPr>
                <w:sz w:val="20"/>
                <w:szCs w:val="20"/>
              </w:rPr>
            </w:pPr>
            <w:r w:rsidRPr="00361831">
              <w:rPr>
                <w:sz w:val="20"/>
                <w:szCs w:val="20"/>
              </w:rPr>
              <w:t xml:space="preserve">Actually Provide </w:t>
            </w:r>
          </w:p>
        </w:tc>
        <w:tc>
          <w:tcPr>
            <w:tcW w:w="295" w:type="dxa"/>
            <w:noWrap/>
            <w:hideMark/>
          </w:tcPr>
          <w:p w:rsidR="00F57767" w:rsidRPr="00361831" w:rsidRDefault="00F57767" w:rsidP="00A44E4B">
            <w:pPr>
              <w:tabs>
                <w:tab w:val="left" w:pos="5898"/>
              </w:tabs>
              <w:jc w:val="left"/>
              <w:rPr>
                <w:sz w:val="20"/>
                <w:szCs w:val="20"/>
              </w:rPr>
            </w:pPr>
            <w:r w:rsidRPr="00361831">
              <w:rPr>
                <w:sz w:val="20"/>
                <w:szCs w:val="20"/>
              </w:rPr>
              <w:t>130</w:t>
            </w:r>
          </w:p>
        </w:tc>
        <w:tc>
          <w:tcPr>
            <w:tcW w:w="1200" w:type="dxa"/>
            <w:noWrap/>
            <w:hideMark/>
          </w:tcPr>
          <w:p w:rsidR="00F57767" w:rsidRPr="00361831" w:rsidRDefault="00F57767" w:rsidP="00F57767">
            <w:pPr>
              <w:tabs>
                <w:tab w:val="left" w:pos="5898"/>
              </w:tabs>
              <w:jc w:val="center"/>
              <w:rPr>
                <w:sz w:val="20"/>
                <w:szCs w:val="20"/>
              </w:rPr>
            </w:pPr>
            <w:r w:rsidRPr="00361831">
              <w:rPr>
                <w:sz w:val="20"/>
                <w:szCs w:val="20"/>
              </w:rPr>
              <w:t xml:space="preserve">mm </w:t>
            </w:r>
          </w:p>
        </w:tc>
        <w:tc>
          <w:tcPr>
            <w:tcW w:w="1500" w:type="dxa"/>
            <w:noWrap/>
            <w:hideMark/>
          </w:tcPr>
          <w:p w:rsidR="00F57767" w:rsidRPr="00000762" w:rsidRDefault="00F57767" w:rsidP="00F57767">
            <w:pPr>
              <w:tabs>
                <w:tab w:val="left" w:pos="5898"/>
              </w:tabs>
              <w:rPr>
                <w:sz w:val="20"/>
                <w:szCs w:val="20"/>
              </w:rPr>
            </w:pPr>
            <w:r w:rsidRPr="00361831">
              <w:rPr>
                <w:sz w:val="20"/>
                <w:szCs w:val="20"/>
              </w:rPr>
              <w:t> c/c</w:t>
            </w:r>
          </w:p>
        </w:tc>
      </w:tr>
    </w:tbl>
    <w:p w:rsidR="00903ADA" w:rsidRPr="00B74FDA" w:rsidRDefault="00903ADA" w:rsidP="0030348A">
      <w:pPr>
        <w:tabs>
          <w:tab w:val="left" w:pos="5898"/>
        </w:tabs>
        <w:rPr>
          <w:sz w:val="24"/>
          <w:szCs w:val="24"/>
        </w:rPr>
      </w:pPr>
    </w:p>
    <w:p w:rsidR="00000762" w:rsidRDefault="00000762" w:rsidP="00000762">
      <w:pPr>
        <w:pStyle w:val="Caption"/>
      </w:pPr>
    </w:p>
    <w:p w:rsidR="00000762" w:rsidRDefault="00000762" w:rsidP="00000762">
      <w:pPr>
        <w:pStyle w:val="Caption"/>
      </w:pPr>
    </w:p>
    <w:p w:rsidR="00D348B0" w:rsidRDefault="00000762" w:rsidP="00000762">
      <w:pPr>
        <w:pStyle w:val="Caption"/>
      </w:pPr>
      <w:bookmarkStart w:id="290" w:name="_Toc531859378"/>
      <w:r>
        <w:t xml:space="preserve">APPENDIX </w:t>
      </w:r>
      <w:r w:rsidR="005802A6">
        <w:fldChar w:fldCharType="begin"/>
      </w:r>
      <w:r w:rsidR="005802A6">
        <w:instrText xml:space="preserve"> SEQ APPENDIX \* ROMAN </w:instrText>
      </w:r>
      <w:r w:rsidR="005802A6">
        <w:fldChar w:fldCharType="separate"/>
      </w:r>
      <w:r w:rsidR="0037462C">
        <w:rPr>
          <w:noProof/>
        </w:rPr>
        <w:t>V</w:t>
      </w:r>
      <w:r w:rsidR="005802A6">
        <w:rPr>
          <w:noProof/>
        </w:rPr>
        <w:fldChar w:fldCharType="end"/>
      </w:r>
      <w:r w:rsidRPr="004C0AD0">
        <w:t>: Shear Resistance Design Template for Reinforced Concrete Members</w:t>
      </w:r>
      <w:bookmarkEnd w:id="290"/>
    </w:p>
    <w:p w:rsidR="00000762" w:rsidRPr="00000762" w:rsidRDefault="00000762" w:rsidP="00000762"/>
    <w:p w:rsidR="00D348B0" w:rsidRPr="00000762" w:rsidRDefault="00D348B0" w:rsidP="00D348B0">
      <w:pPr>
        <w:tabs>
          <w:tab w:val="left" w:pos="5898"/>
        </w:tabs>
        <w:rPr>
          <w:sz w:val="20"/>
          <w:szCs w:val="20"/>
        </w:rPr>
      </w:pPr>
      <w:r w:rsidRPr="00000762">
        <w:rPr>
          <w:sz w:val="20"/>
          <w:szCs w:val="20"/>
        </w:rPr>
        <w:t xml:space="preserve">Shear resistance for concrete members for depth </w:t>
      </w:r>
      <w:r w:rsidR="00B15D99" w:rsidRPr="00000762">
        <w:rPr>
          <w:sz w:val="20"/>
          <w:szCs w:val="20"/>
        </w:rPr>
        <w:t>not greater than 400mm.</w:t>
      </w:r>
    </w:p>
    <w:p w:rsidR="00D348B0" w:rsidRPr="00000762" w:rsidRDefault="00D348B0" w:rsidP="00D348B0">
      <w:pPr>
        <w:tabs>
          <w:tab w:val="left" w:pos="5898"/>
        </w:tabs>
        <w:rPr>
          <w:sz w:val="20"/>
          <w:szCs w:val="20"/>
        </w:rPr>
      </w:pPr>
    </w:p>
    <w:p w:rsidR="00B15D99" w:rsidRPr="00000762" w:rsidRDefault="005802A6" w:rsidP="00D348B0">
      <w:pPr>
        <w:tabs>
          <w:tab w:val="left" w:pos="5898"/>
        </w:tabs>
        <w:rPr>
          <w:rFonts w:eastAsiaTheme="minorEastAsia"/>
          <w:sz w:val="20"/>
          <w:szCs w:val="20"/>
        </w:rPr>
      </w:pPr>
      <m:oMathPara>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c</m:t>
              </m:r>
            </m:sub>
          </m:sSub>
          <m:r>
            <w:rPr>
              <w:rFonts w:ascii="Cambria Math" w:hAnsi="Cambria Math"/>
              <w:sz w:val="20"/>
              <w:szCs w:val="20"/>
            </w:rPr>
            <m:t>=0.79*</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f</m:t>
                          </m:r>
                        </m:e>
                        <m:sub>
                          <m:r>
                            <w:rPr>
                              <w:rFonts w:ascii="Cambria Math" w:hAnsi="Cambria Math"/>
                              <w:sz w:val="20"/>
                              <w:szCs w:val="20"/>
                            </w:rPr>
                            <m:t>cu</m:t>
                          </m:r>
                        </m:sub>
                      </m:sSub>
                    </m:num>
                    <m:den>
                      <m:r>
                        <w:rPr>
                          <w:rFonts w:ascii="Cambria Math" w:hAnsi="Cambria Math"/>
                          <w:sz w:val="20"/>
                          <w:szCs w:val="20"/>
                        </w:rPr>
                        <m:t>25</m:t>
                      </m:r>
                    </m:den>
                  </m:f>
                </m:e>
              </m:d>
            </m:e>
            <m:sup>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100</m:t>
                      </m:r>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s</m:t>
                          </m:r>
                        </m:sub>
                      </m:sSub>
                    </m:num>
                    <m:den>
                      <m:r>
                        <w:rPr>
                          <w:rFonts w:ascii="Cambria Math" w:hAnsi="Cambria Math"/>
                          <w:sz w:val="20"/>
                          <w:szCs w:val="20"/>
                        </w:rPr>
                        <m:t>b*d</m:t>
                      </m:r>
                    </m:den>
                  </m:f>
                </m:e>
              </m:d>
            </m:e>
            <m:sup>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3</m:t>
                  </m:r>
                </m:den>
              </m:f>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400</m:t>
                      </m:r>
                    </m:num>
                    <m:den>
                      <m:r>
                        <w:rPr>
                          <w:rFonts w:ascii="Cambria Math" w:hAnsi="Cambria Math"/>
                          <w:sz w:val="20"/>
                          <w:szCs w:val="20"/>
                        </w:rPr>
                        <m:t>d</m:t>
                      </m:r>
                    </m:den>
                  </m:f>
                </m:e>
              </m:d>
            </m:e>
            <m:sup>
              <m:f>
                <m:fPr>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4</m:t>
                  </m:r>
                </m:den>
              </m:f>
            </m:sup>
          </m:s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γ</m:t>
              </m:r>
            </m:e>
            <m:sub>
              <m:r>
                <w:rPr>
                  <w:rFonts w:ascii="Cambria Math" w:hAnsi="Cambria Math"/>
                  <w:sz w:val="20"/>
                  <w:szCs w:val="20"/>
                </w:rPr>
                <m:t>m</m:t>
              </m:r>
            </m:sub>
          </m:sSub>
        </m:oMath>
      </m:oMathPara>
    </w:p>
    <w:p w:rsidR="00B15D99" w:rsidRPr="00EC5803" w:rsidRDefault="00B15D99" w:rsidP="00EC5803">
      <w:pPr>
        <w:pStyle w:val="Buletted"/>
        <w:rPr>
          <w:sz w:val="20"/>
        </w:rPr>
      </w:pPr>
      <w:r w:rsidRPr="00EC5803">
        <w:rPr>
          <w:sz w:val="20"/>
        </w:rPr>
        <w:t>The steel ratio should not be taken as greater than 3,</w:t>
      </w:r>
    </w:p>
    <w:p w:rsidR="00B15D99" w:rsidRPr="00EC5803" w:rsidRDefault="00B15D99" w:rsidP="00EC5803">
      <w:pPr>
        <w:pStyle w:val="Buletted"/>
        <w:rPr>
          <w:sz w:val="20"/>
        </w:rPr>
      </w:pPr>
      <w:r w:rsidRPr="00EC5803">
        <w:rPr>
          <w:sz w:val="20"/>
        </w:rPr>
        <w:t>The value of effective depth should not be taken greater than 400mm,</w:t>
      </w:r>
    </w:p>
    <w:p w:rsidR="00B15D99" w:rsidRPr="00EC5803" w:rsidRDefault="005802A6" w:rsidP="00EC5803">
      <w:pPr>
        <w:pStyle w:val="Buletted"/>
        <w:rPr>
          <w:sz w:val="20"/>
        </w:rPr>
      </w:pPr>
      <m:oMath>
        <m:sSub>
          <m:sSubPr>
            <m:ctrlPr>
              <w:rPr>
                <w:rFonts w:ascii="Cambria Math" w:hAnsi="Cambria Math"/>
                <w:i/>
                <w:sz w:val="20"/>
              </w:rPr>
            </m:ctrlPr>
          </m:sSubPr>
          <m:e>
            <m:r>
              <w:rPr>
                <w:rFonts w:ascii="Cambria Math" w:hAnsi="Cambria Math"/>
                <w:sz w:val="20"/>
              </w:rPr>
              <m:t>f</m:t>
            </m:r>
          </m:e>
          <m:sub>
            <m:r>
              <w:rPr>
                <w:rFonts w:ascii="Cambria Math" w:hAnsi="Cambria Math"/>
                <w:sz w:val="20"/>
              </w:rPr>
              <m:t>cu</m:t>
            </m:r>
          </m:sub>
        </m:sSub>
      </m:oMath>
      <w:r w:rsidR="00B15D99" w:rsidRPr="00EC5803">
        <w:rPr>
          <w:sz w:val="20"/>
        </w:rPr>
        <w:t xml:space="preserve"> should not be taken as greater than 40N/mm</w:t>
      </w:r>
      <w:r w:rsidR="00B15D99" w:rsidRPr="00EC5803">
        <w:rPr>
          <w:sz w:val="20"/>
          <w:vertAlign w:val="superscript"/>
        </w:rPr>
        <w:t>2</w:t>
      </w:r>
      <w:r w:rsidR="00B15D99" w:rsidRPr="00EC5803">
        <w:rPr>
          <w:sz w:val="20"/>
        </w:rPr>
        <w:t>,</w:t>
      </w:r>
    </w:p>
    <w:p w:rsidR="00903ADA" w:rsidRPr="00EC5803" w:rsidRDefault="005802A6" w:rsidP="00EC5803">
      <w:pPr>
        <w:pStyle w:val="Buletted"/>
        <w:rPr>
          <w:sz w:val="20"/>
        </w:rPr>
      </w:pPr>
      <m:oMath>
        <m:sSub>
          <m:sSubPr>
            <m:ctrlPr>
              <w:rPr>
                <w:rFonts w:ascii="Cambria Math" w:hAnsi="Cambria Math"/>
                <w:i/>
                <w:sz w:val="20"/>
              </w:rPr>
            </m:ctrlPr>
          </m:sSubPr>
          <m:e>
            <m:r>
              <w:rPr>
                <w:rFonts w:ascii="Cambria Math" w:hAnsi="Cambria Math"/>
                <w:sz w:val="20"/>
              </w:rPr>
              <m:t>γ</m:t>
            </m:r>
          </m:e>
          <m:sub>
            <m:r>
              <w:rPr>
                <w:rFonts w:ascii="Cambria Math" w:hAnsi="Cambria Math"/>
                <w:sz w:val="20"/>
              </w:rPr>
              <m:t>m</m:t>
            </m:r>
          </m:sub>
        </m:sSub>
      </m:oMath>
      <w:r w:rsidR="00B15D99" w:rsidRPr="00EC5803">
        <w:rPr>
          <w:sz w:val="20"/>
        </w:rPr>
        <w:t xml:space="preserve"> </w:t>
      </w:r>
      <w:proofErr w:type="gramStart"/>
      <w:r w:rsidR="00B15D99" w:rsidRPr="00EC5803">
        <w:rPr>
          <w:sz w:val="20"/>
        </w:rPr>
        <w:t>is</w:t>
      </w:r>
      <w:proofErr w:type="gramEnd"/>
      <w:r w:rsidR="00B15D99" w:rsidRPr="00EC5803">
        <w:rPr>
          <w:sz w:val="20"/>
        </w:rPr>
        <w:t xml:space="preserve"> taken as 1.25.</w:t>
      </w:r>
    </w:p>
    <w:p w:rsidR="00361831" w:rsidRDefault="00670DBA" w:rsidP="003B64B2">
      <w:pPr>
        <w:tabs>
          <w:tab w:val="left" w:pos="5898"/>
        </w:tabs>
        <w:rPr>
          <w:sz w:val="20"/>
          <w:szCs w:val="20"/>
        </w:rPr>
      </w:pPr>
      <w:r w:rsidRPr="00000762">
        <w:rPr>
          <w:sz w:val="20"/>
          <w:szCs w:val="20"/>
        </w:rPr>
        <w:t xml:space="preserve">Sample Shear resistance Calculation </w:t>
      </w:r>
    </w:p>
    <w:p w:rsidR="003B64B2" w:rsidRDefault="003B64B2" w:rsidP="003B64B2">
      <w:pPr>
        <w:tabs>
          <w:tab w:val="left" w:pos="5898"/>
        </w:tabs>
        <w:rPr>
          <w:sz w:val="20"/>
          <w:szCs w:val="20"/>
        </w:rPr>
      </w:pPr>
    </w:p>
    <w:tbl>
      <w:tblPr>
        <w:tblpPr w:leftFromText="180" w:rightFromText="180" w:vertAnchor="text" w:horzAnchor="margin" w:tblpXSpec="center" w:tblpY="123"/>
        <w:tblW w:w="8160" w:type="dxa"/>
        <w:tblLook w:val="04A0" w:firstRow="1" w:lastRow="0" w:firstColumn="1" w:lastColumn="0" w:noHBand="0" w:noVBand="1"/>
      </w:tblPr>
      <w:tblGrid>
        <w:gridCol w:w="2520"/>
        <w:gridCol w:w="2160"/>
        <w:gridCol w:w="1134"/>
        <w:gridCol w:w="1386"/>
        <w:gridCol w:w="960"/>
      </w:tblGrid>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Acting Shear on Str.</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roofErr w:type="spellStart"/>
            <w:r w:rsidRPr="00000762">
              <w:rPr>
                <w:rFonts w:eastAsia="Times New Roman"/>
                <w:color w:val="000000"/>
                <w:sz w:val="20"/>
                <w:szCs w:val="20"/>
              </w:rPr>
              <w:t>Vs</w:t>
            </w:r>
            <w:proofErr w:type="spellEnd"/>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203.58</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KN</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Concrete Class</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roofErr w:type="spellStart"/>
            <w:r w:rsidRPr="00000762">
              <w:rPr>
                <w:rFonts w:eastAsia="Times New Roman"/>
                <w:color w:val="000000"/>
                <w:sz w:val="20"/>
                <w:szCs w:val="20"/>
              </w:rPr>
              <w:t>fcu</w:t>
            </w:r>
            <w:proofErr w:type="spellEnd"/>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25</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N/mm</w:t>
            </w:r>
            <w:r w:rsidRPr="00000762">
              <w:rPr>
                <w:rFonts w:eastAsia="Times New Roman"/>
                <w:color w:val="000000"/>
                <w:sz w:val="20"/>
                <w:szCs w:val="20"/>
                <w:vertAlign w:val="superscript"/>
              </w:rPr>
              <w:t>2</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Long. Re-Bar Top</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roofErr w:type="spellStart"/>
            <w:r w:rsidRPr="00000762">
              <w:rPr>
                <w:rFonts w:eastAsia="Times New Roman"/>
                <w:color w:val="000000"/>
                <w:sz w:val="20"/>
                <w:szCs w:val="20"/>
              </w:rPr>
              <w:t>Dia</w:t>
            </w:r>
            <w:proofErr w:type="spellEnd"/>
            <w:r w:rsidRPr="00000762">
              <w:rPr>
                <w:rFonts w:eastAsia="Times New Roman"/>
                <w:color w:val="000000"/>
                <w:sz w:val="20"/>
                <w:szCs w:val="20"/>
              </w:rPr>
              <w:t xml:space="preserve"> 16 at 180mm</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1256</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mm</w:t>
            </w:r>
            <w:r w:rsidRPr="00000762">
              <w:rPr>
                <w:rFonts w:eastAsia="Times New Roman"/>
                <w:color w:val="000000"/>
                <w:sz w:val="20"/>
                <w:szCs w:val="20"/>
                <w:vertAlign w:val="superscript"/>
              </w:rPr>
              <w:t>2</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 xml:space="preserve">Long. Re-Bar </w:t>
            </w:r>
            <w:proofErr w:type="spellStart"/>
            <w:r w:rsidRPr="00000762">
              <w:rPr>
                <w:rFonts w:eastAsia="Times New Roman"/>
                <w:color w:val="000000"/>
                <w:sz w:val="20"/>
                <w:szCs w:val="20"/>
              </w:rPr>
              <w:t>Bott</w:t>
            </w:r>
            <w:proofErr w:type="spellEnd"/>
            <w:r w:rsidRPr="00000762">
              <w:rPr>
                <w:rFonts w:eastAsia="Times New Roman"/>
                <w:color w:val="000000"/>
                <w:sz w:val="20"/>
                <w:szCs w:val="20"/>
              </w:rPr>
              <w:t>.</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roofErr w:type="spellStart"/>
            <w:r w:rsidRPr="00000762">
              <w:rPr>
                <w:rFonts w:eastAsia="Times New Roman"/>
                <w:color w:val="000000"/>
                <w:sz w:val="20"/>
                <w:szCs w:val="20"/>
              </w:rPr>
              <w:t>Dia</w:t>
            </w:r>
            <w:proofErr w:type="spellEnd"/>
            <w:r w:rsidRPr="00000762">
              <w:rPr>
                <w:rFonts w:eastAsia="Times New Roman"/>
                <w:color w:val="000000"/>
                <w:sz w:val="20"/>
                <w:szCs w:val="20"/>
              </w:rPr>
              <w:t xml:space="preserve"> 16 at 180mm</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1256</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mm</w:t>
            </w:r>
            <w:r w:rsidRPr="00000762">
              <w:rPr>
                <w:rFonts w:eastAsia="Times New Roman"/>
                <w:color w:val="000000"/>
                <w:sz w:val="20"/>
                <w:szCs w:val="20"/>
                <w:vertAlign w:val="superscript"/>
              </w:rPr>
              <w:t>2</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Total Long. Re-Bar</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As</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2512</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mm</w:t>
            </w:r>
            <w:r w:rsidRPr="00000762">
              <w:rPr>
                <w:rFonts w:eastAsia="Times New Roman"/>
                <w:color w:val="000000"/>
                <w:sz w:val="20"/>
                <w:szCs w:val="20"/>
                <w:vertAlign w:val="superscript"/>
              </w:rPr>
              <w:t>2</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 xml:space="preserve">Total </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Depth (D)</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400</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mm</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Effective</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Depth (d)</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362</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mm</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sz w:val="20"/>
                <w:szCs w:val="20"/>
              </w:rPr>
            </w:pP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Width (b)</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1000</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mm</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sz w:val="20"/>
                <w:szCs w:val="20"/>
              </w:rPr>
            </w:pP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Steel Ratio(</w:t>
            </w:r>
            <w:r w:rsidRPr="00000762">
              <w:rPr>
                <w:rFonts w:ascii="GreekC" w:eastAsia="Times New Roman" w:hAnsi="GreekC" w:cs="GreekC"/>
                <w:color w:val="000000"/>
                <w:sz w:val="20"/>
                <w:szCs w:val="20"/>
              </w:rPr>
              <w:t>ρ</w:t>
            </w:r>
            <w:r w:rsidRPr="00000762">
              <w:rPr>
                <w:rFonts w:eastAsia="Times New Roman"/>
                <w:color w:val="000000"/>
                <w:sz w:val="20"/>
                <w:szCs w:val="20"/>
              </w:rPr>
              <w:t>) %</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0.693923</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Shear stress</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roofErr w:type="spellStart"/>
            <w:r w:rsidRPr="00000762">
              <w:rPr>
                <w:rFonts w:eastAsia="Times New Roman"/>
                <w:color w:val="000000"/>
                <w:sz w:val="20"/>
                <w:szCs w:val="20"/>
              </w:rPr>
              <w:t>vc</w:t>
            </w:r>
            <w:proofErr w:type="spellEnd"/>
            <w:r w:rsidRPr="00000762">
              <w:rPr>
                <w:rFonts w:eastAsia="Times New Roman"/>
                <w:color w:val="000000"/>
                <w:sz w:val="20"/>
                <w:szCs w:val="20"/>
              </w:rPr>
              <w:t xml:space="preserve"> =</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0.573665</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N/mm</w:t>
            </w:r>
            <w:r w:rsidRPr="00000762">
              <w:rPr>
                <w:rFonts w:eastAsia="Times New Roman"/>
                <w:color w:val="000000"/>
                <w:sz w:val="20"/>
                <w:szCs w:val="20"/>
                <w:vertAlign w:val="superscript"/>
              </w:rPr>
              <w:t>2</w:t>
            </w:r>
          </w:p>
        </w:tc>
        <w:tc>
          <w:tcPr>
            <w:tcW w:w="9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
        </w:tc>
      </w:tr>
      <w:tr w:rsidR="003B64B2" w:rsidRPr="00000762" w:rsidTr="003E1CCA">
        <w:trPr>
          <w:trHeight w:val="288"/>
        </w:trPr>
        <w:tc>
          <w:tcPr>
            <w:tcW w:w="252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Shear Force</w:t>
            </w:r>
          </w:p>
        </w:tc>
        <w:tc>
          <w:tcPr>
            <w:tcW w:w="2160"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proofErr w:type="spellStart"/>
            <w:r w:rsidRPr="00000762">
              <w:rPr>
                <w:rFonts w:eastAsia="Times New Roman"/>
                <w:color w:val="000000"/>
                <w:sz w:val="20"/>
                <w:szCs w:val="20"/>
              </w:rPr>
              <w:t>Vc</w:t>
            </w:r>
            <w:proofErr w:type="spellEnd"/>
            <w:r w:rsidRPr="00000762">
              <w:rPr>
                <w:rFonts w:eastAsia="Times New Roman"/>
                <w:color w:val="000000"/>
                <w:sz w:val="20"/>
                <w:szCs w:val="20"/>
              </w:rPr>
              <w:t xml:space="preserve"> =</w:t>
            </w:r>
            <w:proofErr w:type="spellStart"/>
            <w:r w:rsidRPr="00000762">
              <w:rPr>
                <w:rFonts w:eastAsia="Times New Roman"/>
                <w:color w:val="000000"/>
                <w:sz w:val="20"/>
                <w:szCs w:val="20"/>
              </w:rPr>
              <w:t>vc</w:t>
            </w:r>
            <w:proofErr w:type="spellEnd"/>
            <w:r w:rsidRPr="00000762">
              <w:rPr>
                <w:rFonts w:eastAsia="Times New Roman"/>
                <w:color w:val="000000"/>
                <w:sz w:val="20"/>
                <w:szCs w:val="20"/>
              </w:rPr>
              <w:t>*d*b/10^3</w:t>
            </w:r>
          </w:p>
        </w:tc>
        <w:tc>
          <w:tcPr>
            <w:tcW w:w="1134" w:type="dxa"/>
            <w:tcBorders>
              <w:top w:val="nil"/>
              <w:left w:val="nil"/>
              <w:bottom w:val="nil"/>
              <w:right w:val="nil"/>
            </w:tcBorders>
            <w:shd w:val="clear" w:color="auto" w:fill="auto"/>
            <w:noWrap/>
            <w:vAlign w:val="bottom"/>
            <w:hideMark/>
          </w:tcPr>
          <w:p w:rsidR="003B64B2" w:rsidRPr="00000762" w:rsidRDefault="003B64B2" w:rsidP="003E1CCA">
            <w:pPr>
              <w:jc w:val="right"/>
              <w:rPr>
                <w:rFonts w:eastAsia="Times New Roman"/>
                <w:color w:val="000000"/>
                <w:sz w:val="20"/>
                <w:szCs w:val="20"/>
              </w:rPr>
            </w:pPr>
            <w:r w:rsidRPr="00000762">
              <w:rPr>
                <w:rFonts w:eastAsia="Times New Roman"/>
                <w:color w:val="000000"/>
                <w:sz w:val="20"/>
                <w:szCs w:val="20"/>
              </w:rPr>
              <w:t>207.6669</w:t>
            </w:r>
          </w:p>
        </w:tc>
        <w:tc>
          <w:tcPr>
            <w:tcW w:w="1386" w:type="dxa"/>
            <w:tcBorders>
              <w:top w:val="nil"/>
              <w:left w:val="nil"/>
              <w:bottom w:val="nil"/>
              <w:right w:val="nil"/>
            </w:tcBorders>
            <w:shd w:val="clear" w:color="auto" w:fill="auto"/>
            <w:noWrap/>
            <w:vAlign w:val="bottom"/>
            <w:hideMark/>
          </w:tcPr>
          <w:p w:rsidR="003B64B2" w:rsidRPr="00000762" w:rsidRDefault="003B64B2" w:rsidP="003E1CCA">
            <w:pPr>
              <w:jc w:val="left"/>
              <w:rPr>
                <w:rFonts w:eastAsia="Times New Roman"/>
                <w:color w:val="000000"/>
                <w:sz w:val="20"/>
                <w:szCs w:val="20"/>
              </w:rPr>
            </w:pPr>
            <w:r w:rsidRPr="00000762">
              <w:rPr>
                <w:rFonts w:eastAsia="Times New Roman"/>
                <w:color w:val="000000"/>
                <w:sz w:val="20"/>
                <w:szCs w:val="20"/>
              </w:rPr>
              <w:t xml:space="preserve">KN &gt; </w:t>
            </w:r>
            <w:proofErr w:type="spellStart"/>
            <w:r w:rsidRPr="00000762">
              <w:rPr>
                <w:rFonts w:eastAsia="Times New Roman"/>
                <w:color w:val="000000"/>
                <w:sz w:val="20"/>
                <w:szCs w:val="20"/>
              </w:rPr>
              <w:t>Vs</w:t>
            </w:r>
            <w:proofErr w:type="spellEnd"/>
          </w:p>
        </w:tc>
        <w:tc>
          <w:tcPr>
            <w:tcW w:w="960" w:type="dxa"/>
            <w:tcBorders>
              <w:top w:val="nil"/>
              <w:left w:val="nil"/>
              <w:bottom w:val="nil"/>
              <w:right w:val="nil"/>
            </w:tcBorders>
            <w:shd w:val="clear" w:color="auto" w:fill="auto"/>
            <w:noWrap/>
            <w:vAlign w:val="bottom"/>
            <w:hideMark/>
          </w:tcPr>
          <w:p w:rsidR="003B64B2" w:rsidRPr="00FE10FF" w:rsidRDefault="003B64B2" w:rsidP="003E1CCA">
            <w:pPr>
              <w:jc w:val="left"/>
              <w:rPr>
                <w:rFonts w:eastAsia="Times New Roman"/>
                <w:sz w:val="20"/>
                <w:szCs w:val="20"/>
              </w:rPr>
            </w:pPr>
            <w:proofErr w:type="gramStart"/>
            <w:r w:rsidRPr="00FE10FF">
              <w:rPr>
                <w:rFonts w:eastAsia="Times New Roman"/>
                <w:sz w:val="20"/>
                <w:szCs w:val="20"/>
              </w:rPr>
              <w:t>ok</w:t>
            </w:r>
            <w:proofErr w:type="gramEnd"/>
            <w:r w:rsidRPr="00FE10FF">
              <w:rPr>
                <w:rFonts w:eastAsia="Times New Roman"/>
                <w:sz w:val="20"/>
                <w:szCs w:val="20"/>
              </w:rPr>
              <w:t>!</w:t>
            </w:r>
          </w:p>
          <w:p w:rsidR="003B64B2" w:rsidRPr="00000762" w:rsidRDefault="003B64B2" w:rsidP="003E1CCA">
            <w:pPr>
              <w:jc w:val="left"/>
              <w:rPr>
                <w:rFonts w:eastAsia="Times New Roman"/>
                <w:color w:val="FF0000"/>
                <w:sz w:val="20"/>
                <w:szCs w:val="20"/>
              </w:rPr>
            </w:pPr>
          </w:p>
        </w:tc>
      </w:tr>
    </w:tbl>
    <w:p w:rsidR="003B64B2" w:rsidRDefault="003B64B2" w:rsidP="003B64B2">
      <w:pPr>
        <w:tabs>
          <w:tab w:val="left" w:pos="5898"/>
        </w:tabs>
        <w:rPr>
          <w:sz w:val="20"/>
          <w:szCs w:val="20"/>
        </w:rPr>
        <w:sectPr w:rsidR="003B64B2" w:rsidSect="003505CB">
          <w:type w:val="continuous"/>
          <w:pgSz w:w="11907" w:h="16839" w:code="9"/>
          <w:pgMar w:top="1152" w:right="1152" w:bottom="1152" w:left="1152" w:header="720" w:footer="720" w:gutter="0"/>
          <w:cols w:space="720"/>
          <w:docGrid w:linePitch="360"/>
        </w:sectPr>
      </w:pPr>
    </w:p>
    <w:p w:rsidR="00361831" w:rsidRDefault="00361831" w:rsidP="00474F39">
      <w:pPr>
        <w:tabs>
          <w:tab w:val="left" w:pos="985"/>
        </w:tabs>
        <w:rPr>
          <w:sz w:val="20"/>
          <w:szCs w:val="20"/>
        </w:rPr>
      </w:pPr>
    </w:p>
    <w:p w:rsidR="00361831" w:rsidRDefault="00361831">
      <w:pPr>
        <w:spacing w:after="200"/>
        <w:jc w:val="left"/>
        <w:rPr>
          <w:sz w:val="20"/>
          <w:szCs w:val="20"/>
        </w:rPr>
      </w:pPr>
      <w:r>
        <w:rPr>
          <w:sz w:val="20"/>
          <w:szCs w:val="20"/>
        </w:rPr>
        <w:br w:type="page"/>
      </w:r>
    </w:p>
    <w:p w:rsidR="00717417" w:rsidRPr="00000762" w:rsidRDefault="00361831" w:rsidP="00474F39">
      <w:pPr>
        <w:tabs>
          <w:tab w:val="left" w:pos="985"/>
        </w:tabs>
        <w:rPr>
          <w:sz w:val="20"/>
          <w:szCs w:val="20"/>
        </w:rPr>
      </w:pPr>
      <w:r>
        <w:rPr>
          <w:noProof/>
          <w:sz w:val="20"/>
          <w:szCs w:val="20"/>
        </w:rPr>
        <w:lastRenderedPageBreak/>
        <w:drawing>
          <wp:anchor distT="0" distB="0" distL="114300" distR="114300" simplePos="0" relativeHeight="251689984" behindDoc="1" locked="0" layoutInCell="1" allowOverlap="1" wp14:anchorId="37A02FE2" wp14:editId="1759C938">
            <wp:simplePos x="0" y="0"/>
            <wp:positionH relativeFrom="margin">
              <wp:align>center</wp:align>
            </wp:positionH>
            <wp:positionV relativeFrom="margin">
              <wp:align>center</wp:align>
            </wp:positionV>
            <wp:extent cx="7588885" cy="10753725"/>
            <wp:effectExtent l="0" t="0" r="0" b="9525"/>
            <wp:wrapThrough wrapText="bothSides">
              <wp:wrapPolygon edited="0">
                <wp:start x="0" y="0"/>
                <wp:lineTo x="0" y="21581"/>
                <wp:lineTo x="21526" y="21581"/>
                <wp:lineTo x="21526"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SSIGL-16.jpg"/>
                    <pic:cNvPicPr/>
                  </pic:nvPicPr>
                  <pic:blipFill>
                    <a:blip r:embed="rId166">
                      <a:extLst>
                        <a:ext uri="{28A0092B-C50C-407E-A947-70E740481C1C}">
                          <a14:useLocalDpi xmlns:a14="http://schemas.microsoft.com/office/drawing/2010/main" val="0"/>
                        </a:ext>
                      </a:extLst>
                    </a:blip>
                    <a:stretch>
                      <a:fillRect/>
                    </a:stretch>
                  </pic:blipFill>
                  <pic:spPr>
                    <a:xfrm>
                      <a:off x="0" y="0"/>
                      <a:ext cx="7588885" cy="10753725"/>
                    </a:xfrm>
                    <a:prstGeom prst="rect">
                      <a:avLst/>
                    </a:prstGeom>
                  </pic:spPr>
                </pic:pic>
              </a:graphicData>
            </a:graphic>
            <wp14:sizeRelH relativeFrom="page">
              <wp14:pctWidth>0</wp14:pctWidth>
            </wp14:sizeRelH>
            <wp14:sizeRelV relativeFrom="page">
              <wp14:pctHeight>0</wp14:pctHeight>
            </wp14:sizeRelV>
          </wp:anchor>
        </w:drawing>
      </w:r>
    </w:p>
    <w:sectPr w:rsidR="00717417" w:rsidRPr="00000762" w:rsidSect="00DE064B">
      <w:headerReference w:type="even" r:id="rId167"/>
      <w:headerReference w:type="default" r:id="rId168"/>
      <w:footerReference w:type="even" r:id="rId169"/>
      <w:footerReference w:type="default" r:id="rId170"/>
      <w:pgSz w:w="11907" w:h="16839" w:code="9"/>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02A6" w:rsidRDefault="005802A6" w:rsidP="007E0B98">
      <w:r>
        <w:separator/>
      </w:r>
    </w:p>
  </w:endnote>
  <w:endnote w:type="continuationSeparator" w:id="0">
    <w:p w:rsidR="005802A6" w:rsidRDefault="005802A6" w:rsidP="007E0B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MS Mincho">
    <w:altName w:val="Meiryo"/>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reekC">
    <w:altName w:val="Courier New"/>
    <w:charset w:val="00"/>
    <w:family w:val="auto"/>
    <w:pitch w:val="variable"/>
    <w:sig w:usb0="00000000" w:usb1="00000000" w:usb2="00000000" w:usb3="00000000" w:csb0="000001FF" w:csb1="00000000"/>
  </w:font>
  <w:font w:name="Arial Black">
    <w:panose1 w:val="020B0A04020102020204"/>
    <w:charset w:val="00"/>
    <w:family w:val="swiss"/>
    <w:pitch w:val="variable"/>
    <w:sig w:usb0="A00002AF" w:usb1="400078FB" w:usb2="00000000" w:usb3="00000000" w:csb0="0000009F" w:csb1="00000000"/>
  </w:font>
  <w:font w:name="Gabriola">
    <w:panose1 w:val="04040605051002020D02"/>
    <w:charset w:val="00"/>
    <w:family w:val="decorative"/>
    <w:pitch w:val="variable"/>
    <w:sig w:usb0="E00002EF" w:usb1="5000204B" w:usb2="00000000" w:usb3="00000000" w:csb0="0000009F" w:csb1="00000000"/>
  </w:font>
  <w:font w:name="Aharoni">
    <w:charset w:val="B1"/>
    <w:family w:val="auto"/>
    <w:pitch w:val="variable"/>
    <w:sig w:usb0="00000801" w:usb1="00000000" w:usb2="00000000" w:usb3="00000000" w:csb0="00000020" w:csb1="00000000"/>
  </w:font>
  <w:font w:name="Matura MT Script Capitals">
    <w:panose1 w:val="0302080206060207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319BF" w:rsidRDefault="00985E04" w:rsidP="00670210">
    <w:pPr>
      <w:pStyle w:val="Footer"/>
      <w:rPr>
        <w:rStyle w:val="Emphasis"/>
        <w:b/>
        <w:i w:val="0"/>
        <w:iCs w:val="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5262F" w:rsidRDefault="00985E04" w:rsidP="00C75984">
    <w:pPr>
      <w:framePr w:w="451" w:wrap="around" w:vAnchor="text" w:hAnchor="page" w:x="15391" w:y="87"/>
      <w:tabs>
        <w:tab w:val="center" w:pos="4680"/>
        <w:tab w:val="right" w:pos="9360"/>
      </w:tabs>
      <w:jc w:val="center"/>
      <w:rPr>
        <w:rFonts w:eastAsia="Calibri"/>
      </w:rPr>
    </w:pPr>
    <w:r w:rsidRPr="00A5262F">
      <w:rPr>
        <w:rFonts w:eastAsia="Calibri"/>
      </w:rPr>
      <w:fldChar w:fldCharType="begin"/>
    </w:r>
    <w:r w:rsidRPr="00A5262F">
      <w:rPr>
        <w:rFonts w:eastAsia="Calibri"/>
      </w:rPr>
      <w:instrText xml:space="preserve">PAGE  </w:instrText>
    </w:r>
    <w:r w:rsidRPr="00A5262F">
      <w:rPr>
        <w:rFonts w:eastAsia="Calibri"/>
      </w:rPr>
      <w:fldChar w:fldCharType="separate"/>
    </w:r>
    <w:r>
      <w:rPr>
        <w:rFonts w:eastAsia="Calibri"/>
        <w:noProof/>
      </w:rPr>
      <w:t>55</w:t>
    </w:r>
    <w:r w:rsidRPr="00A5262F">
      <w:rPr>
        <w:rFonts w:eastAsia="Calibri"/>
      </w:rPr>
      <w:fldChar w:fldCharType="end"/>
    </w:r>
  </w:p>
  <w:p w:rsidR="00985E04" w:rsidRDefault="00985E04" w:rsidP="00E8036F">
    <w:pPr>
      <w:tabs>
        <w:tab w:val="left" w:pos="5995"/>
        <w:tab w:val="right" w:pos="9180"/>
      </w:tabs>
      <w:ind w:right="47"/>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7B7715" w:rsidRDefault="00985E04" w:rsidP="007650D9">
    <w:pPr>
      <w:framePr w:w="547" w:h="432" w:hRule="exact" w:wrap="notBeside" w:vAnchor="text" w:hAnchor="page" w:x="973" w:y="77"/>
      <w:tabs>
        <w:tab w:val="center" w:pos="4680"/>
        <w:tab w:val="right" w:pos="9360"/>
      </w:tabs>
      <w:ind w:left="90"/>
      <w:jc w:val="center"/>
      <w:rPr>
        <w:rFonts w:eastAsia="Calibri"/>
        <w:b/>
        <w:i/>
        <w:sz w:val="18"/>
      </w:rPr>
    </w:pPr>
    <w:r w:rsidRPr="007B7715">
      <w:rPr>
        <w:rFonts w:eastAsia="Calibri"/>
        <w:b/>
        <w:i/>
        <w:sz w:val="18"/>
      </w:rPr>
      <w:fldChar w:fldCharType="begin"/>
    </w:r>
    <w:r w:rsidRPr="007B7715">
      <w:rPr>
        <w:rFonts w:eastAsia="Calibri"/>
        <w:b/>
        <w:i/>
        <w:sz w:val="18"/>
      </w:rPr>
      <w:instrText xml:space="preserve">PAGE  </w:instrText>
    </w:r>
    <w:r w:rsidRPr="007B7715">
      <w:rPr>
        <w:rFonts w:eastAsia="Calibri"/>
        <w:b/>
        <w:i/>
        <w:sz w:val="18"/>
      </w:rPr>
      <w:fldChar w:fldCharType="separate"/>
    </w:r>
    <w:r w:rsidR="00C57557">
      <w:rPr>
        <w:rFonts w:eastAsia="Calibri"/>
        <w:b/>
        <w:i/>
        <w:noProof/>
        <w:sz w:val="18"/>
      </w:rPr>
      <w:t>76</w:t>
    </w:r>
    <w:r w:rsidRPr="007B7715">
      <w:rPr>
        <w:rFonts w:eastAsia="Calibri"/>
        <w:b/>
        <w:i/>
        <w:sz w:val="18"/>
      </w:rPr>
      <w:fldChar w:fldCharType="end"/>
    </w:r>
  </w:p>
  <w:p w:rsidR="00985E04" w:rsidRPr="009C3F09" w:rsidRDefault="00985E04" w:rsidP="00266A55">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C33BED" w:rsidRDefault="00985E04" w:rsidP="00C33BED">
    <w:pPr>
      <w:framePr w:w="421" w:wrap="around" w:vAnchor="text" w:hAnchor="page" w:x="10369" w:y="101"/>
      <w:tabs>
        <w:tab w:val="center" w:pos="4680"/>
        <w:tab w:val="right" w:pos="9360"/>
      </w:tabs>
      <w:jc w:val="center"/>
      <w:rPr>
        <w:rFonts w:eastAsia="Calibri"/>
        <w:b/>
        <w:i/>
        <w:sz w:val="18"/>
      </w:rPr>
    </w:pPr>
    <w:r w:rsidRPr="00C33BED">
      <w:rPr>
        <w:rFonts w:eastAsia="Calibri"/>
        <w:b/>
        <w:i/>
        <w:sz w:val="18"/>
      </w:rPr>
      <w:fldChar w:fldCharType="begin"/>
    </w:r>
    <w:r w:rsidRPr="00C33BED">
      <w:rPr>
        <w:rFonts w:eastAsia="Calibri"/>
        <w:b/>
        <w:i/>
        <w:sz w:val="18"/>
      </w:rPr>
      <w:instrText xml:space="preserve">PAGE  </w:instrText>
    </w:r>
    <w:r w:rsidRPr="00C33BED">
      <w:rPr>
        <w:rFonts w:eastAsia="Calibri"/>
        <w:b/>
        <w:i/>
        <w:sz w:val="18"/>
      </w:rPr>
      <w:fldChar w:fldCharType="separate"/>
    </w:r>
    <w:r w:rsidR="00C57557">
      <w:rPr>
        <w:rFonts w:eastAsia="Calibri"/>
        <w:b/>
        <w:i/>
        <w:noProof/>
        <w:sz w:val="18"/>
      </w:rPr>
      <w:t>75</w:t>
    </w:r>
    <w:r w:rsidRPr="00C33BED">
      <w:rPr>
        <w:rFonts w:eastAsia="Calibri"/>
        <w:b/>
        <w:i/>
        <w:sz w:val="18"/>
      </w:rPr>
      <w:fldChar w:fldCharType="end"/>
    </w:r>
  </w:p>
  <w:p w:rsidR="00985E04" w:rsidRPr="009C3F09" w:rsidRDefault="00985E04" w:rsidP="00550C2A">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7B7715" w:rsidRDefault="00985E04" w:rsidP="007650D9">
    <w:pPr>
      <w:framePr w:w="547" w:h="432" w:hRule="exact" w:wrap="notBeside" w:vAnchor="text" w:hAnchor="page" w:x="973" w:y="77"/>
      <w:tabs>
        <w:tab w:val="center" w:pos="4680"/>
        <w:tab w:val="right" w:pos="9360"/>
      </w:tabs>
      <w:ind w:left="90"/>
      <w:jc w:val="center"/>
      <w:rPr>
        <w:rFonts w:eastAsia="Calibri"/>
        <w:b/>
        <w:i/>
        <w:sz w:val="18"/>
      </w:rPr>
    </w:pPr>
    <w:r w:rsidRPr="007B7715">
      <w:rPr>
        <w:rFonts w:eastAsia="Calibri"/>
        <w:b/>
        <w:i/>
        <w:sz w:val="18"/>
      </w:rPr>
      <w:fldChar w:fldCharType="begin"/>
    </w:r>
    <w:r w:rsidRPr="007B7715">
      <w:rPr>
        <w:rFonts w:eastAsia="Calibri"/>
        <w:b/>
        <w:i/>
        <w:sz w:val="18"/>
      </w:rPr>
      <w:instrText xml:space="preserve">PAGE  </w:instrText>
    </w:r>
    <w:r w:rsidRPr="007B7715">
      <w:rPr>
        <w:rFonts w:eastAsia="Calibri"/>
        <w:b/>
        <w:i/>
        <w:sz w:val="18"/>
      </w:rPr>
      <w:fldChar w:fldCharType="separate"/>
    </w:r>
    <w:r w:rsidR="00C57557">
      <w:rPr>
        <w:rFonts w:eastAsia="Calibri"/>
        <w:b/>
        <w:i/>
        <w:noProof/>
        <w:sz w:val="18"/>
      </w:rPr>
      <w:t>80</w:t>
    </w:r>
    <w:r w:rsidRPr="007B7715">
      <w:rPr>
        <w:rFonts w:eastAsia="Calibri"/>
        <w:b/>
        <w:i/>
        <w:sz w:val="18"/>
      </w:rPr>
      <w:fldChar w:fldCharType="end"/>
    </w:r>
  </w:p>
  <w:p w:rsidR="00985E04" w:rsidRPr="009C3F09" w:rsidRDefault="00985E04" w:rsidP="00266A55">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BF7FDF" w:rsidRDefault="00985E04" w:rsidP="000F66F3">
    <w:pPr>
      <w:framePr w:w="421" w:h="418" w:hRule="exact" w:wrap="notBeside" w:vAnchor="text" w:hAnchor="page" w:x="15301" w:y="72"/>
      <w:tabs>
        <w:tab w:val="center" w:pos="4680"/>
        <w:tab w:val="right" w:pos="9360"/>
      </w:tabs>
      <w:ind w:left="90"/>
      <w:jc w:val="center"/>
      <w:rPr>
        <w:rFonts w:eastAsia="Calibri" w:cs="Times New Roman"/>
        <w:b/>
        <w:i/>
        <w:sz w:val="18"/>
      </w:rPr>
    </w:pPr>
    <w:r w:rsidRPr="00BF7FDF">
      <w:rPr>
        <w:rFonts w:eastAsia="Calibri" w:cs="Times New Roman"/>
        <w:b/>
        <w:i/>
        <w:sz w:val="18"/>
      </w:rPr>
      <w:fldChar w:fldCharType="begin"/>
    </w:r>
    <w:r w:rsidRPr="00BF7FDF">
      <w:rPr>
        <w:rFonts w:eastAsia="Calibri" w:cs="Times New Roman"/>
        <w:b/>
        <w:i/>
        <w:sz w:val="18"/>
      </w:rPr>
      <w:instrText xml:space="preserve">PAGE  </w:instrText>
    </w:r>
    <w:r w:rsidRPr="00BF7FDF">
      <w:rPr>
        <w:rFonts w:eastAsia="Calibri" w:cs="Times New Roman"/>
        <w:b/>
        <w:i/>
        <w:sz w:val="18"/>
      </w:rPr>
      <w:fldChar w:fldCharType="separate"/>
    </w:r>
    <w:r w:rsidR="00C57557">
      <w:rPr>
        <w:rFonts w:eastAsia="Calibri" w:cs="Times New Roman"/>
        <w:b/>
        <w:i/>
        <w:noProof/>
        <w:sz w:val="18"/>
      </w:rPr>
      <w:t>77</w:t>
    </w:r>
    <w:r w:rsidRPr="00BF7FDF">
      <w:rPr>
        <w:rFonts w:eastAsia="Calibri" w:cs="Times New Roman"/>
        <w:b/>
        <w:i/>
        <w:sz w:val="18"/>
      </w:rPr>
      <w:fldChar w:fldCharType="end"/>
    </w:r>
  </w:p>
  <w:p w:rsidR="00985E04" w:rsidRPr="009C3F09" w:rsidRDefault="00985E04" w:rsidP="005B776C">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101D2D" w:rsidRDefault="00985E04" w:rsidP="000F66F3">
    <w:pPr>
      <w:framePr w:w="421" w:h="418" w:hRule="exact" w:wrap="notBeside" w:vAnchor="text" w:hAnchor="page" w:x="15301" w:y="72"/>
      <w:tabs>
        <w:tab w:val="center" w:pos="4680"/>
        <w:tab w:val="right" w:pos="9360"/>
      </w:tabs>
      <w:ind w:left="90"/>
      <w:jc w:val="center"/>
      <w:rPr>
        <w:rFonts w:eastAsia="Calibri" w:cs="Times New Roman"/>
      </w:rPr>
    </w:pPr>
    <w:r w:rsidRPr="00101D2D">
      <w:rPr>
        <w:rFonts w:eastAsia="Calibri" w:cs="Times New Roman"/>
      </w:rPr>
      <w:fldChar w:fldCharType="begin"/>
    </w:r>
    <w:r w:rsidRPr="00101D2D">
      <w:rPr>
        <w:rFonts w:eastAsia="Calibri" w:cs="Times New Roman"/>
      </w:rPr>
      <w:instrText xml:space="preserve">PAGE  </w:instrText>
    </w:r>
    <w:r w:rsidRPr="00101D2D">
      <w:rPr>
        <w:rFonts w:eastAsia="Calibri" w:cs="Times New Roman"/>
      </w:rPr>
      <w:fldChar w:fldCharType="separate"/>
    </w:r>
    <w:r w:rsidR="00C57557">
      <w:rPr>
        <w:rFonts w:eastAsia="Calibri" w:cs="Times New Roman"/>
        <w:noProof/>
      </w:rPr>
      <w:t>79</w:t>
    </w:r>
    <w:r w:rsidRPr="00101D2D">
      <w:rPr>
        <w:rFonts w:eastAsia="Calibri" w:cs="Times New Roman"/>
      </w:rPr>
      <w:fldChar w:fldCharType="end"/>
    </w:r>
  </w:p>
  <w:p w:rsidR="00985E04" w:rsidRPr="00C33BED" w:rsidRDefault="00985E04" w:rsidP="00C33BED">
    <w:pPr>
      <w:framePr w:w="421" w:wrap="around" w:vAnchor="text" w:hAnchor="page" w:x="10369" w:y="101"/>
      <w:tabs>
        <w:tab w:val="center" w:pos="4680"/>
        <w:tab w:val="right" w:pos="9360"/>
      </w:tabs>
      <w:jc w:val="center"/>
      <w:rPr>
        <w:rFonts w:eastAsia="Calibri"/>
        <w:b/>
        <w:i/>
        <w:sz w:val="18"/>
      </w:rPr>
    </w:pPr>
    <w:r w:rsidRPr="00C33BED">
      <w:rPr>
        <w:rFonts w:eastAsia="Calibri"/>
        <w:b/>
        <w:i/>
        <w:sz w:val="18"/>
      </w:rPr>
      <w:fldChar w:fldCharType="begin"/>
    </w:r>
    <w:r w:rsidRPr="00C33BED">
      <w:rPr>
        <w:rFonts w:eastAsia="Calibri"/>
        <w:b/>
        <w:i/>
        <w:sz w:val="18"/>
      </w:rPr>
      <w:instrText xml:space="preserve">PAGE  </w:instrText>
    </w:r>
    <w:r w:rsidRPr="00C33BED">
      <w:rPr>
        <w:rFonts w:eastAsia="Calibri"/>
        <w:b/>
        <w:i/>
        <w:sz w:val="18"/>
      </w:rPr>
      <w:fldChar w:fldCharType="separate"/>
    </w:r>
    <w:r w:rsidR="00C57557">
      <w:rPr>
        <w:rFonts w:eastAsia="Calibri"/>
        <w:b/>
        <w:i/>
        <w:noProof/>
        <w:sz w:val="18"/>
      </w:rPr>
      <w:t>79</w:t>
    </w:r>
    <w:r w:rsidRPr="00C33BED">
      <w:rPr>
        <w:rFonts w:eastAsia="Calibri"/>
        <w:b/>
        <w:i/>
        <w:sz w:val="18"/>
      </w:rPr>
      <w:fldChar w:fldCharType="end"/>
    </w:r>
  </w:p>
  <w:p w:rsidR="00985E04" w:rsidRPr="009C3F09" w:rsidRDefault="00985E04" w:rsidP="00C33BED">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BF7FDF" w:rsidRDefault="00985E04" w:rsidP="00A33E83">
    <w:pPr>
      <w:framePr w:w="421" w:h="418" w:hRule="exact" w:wrap="notBeside" w:vAnchor="text" w:hAnchor="page" w:x="15301" w:y="101"/>
      <w:tabs>
        <w:tab w:val="center" w:pos="4680"/>
        <w:tab w:val="right" w:pos="9360"/>
      </w:tabs>
      <w:ind w:left="90"/>
      <w:jc w:val="center"/>
      <w:rPr>
        <w:rFonts w:eastAsia="Calibri" w:cs="Times New Roman"/>
        <w:b/>
        <w:i/>
        <w:sz w:val="18"/>
      </w:rPr>
    </w:pPr>
    <w:r w:rsidRPr="00BF7FDF">
      <w:rPr>
        <w:rFonts w:eastAsia="Calibri" w:cs="Times New Roman"/>
        <w:b/>
        <w:i/>
        <w:sz w:val="18"/>
      </w:rPr>
      <w:fldChar w:fldCharType="begin"/>
    </w:r>
    <w:r w:rsidRPr="00BF7FDF">
      <w:rPr>
        <w:rFonts w:eastAsia="Calibri" w:cs="Times New Roman"/>
        <w:b/>
        <w:i/>
        <w:sz w:val="18"/>
      </w:rPr>
      <w:instrText xml:space="preserve">PAGE  </w:instrText>
    </w:r>
    <w:r w:rsidRPr="00BF7FDF">
      <w:rPr>
        <w:rFonts w:eastAsia="Calibri" w:cs="Times New Roman"/>
        <w:b/>
        <w:i/>
        <w:sz w:val="18"/>
      </w:rPr>
      <w:fldChar w:fldCharType="separate"/>
    </w:r>
    <w:r w:rsidR="00C57557">
      <w:rPr>
        <w:rFonts w:eastAsia="Calibri" w:cs="Times New Roman"/>
        <w:b/>
        <w:i/>
        <w:noProof/>
        <w:sz w:val="18"/>
      </w:rPr>
      <w:t>81</w:t>
    </w:r>
    <w:r w:rsidRPr="00BF7FDF">
      <w:rPr>
        <w:rFonts w:eastAsia="Calibri" w:cs="Times New Roman"/>
        <w:b/>
        <w:i/>
        <w:sz w:val="18"/>
      </w:rPr>
      <w:fldChar w:fldCharType="end"/>
    </w:r>
  </w:p>
  <w:p w:rsidR="00985E04" w:rsidRPr="009C3F09" w:rsidRDefault="00985E04" w:rsidP="00A33E83">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7B7715" w:rsidRDefault="00985E04" w:rsidP="007650D9">
    <w:pPr>
      <w:framePr w:w="547" w:h="432" w:hRule="exact" w:wrap="notBeside" w:vAnchor="text" w:hAnchor="page" w:x="973" w:y="77"/>
      <w:tabs>
        <w:tab w:val="center" w:pos="4680"/>
        <w:tab w:val="right" w:pos="9360"/>
      </w:tabs>
      <w:ind w:left="90"/>
      <w:jc w:val="center"/>
      <w:rPr>
        <w:rFonts w:eastAsia="Calibri"/>
        <w:b/>
        <w:i/>
        <w:sz w:val="18"/>
      </w:rPr>
    </w:pPr>
    <w:r w:rsidRPr="007B7715">
      <w:rPr>
        <w:rFonts w:eastAsia="Calibri"/>
        <w:b/>
        <w:i/>
        <w:sz w:val="18"/>
      </w:rPr>
      <w:fldChar w:fldCharType="begin"/>
    </w:r>
    <w:r w:rsidRPr="007B7715">
      <w:rPr>
        <w:rFonts w:eastAsia="Calibri"/>
        <w:b/>
        <w:i/>
        <w:sz w:val="18"/>
      </w:rPr>
      <w:instrText xml:space="preserve">PAGE  </w:instrText>
    </w:r>
    <w:r w:rsidRPr="007B7715">
      <w:rPr>
        <w:rFonts w:eastAsia="Calibri"/>
        <w:b/>
        <w:i/>
        <w:sz w:val="18"/>
      </w:rPr>
      <w:fldChar w:fldCharType="separate"/>
    </w:r>
    <w:r w:rsidR="00C57557">
      <w:rPr>
        <w:rFonts w:eastAsia="Calibri"/>
        <w:b/>
        <w:i/>
        <w:noProof/>
        <w:sz w:val="18"/>
      </w:rPr>
      <w:t>120</w:t>
    </w:r>
    <w:r w:rsidRPr="007B7715">
      <w:rPr>
        <w:rFonts w:eastAsia="Calibri"/>
        <w:b/>
        <w:i/>
        <w:sz w:val="18"/>
      </w:rPr>
      <w:fldChar w:fldCharType="end"/>
    </w:r>
  </w:p>
  <w:p w:rsidR="00985E04" w:rsidRPr="009C3F09" w:rsidRDefault="00985E04" w:rsidP="00266A55">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BF7FDF" w:rsidRDefault="00985E04" w:rsidP="00BF7FDF">
    <w:pPr>
      <w:framePr w:w="715" w:h="357" w:hRule="exact" w:wrap="notBeside" w:vAnchor="text" w:hAnchor="page" w:x="10117" w:y="101"/>
      <w:tabs>
        <w:tab w:val="center" w:pos="4680"/>
        <w:tab w:val="right" w:pos="9360"/>
      </w:tabs>
      <w:ind w:left="90"/>
      <w:jc w:val="center"/>
      <w:rPr>
        <w:rFonts w:eastAsia="Calibri" w:cs="Times New Roman"/>
        <w:b/>
        <w:i/>
        <w:sz w:val="18"/>
      </w:rPr>
    </w:pPr>
    <w:r w:rsidRPr="00BF7FDF">
      <w:rPr>
        <w:rFonts w:eastAsia="Calibri" w:cs="Times New Roman"/>
        <w:b/>
        <w:i/>
        <w:sz w:val="18"/>
      </w:rPr>
      <w:fldChar w:fldCharType="begin"/>
    </w:r>
    <w:r w:rsidRPr="00BF7FDF">
      <w:rPr>
        <w:rFonts w:eastAsia="Calibri" w:cs="Times New Roman"/>
        <w:b/>
        <w:i/>
        <w:sz w:val="18"/>
      </w:rPr>
      <w:instrText xml:space="preserve">PAGE  </w:instrText>
    </w:r>
    <w:r w:rsidRPr="00BF7FDF">
      <w:rPr>
        <w:rFonts w:eastAsia="Calibri" w:cs="Times New Roman"/>
        <w:b/>
        <w:i/>
        <w:sz w:val="18"/>
      </w:rPr>
      <w:fldChar w:fldCharType="separate"/>
    </w:r>
    <w:r w:rsidR="00C57557">
      <w:rPr>
        <w:rFonts w:eastAsia="Calibri" w:cs="Times New Roman"/>
        <w:b/>
        <w:i/>
        <w:noProof/>
        <w:sz w:val="18"/>
      </w:rPr>
      <w:t>119</w:t>
    </w:r>
    <w:r w:rsidRPr="00BF7FDF">
      <w:rPr>
        <w:rFonts w:eastAsia="Calibri" w:cs="Times New Roman"/>
        <w:b/>
        <w:i/>
        <w:sz w:val="18"/>
      </w:rPr>
      <w:fldChar w:fldCharType="end"/>
    </w:r>
  </w:p>
  <w:p w:rsidR="00985E04" w:rsidRPr="009C3F09" w:rsidRDefault="00985E04" w:rsidP="00BF7FDF">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DE064B" w:rsidRDefault="00985E04" w:rsidP="00DE064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319BF" w:rsidRDefault="00985E04" w:rsidP="00670210">
    <w:pPr>
      <w:pStyle w:val="Footer"/>
      <w:rPr>
        <w:rStyle w:val="Emphasis"/>
        <w:b/>
        <w:i w:val="0"/>
        <w:iCs w:val="0"/>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361831" w:rsidRDefault="00985E04" w:rsidP="0036183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7B7715" w:rsidRDefault="00985E04" w:rsidP="007650D9">
    <w:pPr>
      <w:framePr w:w="547" w:h="432" w:hRule="exact" w:wrap="notBeside" w:vAnchor="text" w:hAnchor="page" w:x="973" w:y="77"/>
      <w:tabs>
        <w:tab w:val="center" w:pos="4680"/>
        <w:tab w:val="right" w:pos="9360"/>
      </w:tabs>
      <w:ind w:left="90"/>
      <w:jc w:val="center"/>
      <w:rPr>
        <w:rFonts w:eastAsia="Calibri"/>
        <w:b/>
        <w:i/>
        <w:sz w:val="18"/>
      </w:rPr>
    </w:pPr>
    <w:r w:rsidRPr="007B7715">
      <w:rPr>
        <w:rFonts w:eastAsia="Calibri"/>
        <w:b/>
        <w:i/>
        <w:sz w:val="18"/>
      </w:rPr>
      <w:fldChar w:fldCharType="begin"/>
    </w:r>
    <w:r w:rsidRPr="007B7715">
      <w:rPr>
        <w:rFonts w:eastAsia="Calibri"/>
        <w:b/>
        <w:i/>
        <w:sz w:val="18"/>
      </w:rPr>
      <w:instrText xml:space="preserve">PAGE  </w:instrText>
    </w:r>
    <w:r w:rsidRPr="007B7715">
      <w:rPr>
        <w:rFonts w:eastAsia="Calibri"/>
        <w:b/>
        <w:i/>
        <w:sz w:val="18"/>
      </w:rPr>
      <w:fldChar w:fldCharType="separate"/>
    </w:r>
    <w:r w:rsidR="00C57557">
      <w:rPr>
        <w:rFonts w:eastAsia="Calibri"/>
        <w:b/>
        <w:i/>
        <w:noProof/>
        <w:sz w:val="18"/>
      </w:rPr>
      <w:t>xiv</w:t>
    </w:r>
    <w:r w:rsidRPr="007B7715">
      <w:rPr>
        <w:rFonts w:eastAsia="Calibri"/>
        <w:b/>
        <w:i/>
        <w:sz w:val="18"/>
      </w:rPr>
      <w:fldChar w:fldCharType="end"/>
    </w:r>
  </w:p>
  <w:p w:rsidR="00985E04" w:rsidRPr="009C3F09" w:rsidRDefault="00985E04" w:rsidP="00266A55">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5262F" w:rsidRDefault="00985E04" w:rsidP="005604B4">
    <w:pPr>
      <w:framePr w:w="451" w:wrap="around" w:vAnchor="text" w:hAnchor="page" w:x="10357" w:y="77"/>
      <w:tabs>
        <w:tab w:val="center" w:pos="4680"/>
        <w:tab w:val="right" w:pos="9360"/>
      </w:tabs>
      <w:jc w:val="center"/>
      <w:rPr>
        <w:rFonts w:eastAsia="Calibri"/>
      </w:rPr>
    </w:pPr>
    <w:r w:rsidRPr="00A5262F">
      <w:rPr>
        <w:rFonts w:eastAsia="Calibri"/>
      </w:rPr>
      <w:fldChar w:fldCharType="begin"/>
    </w:r>
    <w:r w:rsidRPr="00A5262F">
      <w:rPr>
        <w:rFonts w:eastAsia="Calibri"/>
      </w:rPr>
      <w:instrText xml:space="preserve">PAGE  </w:instrText>
    </w:r>
    <w:r w:rsidRPr="00A5262F">
      <w:rPr>
        <w:rFonts w:eastAsia="Calibri"/>
      </w:rPr>
      <w:fldChar w:fldCharType="separate"/>
    </w:r>
    <w:r w:rsidR="00C57557">
      <w:rPr>
        <w:rFonts w:eastAsia="Calibri"/>
        <w:noProof/>
      </w:rPr>
      <w:t>xv</w:t>
    </w:r>
    <w:r w:rsidRPr="00A5262F">
      <w:rPr>
        <w:rFonts w:eastAsia="Calibri"/>
      </w:rPr>
      <w:fldChar w:fldCharType="end"/>
    </w:r>
  </w:p>
  <w:p w:rsidR="00985E04" w:rsidRPr="009C3F09" w:rsidRDefault="00985E04" w:rsidP="00970707">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5262F" w:rsidRDefault="00985E04" w:rsidP="00C75984">
    <w:pPr>
      <w:framePr w:w="451" w:wrap="around" w:vAnchor="text" w:hAnchor="page" w:x="15391" w:y="87"/>
      <w:tabs>
        <w:tab w:val="center" w:pos="4680"/>
        <w:tab w:val="right" w:pos="9360"/>
      </w:tabs>
      <w:jc w:val="center"/>
      <w:rPr>
        <w:rFonts w:eastAsia="Calibri"/>
      </w:rPr>
    </w:pPr>
    <w:r w:rsidRPr="00A5262F">
      <w:rPr>
        <w:rFonts w:eastAsia="Calibri"/>
      </w:rPr>
      <w:fldChar w:fldCharType="begin"/>
    </w:r>
    <w:r w:rsidRPr="00A5262F">
      <w:rPr>
        <w:rFonts w:eastAsia="Calibri"/>
      </w:rPr>
      <w:instrText xml:space="preserve">PAGE  </w:instrText>
    </w:r>
    <w:r w:rsidRPr="00A5262F">
      <w:rPr>
        <w:rFonts w:eastAsia="Calibri"/>
      </w:rPr>
      <w:fldChar w:fldCharType="separate"/>
    </w:r>
    <w:r w:rsidR="00C57557">
      <w:rPr>
        <w:rFonts w:eastAsia="Calibri"/>
        <w:noProof/>
      </w:rPr>
      <w:t>1</w:t>
    </w:r>
    <w:r w:rsidRPr="00A5262F">
      <w:rPr>
        <w:rFonts w:eastAsia="Calibri"/>
      </w:rPr>
      <w:fldChar w:fldCharType="end"/>
    </w:r>
  </w:p>
  <w:p w:rsidR="00985E04" w:rsidRPr="00A5262F" w:rsidRDefault="00985E04" w:rsidP="00013D18">
    <w:pPr>
      <w:framePr w:w="451" w:wrap="around" w:vAnchor="text" w:hAnchor="page" w:x="10345" w:y="41"/>
      <w:tabs>
        <w:tab w:val="center" w:pos="4680"/>
        <w:tab w:val="right" w:pos="9360"/>
      </w:tabs>
      <w:jc w:val="center"/>
      <w:rPr>
        <w:rFonts w:eastAsia="Calibri"/>
      </w:rPr>
    </w:pPr>
    <w:r w:rsidRPr="00A5262F">
      <w:rPr>
        <w:rFonts w:eastAsia="Calibri"/>
      </w:rPr>
      <w:fldChar w:fldCharType="begin"/>
    </w:r>
    <w:r w:rsidRPr="00A5262F">
      <w:rPr>
        <w:rFonts w:eastAsia="Calibri"/>
      </w:rPr>
      <w:instrText xml:space="preserve">PAGE  </w:instrText>
    </w:r>
    <w:r w:rsidRPr="00A5262F">
      <w:rPr>
        <w:rFonts w:eastAsia="Calibri"/>
      </w:rPr>
      <w:fldChar w:fldCharType="separate"/>
    </w:r>
    <w:r w:rsidR="00C57557">
      <w:rPr>
        <w:rFonts w:eastAsia="Calibri"/>
        <w:noProof/>
      </w:rPr>
      <w:t>1</w:t>
    </w:r>
    <w:r w:rsidRPr="00A5262F">
      <w:rPr>
        <w:rFonts w:eastAsia="Calibri"/>
      </w:rPr>
      <w:fldChar w:fldCharType="end"/>
    </w:r>
  </w:p>
  <w:p w:rsidR="00985E04" w:rsidRPr="009C3F09" w:rsidRDefault="00985E04" w:rsidP="0006262A">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7B7715" w:rsidRDefault="00985E04" w:rsidP="007650D9">
    <w:pPr>
      <w:framePr w:w="547" w:h="432" w:hRule="exact" w:wrap="notBeside" w:vAnchor="text" w:hAnchor="page" w:x="973" w:y="77"/>
      <w:tabs>
        <w:tab w:val="center" w:pos="4680"/>
        <w:tab w:val="right" w:pos="9360"/>
      </w:tabs>
      <w:ind w:left="90"/>
      <w:jc w:val="center"/>
      <w:rPr>
        <w:rFonts w:eastAsia="Calibri"/>
        <w:b/>
        <w:i/>
        <w:sz w:val="18"/>
      </w:rPr>
    </w:pPr>
    <w:r w:rsidRPr="007B7715">
      <w:rPr>
        <w:rFonts w:eastAsia="Calibri"/>
        <w:b/>
        <w:i/>
        <w:sz w:val="18"/>
      </w:rPr>
      <w:fldChar w:fldCharType="begin"/>
    </w:r>
    <w:r w:rsidRPr="007B7715">
      <w:rPr>
        <w:rFonts w:eastAsia="Calibri"/>
        <w:b/>
        <w:i/>
        <w:sz w:val="18"/>
      </w:rPr>
      <w:instrText xml:space="preserve">PAGE  </w:instrText>
    </w:r>
    <w:r w:rsidRPr="007B7715">
      <w:rPr>
        <w:rFonts w:eastAsia="Calibri"/>
        <w:b/>
        <w:i/>
        <w:sz w:val="18"/>
      </w:rPr>
      <w:fldChar w:fldCharType="separate"/>
    </w:r>
    <w:r w:rsidR="00C57557">
      <w:rPr>
        <w:rFonts w:eastAsia="Calibri"/>
        <w:b/>
        <w:i/>
        <w:noProof/>
        <w:sz w:val="18"/>
      </w:rPr>
      <w:t>30</w:t>
    </w:r>
    <w:r w:rsidRPr="007B7715">
      <w:rPr>
        <w:rFonts w:eastAsia="Calibri"/>
        <w:b/>
        <w:i/>
        <w:sz w:val="18"/>
      </w:rPr>
      <w:fldChar w:fldCharType="end"/>
    </w:r>
  </w:p>
  <w:p w:rsidR="00985E04" w:rsidRPr="009C3F09" w:rsidRDefault="00985E04" w:rsidP="00266A55">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DB24A6" w:rsidRDefault="00985E04" w:rsidP="00C75984">
    <w:pPr>
      <w:framePr w:w="451" w:wrap="around" w:vAnchor="text" w:hAnchor="page" w:x="15391" w:y="87"/>
      <w:tabs>
        <w:tab w:val="center" w:pos="4680"/>
        <w:tab w:val="right" w:pos="9360"/>
      </w:tabs>
      <w:jc w:val="center"/>
      <w:rPr>
        <w:rFonts w:eastAsia="Calibri"/>
        <w:b/>
        <w:i/>
        <w:sz w:val="18"/>
      </w:rPr>
    </w:pPr>
    <w:r w:rsidRPr="00DB24A6">
      <w:rPr>
        <w:rFonts w:eastAsia="Calibri"/>
        <w:b/>
        <w:i/>
        <w:sz w:val="18"/>
      </w:rPr>
      <w:fldChar w:fldCharType="begin"/>
    </w:r>
    <w:r w:rsidRPr="00DB24A6">
      <w:rPr>
        <w:rFonts w:eastAsia="Calibri"/>
        <w:b/>
        <w:i/>
        <w:sz w:val="18"/>
      </w:rPr>
      <w:instrText xml:space="preserve">PAGE  </w:instrText>
    </w:r>
    <w:r w:rsidRPr="00DB24A6">
      <w:rPr>
        <w:rFonts w:eastAsia="Calibri"/>
        <w:b/>
        <w:i/>
        <w:sz w:val="18"/>
      </w:rPr>
      <w:fldChar w:fldCharType="separate"/>
    </w:r>
    <w:r w:rsidR="00C57557">
      <w:rPr>
        <w:rFonts w:eastAsia="Calibri"/>
        <w:b/>
        <w:i/>
        <w:noProof/>
        <w:sz w:val="18"/>
      </w:rPr>
      <w:t>29</w:t>
    </w:r>
    <w:r w:rsidRPr="00DB24A6">
      <w:rPr>
        <w:rFonts w:eastAsia="Calibri"/>
        <w:b/>
        <w:i/>
        <w:sz w:val="18"/>
      </w:rPr>
      <w:fldChar w:fldCharType="end"/>
    </w:r>
  </w:p>
  <w:p w:rsidR="00985E04" w:rsidRPr="009C3F09" w:rsidRDefault="00985E04" w:rsidP="0006262A">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7B7715" w:rsidRDefault="00985E04" w:rsidP="007650D9">
    <w:pPr>
      <w:framePr w:w="547" w:h="432" w:hRule="exact" w:wrap="notBeside" w:vAnchor="text" w:hAnchor="page" w:x="973" w:y="77"/>
      <w:tabs>
        <w:tab w:val="center" w:pos="4680"/>
        <w:tab w:val="right" w:pos="9360"/>
      </w:tabs>
      <w:ind w:left="90"/>
      <w:jc w:val="center"/>
      <w:rPr>
        <w:rFonts w:eastAsia="Calibri"/>
        <w:b/>
        <w:i/>
        <w:sz w:val="18"/>
      </w:rPr>
    </w:pPr>
    <w:r w:rsidRPr="007B7715">
      <w:rPr>
        <w:rFonts w:eastAsia="Calibri"/>
        <w:b/>
        <w:i/>
        <w:sz w:val="18"/>
      </w:rPr>
      <w:fldChar w:fldCharType="begin"/>
    </w:r>
    <w:r w:rsidRPr="007B7715">
      <w:rPr>
        <w:rFonts w:eastAsia="Calibri"/>
        <w:b/>
        <w:i/>
        <w:sz w:val="18"/>
      </w:rPr>
      <w:instrText xml:space="preserve">PAGE  </w:instrText>
    </w:r>
    <w:r w:rsidRPr="007B7715">
      <w:rPr>
        <w:rFonts w:eastAsia="Calibri"/>
        <w:b/>
        <w:i/>
        <w:sz w:val="18"/>
      </w:rPr>
      <w:fldChar w:fldCharType="separate"/>
    </w:r>
    <w:r w:rsidR="00C57557">
      <w:rPr>
        <w:rFonts w:eastAsia="Calibri"/>
        <w:b/>
        <w:i/>
        <w:noProof/>
        <w:sz w:val="18"/>
      </w:rPr>
      <w:t>54</w:t>
    </w:r>
    <w:r w:rsidRPr="007B7715">
      <w:rPr>
        <w:rFonts w:eastAsia="Calibri"/>
        <w:b/>
        <w:i/>
        <w:sz w:val="18"/>
      </w:rPr>
      <w:fldChar w:fldCharType="end"/>
    </w:r>
  </w:p>
  <w:p w:rsidR="00985E04" w:rsidRPr="009C3F09" w:rsidRDefault="00985E04" w:rsidP="00266A55">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5262F" w:rsidRDefault="00985E04" w:rsidP="00C75984">
    <w:pPr>
      <w:framePr w:w="451" w:wrap="around" w:vAnchor="text" w:hAnchor="page" w:x="15391" w:y="87"/>
      <w:tabs>
        <w:tab w:val="center" w:pos="4680"/>
        <w:tab w:val="right" w:pos="9360"/>
      </w:tabs>
      <w:jc w:val="center"/>
      <w:rPr>
        <w:rFonts w:eastAsia="Calibri"/>
      </w:rPr>
    </w:pPr>
    <w:r w:rsidRPr="00A5262F">
      <w:rPr>
        <w:rFonts w:eastAsia="Calibri"/>
      </w:rPr>
      <w:fldChar w:fldCharType="begin"/>
    </w:r>
    <w:r w:rsidRPr="00A5262F">
      <w:rPr>
        <w:rFonts w:eastAsia="Calibri"/>
      </w:rPr>
      <w:instrText xml:space="preserve">PAGE  </w:instrText>
    </w:r>
    <w:r w:rsidRPr="00A5262F">
      <w:rPr>
        <w:rFonts w:eastAsia="Calibri"/>
      </w:rPr>
      <w:fldChar w:fldCharType="separate"/>
    </w:r>
    <w:r w:rsidR="00C57557">
      <w:rPr>
        <w:rFonts w:eastAsia="Calibri"/>
        <w:noProof/>
      </w:rPr>
      <w:t>53</w:t>
    </w:r>
    <w:r w:rsidRPr="00A5262F">
      <w:rPr>
        <w:rFonts w:eastAsia="Calibri"/>
      </w:rPr>
      <w:fldChar w:fldCharType="end"/>
    </w:r>
  </w:p>
  <w:p w:rsidR="00985E04" w:rsidRPr="00DB24A6" w:rsidRDefault="00985E04" w:rsidP="00013D18">
    <w:pPr>
      <w:framePr w:w="451" w:wrap="around" w:vAnchor="text" w:hAnchor="page" w:x="10345" w:y="41"/>
      <w:tabs>
        <w:tab w:val="center" w:pos="4680"/>
        <w:tab w:val="right" w:pos="9360"/>
      </w:tabs>
      <w:jc w:val="center"/>
      <w:rPr>
        <w:rFonts w:eastAsia="Calibri"/>
        <w:b/>
        <w:i/>
        <w:sz w:val="18"/>
      </w:rPr>
    </w:pPr>
    <w:r w:rsidRPr="00DB24A6">
      <w:rPr>
        <w:rFonts w:eastAsia="Calibri"/>
        <w:b/>
        <w:i/>
        <w:sz w:val="18"/>
      </w:rPr>
      <w:fldChar w:fldCharType="begin"/>
    </w:r>
    <w:r w:rsidRPr="00DB24A6">
      <w:rPr>
        <w:rFonts w:eastAsia="Calibri"/>
        <w:b/>
        <w:i/>
        <w:sz w:val="18"/>
      </w:rPr>
      <w:instrText xml:space="preserve">PAGE  </w:instrText>
    </w:r>
    <w:r w:rsidRPr="00DB24A6">
      <w:rPr>
        <w:rFonts w:eastAsia="Calibri"/>
        <w:b/>
        <w:i/>
        <w:sz w:val="18"/>
      </w:rPr>
      <w:fldChar w:fldCharType="separate"/>
    </w:r>
    <w:r w:rsidR="00C57557">
      <w:rPr>
        <w:rFonts w:eastAsia="Calibri"/>
        <w:b/>
        <w:i/>
        <w:noProof/>
        <w:sz w:val="18"/>
      </w:rPr>
      <w:t>53</w:t>
    </w:r>
    <w:r w:rsidRPr="00DB24A6">
      <w:rPr>
        <w:rFonts w:eastAsia="Calibri"/>
        <w:b/>
        <w:i/>
        <w:sz w:val="18"/>
      </w:rPr>
      <w:fldChar w:fldCharType="end"/>
    </w:r>
  </w:p>
  <w:p w:rsidR="00985E04" w:rsidRPr="009C3F09" w:rsidRDefault="00985E04" w:rsidP="0006262A">
    <w:pPr>
      <w:pBdr>
        <w:top w:val="single" w:sz="18" w:space="1" w:color="00B0F0"/>
      </w:pBdr>
      <w:tabs>
        <w:tab w:val="center" w:pos="4680"/>
        <w:tab w:val="right" w:pos="9360"/>
      </w:tabs>
      <w:spacing w:line="240" w:lineRule="auto"/>
      <w:jc w:val="center"/>
      <w:rPr>
        <w:rFonts w:ascii="Arial Black" w:eastAsia="Calibri" w:hAnsi="Arial Black"/>
        <w:color w:val="00B050"/>
        <w:sz w:val="18"/>
      </w:rPr>
    </w:pPr>
    <w:r w:rsidRPr="009C3F09">
      <w:rPr>
        <w:rFonts w:ascii="Arial Black" w:eastAsia="Calibri" w:hAnsi="Arial Black"/>
        <w:b/>
        <w:i/>
        <w:iCs/>
        <w:color w:val="00B050"/>
        <w:sz w:val="18"/>
      </w:rPr>
      <w:t>SSIGL</w:t>
    </w:r>
    <w:r w:rsidRPr="0049718A">
      <w:rPr>
        <w:rFonts w:ascii="Arial Black" w:eastAsia="Calibri" w:hAnsi="Arial Black"/>
        <w:b/>
        <w:i/>
        <w:iCs/>
        <w:color w:val="00B050"/>
        <w:sz w:val="18"/>
      </w:rPr>
      <w:t xml:space="preserve"> 16:  Canals Related Structures Design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02A6" w:rsidRDefault="005802A6" w:rsidP="007E0B98">
      <w:r>
        <w:separator/>
      </w:r>
    </w:p>
  </w:footnote>
  <w:footnote w:type="continuationSeparator" w:id="0">
    <w:p w:rsidR="005802A6" w:rsidRDefault="005802A6" w:rsidP="007E0B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A319BF" w:rsidRDefault="00985E04" w:rsidP="00670210">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BB740C" w:rsidRDefault="00985E04" w:rsidP="00BB740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550C2A">
    <w:pPr>
      <w:pBdr>
        <w:bottom w:val="single" w:sz="18" w:space="1" w:color="00B0F0"/>
      </w:pBdr>
      <w:tabs>
        <w:tab w:val="left" w:pos="6516"/>
        <w:tab w:val="left" w:pos="86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230847">
    <w:pPr>
      <w:pBdr>
        <w:bottom w:val="single" w:sz="18" w:space="1" w:color="00B0F0"/>
      </w:pBdr>
      <w:tabs>
        <w:tab w:val="left" w:pos="6516"/>
        <w:tab w:val="left" w:pos="140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230847">
    <w:pPr>
      <w:pBdr>
        <w:bottom w:val="single" w:sz="18" w:space="1" w:color="00B0F0"/>
      </w:pBdr>
      <w:tabs>
        <w:tab w:val="left" w:pos="6516"/>
        <w:tab w:val="left" w:pos="140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01032E">
    <w:pPr>
      <w:pBdr>
        <w:bottom w:val="single" w:sz="18" w:space="1" w:color="00B0F0"/>
      </w:pBdr>
      <w:tabs>
        <w:tab w:val="left" w:pos="6516"/>
        <w:tab w:val="left" w:pos="86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Default="00985E04" w:rsidP="00DF2B8F">
    <w:pPr>
      <w:pBdr>
        <w:bottom w:val="single" w:sz="18" w:space="1" w:color="00B0F0"/>
      </w:pBdr>
      <w:tabs>
        <w:tab w:val="left" w:pos="13860"/>
      </w:tabs>
      <w:spacing w:before="240" w:after="240" w:line="240" w:lineRule="auto"/>
      <w:jc w:val="left"/>
      <w:rPr>
        <w:rFonts w:ascii="Arial Black" w:eastAsia="Calibri" w:hAnsi="Arial Black"/>
        <w:b/>
        <w:i/>
        <w:iCs/>
        <w:color w:val="00B050"/>
        <w:sz w:val="18"/>
      </w:rPr>
    </w:pPr>
    <w:r>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230847">
    <w:pPr>
      <w:pBdr>
        <w:bottom w:val="single" w:sz="18" w:space="1" w:color="00B0F0"/>
      </w:pBdr>
      <w:tabs>
        <w:tab w:val="left" w:pos="6516"/>
        <w:tab w:val="left" w:pos="140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DE6B37" w:rsidRDefault="00985E04" w:rsidP="00670210">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DE064B" w:rsidRDefault="00985E04" w:rsidP="00DE064B">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361831" w:rsidRDefault="00985E04" w:rsidP="0036183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2D8A" w:rsidRPr="00230847" w:rsidRDefault="00792D8A" w:rsidP="00792D8A">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230847">
      <w:rPr>
        <w:rFonts w:ascii="Arial Black" w:eastAsia="Calibri" w:hAnsi="Arial Black"/>
        <w:b/>
        <w:i/>
        <w:iCs/>
        <w:color w:val="00B050"/>
        <w:sz w:val="18"/>
      </w:rPr>
      <w:t>National Guidelines for Small Scale Irrigation Development</w:t>
    </w:r>
    <w:r w:rsidRPr="00230847">
      <w:rPr>
        <w:rFonts w:ascii="Arial Black" w:eastAsia="Calibri" w:hAnsi="Arial Black"/>
        <w:b/>
        <w:i/>
        <w:iCs/>
        <w:color w:val="00B050"/>
        <w:sz w:val="18"/>
      </w:rPr>
      <w:tab/>
      <w:t>MOA</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230847"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230847">
      <w:rPr>
        <w:rFonts w:ascii="Arial Black" w:eastAsia="Calibri" w:hAnsi="Arial Black"/>
        <w:b/>
        <w:i/>
        <w:iCs/>
        <w:color w:val="00B050"/>
        <w:sz w:val="18"/>
      </w:rPr>
      <w:t>National Guidelines for Small Scale Irrigation Development</w:t>
    </w:r>
    <w:r w:rsidRPr="00230847">
      <w:rPr>
        <w:rFonts w:ascii="Arial Black" w:eastAsia="Calibri" w:hAnsi="Arial Black"/>
        <w:b/>
        <w:i/>
        <w:iCs/>
        <w:color w:val="00B050"/>
        <w:sz w:val="18"/>
      </w:rPr>
      <w:tab/>
      <w:t>MOA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230847"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sidRPr="00230847">
      <w:rPr>
        <w:rFonts w:ascii="Arial Black" w:eastAsia="Calibri" w:hAnsi="Arial Black"/>
        <w:b/>
        <w:i/>
        <w:iCs/>
        <w:color w:val="00B050"/>
        <w:sz w:val="18"/>
      </w:rPr>
      <w:t>National Guidelines for Small Scale Irrigation Development</w:t>
    </w:r>
    <w:r w:rsidRPr="00230847">
      <w:rPr>
        <w:rFonts w:ascii="Arial Black" w:eastAsia="Calibri" w:hAnsi="Arial Black"/>
        <w:b/>
        <w:i/>
        <w:iCs/>
        <w:color w:val="00B050"/>
        <w:sz w:val="18"/>
      </w:rPr>
      <w:tab/>
      <w:t>MOA</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230847">
    <w:pPr>
      <w:pBdr>
        <w:bottom w:val="single" w:sz="18" w:space="1" w:color="00B0F0"/>
      </w:pBdr>
      <w:tabs>
        <w:tab w:val="left" w:pos="6516"/>
        <w:tab w:val="left" w:pos="140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230847">
    <w:pPr>
      <w:pBdr>
        <w:bottom w:val="single" w:sz="18" w:space="1" w:color="00B0F0"/>
      </w:pBdr>
      <w:tabs>
        <w:tab w:val="left" w:pos="6516"/>
        <w:tab w:val="left" w:pos="1404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Default="00985E04" w:rsidP="00230847">
    <w:pPr>
      <w:pBdr>
        <w:bottom w:val="single" w:sz="18" w:space="1" w:color="00B0F0"/>
      </w:pBdr>
      <w:tabs>
        <w:tab w:val="left" w:pos="9090"/>
      </w:tabs>
      <w:spacing w:before="240" w:after="240" w:line="240" w:lineRule="auto"/>
      <w:jc w:val="left"/>
      <w:rPr>
        <w:rFonts w:ascii="Arial Black" w:eastAsia="Calibri" w:hAnsi="Arial Black"/>
        <w:b/>
        <w:i/>
        <w:iCs/>
        <w:color w:val="00B050"/>
        <w:sz w:val="18"/>
      </w:rPr>
    </w:pPr>
    <w:r>
      <w:rPr>
        <w:rFonts w:ascii="Arial Black" w:eastAsia="Calibri" w:hAnsi="Arial Black"/>
        <w:b/>
        <w:i/>
        <w:iCs/>
        <w:color w:val="00B050"/>
        <w:sz w:val="18"/>
      </w:rPr>
      <w:t>National Guidelines for Small Scale Irrigation Development</w:t>
    </w:r>
    <w:r>
      <w:rPr>
        <w:rFonts w:ascii="Arial Black" w:eastAsia="Calibri" w:hAnsi="Arial Black"/>
        <w:b/>
        <w:i/>
        <w:iCs/>
        <w:color w:val="00B050"/>
        <w:sz w:val="18"/>
      </w:rPr>
      <w:tab/>
      <w:t>MOA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5E04" w:rsidRPr="000E72A4" w:rsidRDefault="00985E04" w:rsidP="00230847">
    <w:pPr>
      <w:pBdr>
        <w:bottom w:val="single" w:sz="18" w:space="1" w:color="00B0F0"/>
      </w:pBdr>
      <w:tabs>
        <w:tab w:val="left" w:pos="6516"/>
        <w:tab w:val="left" w:pos="9090"/>
      </w:tabs>
      <w:spacing w:before="240" w:after="240" w:line="240" w:lineRule="auto"/>
      <w:jc w:val="left"/>
      <w:rPr>
        <w:rFonts w:ascii="Arial Black" w:hAnsi="Arial Black"/>
        <w:b/>
        <w:i/>
        <w:iCs/>
        <w:color w:val="00B050"/>
        <w:sz w:val="18"/>
      </w:rPr>
    </w:pPr>
    <w:r w:rsidRPr="000E72A4">
      <w:rPr>
        <w:rFonts w:ascii="Arial Black" w:hAnsi="Arial Black"/>
        <w:b/>
        <w:i/>
        <w:iCs/>
        <w:color w:val="00B050"/>
        <w:sz w:val="18"/>
      </w:rPr>
      <w:t>National Guidelines for Small Scale Irrigation Development</w:t>
    </w:r>
    <w:r w:rsidRPr="000E72A4">
      <w:rPr>
        <w:rFonts w:ascii="Arial Black" w:hAnsi="Arial Black"/>
        <w:b/>
        <w:i/>
        <w:iCs/>
        <w:color w:val="00B050"/>
        <w:sz w:val="18"/>
      </w:rPr>
      <w:tab/>
    </w:r>
    <w:r>
      <w:rPr>
        <w:rFonts w:ascii="Arial Black" w:hAnsi="Arial Black"/>
        <w:b/>
        <w:i/>
        <w:iCs/>
        <w:color w:val="00B050"/>
        <w:sz w:val="18"/>
      </w:rPr>
      <w:tab/>
      <w:t>MOA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73ED0"/>
    <w:multiLevelType w:val="hybridMultilevel"/>
    <w:tmpl w:val="08B6B2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2413426"/>
    <w:multiLevelType w:val="multilevel"/>
    <w:tmpl w:val="72D6DAF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03A2093D"/>
    <w:multiLevelType w:val="hybridMultilevel"/>
    <w:tmpl w:val="103404EE"/>
    <w:lvl w:ilvl="0" w:tplc="62C24298">
      <w:start w:val="1"/>
      <w:numFmt w:val="bullet"/>
      <w:lvlText w:val=""/>
      <w:lvlJc w:val="left"/>
      <w:pPr>
        <w:tabs>
          <w:tab w:val="num" w:pos="2185"/>
        </w:tabs>
        <w:ind w:left="2185" w:hanging="295"/>
      </w:pPr>
      <w:rPr>
        <w:rFonts w:ascii="Symbol" w:hAnsi="Symbol" w:hint="default"/>
      </w:rPr>
    </w:lvl>
    <w:lvl w:ilvl="1" w:tplc="04090003">
      <w:start w:val="1"/>
      <w:numFmt w:val="bullet"/>
      <w:lvlText w:val="o"/>
      <w:lvlJc w:val="left"/>
      <w:pPr>
        <w:tabs>
          <w:tab w:val="num" w:pos="2430"/>
        </w:tabs>
        <w:ind w:left="2430" w:hanging="360"/>
      </w:pPr>
      <w:rPr>
        <w:rFonts w:ascii="Courier New" w:hAnsi="Courier New" w:hint="default"/>
      </w:rPr>
    </w:lvl>
    <w:lvl w:ilvl="2" w:tplc="3A4E0CFA">
      <w:start w:val="1"/>
      <w:numFmt w:val="bullet"/>
      <w:lvlText w:val=""/>
      <w:lvlJc w:val="left"/>
      <w:pPr>
        <w:tabs>
          <w:tab w:val="num" w:pos="3150"/>
        </w:tabs>
        <w:ind w:left="3150" w:hanging="360"/>
      </w:pPr>
      <w:rPr>
        <w:rFonts w:ascii="Wingdings" w:hAnsi="Wingdings" w:hint="default"/>
      </w:rPr>
    </w:lvl>
    <w:lvl w:ilvl="3" w:tplc="04090001">
      <w:start w:val="1"/>
      <w:numFmt w:val="bullet"/>
      <w:lvlText w:val=""/>
      <w:lvlJc w:val="left"/>
      <w:pPr>
        <w:tabs>
          <w:tab w:val="num" w:pos="3870"/>
        </w:tabs>
        <w:ind w:left="3870" w:hanging="360"/>
      </w:pPr>
      <w:rPr>
        <w:rFonts w:ascii="Symbol" w:hAnsi="Symbol" w:hint="default"/>
      </w:rPr>
    </w:lvl>
    <w:lvl w:ilvl="4" w:tplc="04090003">
      <w:start w:val="1"/>
      <w:numFmt w:val="bullet"/>
      <w:lvlText w:val="o"/>
      <w:lvlJc w:val="left"/>
      <w:pPr>
        <w:tabs>
          <w:tab w:val="num" w:pos="4590"/>
        </w:tabs>
        <w:ind w:left="4590" w:hanging="360"/>
      </w:pPr>
      <w:rPr>
        <w:rFonts w:ascii="Courier New" w:hAnsi="Courier New" w:hint="default"/>
      </w:rPr>
    </w:lvl>
    <w:lvl w:ilvl="5" w:tplc="04090005">
      <w:start w:val="1"/>
      <w:numFmt w:val="bullet"/>
      <w:lvlText w:val=""/>
      <w:lvlJc w:val="left"/>
      <w:pPr>
        <w:tabs>
          <w:tab w:val="num" w:pos="5310"/>
        </w:tabs>
        <w:ind w:left="5310" w:hanging="360"/>
      </w:pPr>
      <w:rPr>
        <w:rFonts w:ascii="Wingdings" w:hAnsi="Wingdings" w:hint="default"/>
      </w:rPr>
    </w:lvl>
    <w:lvl w:ilvl="6" w:tplc="04090001">
      <w:start w:val="1"/>
      <w:numFmt w:val="bullet"/>
      <w:lvlText w:val=""/>
      <w:lvlJc w:val="left"/>
      <w:pPr>
        <w:tabs>
          <w:tab w:val="num" w:pos="6030"/>
        </w:tabs>
        <w:ind w:left="6030" w:hanging="360"/>
      </w:pPr>
      <w:rPr>
        <w:rFonts w:ascii="Symbol" w:hAnsi="Symbol" w:hint="default"/>
      </w:rPr>
    </w:lvl>
    <w:lvl w:ilvl="7" w:tplc="04090003">
      <w:start w:val="1"/>
      <w:numFmt w:val="bullet"/>
      <w:lvlText w:val="o"/>
      <w:lvlJc w:val="left"/>
      <w:pPr>
        <w:tabs>
          <w:tab w:val="num" w:pos="6750"/>
        </w:tabs>
        <w:ind w:left="6750" w:hanging="360"/>
      </w:pPr>
      <w:rPr>
        <w:rFonts w:ascii="Courier New" w:hAnsi="Courier New" w:hint="default"/>
      </w:rPr>
    </w:lvl>
    <w:lvl w:ilvl="8" w:tplc="04090005">
      <w:start w:val="1"/>
      <w:numFmt w:val="bullet"/>
      <w:lvlText w:val=""/>
      <w:lvlJc w:val="left"/>
      <w:pPr>
        <w:tabs>
          <w:tab w:val="num" w:pos="7470"/>
        </w:tabs>
        <w:ind w:left="7470" w:hanging="360"/>
      </w:pPr>
      <w:rPr>
        <w:rFonts w:ascii="Wingdings" w:hAnsi="Wingdings" w:hint="default"/>
      </w:rPr>
    </w:lvl>
  </w:abstractNum>
  <w:abstractNum w:abstractNumId="3">
    <w:nsid w:val="04DE7155"/>
    <w:multiLevelType w:val="hybridMultilevel"/>
    <w:tmpl w:val="111E1FB2"/>
    <w:lvl w:ilvl="0" w:tplc="65306B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23415A"/>
    <w:multiLevelType w:val="hybridMultilevel"/>
    <w:tmpl w:val="F25C5A16"/>
    <w:lvl w:ilvl="0" w:tplc="B4D86E0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C96A4A"/>
    <w:multiLevelType w:val="hybridMultilevel"/>
    <w:tmpl w:val="2684F8FA"/>
    <w:lvl w:ilvl="0" w:tplc="420407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1B1BB9"/>
    <w:multiLevelType w:val="hybridMultilevel"/>
    <w:tmpl w:val="03703C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9444F3"/>
    <w:multiLevelType w:val="hybridMultilevel"/>
    <w:tmpl w:val="1C5AFFE4"/>
    <w:lvl w:ilvl="0" w:tplc="2CD0992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6C2AE6"/>
    <w:multiLevelType w:val="hybridMultilevel"/>
    <w:tmpl w:val="59847F38"/>
    <w:lvl w:ilvl="0" w:tplc="8946AD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3C6783"/>
    <w:multiLevelType w:val="hybridMultilevel"/>
    <w:tmpl w:val="E69EBD5A"/>
    <w:lvl w:ilvl="0" w:tplc="2A1E15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942E53"/>
    <w:multiLevelType w:val="hybridMultilevel"/>
    <w:tmpl w:val="BEE62B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14DE38FC"/>
    <w:multiLevelType w:val="hybridMultilevel"/>
    <w:tmpl w:val="488208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5493E90"/>
    <w:multiLevelType w:val="hybridMultilevel"/>
    <w:tmpl w:val="F9942970"/>
    <w:lvl w:ilvl="0" w:tplc="AB382DA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0544CE"/>
    <w:multiLevelType w:val="hybridMultilevel"/>
    <w:tmpl w:val="7DDE0B08"/>
    <w:lvl w:ilvl="0" w:tplc="5B62593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04B0955"/>
    <w:multiLevelType w:val="hybridMultilevel"/>
    <w:tmpl w:val="2C4CACB8"/>
    <w:lvl w:ilvl="0" w:tplc="D488FAFC">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5">
    <w:nsid w:val="20CF6992"/>
    <w:multiLevelType w:val="hybridMultilevel"/>
    <w:tmpl w:val="36C0E3E4"/>
    <w:lvl w:ilvl="0" w:tplc="4A54D732">
      <w:start w:val="1"/>
      <w:numFmt w:val="upperLetter"/>
      <w:lvlText w:val="%1)"/>
      <w:lvlJc w:val="left"/>
      <w:pPr>
        <w:ind w:left="1800" w:hanging="360"/>
      </w:pPr>
      <w:rPr>
        <w:rFonts w:eastAsiaTheme="minorHAnsi" w:cs="Arial" w:hint="default"/>
        <w:sz w:val="22"/>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21224D59"/>
    <w:multiLevelType w:val="hybridMultilevel"/>
    <w:tmpl w:val="E348BCBC"/>
    <w:lvl w:ilvl="0" w:tplc="08AAD5B4">
      <w:start w:val="1"/>
      <w:numFmt w:val="bullet"/>
      <w:pStyle w:val="ListParagraph"/>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4F46AA"/>
    <w:multiLevelType w:val="multilevel"/>
    <w:tmpl w:val="789EDF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25F43A17"/>
    <w:multiLevelType w:val="hybridMultilevel"/>
    <w:tmpl w:val="B9AECE96"/>
    <w:lvl w:ilvl="0" w:tplc="3192258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DE740A8"/>
    <w:multiLevelType w:val="multilevel"/>
    <w:tmpl w:val="8AB847A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F4B1B74"/>
    <w:multiLevelType w:val="hybridMultilevel"/>
    <w:tmpl w:val="AA0E5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38061AB"/>
    <w:multiLevelType w:val="hybridMultilevel"/>
    <w:tmpl w:val="20F82C54"/>
    <w:lvl w:ilvl="0" w:tplc="59B4A7C6">
      <w:start w:val="1"/>
      <w:numFmt w:val="upperLetter"/>
      <w:lvlText w:val="%1-"/>
      <w:lvlJc w:val="left"/>
      <w:pPr>
        <w:ind w:left="117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3B71FEF"/>
    <w:multiLevelType w:val="hybridMultilevel"/>
    <w:tmpl w:val="DD8CD438"/>
    <w:lvl w:ilvl="0" w:tplc="24D8FF6E">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3">
    <w:nsid w:val="35DA1C68"/>
    <w:multiLevelType w:val="hybridMultilevel"/>
    <w:tmpl w:val="DD8CD438"/>
    <w:lvl w:ilvl="0" w:tplc="24D8FF6E">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4">
    <w:nsid w:val="3A48220C"/>
    <w:multiLevelType w:val="hybridMultilevel"/>
    <w:tmpl w:val="00DA13D4"/>
    <w:lvl w:ilvl="0" w:tplc="A5D8B9E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3A4B07E4"/>
    <w:multiLevelType w:val="hybridMultilevel"/>
    <w:tmpl w:val="D6CCE0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FB130D6"/>
    <w:multiLevelType w:val="hybridMultilevel"/>
    <w:tmpl w:val="26C82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451B00"/>
    <w:multiLevelType w:val="hybridMultilevel"/>
    <w:tmpl w:val="515CC5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D9938A6"/>
    <w:multiLevelType w:val="hybridMultilevel"/>
    <w:tmpl w:val="1AFA415C"/>
    <w:lvl w:ilvl="0" w:tplc="7D0224E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5F5821"/>
    <w:multiLevelType w:val="hybridMultilevel"/>
    <w:tmpl w:val="DD8CD438"/>
    <w:lvl w:ilvl="0" w:tplc="24D8FF6E">
      <w:start w:val="1"/>
      <w:numFmt w:val="upperLetter"/>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0">
    <w:nsid w:val="4F37462C"/>
    <w:multiLevelType w:val="hybridMultilevel"/>
    <w:tmpl w:val="073270DC"/>
    <w:lvl w:ilvl="0" w:tplc="BB68F78A">
      <w:start w:val="1"/>
      <w:numFmt w:val="lowerLetter"/>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1">
    <w:nsid w:val="5304169C"/>
    <w:multiLevelType w:val="hybridMultilevel"/>
    <w:tmpl w:val="0520F4CA"/>
    <w:lvl w:ilvl="0" w:tplc="1F686312">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69B3CFB"/>
    <w:multiLevelType w:val="hybridMultilevel"/>
    <w:tmpl w:val="05980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7477505"/>
    <w:multiLevelType w:val="hybridMultilevel"/>
    <w:tmpl w:val="04383FC2"/>
    <w:lvl w:ilvl="0" w:tplc="43A214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142EA7"/>
    <w:multiLevelType w:val="hybridMultilevel"/>
    <w:tmpl w:val="8214BB3E"/>
    <w:lvl w:ilvl="0" w:tplc="EB6071C2">
      <w:start w:val="1"/>
      <w:numFmt w:val="bullet"/>
      <w:pStyle w:val="Bulet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053B9F"/>
    <w:multiLevelType w:val="multilevel"/>
    <w:tmpl w:val="EA7E8736"/>
    <w:lvl w:ilvl="0">
      <w:start w:val="1"/>
      <w:numFmt w:val="decimal"/>
      <w:pStyle w:val="Heading1"/>
      <w:lvlText w:val="%1"/>
      <w:lvlJc w:val="left"/>
      <w:pPr>
        <w:ind w:left="432" w:hanging="432"/>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nsid w:val="5A4F499A"/>
    <w:multiLevelType w:val="hybridMultilevel"/>
    <w:tmpl w:val="E7706F60"/>
    <w:lvl w:ilvl="0" w:tplc="D8108F5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ACE4917"/>
    <w:multiLevelType w:val="hybridMultilevel"/>
    <w:tmpl w:val="780251B6"/>
    <w:lvl w:ilvl="0" w:tplc="C88AD582">
      <w:start w:val="6"/>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400CC7"/>
    <w:multiLevelType w:val="hybridMultilevel"/>
    <w:tmpl w:val="1DB85D28"/>
    <w:lvl w:ilvl="0" w:tplc="CEF410F6">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2F8008C"/>
    <w:multiLevelType w:val="hybridMultilevel"/>
    <w:tmpl w:val="17A0D0C0"/>
    <w:lvl w:ilvl="0" w:tplc="04090013">
      <w:start w:val="1"/>
      <w:numFmt w:val="upperRoman"/>
      <w:lvlText w:val="%1."/>
      <w:lvlJc w:val="righ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68B40300"/>
    <w:multiLevelType w:val="hybridMultilevel"/>
    <w:tmpl w:val="D9D422C2"/>
    <w:lvl w:ilvl="0" w:tplc="8FAC499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9372673"/>
    <w:multiLevelType w:val="hybridMultilevel"/>
    <w:tmpl w:val="8CBA2FC8"/>
    <w:lvl w:ilvl="0" w:tplc="6444166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A505796"/>
    <w:multiLevelType w:val="hybridMultilevel"/>
    <w:tmpl w:val="2684F8FA"/>
    <w:lvl w:ilvl="0" w:tplc="4204078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BD506C4"/>
    <w:multiLevelType w:val="hybridMultilevel"/>
    <w:tmpl w:val="723AB2AC"/>
    <w:lvl w:ilvl="0" w:tplc="B62892D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EAD332B"/>
    <w:multiLevelType w:val="hybridMultilevel"/>
    <w:tmpl w:val="DF42A18E"/>
    <w:lvl w:ilvl="0" w:tplc="A676934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FBA7690"/>
    <w:multiLevelType w:val="hybridMultilevel"/>
    <w:tmpl w:val="C0B8F8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C87243"/>
    <w:multiLevelType w:val="hybridMultilevel"/>
    <w:tmpl w:val="69742858"/>
    <w:lvl w:ilvl="0" w:tplc="73B8DFD4">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75C561FE"/>
    <w:multiLevelType w:val="hybridMultilevel"/>
    <w:tmpl w:val="AC7A71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9657267"/>
    <w:multiLevelType w:val="hybridMultilevel"/>
    <w:tmpl w:val="0276AC88"/>
    <w:lvl w:ilvl="0" w:tplc="E11ECD7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D0757A1"/>
    <w:multiLevelType w:val="hybridMultilevel"/>
    <w:tmpl w:val="BC5A7C72"/>
    <w:lvl w:ilvl="0" w:tplc="E32241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38"/>
  </w:num>
  <w:num w:numId="3">
    <w:abstractNumId w:val="27"/>
  </w:num>
  <w:num w:numId="4">
    <w:abstractNumId w:val="8"/>
  </w:num>
  <w:num w:numId="5">
    <w:abstractNumId w:val="21"/>
  </w:num>
  <w:num w:numId="6">
    <w:abstractNumId w:val="14"/>
  </w:num>
  <w:num w:numId="7">
    <w:abstractNumId w:val="3"/>
  </w:num>
  <w:num w:numId="8">
    <w:abstractNumId w:val="48"/>
  </w:num>
  <w:num w:numId="9">
    <w:abstractNumId w:val="6"/>
  </w:num>
  <w:num w:numId="10">
    <w:abstractNumId w:val="9"/>
  </w:num>
  <w:num w:numId="11">
    <w:abstractNumId w:val="49"/>
  </w:num>
  <w:num w:numId="12">
    <w:abstractNumId w:val="30"/>
  </w:num>
  <w:num w:numId="13">
    <w:abstractNumId w:val="45"/>
  </w:num>
  <w:num w:numId="14">
    <w:abstractNumId w:val="37"/>
  </w:num>
  <w:num w:numId="15">
    <w:abstractNumId w:val="11"/>
  </w:num>
  <w:num w:numId="16">
    <w:abstractNumId w:val="26"/>
  </w:num>
  <w:num w:numId="17">
    <w:abstractNumId w:val="46"/>
  </w:num>
  <w:num w:numId="18">
    <w:abstractNumId w:val="47"/>
  </w:num>
  <w:num w:numId="19">
    <w:abstractNumId w:val="25"/>
  </w:num>
  <w:num w:numId="20">
    <w:abstractNumId w:val="28"/>
  </w:num>
  <w:num w:numId="21">
    <w:abstractNumId w:val="13"/>
  </w:num>
  <w:num w:numId="22">
    <w:abstractNumId w:val="4"/>
  </w:num>
  <w:num w:numId="23">
    <w:abstractNumId w:val="32"/>
  </w:num>
  <w:num w:numId="24">
    <w:abstractNumId w:val="44"/>
  </w:num>
  <w:num w:numId="25">
    <w:abstractNumId w:val="41"/>
  </w:num>
  <w:num w:numId="26">
    <w:abstractNumId w:val="36"/>
  </w:num>
  <w:num w:numId="27">
    <w:abstractNumId w:val="12"/>
  </w:num>
  <w:num w:numId="28">
    <w:abstractNumId w:val="7"/>
  </w:num>
  <w:num w:numId="29">
    <w:abstractNumId w:val="31"/>
  </w:num>
  <w:num w:numId="30">
    <w:abstractNumId w:val="5"/>
  </w:num>
  <w:num w:numId="31">
    <w:abstractNumId w:val="42"/>
  </w:num>
  <w:num w:numId="32">
    <w:abstractNumId w:val="24"/>
  </w:num>
  <w:num w:numId="33">
    <w:abstractNumId w:val="10"/>
  </w:num>
  <w:num w:numId="34">
    <w:abstractNumId w:val="0"/>
  </w:num>
  <w:num w:numId="35">
    <w:abstractNumId w:val="15"/>
  </w:num>
  <w:num w:numId="36">
    <w:abstractNumId w:val="43"/>
  </w:num>
  <w:num w:numId="37">
    <w:abstractNumId w:val="40"/>
  </w:num>
  <w:num w:numId="38">
    <w:abstractNumId w:val="20"/>
  </w:num>
  <w:num w:numId="39">
    <w:abstractNumId w:val="35"/>
  </w:num>
  <w:num w:numId="40">
    <w:abstractNumId w:val="34"/>
  </w:num>
  <w:num w:numId="41">
    <w:abstractNumId w:val="16"/>
  </w:num>
  <w:num w:numId="42">
    <w:abstractNumId w:val="33"/>
  </w:num>
  <w:num w:numId="43">
    <w:abstractNumId w:val="22"/>
  </w:num>
  <w:num w:numId="44">
    <w:abstractNumId w:val="23"/>
  </w:num>
  <w:num w:numId="45">
    <w:abstractNumId w:val="29"/>
  </w:num>
  <w:num w:numId="46">
    <w:abstractNumId w:val="16"/>
  </w:num>
  <w:num w:numId="47">
    <w:abstractNumId w:val="16"/>
  </w:num>
  <w:num w:numId="48">
    <w:abstractNumId w:val="16"/>
  </w:num>
  <w:num w:numId="49">
    <w:abstractNumId w:val="16"/>
  </w:num>
  <w:num w:numId="50">
    <w:abstractNumId w:val="2"/>
  </w:num>
  <w:num w:numId="51">
    <w:abstractNumId w:val="19"/>
  </w:num>
  <w:num w:numId="52">
    <w:abstractNumId w:val="1"/>
  </w:num>
  <w:num w:numId="53">
    <w:abstractNumId w:val="17"/>
  </w:num>
  <w:num w:numId="54">
    <w:abstractNumId w:val="3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a0MDUwtLA0tDQ2NDUxMDFU0lEKTi0uzszPAykwqgUATQ8AOiwAAAA="/>
  </w:docVars>
  <w:rsids>
    <w:rsidRoot w:val="00F36495"/>
    <w:rsid w:val="0000008C"/>
    <w:rsid w:val="0000066F"/>
    <w:rsid w:val="00000762"/>
    <w:rsid w:val="0000182A"/>
    <w:rsid w:val="00001AE2"/>
    <w:rsid w:val="00001BB7"/>
    <w:rsid w:val="00002C0D"/>
    <w:rsid w:val="00004F0C"/>
    <w:rsid w:val="00006681"/>
    <w:rsid w:val="000075B4"/>
    <w:rsid w:val="0001032E"/>
    <w:rsid w:val="0001093C"/>
    <w:rsid w:val="000123F4"/>
    <w:rsid w:val="0001345E"/>
    <w:rsid w:val="00013D18"/>
    <w:rsid w:val="0001450D"/>
    <w:rsid w:val="00014709"/>
    <w:rsid w:val="000162CF"/>
    <w:rsid w:val="000171D4"/>
    <w:rsid w:val="00017C47"/>
    <w:rsid w:val="00027555"/>
    <w:rsid w:val="00030957"/>
    <w:rsid w:val="000310DB"/>
    <w:rsid w:val="00032296"/>
    <w:rsid w:val="00032C13"/>
    <w:rsid w:val="00032F04"/>
    <w:rsid w:val="00034A06"/>
    <w:rsid w:val="00034C7C"/>
    <w:rsid w:val="00036558"/>
    <w:rsid w:val="00036783"/>
    <w:rsid w:val="00037A3D"/>
    <w:rsid w:val="00040641"/>
    <w:rsid w:val="000406D0"/>
    <w:rsid w:val="0004172C"/>
    <w:rsid w:val="00041773"/>
    <w:rsid w:val="00041936"/>
    <w:rsid w:val="0004335B"/>
    <w:rsid w:val="00044559"/>
    <w:rsid w:val="0004557D"/>
    <w:rsid w:val="00045D39"/>
    <w:rsid w:val="00045E95"/>
    <w:rsid w:val="0004777B"/>
    <w:rsid w:val="00047A37"/>
    <w:rsid w:val="00050696"/>
    <w:rsid w:val="00052D35"/>
    <w:rsid w:val="000540FA"/>
    <w:rsid w:val="000549E1"/>
    <w:rsid w:val="00055D68"/>
    <w:rsid w:val="00057584"/>
    <w:rsid w:val="00060690"/>
    <w:rsid w:val="000608B3"/>
    <w:rsid w:val="000611A8"/>
    <w:rsid w:val="0006262A"/>
    <w:rsid w:val="00062C55"/>
    <w:rsid w:val="000637F4"/>
    <w:rsid w:val="00064101"/>
    <w:rsid w:val="00064EC1"/>
    <w:rsid w:val="0006563B"/>
    <w:rsid w:val="0006799D"/>
    <w:rsid w:val="00071212"/>
    <w:rsid w:val="00071279"/>
    <w:rsid w:val="000714E2"/>
    <w:rsid w:val="00072FB4"/>
    <w:rsid w:val="00074259"/>
    <w:rsid w:val="00081012"/>
    <w:rsid w:val="000823C3"/>
    <w:rsid w:val="00082913"/>
    <w:rsid w:val="00083700"/>
    <w:rsid w:val="00083CA4"/>
    <w:rsid w:val="000848A4"/>
    <w:rsid w:val="00085A7D"/>
    <w:rsid w:val="00086A72"/>
    <w:rsid w:val="000871B0"/>
    <w:rsid w:val="00087ABE"/>
    <w:rsid w:val="00087EA5"/>
    <w:rsid w:val="00090066"/>
    <w:rsid w:val="0009073D"/>
    <w:rsid w:val="000911C9"/>
    <w:rsid w:val="00091A08"/>
    <w:rsid w:val="00092657"/>
    <w:rsid w:val="00092661"/>
    <w:rsid w:val="000940AC"/>
    <w:rsid w:val="00094567"/>
    <w:rsid w:val="00094801"/>
    <w:rsid w:val="000955D8"/>
    <w:rsid w:val="000A1ABF"/>
    <w:rsid w:val="000A1D0D"/>
    <w:rsid w:val="000A32F6"/>
    <w:rsid w:val="000A5119"/>
    <w:rsid w:val="000A5EF2"/>
    <w:rsid w:val="000A66D1"/>
    <w:rsid w:val="000A6950"/>
    <w:rsid w:val="000A6C26"/>
    <w:rsid w:val="000A6CD8"/>
    <w:rsid w:val="000A7588"/>
    <w:rsid w:val="000B02E6"/>
    <w:rsid w:val="000B1439"/>
    <w:rsid w:val="000B1B4D"/>
    <w:rsid w:val="000B22A9"/>
    <w:rsid w:val="000B29DC"/>
    <w:rsid w:val="000B3682"/>
    <w:rsid w:val="000B4602"/>
    <w:rsid w:val="000B5392"/>
    <w:rsid w:val="000B63C2"/>
    <w:rsid w:val="000B6A48"/>
    <w:rsid w:val="000B6C94"/>
    <w:rsid w:val="000B738E"/>
    <w:rsid w:val="000C12C4"/>
    <w:rsid w:val="000C42EE"/>
    <w:rsid w:val="000C4DCF"/>
    <w:rsid w:val="000C7444"/>
    <w:rsid w:val="000D0220"/>
    <w:rsid w:val="000D210D"/>
    <w:rsid w:val="000D2364"/>
    <w:rsid w:val="000D5D43"/>
    <w:rsid w:val="000D647B"/>
    <w:rsid w:val="000D64E6"/>
    <w:rsid w:val="000D6A87"/>
    <w:rsid w:val="000D6F50"/>
    <w:rsid w:val="000D7EF6"/>
    <w:rsid w:val="000D7F33"/>
    <w:rsid w:val="000E084E"/>
    <w:rsid w:val="000E2E7D"/>
    <w:rsid w:val="000E3BB2"/>
    <w:rsid w:val="000E3C15"/>
    <w:rsid w:val="000E578F"/>
    <w:rsid w:val="000E61F0"/>
    <w:rsid w:val="000E6280"/>
    <w:rsid w:val="000E7BDF"/>
    <w:rsid w:val="000F1BAB"/>
    <w:rsid w:val="000F34C4"/>
    <w:rsid w:val="000F43F7"/>
    <w:rsid w:val="000F5892"/>
    <w:rsid w:val="000F5B7E"/>
    <w:rsid w:val="000F66F3"/>
    <w:rsid w:val="000F6A2E"/>
    <w:rsid w:val="000F6B28"/>
    <w:rsid w:val="0010046B"/>
    <w:rsid w:val="00103F31"/>
    <w:rsid w:val="00106034"/>
    <w:rsid w:val="00106459"/>
    <w:rsid w:val="001078BF"/>
    <w:rsid w:val="00110094"/>
    <w:rsid w:val="00111C48"/>
    <w:rsid w:val="001129E7"/>
    <w:rsid w:val="001157C3"/>
    <w:rsid w:val="00117196"/>
    <w:rsid w:val="00117247"/>
    <w:rsid w:val="001174EA"/>
    <w:rsid w:val="00117C74"/>
    <w:rsid w:val="00117FF8"/>
    <w:rsid w:val="0012236D"/>
    <w:rsid w:val="00123D5F"/>
    <w:rsid w:val="00123E80"/>
    <w:rsid w:val="001259B4"/>
    <w:rsid w:val="00125A5F"/>
    <w:rsid w:val="00125C95"/>
    <w:rsid w:val="00125E00"/>
    <w:rsid w:val="00126A75"/>
    <w:rsid w:val="001273AB"/>
    <w:rsid w:val="00130277"/>
    <w:rsid w:val="0013121F"/>
    <w:rsid w:val="0013210A"/>
    <w:rsid w:val="00132F5E"/>
    <w:rsid w:val="001332A0"/>
    <w:rsid w:val="00133420"/>
    <w:rsid w:val="0013395A"/>
    <w:rsid w:val="00133A76"/>
    <w:rsid w:val="00135DB9"/>
    <w:rsid w:val="00135F6F"/>
    <w:rsid w:val="001364ED"/>
    <w:rsid w:val="001369FD"/>
    <w:rsid w:val="00137BA3"/>
    <w:rsid w:val="00143F51"/>
    <w:rsid w:val="0014411A"/>
    <w:rsid w:val="00145A11"/>
    <w:rsid w:val="00146046"/>
    <w:rsid w:val="00146803"/>
    <w:rsid w:val="0014748E"/>
    <w:rsid w:val="00147B8E"/>
    <w:rsid w:val="00153EF6"/>
    <w:rsid w:val="001540A6"/>
    <w:rsid w:val="00155159"/>
    <w:rsid w:val="00155728"/>
    <w:rsid w:val="00156076"/>
    <w:rsid w:val="001563E4"/>
    <w:rsid w:val="00156BA0"/>
    <w:rsid w:val="00156D7C"/>
    <w:rsid w:val="0016030A"/>
    <w:rsid w:val="00160685"/>
    <w:rsid w:val="00162127"/>
    <w:rsid w:val="00162707"/>
    <w:rsid w:val="001629E4"/>
    <w:rsid w:val="001633AD"/>
    <w:rsid w:val="00164DF8"/>
    <w:rsid w:val="0016510A"/>
    <w:rsid w:val="00167A9A"/>
    <w:rsid w:val="00167ABD"/>
    <w:rsid w:val="00170C0A"/>
    <w:rsid w:val="00171145"/>
    <w:rsid w:val="0017360B"/>
    <w:rsid w:val="0017394F"/>
    <w:rsid w:val="00173C96"/>
    <w:rsid w:val="001755FC"/>
    <w:rsid w:val="00176BF3"/>
    <w:rsid w:val="00177D2F"/>
    <w:rsid w:val="001809C9"/>
    <w:rsid w:val="00181AD3"/>
    <w:rsid w:val="0018247A"/>
    <w:rsid w:val="00183031"/>
    <w:rsid w:val="001834FE"/>
    <w:rsid w:val="00185285"/>
    <w:rsid w:val="00186806"/>
    <w:rsid w:val="00186D1F"/>
    <w:rsid w:val="001919FF"/>
    <w:rsid w:val="00191C0B"/>
    <w:rsid w:val="00192102"/>
    <w:rsid w:val="00192AE1"/>
    <w:rsid w:val="00193B93"/>
    <w:rsid w:val="00193C9C"/>
    <w:rsid w:val="00195221"/>
    <w:rsid w:val="00195E26"/>
    <w:rsid w:val="001971FE"/>
    <w:rsid w:val="001A0715"/>
    <w:rsid w:val="001A3E76"/>
    <w:rsid w:val="001A53F2"/>
    <w:rsid w:val="001B0D31"/>
    <w:rsid w:val="001B1D3B"/>
    <w:rsid w:val="001B1F05"/>
    <w:rsid w:val="001B2559"/>
    <w:rsid w:val="001B4189"/>
    <w:rsid w:val="001B5D1F"/>
    <w:rsid w:val="001B6459"/>
    <w:rsid w:val="001B6C8F"/>
    <w:rsid w:val="001B74C9"/>
    <w:rsid w:val="001B763A"/>
    <w:rsid w:val="001B78DE"/>
    <w:rsid w:val="001B7B6A"/>
    <w:rsid w:val="001C0023"/>
    <w:rsid w:val="001C1451"/>
    <w:rsid w:val="001C1716"/>
    <w:rsid w:val="001C175D"/>
    <w:rsid w:val="001C4139"/>
    <w:rsid w:val="001C476F"/>
    <w:rsid w:val="001C5535"/>
    <w:rsid w:val="001D0145"/>
    <w:rsid w:val="001D0684"/>
    <w:rsid w:val="001D10F4"/>
    <w:rsid w:val="001D117B"/>
    <w:rsid w:val="001D1666"/>
    <w:rsid w:val="001D2133"/>
    <w:rsid w:val="001D496B"/>
    <w:rsid w:val="001E10B6"/>
    <w:rsid w:val="001E32C0"/>
    <w:rsid w:val="001E3C12"/>
    <w:rsid w:val="001E40E6"/>
    <w:rsid w:val="001E52DD"/>
    <w:rsid w:val="001E557E"/>
    <w:rsid w:val="001F023E"/>
    <w:rsid w:val="001F0ED7"/>
    <w:rsid w:val="001F2330"/>
    <w:rsid w:val="001F2C75"/>
    <w:rsid w:val="001F32ED"/>
    <w:rsid w:val="001F3A5C"/>
    <w:rsid w:val="001F45E6"/>
    <w:rsid w:val="001F58BE"/>
    <w:rsid w:val="001F5B08"/>
    <w:rsid w:val="001F5EB1"/>
    <w:rsid w:val="001F5FC3"/>
    <w:rsid w:val="001F5FE1"/>
    <w:rsid w:val="001F69D5"/>
    <w:rsid w:val="001F742D"/>
    <w:rsid w:val="001F766D"/>
    <w:rsid w:val="00200957"/>
    <w:rsid w:val="002011E3"/>
    <w:rsid w:val="00201C8D"/>
    <w:rsid w:val="002026F9"/>
    <w:rsid w:val="00202856"/>
    <w:rsid w:val="00202D79"/>
    <w:rsid w:val="00202DDD"/>
    <w:rsid w:val="00203D9E"/>
    <w:rsid w:val="002042A5"/>
    <w:rsid w:val="002042BE"/>
    <w:rsid w:val="00205714"/>
    <w:rsid w:val="002058A3"/>
    <w:rsid w:val="00206576"/>
    <w:rsid w:val="00206C44"/>
    <w:rsid w:val="00207C73"/>
    <w:rsid w:val="00211735"/>
    <w:rsid w:val="002119E1"/>
    <w:rsid w:val="00211F94"/>
    <w:rsid w:val="00212E45"/>
    <w:rsid w:val="0021383F"/>
    <w:rsid w:val="002160A5"/>
    <w:rsid w:val="0022002C"/>
    <w:rsid w:val="0022095F"/>
    <w:rsid w:val="002244A9"/>
    <w:rsid w:val="0022502B"/>
    <w:rsid w:val="00226523"/>
    <w:rsid w:val="002278A1"/>
    <w:rsid w:val="00230847"/>
    <w:rsid w:val="0023106E"/>
    <w:rsid w:val="00231FEA"/>
    <w:rsid w:val="0023230C"/>
    <w:rsid w:val="0023275A"/>
    <w:rsid w:val="00233C29"/>
    <w:rsid w:val="002361BA"/>
    <w:rsid w:val="0023730F"/>
    <w:rsid w:val="002402DE"/>
    <w:rsid w:val="00240343"/>
    <w:rsid w:val="00240DC0"/>
    <w:rsid w:val="0024147E"/>
    <w:rsid w:val="00243139"/>
    <w:rsid w:val="00245BF0"/>
    <w:rsid w:val="00246A97"/>
    <w:rsid w:val="0024771D"/>
    <w:rsid w:val="00247968"/>
    <w:rsid w:val="0025312F"/>
    <w:rsid w:val="0025448D"/>
    <w:rsid w:val="00254FE4"/>
    <w:rsid w:val="002557E6"/>
    <w:rsid w:val="00256417"/>
    <w:rsid w:val="0025744B"/>
    <w:rsid w:val="002601B8"/>
    <w:rsid w:val="00261950"/>
    <w:rsid w:val="00263B50"/>
    <w:rsid w:val="002640B8"/>
    <w:rsid w:val="0026436F"/>
    <w:rsid w:val="002654CB"/>
    <w:rsid w:val="00266A55"/>
    <w:rsid w:val="00272283"/>
    <w:rsid w:val="002730A7"/>
    <w:rsid w:val="00274520"/>
    <w:rsid w:val="00274F0C"/>
    <w:rsid w:val="0027513B"/>
    <w:rsid w:val="002758BD"/>
    <w:rsid w:val="00276732"/>
    <w:rsid w:val="00277136"/>
    <w:rsid w:val="002816D3"/>
    <w:rsid w:val="00281B05"/>
    <w:rsid w:val="00283537"/>
    <w:rsid w:val="002842DF"/>
    <w:rsid w:val="00284311"/>
    <w:rsid w:val="002855A5"/>
    <w:rsid w:val="00286060"/>
    <w:rsid w:val="0028736E"/>
    <w:rsid w:val="00287E27"/>
    <w:rsid w:val="00293E93"/>
    <w:rsid w:val="00294538"/>
    <w:rsid w:val="00294A8D"/>
    <w:rsid w:val="00296013"/>
    <w:rsid w:val="002A0B5C"/>
    <w:rsid w:val="002A195C"/>
    <w:rsid w:val="002A19A8"/>
    <w:rsid w:val="002A210F"/>
    <w:rsid w:val="002A3F75"/>
    <w:rsid w:val="002A4527"/>
    <w:rsid w:val="002A61B4"/>
    <w:rsid w:val="002A6DD7"/>
    <w:rsid w:val="002A6E0F"/>
    <w:rsid w:val="002B01AD"/>
    <w:rsid w:val="002B058B"/>
    <w:rsid w:val="002B13C3"/>
    <w:rsid w:val="002B16B1"/>
    <w:rsid w:val="002B1A25"/>
    <w:rsid w:val="002B1C2D"/>
    <w:rsid w:val="002B2911"/>
    <w:rsid w:val="002B4A4A"/>
    <w:rsid w:val="002B6BB0"/>
    <w:rsid w:val="002B7628"/>
    <w:rsid w:val="002B7B7F"/>
    <w:rsid w:val="002C03FE"/>
    <w:rsid w:val="002C040B"/>
    <w:rsid w:val="002C223D"/>
    <w:rsid w:val="002C3EB5"/>
    <w:rsid w:val="002C40DC"/>
    <w:rsid w:val="002C5BCB"/>
    <w:rsid w:val="002C6672"/>
    <w:rsid w:val="002C7E05"/>
    <w:rsid w:val="002D029F"/>
    <w:rsid w:val="002D0DBF"/>
    <w:rsid w:val="002D3A73"/>
    <w:rsid w:val="002D4997"/>
    <w:rsid w:val="002D7417"/>
    <w:rsid w:val="002D78C8"/>
    <w:rsid w:val="002E2D74"/>
    <w:rsid w:val="002E36E4"/>
    <w:rsid w:val="002E3B0F"/>
    <w:rsid w:val="002E4B47"/>
    <w:rsid w:val="002E5442"/>
    <w:rsid w:val="002E6C28"/>
    <w:rsid w:val="002E750C"/>
    <w:rsid w:val="002F1292"/>
    <w:rsid w:val="002F1366"/>
    <w:rsid w:val="002F14EF"/>
    <w:rsid w:val="002F1CA0"/>
    <w:rsid w:val="002F325C"/>
    <w:rsid w:val="002F592A"/>
    <w:rsid w:val="002F69A2"/>
    <w:rsid w:val="002F7DD0"/>
    <w:rsid w:val="00303004"/>
    <w:rsid w:val="0030348A"/>
    <w:rsid w:val="0030457D"/>
    <w:rsid w:val="00304D15"/>
    <w:rsid w:val="00305ECD"/>
    <w:rsid w:val="003071EE"/>
    <w:rsid w:val="00307242"/>
    <w:rsid w:val="00307DD3"/>
    <w:rsid w:val="00310D8D"/>
    <w:rsid w:val="00311010"/>
    <w:rsid w:val="00311117"/>
    <w:rsid w:val="00315179"/>
    <w:rsid w:val="0031612F"/>
    <w:rsid w:val="00316745"/>
    <w:rsid w:val="00316DA4"/>
    <w:rsid w:val="00316F34"/>
    <w:rsid w:val="00317742"/>
    <w:rsid w:val="003200DF"/>
    <w:rsid w:val="0032129A"/>
    <w:rsid w:val="00321677"/>
    <w:rsid w:val="00321EDD"/>
    <w:rsid w:val="00323606"/>
    <w:rsid w:val="003249C2"/>
    <w:rsid w:val="00324B91"/>
    <w:rsid w:val="00324C5D"/>
    <w:rsid w:val="00327112"/>
    <w:rsid w:val="00327A9A"/>
    <w:rsid w:val="00327C6C"/>
    <w:rsid w:val="00327E93"/>
    <w:rsid w:val="00327FEE"/>
    <w:rsid w:val="00330AA3"/>
    <w:rsid w:val="00331BAA"/>
    <w:rsid w:val="003336DC"/>
    <w:rsid w:val="003347DB"/>
    <w:rsid w:val="0033543A"/>
    <w:rsid w:val="003355A4"/>
    <w:rsid w:val="00335D2E"/>
    <w:rsid w:val="003366A7"/>
    <w:rsid w:val="00337267"/>
    <w:rsid w:val="003375A0"/>
    <w:rsid w:val="003406E5"/>
    <w:rsid w:val="00341529"/>
    <w:rsid w:val="00343054"/>
    <w:rsid w:val="00345420"/>
    <w:rsid w:val="0034595E"/>
    <w:rsid w:val="00347732"/>
    <w:rsid w:val="00347E25"/>
    <w:rsid w:val="00350208"/>
    <w:rsid w:val="00350370"/>
    <w:rsid w:val="003505CB"/>
    <w:rsid w:val="00350FDE"/>
    <w:rsid w:val="00351B15"/>
    <w:rsid w:val="003530E9"/>
    <w:rsid w:val="003551DC"/>
    <w:rsid w:val="00356640"/>
    <w:rsid w:val="00356D7E"/>
    <w:rsid w:val="00356F05"/>
    <w:rsid w:val="00357E7B"/>
    <w:rsid w:val="00361831"/>
    <w:rsid w:val="00361A31"/>
    <w:rsid w:val="00362FD4"/>
    <w:rsid w:val="0036375A"/>
    <w:rsid w:val="00363ABF"/>
    <w:rsid w:val="00364E59"/>
    <w:rsid w:val="003650C0"/>
    <w:rsid w:val="003718CF"/>
    <w:rsid w:val="00372DD3"/>
    <w:rsid w:val="00372F4E"/>
    <w:rsid w:val="0037462C"/>
    <w:rsid w:val="00374F0B"/>
    <w:rsid w:val="00377808"/>
    <w:rsid w:val="00383021"/>
    <w:rsid w:val="00384E3E"/>
    <w:rsid w:val="00385666"/>
    <w:rsid w:val="003861E1"/>
    <w:rsid w:val="00386A73"/>
    <w:rsid w:val="00386C43"/>
    <w:rsid w:val="0038771F"/>
    <w:rsid w:val="00390293"/>
    <w:rsid w:val="00391FC0"/>
    <w:rsid w:val="00393CD5"/>
    <w:rsid w:val="00394195"/>
    <w:rsid w:val="0039440C"/>
    <w:rsid w:val="00394618"/>
    <w:rsid w:val="00394E3B"/>
    <w:rsid w:val="00395331"/>
    <w:rsid w:val="0039612A"/>
    <w:rsid w:val="003965B4"/>
    <w:rsid w:val="003A01F2"/>
    <w:rsid w:val="003A020B"/>
    <w:rsid w:val="003A2A7A"/>
    <w:rsid w:val="003A32E8"/>
    <w:rsid w:val="003A41A0"/>
    <w:rsid w:val="003A4316"/>
    <w:rsid w:val="003A5461"/>
    <w:rsid w:val="003A5C9A"/>
    <w:rsid w:val="003A6887"/>
    <w:rsid w:val="003B2E3D"/>
    <w:rsid w:val="003B315D"/>
    <w:rsid w:val="003B41DB"/>
    <w:rsid w:val="003B4C67"/>
    <w:rsid w:val="003B4D09"/>
    <w:rsid w:val="003B64B2"/>
    <w:rsid w:val="003B7570"/>
    <w:rsid w:val="003C45A3"/>
    <w:rsid w:val="003C6F22"/>
    <w:rsid w:val="003C7822"/>
    <w:rsid w:val="003D0B09"/>
    <w:rsid w:val="003D36D9"/>
    <w:rsid w:val="003D39FC"/>
    <w:rsid w:val="003D3DB2"/>
    <w:rsid w:val="003D4981"/>
    <w:rsid w:val="003D68A2"/>
    <w:rsid w:val="003D73E0"/>
    <w:rsid w:val="003D7AB5"/>
    <w:rsid w:val="003E0164"/>
    <w:rsid w:val="003E07BA"/>
    <w:rsid w:val="003E1A4E"/>
    <w:rsid w:val="003E3108"/>
    <w:rsid w:val="003E5816"/>
    <w:rsid w:val="003E5B72"/>
    <w:rsid w:val="003E7013"/>
    <w:rsid w:val="003E7772"/>
    <w:rsid w:val="003E7FBA"/>
    <w:rsid w:val="003F0B22"/>
    <w:rsid w:val="003F0C8E"/>
    <w:rsid w:val="003F1126"/>
    <w:rsid w:val="003F120A"/>
    <w:rsid w:val="003F30CA"/>
    <w:rsid w:val="003F404F"/>
    <w:rsid w:val="003F7127"/>
    <w:rsid w:val="003F74A2"/>
    <w:rsid w:val="003F78B3"/>
    <w:rsid w:val="003F7EC5"/>
    <w:rsid w:val="00400032"/>
    <w:rsid w:val="004028AD"/>
    <w:rsid w:val="0040310D"/>
    <w:rsid w:val="00404612"/>
    <w:rsid w:val="00404974"/>
    <w:rsid w:val="00404D62"/>
    <w:rsid w:val="0040554F"/>
    <w:rsid w:val="00406223"/>
    <w:rsid w:val="00406C2C"/>
    <w:rsid w:val="00407D83"/>
    <w:rsid w:val="00410AF5"/>
    <w:rsid w:val="00413270"/>
    <w:rsid w:val="00414B00"/>
    <w:rsid w:val="0041543F"/>
    <w:rsid w:val="00416B16"/>
    <w:rsid w:val="00417CDE"/>
    <w:rsid w:val="00420068"/>
    <w:rsid w:val="004207D9"/>
    <w:rsid w:val="00421020"/>
    <w:rsid w:val="0042186C"/>
    <w:rsid w:val="004223A8"/>
    <w:rsid w:val="00423CC3"/>
    <w:rsid w:val="004241D7"/>
    <w:rsid w:val="004256DC"/>
    <w:rsid w:val="0042616E"/>
    <w:rsid w:val="00427551"/>
    <w:rsid w:val="004310B5"/>
    <w:rsid w:val="004316A3"/>
    <w:rsid w:val="00432AF4"/>
    <w:rsid w:val="00433F05"/>
    <w:rsid w:val="00436623"/>
    <w:rsid w:val="00442F22"/>
    <w:rsid w:val="00442F43"/>
    <w:rsid w:val="0044374A"/>
    <w:rsid w:val="00444C4D"/>
    <w:rsid w:val="00450262"/>
    <w:rsid w:val="004502C1"/>
    <w:rsid w:val="004505B5"/>
    <w:rsid w:val="00453535"/>
    <w:rsid w:val="00453927"/>
    <w:rsid w:val="0045410B"/>
    <w:rsid w:val="004541EE"/>
    <w:rsid w:val="00454854"/>
    <w:rsid w:val="00454942"/>
    <w:rsid w:val="00457065"/>
    <w:rsid w:val="00457399"/>
    <w:rsid w:val="00461947"/>
    <w:rsid w:val="00462523"/>
    <w:rsid w:val="00462870"/>
    <w:rsid w:val="0046382F"/>
    <w:rsid w:val="00463C3E"/>
    <w:rsid w:val="00463DEC"/>
    <w:rsid w:val="004644DD"/>
    <w:rsid w:val="00464D72"/>
    <w:rsid w:val="004651AD"/>
    <w:rsid w:val="00465633"/>
    <w:rsid w:val="004662B8"/>
    <w:rsid w:val="004665BD"/>
    <w:rsid w:val="00466730"/>
    <w:rsid w:val="004719A8"/>
    <w:rsid w:val="00471B9A"/>
    <w:rsid w:val="0047211E"/>
    <w:rsid w:val="004725F5"/>
    <w:rsid w:val="004747CC"/>
    <w:rsid w:val="00474BA2"/>
    <w:rsid w:val="00474F39"/>
    <w:rsid w:val="00475CED"/>
    <w:rsid w:val="00475E68"/>
    <w:rsid w:val="00476E2C"/>
    <w:rsid w:val="00477E19"/>
    <w:rsid w:val="0048124A"/>
    <w:rsid w:val="00481C16"/>
    <w:rsid w:val="00481D64"/>
    <w:rsid w:val="00483A93"/>
    <w:rsid w:val="0048416C"/>
    <w:rsid w:val="00487674"/>
    <w:rsid w:val="00487D5B"/>
    <w:rsid w:val="00490D43"/>
    <w:rsid w:val="00490FC1"/>
    <w:rsid w:val="004916CA"/>
    <w:rsid w:val="00491771"/>
    <w:rsid w:val="004918BC"/>
    <w:rsid w:val="004936A7"/>
    <w:rsid w:val="00494C7D"/>
    <w:rsid w:val="00495BED"/>
    <w:rsid w:val="0049718A"/>
    <w:rsid w:val="0049727A"/>
    <w:rsid w:val="0049796B"/>
    <w:rsid w:val="004A0521"/>
    <w:rsid w:val="004A2119"/>
    <w:rsid w:val="004A2259"/>
    <w:rsid w:val="004A3581"/>
    <w:rsid w:val="004B01E2"/>
    <w:rsid w:val="004B07EC"/>
    <w:rsid w:val="004B0B42"/>
    <w:rsid w:val="004B0E24"/>
    <w:rsid w:val="004B18CE"/>
    <w:rsid w:val="004B4118"/>
    <w:rsid w:val="004B44CC"/>
    <w:rsid w:val="004B7497"/>
    <w:rsid w:val="004C0BB1"/>
    <w:rsid w:val="004C3360"/>
    <w:rsid w:val="004C3E05"/>
    <w:rsid w:val="004C5805"/>
    <w:rsid w:val="004C59BC"/>
    <w:rsid w:val="004C5CC2"/>
    <w:rsid w:val="004C6976"/>
    <w:rsid w:val="004C7195"/>
    <w:rsid w:val="004C7E27"/>
    <w:rsid w:val="004C7F7B"/>
    <w:rsid w:val="004D0BF0"/>
    <w:rsid w:val="004D4064"/>
    <w:rsid w:val="004D4DB6"/>
    <w:rsid w:val="004D6B44"/>
    <w:rsid w:val="004D7BD5"/>
    <w:rsid w:val="004E03C2"/>
    <w:rsid w:val="004E148A"/>
    <w:rsid w:val="004E167D"/>
    <w:rsid w:val="004E22AC"/>
    <w:rsid w:val="004E23B2"/>
    <w:rsid w:val="004E301A"/>
    <w:rsid w:val="004E5707"/>
    <w:rsid w:val="004E64FE"/>
    <w:rsid w:val="004E6BAE"/>
    <w:rsid w:val="004E6DC0"/>
    <w:rsid w:val="004E7087"/>
    <w:rsid w:val="004F0D55"/>
    <w:rsid w:val="004F11A6"/>
    <w:rsid w:val="004F1801"/>
    <w:rsid w:val="004F1920"/>
    <w:rsid w:val="004F218E"/>
    <w:rsid w:val="004F2A21"/>
    <w:rsid w:val="004F2E07"/>
    <w:rsid w:val="004F5469"/>
    <w:rsid w:val="004F6184"/>
    <w:rsid w:val="004F6E40"/>
    <w:rsid w:val="00500C6B"/>
    <w:rsid w:val="0050155C"/>
    <w:rsid w:val="00501E63"/>
    <w:rsid w:val="00503EA3"/>
    <w:rsid w:val="005104E6"/>
    <w:rsid w:val="005108BA"/>
    <w:rsid w:val="00511332"/>
    <w:rsid w:val="00512A64"/>
    <w:rsid w:val="005139BB"/>
    <w:rsid w:val="005170D0"/>
    <w:rsid w:val="005174A4"/>
    <w:rsid w:val="0052068A"/>
    <w:rsid w:val="00523ADF"/>
    <w:rsid w:val="00525135"/>
    <w:rsid w:val="00525534"/>
    <w:rsid w:val="00526061"/>
    <w:rsid w:val="005260FC"/>
    <w:rsid w:val="0052638E"/>
    <w:rsid w:val="005266CF"/>
    <w:rsid w:val="005267BD"/>
    <w:rsid w:val="00527261"/>
    <w:rsid w:val="0052758B"/>
    <w:rsid w:val="005301DF"/>
    <w:rsid w:val="0053031A"/>
    <w:rsid w:val="0053206C"/>
    <w:rsid w:val="005321C8"/>
    <w:rsid w:val="00534089"/>
    <w:rsid w:val="005344CA"/>
    <w:rsid w:val="00534671"/>
    <w:rsid w:val="00534B86"/>
    <w:rsid w:val="00535D1C"/>
    <w:rsid w:val="00536B37"/>
    <w:rsid w:val="0053744F"/>
    <w:rsid w:val="0053783F"/>
    <w:rsid w:val="005379FA"/>
    <w:rsid w:val="00537CD3"/>
    <w:rsid w:val="00541FCE"/>
    <w:rsid w:val="00542469"/>
    <w:rsid w:val="00542F13"/>
    <w:rsid w:val="00544180"/>
    <w:rsid w:val="005445EC"/>
    <w:rsid w:val="005455C2"/>
    <w:rsid w:val="005462FD"/>
    <w:rsid w:val="00550C2A"/>
    <w:rsid w:val="005512EA"/>
    <w:rsid w:val="005519C2"/>
    <w:rsid w:val="005527E0"/>
    <w:rsid w:val="00552BF7"/>
    <w:rsid w:val="00555ABB"/>
    <w:rsid w:val="00555BB0"/>
    <w:rsid w:val="00555D16"/>
    <w:rsid w:val="00556031"/>
    <w:rsid w:val="005604B4"/>
    <w:rsid w:val="00563F72"/>
    <w:rsid w:val="005653ED"/>
    <w:rsid w:val="00565422"/>
    <w:rsid w:val="005656A7"/>
    <w:rsid w:val="005672A8"/>
    <w:rsid w:val="00567645"/>
    <w:rsid w:val="00567BB5"/>
    <w:rsid w:val="005713CA"/>
    <w:rsid w:val="00571818"/>
    <w:rsid w:val="00572666"/>
    <w:rsid w:val="00572C38"/>
    <w:rsid w:val="0057687A"/>
    <w:rsid w:val="00576FB5"/>
    <w:rsid w:val="005802A6"/>
    <w:rsid w:val="00582ECD"/>
    <w:rsid w:val="005849AD"/>
    <w:rsid w:val="00584EDD"/>
    <w:rsid w:val="005857EC"/>
    <w:rsid w:val="005859CD"/>
    <w:rsid w:val="00586E09"/>
    <w:rsid w:val="00587ACE"/>
    <w:rsid w:val="00592213"/>
    <w:rsid w:val="005929A0"/>
    <w:rsid w:val="0059312F"/>
    <w:rsid w:val="00593902"/>
    <w:rsid w:val="00593A0C"/>
    <w:rsid w:val="0059418B"/>
    <w:rsid w:val="00594699"/>
    <w:rsid w:val="005962C1"/>
    <w:rsid w:val="005A1816"/>
    <w:rsid w:val="005A1854"/>
    <w:rsid w:val="005A1B58"/>
    <w:rsid w:val="005A3B28"/>
    <w:rsid w:val="005A77A7"/>
    <w:rsid w:val="005B0A30"/>
    <w:rsid w:val="005B1060"/>
    <w:rsid w:val="005B1A36"/>
    <w:rsid w:val="005B432A"/>
    <w:rsid w:val="005B5309"/>
    <w:rsid w:val="005B776C"/>
    <w:rsid w:val="005B7CF3"/>
    <w:rsid w:val="005C09EF"/>
    <w:rsid w:val="005C2B82"/>
    <w:rsid w:val="005C306B"/>
    <w:rsid w:val="005C3552"/>
    <w:rsid w:val="005C3C93"/>
    <w:rsid w:val="005C54DD"/>
    <w:rsid w:val="005C5600"/>
    <w:rsid w:val="005C5EE6"/>
    <w:rsid w:val="005C6D70"/>
    <w:rsid w:val="005C7CFC"/>
    <w:rsid w:val="005D2D47"/>
    <w:rsid w:val="005D57C5"/>
    <w:rsid w:val="005D5E2A"/>
    <w:rsid w:val="005D6BAD"/>
    <w:rsid w:val="005D7B9E"/>
    <w:rsid w:val="005E13A5"/>
    <w:rsid w:val="005E1C05"/>
    <w:rsid w:val="005E23B7"/>
    <w:rsid w:val="005E2BC9"/>
    <w:rsid w:val="005E30A2"/>
    <w:rsid w:val="005E3290"/>
    <w:rsid w:val="005E4E2A"/>
    <w:rsid w:val="005E4FD5"/>
    <w:rsid w:val="005E506C"/>
    <w:rsid w:val="005E5F46"/>
    <w:rsid w:val="005E6A3A"/>
    <w:rsid w:val="005E6B67"/>
    <w:rsid w:val="005E6F39"/>
    <w:rsid w:val="005E726C"/>
    <w:rsid w:val="005E7504"/>
    <w:rsid w:val="005F04BC"/>
    <w:rsid w:val="005F06D9"/>
    <w:rsid w:val="005F0AEC"/>
    <w:rsid w:val="005F2A08"/>
    <w:rsid w:val="005F2B4B"/>
    <w:rsid w:val="005F56D4"/>
    <w:rsid w:val="00600BC5"/>
    <w:rsid w:val="006013EA"/>
    <w:rsid w:val="00601778"/>
    <w:rsid w:val="0060197C"/>
    <w:rsid w:val="00601C88"/>
    <w:rsid w:val="00602149"/>
    <w:rsid w:val="006026D6"/>
    <w:rsid w:val="006039CC"/>
    <w:rsid w:val="00603A38"/>
    <w:rsid w:val="00603C56"/>
    <w:rsid w:val="0060777B"/>
    <w:rsid w:val="0061192C"/>
    <w:rsid w:val="00611C01"/>
    <w:rsid w:val="00614481"/>
    <w:rsid w:val="006165AF"/>
    <w:rsid w:val="00616BA0"/>
    <w:rsid w:val="00617172"/>
    <w:rsid w:val="00621841"/>
    <w:rsid w:val="00621FAA"/>
    <w:rsid w:val="006228CB"/>
    <w:rsid w:val="0062298A"/>
    <w:rsid w:val="00624A38"/>
    <w:rsid w:val="0062527A"/>
    <w:rsid w:val="006257FD"/>
    <w:rsid w:val="00625EBA"/>
    <w:rsid w:val="006264CD"/>
    <w:rsid w:val="006272D2"/>
    <w:rsid w:val="006301A2"/>
    <w:rsid w:val="00630BB3"/>
    <w:rsid w:val="00630D02"/>
    <w:rsid w:val="00631EC3"/>
    <w:rsid w:val="00632217"/>
    <w:rsid w:val="0063339C"/>
    <w:rsid w:val="0063362D"/>
    <w:rsid w:val="00634A15"/>
    <w:rsid w:val="00634D3B"/>
    <w:rsid w:val="00636DDB"/>
    <w:rsid w:val="00637858"/>
    <w:rsid w:val="0064223B"/>
    <w:rsid w:val="00642372"/>
    <w:rsid w:val="00642C9E"/>
    <w:rsid w:val="0064309C"/>
    <w:rsid w:val="006454F8"/>
    <w:rsid w:val="00645B8C"/>
    <w:rsid w:val="00647D5A"/>
    <w:rsid w:val="00652A69"/>
    <w:rsid w:val="006545C3"/>
    <w:rsid w:val="006550F5"/>
    <w:rsid w:val="00655E50"/>
    <w:rsid w:val="006562C2"/>
    <w:rsid w:val="0065631C"/>
    <w:rsid w:val="00657720"/>
    <w:rsid w:val="00657997"/>
    <w:rsid w:val="0066146F"/>
    <w:rsid w:val="0066219C"/>
    <w:rsid w:val="00662DD5"/>
    <w:rsid w:val="00662F9D"/>
    <w:rsid w:val="00663E8C"/>
    <w:rsid w:val="00664404"/>
    <w:rsid w:val="0066450F"/>
    <w:rsid w:val="00670210"/>
    <w:rsid w:val="00670B58"/>
    <w:rsid w:val="00670DBA"/>
    <w:rsid w:val="006717EF"/>
    <w:rsid w:val="006721AA"/>
    <w:rsid w:val="006745C6"/>
    <w:rsid w:val="00674927"/>
    <w:rsid w:val="00674ADA"/>
    <w:rsid w:val="00674CE7"/>
    <w:rsid w:val="00675E0C"/>
    <w:rsid w:val="00677A11"/>
    <w:rsid w:val="006804F7"/>
    <w:rsid w:val="00681E62"/>
    <w:rsid w:val="006820F2"/>
    <w:rsid w:val="006844FA"/>
    <w:rsid w:val="00685B73"/>
    <w:rsid w:val="00686118"/>
    <w:rsid w:val="00686A28"/>
    <w:rsid w:val="00691480"/>
    <w:rsid w:val="00692969"/>
    <w:rsid w:val="00695C8F"/>
    <w:rsid w:val="00696ADE"/>
    <w:rsid w:val="00697723"/>
    <w:rsid w:val="006A2720"/>
    <w:rsid w:val="006A4825"/>
    <w:rsid w:val="006A7175"/>
    <w:rsid w:val="006B0C1C"/>
    <w:rsid w:val="006B2351"/>
    <w:rsid w:val="006B2731"/>
    <w:rsid w:val="006B48B5"/>
    <w:rsid w:val="006B51FC"/>
    <w:rsid w:val="006B53DE"/>
    <w:rsid w:val="006B5FAC"/>
    <w:rsid w:val="006C086B"/>
    <w:rsid w:val="006C0EB4"/>
    <w:rsid w:val="006C24C8"/>
    <w:rsid w:val="006C2729"/>
    <w:rsid w:val="006C4565"/>
    <w:rsid w:val="006C49B2"/>
    <w:rsid w:val="006C4AA5"/>
    <w:rsid w:val="006C7ACF"/>
    <w:rsid w:val="006D31A2"/>
    <w:rsid w:val="006D47C4"/>
    <w:rsid w:val="006D4818"/>
    <w:rsid w:val="006D4E8A"/>
    <w:rsid w:val="006D53F1"/>
    <w:rsid w:val="006D5BA4"/>
    <w:rsid w:val="006E0B78"/>
    <w:rsid w:val="006E0FFE"/>
    <w:rsid w:val="006E1726"/>
    <w:rsid w:val="006E2291"/>
    <w:rsid w:val="006E441B"/>
    <w:rsid w:val="006E5889"/>
    <w:rsid w:val="006E5EB3"/>
    <w:rsid w:val="006E7108"/>
    <w:rsid w:val="006E7703"/>
    <w:rsid w:val="006E7B57"/>
    <w:rsid w:val="006F0B61"/>
    <w:rsid w:val="006F1F1C"/>
    <w:rsid w:val="006F2084"/>
    <w:rsid w:val="006F3868"/>
    <w:rsid w:val="006F3EF0"/>
    <w:rsid w:val="006F5395"/>
    <w:rsid w:val="006F5492"/>
    <w:rsid w:val="006F593B"/>
    <w:rsid w:val="0070089F"/>
    <w:rsid w:val="00700B85"/>
    <w:rsid w:val="00700BC9"/>
    <w:rsid w:val="007014D7"/>
    <w:rsid w:val="007032A9"/>
    <w:rsid w:val="00703845"/>
    <w:rsid w:val="00703F9C"/>
    <w:rsid w:val="007062F1"/>
    <w:rsid w:val="00711621"/>
    <w:rsid w:val="00712047"/>
    <w:rsid w:val="007136D3"/>
    <w:rsid w:val="00713BAC"/>
    <w:rsid w:val="0071458C"/>
    <w:rsid w:val="0071464A"/>
    <w:rsid w:val="00714A31"/>
    <w:rsid w:val="00715F79"/>
    <w:rsid w:val="00716194"/>
    <w:rsid w:val="007162D9"/>
    <w:rsid w:val="00717417"/>
    <w:rsid w:val="00721E00"/>
    <w:rsid w:val="00726138"/>
    <w:rsid w:val="00726200"/>
    <w:rsid w:val="00726D68"/>
    <w:rsid w:val="0072766F"/>
    <w:rsid w:val="00727A46"/>
    <w:rsid w:val="0073349D"/>
    <w:rsid w:val="00735042"/>
    <w:rsid w:val="007375CB"/>
    <w:rsid w:val="007376C8"/>
    <w:rsid w:val="00740A71"/>
    <w:rsid w:val="00741357"/>
    <w:rsid w:val="00741BD6"/>
    <w:rsid w:val="00742517"/>
    <w:rsid w:val="0074264A"/>
    <w:rsid w:val="00742E19"/>
    <w:rsid w:val="00743053"/>
    <w:rsid w:val="0074401D"/>
    <w:rsid w:val="007456FA"/>
    <w:rsid w:val="00745E1A"/>
    <w:rsid w:val="0074610C"/>
    <w:rsid w:val="00746275"/>
    <w:rsid w:val="00747CA8"/>
    <w:rsid w:val="0075112A"/>
    <w:rsid w:val="007518F5"/>
    <w:rsid w:val="00751F3A"/>
    <w:rsid w:val="0075210C"/>
    <w:rsid w:val="00754E3A"/>
    <w:rsid w:val="007551B7"/>
    <w:rsid w:val="007572FE"/>
    <w:rsid w:val="00760735"/>
    <w:rsid w:val="0076084E"/>
    <w:rsid w:val="00760CF0"/>
    <w:rsid w:val="00760E81"/>
    <w:rsid w:val="007614CF"/>
    <w:rsid w:val="0076152B"/>
    <w:rsid w:val="00761D3C"/>
    <w:rsid w:val="00762482"/>
    <w:rsid w:val="0076270F"/>
    <w:rsid w:val="00762979"/>
    <w:rsid w:val="00763252"/>
    <w:rsid w:val="00763E0E"/>
    <w:rsid w:val="007650D9"/>
    <w:rsid w:val="0076688D"/>
    <w:rsid w:val="00766BF7"/>
    <w:rsid w:val="007708F6"/>
    <w:rsid w:val="00771932"/>
    <w:rsid w:val="00774970"/>
    <w:rsid w:val="00774AB0"/>
    <w:rsid w:val="00782B8F"/>
    <w:rsid w:val="00783C1D"/>
    <w:rsid w:val="00783F44"/>
    <w:rsid w:val="00785246"/>
    <w:rsid w:val="0078675E"/>
    <w:rsid w:val="007873E6"/>
    <w:rsid w:val="00792955"/>
    <w:rsid w:val="0079299D"/>
    <w:rsid w:val="00792D8A"/>
    <w:rsid w:val="00796BC9"/>
    <w:rsid w:val="00797D8A"/>
    <w:rsid w:val="007A1D9E"/>
    <w:rsid w:val="007A2254"/>
    <w:rsid w:val="007A2FB5"/>
    <w:rsid w:val="007A44AA"/>
    <w:rsid w:val="007A4756"/>
    <w:rsid w:val="007A4A86"/>
    <w:rsid w:val="007A55EA"/>
    <w:rsid w:val="007A56F2"/>
    <w:rsid w:val="007A60B6"/>
    <w:rsid w:val="007A6841"/>
    <w:rsid w:val="007A6853"/>
    <w:rsid w:val="007A720D"/>
    <w:rsid w:val="007B2883"/>
    <w:rsid w:val="007B39D0"/>
    <w:rsid w:val="007B4DB7"/>
    <w:rsid w:val="007B5FBF"/>
    <w:rsid w:val="007B6096"/>
    <w:rsid w:val="007B7715"/>
    <w:rsid w:val="007C0544"/>
    <w:rsid w:val="007C1248"/>
    <w:rsid w:val="007C16EF"/>
    <w:rsid w:val="007C1B20"/>
    <w:rsid w:val="007C2378"/>
    <w:rsid w:val="007C3235"/>
    <w:rsid w:val="007C595E"/>
    <w:rsid w:val="007C6E97"/>
    <w:rsid w:val="007C7B24"/>
    <w:rsid w:val="007D04DF"/>
    <w:rsid w:val="007D1260"/>
    <w:rsid w:val="007D5C06"/>
    <w:rsid w:val="007D7A43"/>
    <w:rsid w:val="007E048F"/>
    <w:rsid w:val="007E0B98"/>
    <w:rsid w:val="007E0DB9"/>
    <w:rsid w:val="007E1BB9"/>
    <w:rsid w:val="007E2A4E"/>
    <w:rsid w:val="007E312D"/>
    <w:rsid w:val="007E4FA2"/>
    <w:rsid w:val="007E525F"/>
    <w:rsid w:val="007E679E"/>
    <w:rsid w:val="007E73EB"/>
    <w:rsid w:val="007E77BD"/>
    <w:rsid w:val="007E78F5"/>
    <w:rsid w:val="007E7915"/>
    <w:rsid w:val="007F3B98"/>
    <w:rsid w:val="007F3CF2"/>
    <w:rsid w:val="007F3F68"/>
    <w:rsid w:val="007F4C88"/>
    <w:rsid w:val="007F51D4"/>
    <w:rsid w:val="007F7310"/>
    <w:rsid w:val="007F7C63"/>
    <w:rsid w:val="00800430"/>
    <w:rsid w:val="008015B4"/>
    <w:rsid w:val="008016FF"/>
    <w:rsid w:val="00801876"/>
    <w:rsid w:val="00801A37"/>
    <w:rsid w:val="00801FA8"/>
    <w:rsid w:val="00802438"/>
    <w:rsid w:val="00802697"/>
    <w:rsid w:val="00804B6E"/>
    <w:rsid w:val="0080507F"/>
    <w:rsid w:val="0080534C"/>
    <w:rsid w:val="00805DAE"/>
    <w:rsid w:val="00813A0B"/>
    <w:rsid w:val="00815393"/>
    <w:rsid w:val="00815856"/>
    <w:rsid w:val="00815C94"/>
    <w:rsid w:val="00816C58"/>
    <w:rsid w:val="008208CC"/>
    <w:rsid w:val="00820EDC"/>
    <w:rsid w:val="00820FEE"/>
    <w:rsid w:val="00821EA7"/>
    <w:rsid w:val="00822452"/>
    <w:rsid w:val="00822DB3"/>
    <w:rsid w:val="008231B5"/>
    <w:rsid w:val="00824475"/>
    <w:rsid w:val="00825EBF"/>
    <w:rsid w:val="0083129D"/>
    <w:rsid w:val="00831B62"/>
    <w:rsid w:val="00833496"/>
    <w:rsid w:val="0083467A"/>
    <w:rsid w:val="00834BDF"/>
    <w:rsid w:val="00834DA6"/>
    <w:rsid w:val="00834DC7"/>
    <w:rsid w:val="008351D3"/>
    <w:rsid w:val="008359D8"/>
    <w:rsid w:val="00840A9C"/>
    <w:rsid w:val="0084176A"/>
    <w:rsid w:val="00841785"/>
    <w:rsid w:val="00842B85"/>
    <w:rsid w:val="008433FB"/>
    <w:rsid w:val="008459F5"/>
    <w:rsid w:val="00845CAB"/>
    <w:rsid w:val="00846949"/>
    <w:rsid w:val="00847744"/>
    <w:rsid w:val="00847DD9"/>
    <w:rsid w:val="0085012A"/>
    <w:rsid w:val="008502F6"/>
    <w:rsid w:val="00851BF8"/>
    <w:rsid w:val="008530E1"/>
    <w:rsid w:val="008531F9"/>
    <w:rsid w:val="00853B7D"/>
    <w:rsid w:val="00855D3E"/>
    <w:rsid w:val="008563F2"/>
    <w:rsid w:val="00856476"/>
    <w:rsid w:val="00856822"/>
    <w:rsid w:val="008620BC"/>
    <w:rsid w:val="008638C4"/>
    <w:rsid w:val="00863CAC"/>
    <w:rsid w:val="00863E0A"/>
    <w:rsid w:val="00864233"/>
    <w:rsid w:val="00867876"/>
    <w:rsid w:val="00870886"/>
    <w:rsid w:val="008735DC"/>
    <w:rsid w:val="00873808"/>
    <w:rsid w:val="00874044"/>
    <w:rsid w:val="00874EAB"/>
    <w:rsid w:val="008808F0"/>
    <w:rsid w:val="00880FD3"/>
    <w:rsid w:val="008821DE"/>
    <w:rsid w:val="00882A03"/>
    <w:rsid w:val="0088500C"/>
    <w:rsid w:val="008857E3"/>
    <w:rsid w:val="00885B32"/>
    <w:rsid w:val="00885CE6"/>
    <w:rsid w:val="00886BBE"/>
    <w:rsid w:val="00893667"/>
    <w:rsid w:val="008936E9"/>
    <w:rsid w:val="0089407E"/>
    <w:rsid w:val="008941FE"/>
    <w:rsid w:val="00895163"/>
    <w:rsid w:val="0089527C"/>
    <w:rsid w:val="00895AE2"/>
    <w:rsid w:val="00895DC1"/>
    <w:rsid w:val="00896022"/>
    <w:rsid w:val="00896B58"/>
    <w:rsid w:val="008A0404"/>
    <w:rsid w:val="008A0838"/>
    <w:rsid w:val="008A102B"/>
    <w:rsid w:val="008A24F0"/>
    <w:rsid w:val="008A394E"/>
    <w:rsid w:val="008A3FEC"/>
    <w:rsid w:val="008A4E2B"/>
    <w:rsid w:val="008B118C"/>
    <w:rsid w:val="008B1858"/>
    <w:rsid w:val="008B1FF3"/>
    <w:rsid w:val="008B2291"/>
    <w:rsid w:val="008B4FF5"/>
    <w:rsid w:val="008B56AE"/>
    <w:rsid w:val="008B5E82"/>
    <w:rsid w:val="008B5FFE"/>
    <w:rsid w:val="008B6233"/>
    <w:rsid w:val="008B6722"/>
    <w:rsid w:val="008B77DD"/>
    <w:rsid w:val="008C0A3D"/>
    <w:rsid w:val="008C0A49"/>
    <w:rsid w:val="008C1A20"/>
    <w:rsid w:val="008C2975"/>
    <w:rsid w:val="008C30B2"/>
    <w:rsid w:val="008C3DCC"/>
    <w:rsid w:val="008C3E1F"/>
    <w:rsid w:val="008C438A"/>
    <w:rsid w:val="008C5382"/>
    <w:rsid w:val="008C57CE"/>
    <w:rsid w:val="008C5C3B"/>
    <w:rsid w:val="008C5E0F"/>
    <w:rsid w:val="008C6B3E"/>
    <w:rsid w:val="008C7293"/>
    <w:rsid w:val="008C7376"/>
    <w:rsid w:val="008D1937"/>
    <w:rsid w:val="008D1CCE"/>
    <w:rsid w:val="008D23BE"/>
    <w:rsid w:val="008D4099"/>
    <w:rsid w:val="008D518A"/>
    <w:rsid w:val="008D58F3"/>
    <w:rsid w:val="008E17A7"/>
    <w:rsid w:val="008E2E66"/>
    <w:rsid w:val="008E32C7"/>
    <w:rsid w:val="008E39C1"/>
    <w:rsid w:val="008E59EA"/>
    <w:rsid w:val="008F0A66"/>
    <w:rsid w:val="008F0AA9"/>
    <w:rsid w:val="008F17A1"/>
    <w:rsid w:val="008F18AE"/>
    <w:rsid w:val="008F26E6"/>
    <w:rsid w:val="008F2C91"/>
    <w:rsid w:val="008F2F77"/>
    <w:rsid w:val="008F3C16"/>
    <w:rsid w:val="008F79A7"/>
    <w:rsid w:val="0090020C"/>
    <w:rsid w:val="00900C0C"/>
    <w:rsid w:val="00901A56"/>
    <w:rsid w:val="00903ADA"/>
    <w:rsid w:val="00903DD9"/>
    <w:rsid w:val="0090443A"/>
    <w:rsid w:val="00904B97"/>
    <w:rsid w:val="009070F3"/>
    <w:rsid w:val="0090737F"/>
    <w:rsid w:val="009110E6"/>
    <w:rsid w:val="009138E9"/>
    <w:rsid w:val="0091653A"/>
    <w:rsid w:val="00916A3A"/>
    <w:rsid w:val="00916D04"/>
    <w:rsid w:val="00916EC7"/>
    <w:rsid w:val="009173C1"/>
    <w:rsid w:val="00922F20"/>
    <w:rsid w:val="009245C1"/>
    <w:rsid w:val="0092631F"/>
    <w:rsid w:val="0093104D"/>
    <w:rsid w:val="00932F69"/>
    <w:rsid w:val="0093583A"/>
    <w:rsid w:val="0093734C"/>
    <w:rsid w:val="00937714"/>
    <w:rsid w:val="00941C42"/>
    <w:rsid w:val="00943183"/>
    <w:rsid w:val="00943E37"/>
    <w:rsid w:val="009441F2"/>
    <w:rsid w:val="00945333"/>
    <w:rsid w:val="00947AA4"/>
    <w:rsid w:val="0095345B"/>
    <w:rsid w:val="009539C0"/>
    <w:rsid w:val="009554E9"/>
    <w:rsid w:val="00961E4C"/>
    <w:rsid w:val="00962378"/>
    <w:rsid w:val="00962B10"/>
    <w:rsid w:val="00962E71"/>
    <w:rsid w:val="00963AA7"/>
    <w:rsid w:val="00964058"/>
    <w:rsid w:val="009675CF"/>
    <w:rsid w:val="00970707"/>
    <w:rsid w:val="00970724"/>
    <w:rsid w:val="00970895"/>
    <w:rsid w:val="00972044"/>
    <w:rsid w:val="009746C5"/>
    <w:rsid w:val="00974D1D"/>
    <w:rsid w:val="00975960"/>
    <w:rsid w:val="009777C7"/>
    <w:rsid w:val="00981241"/>
    <w:rsid w:val="00982462"/>
    <w:rsid w:val="0098347E"/>
    <w:rsid w:val="00984116"/>
    <w:rsid w:val="00984367"/>
    <w:rsid w:val="00984B0D"/>
    <w:rsid w:val="00985858"/>
    <w:rsid w:val="009859AF"/>
    <w:rsid w:val="00985E04"/>
    <w:rsid w:val="00985E76"/>
    <w:rsid w:val="00986120"/>
    <w:rsid w:val="0098722E"/>
    <w:rsid w:val="00987404"/>
    <w:rsid w:val="00987D15"/>
    <w:rsid w:val="009917CA"/>
    <w:rsid w:val="00991D5A"/>
    <w:rsid w:val="00994B76"/>
    <w:rsid w:val="00997740"/>
    <w:rsid w:val="009A0C92"/>
    <w:rsid w:val="009A1728"/>
    <w:rsid w:val="009A263C"/>
    <w:rsid w:val="009A45A6"/>
    <w:rsid w:val="009A52EE"/>
    <w:rsid w:val="009A6EAB"/>
    <w:rsid w:val="009A7C5E"/>
    <w:rsid w:val="009B0701"/>
    <w:rsid w:val="009B0746"/>
    <w:rsid w:val="009B091D"/>
    <w:rsid w:val="009B18DC"/>
    <w:rsid w:val="009B1DF9"/>
    <w:rsid w:val="009B2740"/>
    <w:rsid w:val="009B58A8"/>
    <w:rsid w:val="009B67C9"/>
    <w:rsid w:val="009B6F77"/>
    <w:rsid w:val="009C161A"/>
    <w:rsid w:val="009C1B29"/>
    <w:rsid w:val="009C33B4"/>
    <w:rsid w:val="009C40AF"/>
    <w:rsid w:val="009C5AA0"/>
    <w:rsid w:val="009C6298"/>
    <w:rsid w:val="009C6EC4"/>
    <w:rsid w:val="009D0F57"/>
    <w:rsid w:val="009D25D8"/>
    <w:rsid w:val="009D4D47"/>
    <w:rsid w:val="009D6E45"/>
    <w:rsid w:val="009D6EF8"/>
    <w:rsid w:val="009E092A"/>
    <w:rsid w:val="009E0B42"/>
    <w:rsid w:val="009E32D3"/>
    <w:rsid w:val="009E33A7"/>
    <w:rsid w:val="009E36E5"/>
    <w:rsid w:val="009E400B"/>
    <w:rsid w:val="009E40F8"/>
    <w:rsid w:val="009E41E5"/>
    <w:rsid w:val="009E43D9"/>
    <w:rsid w:val="009E4FA9"/>
    <w:rsid w:val="009E5529"/>
    <w:rsid w:val="009E5752"/>
    <w:rsid w:val="009F2157"/>
    <w:rsid w:val="009F268C"/>
    <w:rsid w:val="009F26CB"/>
    <w:rsid w:val="009F31FD"/>
    <w:rsid w:val="009F389E"/>
    <w:rsid w:val="009F39A1"/>
    <w:rsid w:val="009F41B7"/>
    <w:rsid w:val="009F41ED"/>
    <w:rsid w:val="009F461E"/>
    <w:rsid w:val="009F4D55"/>
    <w:rsid w:val="009F4DA5"/>
    <w:rsid w:val="009F5228"/>
    <w:rsid w:val="009F60F7"/>
    <w:rsid w:val="009F6462"/>
    <w:rsid w:val="009F730A"/>
    <w:rsid w:val="00A00171"/>
    <w:rsid w:val="00A008AE"/>
    <w:rsid w:val="00A027CD"/>
    <w:rsid w:val="00A03224"/>
    <w:rsid w:val="00A03250"/>
    <w:rsid w:val="00A03604"/>
    <w:rsid w:val="00A03981"/>
    <w:rsid w:val="00A05422"/>
    <w:rsid w:val="00A0579F"/>
    <w:rsid w:val="00A07BD4"/>
    <w:rsid w:val="00A10004"/>
    <w:rsid w:val="00A121C8"/>
    <w:rsid w:val="00A12737"/>
    <w:rsid w:val="00A147AC"/>
    <w:rsid w:val="00A15A10"/>
    <w:rsid w:val="00A15FF1"/>
    <w:rsid w:val="00A20640"/>
    <w:rsid w:val="00A207ED"/>
    <w:rsid w:val="00A20BE9"/>
    <w:rsid w:val="00A21FF1"/>
    <w:rsid w:val="00A22117"/>
    <w:rsid w:val="00A2217B"/>
    <w:rsid w:val="00A22309"/>
    <w:rsid w:val="00A2269E"/>
    <w:rsid w:val="00A22EBA"/>
    <w:rsid w:val="00A26229"/>
    <w:rsid w:val="00A26830"/>
    <w:rsid w:val="00A3140C"/>
    <w:rsid w:val="00A317A1"/>
    <w:rsid w:val="00A32A9B"/>
    <w:rsid w:val="00A33A46"/>
    <w:rsid w:val="00A33B87"/>
    <w:rsid w:val="00A33CF5"/>
    <w:rsid w:val="00A33E83"/>
    <w:rsid w:val="00A33FDB"/>
    <w:rsid w:val="00A3400D"/>
    <w:rsid w:val="00A34A63"/>
    <w:rsid w:val="00A363DB"/>
    <w:rsid w:val="00A365EF"/>
    <w:rsid w:val="00A40588"/>
    <w:rsid w:val="00A40979"/>
    <w:rsid w:val="00A4178A"/>
    <w:rsid w:val="00A42147"/>
    <w:rsid w:val="00A43363"/>
    <w:rsid w:val="00A4386E"/>
    <w:rsid w:val="00A43CC4"/>
    <w:rsid w:val="00A443FD"/>
    <w:rsid w:val="00A44E4B"/>
    <w:rsid w:val="00A50F84"/>
    <w:rsid w:val="00A511CB"/>
    <w:rsid w:val="00A52EDD"/>
    <w:rsid w:val="00A5344D"/>
    <w:rsid w:val="00A53550"/>
    <w:rsid w:val="00A53EA0"/>
    <w:rsid w:val="00A55B3C"/>
    <w:rsid w:val="00A5659D"/>
    <w:rsid w:val="00A567FC"/>
    <w:rsid w:val="00A56ABA"/>
    <w:rsid w:val="00A57C97"/>
    <w:rsid w:val="00A606D6"/>
    <w:rsid w:val="00A6089E"/>
    <w:rsid w:val="00A61E54"/>
    <w:rsid w:val="00A6409E"/>
    <w:rsid w:val="00A642E1"/>
    <w:rsid w:val="00A654D4"/>
    <w:rsid w:val="00A657AD"/>
    <w:rsid w:val="00A65C9D"/>
    <w:rsid w:val="00A66C55"/>
    <w:rsid w:val="00A67043"/>
    <w:rsid w:val="00A71475"/>
    <w:rsid w:val="00A778DB"/>
    <w:rsid w:val="00A811EF"/>
    <w:rsid w:val="00A81CF2"/>
    <w:rsid w:val="00A826C5"/>
    <w:rsid w:val="00A82AAF"/>
    <w:rsid w:val="00A84808"/>
    <w:rsid w:val="00A865E9"/>
    <w:rsid w:val="00A871C1"/>
    <w:rsid w:val="00A90FBE"/>
    <w:rsid w:val="00A91318"/>
    <w:rsid w:val="00A914C7"/>
    <w:rsid w:val="00A916A8"/>
    <w:rsid w:val="00A92A18"/>
    <w:rsid w:val="00A92EF3"/>
    <w:rsid w:val="00A92FB2"/>
    <w:rsid w:val="00A93213"/>
    <w:rsid w:val="00A93978"/>
    <w:rsid w:val="00A93B19"/>
    <w:rsid w:val="00A93E9E"/>
    <w:rsid w:val="00A94F6D"/>
    <w:rsid w:val="00A95D74"/>
    <w:rsid w:val="00A96622"/>
    <w:rsid w:val="00A97DBD"/>
    <w:rsid w:val="00AA1796"/>
    <w:rsid w:val="00AA2FCE"/>
    <w:rsid w:val="00AA44B2"/>
    <w:rsid w:val="00AA53CE"/>
    <w:rsid w:val="00AA5634"/>
    <w:rsid w:val="00AA763E"/>
    <w:rsid w:val="00AB0F6E"/>
    <w:rsid w:val="00AB1824"/>
    <w:rsid w:val="00AB1854"/>
    <w:rsid w:val="00AB25A7"/>
    <w:rsid w:val="00AB28C8"/>
    <w:rsid w:val="00AB2C28"/>
    <w:rsid w:val="00AB2CF3"/>
    <w:rsid w:val="00AB3F58"/>
    <w:rsid w:val="00AB45C9"/>
    <w:rsid w:val="00AB45F7"/>
    <w:rsid w:val="00AB49C3"/>
    <w:rsid w:val="00AB624D"/>
    <w:rsid w:val="00AB7794"/>
    <w:rsid w:val="00AC0D19"/>
    <w:rsid w:val="00AC26A5"/>
    <w:rsid w:val="00AC27B5"/>
    <w:rsid w:val="00AC2C79"/>
    <w:rsid w:val="00AC3337"/>
    <w:rsid w:val="00AC4152"/>
    <w:rsid w:val="00AC4891"/>
    <w:rsid w:val="00AC59B2"/>
    <w:rsid w:val="00AC5E83"/>
    <w:rsid w:val="00AC61B4"/>
    <w:rsid w:val="00AC6E75"/>
    <w:rsid w:val="00AD007B"/>
    <w:rsid w:val="00AD0953"/>
    <w:rsid w:val="00AD15D7"/>
    <w:rsid w:val="00AD1C58"/>
    <w:rsid w:val="00AD5F4E"/>
    <w:rsid w:val="00AD6303"/>
    <w:rsid w:val="00AD6848"/>
    <w:rsid w:val="00AD6E87"/>
    <w:rsid w:val="00AE1DC6"/>
    <w:rsid w:val="00AE3688"/>
    <w:rsid w:val="00AE40B6"/>
    <w:rsid w:val="00AE4249"/>
    <w:rsid w:val="00AE5458"/>
    <w:rsid w:val="00AE6206"/>
    <w:rsid w:val="00AE634F"/>
    <w:rsid w:val="00AE6786"/>
    <w:rsid w:val="00AE77E6"/>
    <w:rsid w:val="00AE7D35"/>
    <w:rsid w:val="00AF080A"/>
    <w:rsid w:val="00AF2A12"/>
    <w:rsid w:val="00AF3D1E"/>
    <w:rsid w:val="00AF4102"/>
    <w:rsid w:val="00AF4181"/>
    <w:rsid w:val="00AF42CF"/>
    <w:rsid w:val="00AF4941"/>
    <w:rsid w:val="00AF4C0A"/>
    <w:rsid w:val="00AF4DAA"/>
    <w:rsid w:val="00AF6F6C"/>
    <w:rsid w:val="00AF7106"/>
    <w:rsid w:val="00B00675"/>
    <w:rsid w:val="00B02615"/>
    <w:rsid w:val="00B03C8C"/>
    <w:rsid w:val="00B03FD9"/>
    <w:rsid w:val="00B04923"/>
    <w:rsid w:val="00B05304"/>
    <w:rsid w:val="00B060D3"/>
    <w:rsid w:val="00B0628A"/>
    <w:rsid w:val="00B06DDE"/>
    <w:rsid w:val="00B07143"/>
    <w:rsid w:val="00B07A6E"/>
    <w:rsid w:val="00B07E7C"/>
    <w:rsid w:val="00B1028B"/>
    <w:rsid w:val="00B112E2"/>
    <w:rsid w:val="00B123AE"/>
    <w:rsid w:val="00B12769"/>
    <w:rsid w:val="00B143CA"/>
    <w:rsid w:val="00B149B0"/>
    <w:rsid w:val="00B1556A"/>
    <w:rsid w:val="00B1590F"/>
    <w:rsid w:val="00B15D99"/>
    <w:rsid w:val="00B17C32"/>
    <w:rsid w:val="00B20D69"/>
    <w:rsid w:val="00B2207A"/>
    <w:rsid w:val="00B2273F"/>
    <w:rsid w:val="00B235D0"/>
    <w:rsid w:val="00B263E7"/>
    <w:rsid w:val="00B30F31"/>
    <w:rsid w:val="00B32476"/>
    <w:rsid w:val="00B3261E"/>
    <w:rsid w:val="00B32AA0"/>
    <w:rsid w:val="00B33CD8"/>
    <w:rsid w:val="00B378C2"/>
    <w:rsid w:val="00B403F9"/>
    <w:rsid w:val="00B403FE"/>
    <w:rsid w:val="00B406B9"/>
    <w:rsid w:val="00B42CD2"/>
    <w:rsid w:val="00B440C9"/>
    <w:rsid w:val="00B455CF"/>
    <w:rsid w:val="00B4595C"/>
    <w:rsid w:val="00B466AF"/>
    <w:rsid w:val="00B50813"/>
    <w:rsid w:val="00B50CD9"/>
    <w:rsid w:val="00B51BEE"/>
    <w:rsid w:val="00B53159"/>
    <w:rsid w:val="00B53955"/>
    <w:rsid w:val="00B552FE"/>
    <w:rsid w:val="00B554FC"/>
    <w:rsid w:val="00B563E3"/>
    <w:rsid w:val="00B578E1"/>
    <w:rsid w:val="00B603F3"/>
    <w:rsid w:val="00B62173"/>
    <w:rsid w:val="00B62573"/>
    <w:rsid w:val="00B62586"/>
    <w:rsid w:val="00B6365F"/>
    <w:rsid w:val="00B63DC3"/>
    <w:rsid w:val="00B641AC"/>
    <w:rsid w:val="00B64584"/>
    <w:rsid w:val="00B65707"/>
    <w:rsid w:val="00B65892"/>
    <w:rsid w:val="00B669B8"/>
    <w:rsid w:val="00B6723F"/>
    <w:rsid w:val="00B7198E"/>
    <w:rsid w:val="00B71FF4"/>
    <w:rsid w:val="00B72DBF"/>
    <w:rsid w:val="00B7354E"/>
    <w:rsid w:val="00B735EF"/>
    <w:rsid w:val="00B74FDA"/>
    <w:rsid w:val="00B76524"/>
    <w:rsid w:val="00B76F0F"/>
    <w:rsid w:val="00B80028"/>
    <w:rsid w:val="00B80236"/>
    <w:rsid w:val="00B822BA"/>
    <w:rsid w:val="00B91021"/>
    <w:rsid w:val="00B92154"/>
    <w:rsid w:val="00B949FA"/>
    <w:rsid w:val="00B9533A"/>
    <w:rsid w:val="00B96468"/>
    <w:rsid w:val="00B9778E"/>
    <w:rsid w:val="00BA0C53"/>
    <w:rsid w:val="00BA0D30"/>
    <w:rsid w:val="00BA0E1C"/>
    <w:rsid w:val="00BA1DC4"/>
    <w:rsid w:val="00BA2228"/>
    <w:rsid w:val="00BA29DC"/>
    <w:rsid w:val="00BA3423"/>
    <w:rsid w:val="00BA669A"/>
    <w:rsid w:val="00BA69FF"/>
    <w:rsid w:val="00BA710C"/>
    <w:rsid w:val="00BA7928"/>
    <w:rsid w:val="00BA7A00"/>
    <w:rsid w:val="00BB2048"/>
    <w:rsid w:val="00BB3C0B"/>
    <w:rsid w:val="00BB3C5B"/>
    <w:rsid w:val="00BB4017"/>
    <w:rsid w:val="00BB4B9E"/>
    <w:rsid w:val="00BB6AE0"/>
    <w:rsid w:val="00BB6E4F"/>
    <w:rsid w:val="00BB740C"/>
    <w:rsid w:val="00BB74E0"/>
    <w:rsid w:val="00BC1518"/>
    <w:rsid w:val="00BC1B08"/>
    <w:rsid w:val="00BC4145"/>
    <w:rsid w:val="00BC5311"/>
    <w:rsid w:val="00BC5AB4"/>
    <w:rsid w:val="00BC5D7F"/>
    <w:rsid w:val="00BC6B6F"/>
    <w:rsid w:val="00BC6BF1"/>
    <w:rsid w:val="00BD02F7"/>
    <w:rsid w:val="00BD0586"/>
    <w:rsid w:val="00BD0627"/>
    <w:rsid w:val="00BD2C34"/>
    <w:rsid w:val="00BD3FA6"/>
    <w:rsid w:val="00BE03E4"/>
    <w:rsid w:val="00BE142D"/>
    <w:rsid w:val="00BE1FBF"/>
    <w:rsid w:val="00BE201A"/>
    <w:rsid w:val="00BE29D6"/>
    <w:rsid w:val="00BE31B2"/>
    <w:rsid w:val="00BE39FE"/>
    <w:rsid w:val="00BE5EFF"/>
    <w:rsid w:val="00BE6D6E"/>
    <w:rsid w:val="00BF0BE3"/>
    <w:rsid w:val="00BF0EC6"/>
    <w:rsid w:val="00BF1B12"/>
    <w:rsid w:val="00BF1C38"/>
    <w:rsid w:val="00BF1FB1"/>
    <w:rsid w:val="00BF388C"/>
    <w:rsid w:val="00BF39C4"/>
    <w:rsid w:val="00BF5D0B"/>
    <w:rsid w:val="00BF5D9A"/>
    <w:rsid w:val="00BF798A"/>
    <w:rsid w:val="00BF7FDF"/>
    <w:rsid w:val="00C006EA"/>
    <w:rsid w:val="00C01082"/>
    <w:rsid w:val="00C01352"/>
    <w:rsid w:val="00C01EA1"/>
    <w:rsid w:val="00C02B5F"/>
    <w:rsid w:val="00C02CD7"/>
    <w:rsid w:val="00C04F6A"/>
    <w:rsid w:val="00C07E48"/>
    <w:rsid w:val="00C1010C"/>
    <w:rsid w:val="00C115E9"/>
    <w:rsid w:val="00C1248C"/>
    <w:rsid w:val="00C12AAF"/>
    <w:rsid w:val="00C13378"/>
    <w:rsid w:val="00C13B6A"/>
    <w:rsid w:val="00C14F35"/>
    <w:rsid w:val="00C1521E"/>
    <w:rsid w:val="00C15962"/>
    <w:rsid w:val="00C20D46"/>
    <w:rsid w:val="00C2233B"/>
    <w:rsid w:val="00C22DAD"/>
    <w:rsid w:val="00C22EE2"/>
    <w:rsid w:val="00C236FC"/>
    <w:rsid w:val="00C23781"/>
    <w:rsid w:val="00C24390"/>
    <w:rsid w:val="00C249C7"/>
    <w:rsid w:val="00C26C29"/>
    <w:rsid w:val="00C30988"/>
    <w:rsid w:val="00C32F39"/>
    <w:rsid w:val="00C32FC6"/>
    <w:rsid w:val="00C3318D"/>
    <w:rsid w:val="00C33BED"/>
    <w:rsid w:val="00C34DF7"/>
    <w:rsid w:val="00C3694D"/>
    <w:rsid w:val="00C37B87"/>
    <w:rsid w:val="00C4062E"/>
    <w:rsid w:val="00C412F1"/>
    <w:rsid w:val="00C41E4C"/>
    <w:rsid w:val="00C42BE1"/>
    <w:rsid w:val="00C43F3B"/>
    <w:rsid w:val="00C447AE"/>
    <w:rsid w:val="00C50484"/>
    <w:rsid w:val="00C51040"/>
    <w:rsid w:val="00C51301"/>
    <w:rsid w:val="00C52210"/>
    <w:rsid w:val="00C52B31"/>
    <w:rsid w:val="00C57557"/>
    <w:rsid w:val="00C57A0B"/>
    <w:rsid w:val="00C60D05"/>
    <w:rsid w:val="00C60FD9"/>
    <w:rsid w:val="00C62643"/>
    <w:rsid w:val="00C63531"/>
    <w:rsid w:val="00C67813"/>
    <w:rsid w:val="00C713AC"/>
    <w:rsid w:val="00C72589"/>
    <w:rsid w:val="00C72DE1"/>
    <w:rsid w:val="00C72FF0"/>
    <w:rsid w:val="00C7361B"/>
    <w:rsid w:val="00C742C2"/>
    <w:rsid w:val="00C745DE"/>
    <w:rsid w:val="00C74BCF"/>
    <w:rsid w:val="00C75450"/>
    <w:rsid w:val="00C75984"/>
    <w:rsid w:val="00C7618B"/>
    <w:rsid w:val="00C82F11"/>
    <w:rsid w:val="00C83BCC"/>
    <w:rsid w:val="00C843B0"/>
    <w:rsid w:val="00C84DB3"/>
    <w:rsid w:val="00C8706F"/>
    <w:rsid w:val="00C8778D"/>
    <w:rsid w:val="00C9055D"/>
    <w:rsid w:val="00C9114A"/>
    <w:rsid w:val="00C922CB"/>
    <w:rsid w:val="00C92DF3"/>
    <w:rsid w:val="00C942EC"/>
    <w:rsid w:val="00C9553F"/>
    <w:rsid w:val="00C95B62"/>
    <w:rsid w:val="00C9670E"/>
    <w:rsid w:val="00CA05E9"/>
    <w:rsid w:val="00CA36A0"/>
    <w:rsid w:val="00CA65ED"/>
    <w:rsid w:val="00CA70BC"/>
    <w:rsid w:val="00CB0D6D"/>
    <w:rsid w:val="00CB0FA4"/>
    <w:rsid w:val="00CB243E"/>
    <w:rsid w:val="00CB3699"/>
    <w:rsid w:val="00CB472F"/>
    <w:rsid w:val="00CB506A"/>
    <w:rsid w:val="00CB54E2"/>
    <w:rsid w:val="00CB56A6"/>
    <w:rsid w:val="00CB7097"/>
    <w:rsid w:val="00CB7970"/>
    <w:rsid w:val="00CC01F8"/>
    <w:rsid w:val="00CC1840"/>
    <w:rsid w:val="00CC1F86"/>
    <w:rsid w:val="00CC3354"/>
    <w:rsid w:val="00CC55ED"/>
    <w:rsid w:val="00CC6231"/>
    <w:rsid w:val="00CC6878"/>
    <w:rsid w:val="00CC6D9F"/>
    <w:rsid w:val="00CD1262"/>
    <w:rsid w:val="00CD139F"/>
    <w:rsid w:val="00CD1A4D"/>
    <w:rsid w:val="00CD350E"/>
    <w:rsid w:val="00CD3650"/>
    <w:rsid w:val="00CD3E54"/>
    <w:rsid w:val="00CD45AB"/>
    <w:rsid w:val="00CD4DD0"/>
    <w:rsid w:val="00CD5441"/>
    <w:rsid w:val="00CD7691"/>
    <w:rsid w:val="00CE059B"/>
    <w:rsid w:val="00CE0BCC"/>
    <w:rsid w:val="00CE224E"/>
    <w:rsid w:val="00CE28F9"/>
    <w:rsid w:val="00CE3671"/>
    <w:rsid w:val="00CE3BAC"/>
    <w:rsid w:val="00CE4310"/>
    <w:rsid w:val="00CE5B17"/>
    <w:rsid w:val="00CF0709"/>
    <w:rsid w:val="00CF0D1A"/>
    <w:rsid w:val="00CF130B"/>
    <w:rsid w:val="00CF1FBF"/>
    <w:rsid w:val="00CF34DA"/>
    <w:rsid w:val="00CF6E16"/>
    <w:rsid w:val="00CF74B2"/>
    <w:rsid w:val="00D00A13"/>
    <w:rsid w:val="00D01711"/>
    <w:rsid w:val="00D018B7"/>
    <w:rsid w:val="00D02428"/>
    <w:rsid w:val="00D02DF9"/>
    <w:rsid w:val="00D03CD1"/>
    <w:rsid w:val="00D054FA"/>
    <w:rsid w:val="00D05636"/>
    <w:rsid w:val="00D06263"/>
    <w:rsid w:val="00D06806"/>
    <w:rsid w:val="00D07A30"/>
    <w:rsid w:val="00D101ED"/>
    <w:rsid w:val="00D10958"/>
    <w:rsid w:val="00D10CF4"/>
    <w:rsid w:val="00D12075"/>
    <w:rsid w:val="00D132A3"/>
    <w:rsid w:val="00D14663"/>
    <w:rsid w:val="00D14FE5"/>
    <w:rsid w:val="00D151E8"/>
    <w:rsid w:val="00D15F25"/>
    <w:rsid w:val="00D16786"/>
    <w:rsid w:val="00D17715"/>
    <w:rsid w:val="00D20360"/>
    <w:rsid w:val="00D22058"/>
    <w:rsid w:val="00D22594"/>
    <w:rsid w:val="00D22AEE"/>
    <w:rsid w:val="00D23021"/>
    <w:rsid w:val="00D25361"/>
    <w:rsid w:val="00D25EEB"/>
    <w:rsid w:val="00D26963"/>
    <w:rsid w:val="00D2722A"/>
    <w:rsid w:val="00D3053A"/>
    <w:rsid w:val="00D3076D"/>
    <w:rsid w:val="00D32406"/>
    <w:rsid w:val="00D328DF"/>
    <w:rsid w:val="00D33BC2"/>
    <w:rsid w:val="00D348B0"/>
    <w:rsid w:val="00D34DE8"/>
    <w:rsid w:val="00D36300"/>
    <w:rsid w:val="00D36C84"/>
    <w:rsid w:val="00D37617"/>
    <w:rsid w:val="00D419AC"/>
    <w:rsid w:val="00D45EC9"/>
    <w:rsid w:val="00D46FE3"/>
    <w:rsid w:val="00D47CF8"/>
    <w:rsid w:val="00D5023C"/>
    <w:rsid w:val="00D5112E"/>
    <w:rsid w:val="00D51143"/>
    <w:rsid w:val="00D53175"/>
    <w:rsid w:val="00D53842"/>
    <w:rsid w:val="00D5516E"/>
    <w:rsid w:val="00D55E10"/>
    <w:rsid w:val="00D56BA5"/>
    <w:rsid w:val="00D57847"/>
    <w:rsid w:val="00D60316"/>
    <w:rsid w:val="00D60574"/>
    <w:rsid w:val="00D60FEA"/>
    <w:rsid w:val="00D6172F"/>
    <w:rsid w:val="00D6295E"/>
    <w:rsid w:val="00D6493F"/>
    <w:rsid w:val="00D65DCD"/>
    <w:rsid w:val="00D6622A"/>
    <w:rsid w:val="00D6662F"/>
    <w:rsid w:val="00D66C90"/>
    <w:rsid w:val="00D73FE1"/>
    <w:rsid w:val="00D76A6A"/>
    <w:rsid w:val="00D77892"/>
    <w:rsid w:val="00D8107C"/>
    <w:rsid w:val="00D81826"/>
    <w:rsid w:val="00D81909"/>
    <w:rsid w:val="00D83236"/>
    <w:rsid w:val="00D83827"/>
    <w:rsid w:val="00D8585D"/>
    <w:rsid w:val="00D85E0B"/>
    <w:rsid w:val="00D863C0"/>
    <w:rsid w:val="00D87AA2"/>
    <w:rsid w:val="00D92A45"/>
    <w:rsid w:val="00D93098"/>
    <w:rsid w:val="00D930AB"/>
    <w:rsid w:val="00D93174"/>
    <w:rsid w:val="00D9430B"/>
    <w:rsid w:val="00D9772F"/>
    <w:rsid w:val="00D97FBE"/>
    <w:rsid w:val="00DA007D"/>
    <w:rsid w:val="00DA0D38"/>
    <w:rsid w:val="00DA136D"/>
    <w:rsid w:val="00DA1C6E"/>
    <w:rsid w:val="00DA3E90"/>
    <w:rsid w:val="00DA4D68"/>
    <w:rsid w:val="00DA5149"/>
    <w:rsid w:val="00DA6BDA"/>
    <w:rsid w:val="00DA738B"/>
    <w:rsid w:val="00DA757D"/>
    <w:rsid w:val="00DA7B5C"/>
    <w:rsid w:val="00DB0D0F"/>
    <w:rsid w:val="00DB10F7"/>
    <w:rsid w:val="00DB24A6"/>
    <w:rsid w:val="00DB506B"/>
    <w:rsid w:val="00DB55E2"/>
    <w:rsid w:val="00DB59C9"/>
    <w:rsid w:val="00DB5BE3"/>
    <w:rsid w:val="00DB61B2"/>
    <w:rsid w:val="00DB759D"/>
    <w:rsid w:val="00DC0797"/>
    <w:rsid w:val="00DC0A14"/>
    <w:rsid w:val="00DC2E40"/>
    <w:rsid w:val="00DC3694"/>
    <w:rsid w:val="00DC3E19"/>
    <w:rsid w:val="00DC4CA0"/>
    <w:rsid w:val="00DC5453"/>
    <w:rsid w:val="00DC617B"/>
    <w:rsid w:val="00DC7795"/>
    <w:rsid w:val="00DD029A"/>
    <w:rsid w:val="00DD20F5"/>
    <w:rsid w:val="00DD36F8"/>
    <w:rsid w:val="00DD4089"/>
    <w:rsid w:val="00DD5273"/>
    <w:rsid w:val="00DD65A1"/>
    <w:rsid w:val="00DD6FEA"/>
    <w:rsid w:val="00DD7B08"/>
    <w:rsid w:val="00DE064B"/>
    <w:rsid w:val="00DE3EB8"/>
    <w:rsid w:val="00DE6CC1"/>
    <w:rsid w:val="00DF0314"/>
    <w:rsid w:val="00DF204D"/>
    <w:rsid w:val="00DF2A10"/>
    <w:rsid w:val="00DF2B8F"/>
    <w:rsid w:val="00DF623D"/>
    <w:rsid w:val="00DF7A95"/>
    <w:rsid w:val="00DF7DAE"/>
    <w:rsid w:val="00E00B95"/>
    <w:rsid w:val="00E00D6C"/>
    <w:rsid w:val="00E02644"/>
    <w:rsid w:val="00E03DF8"/>
    <w:rsid w:val="00E03E9A"/>
    <w:rsid w:val="00E05186"/>
    <w:rsid w:val="00E05406"/>
    <w:rsid w:val="00E06896"/>
    <w:rsid w:val="00E07596"/>
    <w:rsid w:val="00E11FB1"/>
    <w:rsid w:val="00E1272B"/>
    <w:rsid w:val="00E15349"/>
    <w:rsid w:val="00E15B14"/>
    <w:rsid w:val="00E15C9F"/>
    <w:rsid w:val="00E15DDF"/>
    <w:rsid w:val="00E16233"/>
    <w:rsid w:val="00E1625F"/>
    <w:rsid w:val="00E16FC4"/>
    <w:rsid w:val="00E173F4"/>
    <w:rsid w:val="00E17EFE"/>
    <w:rsid w:val="00E202A5"/>
    <w:rsid w:val="00E207A7"/>
    <w:rsid w:val="00E20D19"/>
    <w:rsid w:val="00E21906"/>
    <w:rsid w:val="00E219D3"/>
    <w:rsid w:val="00E24176"/>
    <w:rsid w:val="00E260CD"/>
    <w:rsid w:val="00E2614E"/>
    <w:rsid w:val="00E26D1A"/>
    <w:rsid w:val="00E27F10"/>
    <w:rsid w:val="00E32A83"/>
    <w:rsid w:val="00E33C06"/>
    <w:rsid w:val="00E340FC"/>
    <w:rsid w:val="00E34636"/>
    <w:rsid w:val="00E349C2"/>
    <w:rsid w:val="00E357A6"/>
    <w:rsid w:val="00E35931"/>
    <w:rsid w:val="00E35C65"/>
    <w:rsid w:val="00E3612D"/>
    <w:rsid w:val="00E371C5"/>
    <w:rsid w:val="00E42450"/>
    <w:rsid w:val="00E42AD9"/>
    <w:rsid w:val="00E4403B"/>
    <w:rsid w:val="00E44A6E"/>
    <w:rsid w:val="00E46217"/>
    <w:rsid w:val="00E465CF"/>
    <w:rsid w:val="00E4763D"/>
    <w:rsid w:val="00E51D1A"/>
    <w:rsid w:val="00E5304E"/>
    <w:rsid w:val="00E5395A"/>
    <w:rsid w:val="00E542F3"/>
    <w:rsid w:val="00E54AFF"/>
    <w:rsid w:val="00E559DE"/>
    <w:rsid w:val="00E56280"/>
    <w:rsid w:val="00E57644"/>
    <w:rsid w:val="00E57FB7"/>
    <w:rsid w:val="00E6033D"/>
    <w:rsid w:val="00E607D5"/>
    <w:rsid w:val="00E63FBA"/>
    <w:rsid w:val="00E67137"/>
    <w:rsid w:val="00E67C87"/>
    <w:rsid w:val="00E67D8A"/>
    <w:rsid w:val="00E702F1"/>
    <w:rsid w:val="00E706ED"/>
    <w:rsid w:val="00E70AF3"/>
    <w:rsid w:val="00E72029"/>
    <w:rsid w:val="00E726A8"/>
    <w:rsid w:val="00E72AA9"/>
    <w:rsid w:val="00E72C30"/>
    <w:rsid w:val="00E741E1"/>
    <w:rsid w:val="00E752D5"/>
    <w:rsid w:val="00E75730"/>
    <w:rsid w:val="00E758A4"/>
    <w:rsid w:val="00E7595A"/>
    <w:rsid w:val="00E765C0"/>
    <w:rsid w:val="00E772B4"/>
    <w:rsid w:val="00E8002C"/>
    <w:rsid w:val="00E8036F"/>
    <w:rsid w:val="00E80A6B"/>
    <w:rsid w:val="00E80CC4"/>
    <w:rsid w:val="00E82261"/>
    <w:rsid w:val="00E82601"/>
    <w:rsid w:val="00E8386D"/>
    <w:rsid w:val="00E8434F"/>
    <w:rsid w:val="00E849CE"/>
    <w:rsid w:val="00E84B4F"/>
    <w:rsid w:val="00E84E6A"/>
    <w:rsid w:val="00E85C04"/>
    <w:rsid w:val="00E86425"/>
    <w:rsid w:val="00E86553"/>
    <w:rsid w:val="00E9052A"/>
    <w:rsid w:val="00E90D4E"/>
    <w:rsid w:val="00E90E30"/>
    <w:rsid w:val="00E91A51"/>
    <w:rsid w:val="00E91B8C"/>
    <w:rsid w:val="00E92BF7"/>
    <w:rsid w:val="00E92D36"/>
    <w:rsid w:val="00E966B5"/>
    <w:rsid w:val="00E96DF6"/>
    <w:rsid w:val="00E97CEA"/>
    <w:rsid w:val="00EA0D2E"/>
    <w:rsid w:val="00EA1181"/>
    <w:rsid w:val="00EA17CA"/>
    <w:rsid w:val="00EA2C69"/>
    <w:rsid w:val="00EA3EE0"/>
    <w:rsid w:val="00EA3EFB"/>
    <w:rsid w:val="00EA4DDA"/>
    <w:rsid w:val="00EA4EE6"/>
    <w:rsid w:val="00EA5C80"/>
    <w:rsid w:val="00EA61EB"/>
    <w:rsid w:val="00EA62A7"/>
    <w:rsid w:val="00EA7133"/>
    <w:rsid w:val="00EA7DFF"/>
    <w:rsid w:val="00EA7F12"/>
    <w:rsid w:val="00EB0F1B"/>
    <w:rsid w:val="00EB14A4"/>
    <w:rsid w:val="00EB153F"/>
    <w:rsid w:val="00EB16F6"/>
    <w:rsid w:val="00EB1C1C"/>
    <w:rsid w:val="00EB25F7"/>
    <w:rsid w:val="00EB3BAC"/>
    <w:rsid w:val="00EB3BBF"/>
    <w:rsid w:val="00EB5391"/>
    <w:rsid w:val="00EB7135"/>
    <w:rsid w:val="00EB717F"/>
    <w:rsid w:val="00EB7929"/>
    <w:rsid w:val="00EC05FB"/>
    <w:rsid w:val="00EC0673"/>
    <w:rsid w:val="00EC2150"/>
    <w:rsid w:val="00EC2BE1"/>
    <w:rsid w:val="00EC3D05"/>
    <w:rsid w:val="00EC5803"/>
    <w:rsid w:val="00EC59A5"/>
    <w:rsid w:val="00EC634F"/>
    <w:rsid w:val="00EC7474"/>
    <w:rsid w:val="00ED08DE"/>
    <w:rsid w:val="00ED223F"/>
    <w:rsid w:val="00ED266D"/>
    <w:rsid w:val="00ED4C59"/>
    <w:rsid w:val="00ED531B"/>
    <w:rsid w:val="00ED5A47"/>
    <w:rsid w:val="00ED5F45"/>
    <w:rsid w:val="00ED60BA"/>
    <w:rsid w:val="00ED65DE"/>
    <w:rsid w:val="00EE0335"/>
    <w:rsid w:val="00EE0906"/>
    <w:rsid w:val="00EE0A01"/>
    <w:rsid w:val="00EE4D92"/>
    <w:rsid w:val="00EF02C7"/>
    <w:rsid w:val="00EF0B77"/>
    <w:rsid w:val="00EF0F34"/>
    <w:rsid w:val="00EF2E53"/>
    <w:rsid w:val="00EF3086"/>
    <w:rsid w:val="00EF512A"/>
    <w:rsid w:val="00EF56A2"/>
    <w:rsid w:val="00EF75C7"/>
    <w:rsid w:val="00F00596"/>
    <w:rsid w:val="00F03503"/>
    <w:rsid w:val="00F0501D"/>
    <w:rsid w:val="00F15FE4"/>
    <w:rsid w:val="00F1738C"/>
    <w:rsid w:val="00F173D5"/>
    <w:rsid w:val="00F201EE"/>
    <w:rsid w:val="00F205A8"/>
    <w:rsid w:val="00F20805"/>
    <w:rsid w:val="00F21E52"/>
    <w:rsid w:val="00F23799"/>
    <w:rsid w:val="00F241CB"/>
    <w:rsid w:val="00F24531"/>
    <w:rsid w:val="00F30066"/>
    <w:rsid w:val="00F30AC5"/>
    <w:rsid w:val="00F312AA"/>
    <w:rsid w:val="00F34720"/>
    <w:rsid w:val="00F34FCF"/>
    <w:rsid w:val="00F35453"/>
    <w:rsid w:val="00F36495"/>
    <w:rsid w:val="00F36EFD"/>
    <w:rsid w:val="00F3739E"/>
    <w:rsid w:val="00F40079"/>
    <w:rsid w:val="00F407AF"/>
    <w:rsid w:val="00F44101"/>
    <w:rsid w:val="00F44FE0"/>
    <w:rsid w:val="00F476CD"/>
    <w:rsid w:val="00F47C79"/>
    <w:rsid w:val="00F50438"/>
    <w:rsid w:val="00F504C4"/>
    <w:rsid w:val="00F506E1"/>
    <w:rsid w:val="00F51210"/>
    <w:rsid w:val="00F51608"/>
    <w:rsid w:val="00F51D92"/>
    <w:rsid w:val="00F52031"/>
    <w:rsid w:val="00F5245C"/>
    <w:rsid w:val="00F5345D"/>
    <w:rsid w:val="00F54439"/>
    <w:rsid w:val="00F54C9B"/>
    <w:rsid w:val="00F563ED"/>
    <w:rsid w:val="00F56F73"/>
    <w:rsid w:val="00F57767"/>
    <w:rsid w:val="00F57887"/>
    <w:rsid w:val="00F60747"/>
    <w:rsid w:val="00F60CF6"/>
    <w:rsid w:val="00F60F2A"/>
    <w:rsid w:val="00F62086"/>
    <w:rsid w:val="00F65688"/>
    <w:rsid w:val="00F67E47"/>
    <w:rsid w:val="00F71373"/>
    <w:rsid w:val="00F724ED"/>
    <w:rsid w:val="00F72EB8"/>
    <w:rsid w:val="00F74B06"/>
    <w:rsid w:val="00F772D2"/>
    <w:rsid w:val="00F77A0C"/>
    <w:rsid w:val="00F80517"/>
    <w:rsid w:val="00F80AA3"/>
    <w:rsid w:val="00F8146D"/>
    <w:rsid w:val="00F82F3E"/>
    <w:rsid w:val="00F84F24"/>
    <w:rsid w:val="00F87D65"/>
    <w:rsid w:val="00F902A0"/>
    <w:rsid w:val="00F915D4"/>
    <w:rsid w:val="00F92459"/>
    <w:rsid w:val="00F9263A"/>
    <w:rsid w:val="00F927F6"/>
    <w:rsid w:val="00F92CD4"/>
    <w:rsid w:val="00F92D7B"/>
    <w:rsid w:val="00F93CAC"/>
    <w:rsid w:val="00F93CC7"/>
    <w:rsid w:val="00F93F9F"/>
    <w:rsid w:val="00F94F56"/>
    <w:rsid w:val="00F972EB"/>
    <w:rsid w:val="00FA0432"/>
    <w:rsid w:val="00FA244F"/>
    <w:rsid w:val="00FA2E48"/>
    <w:rsid w:val="00FA31FC"/>
    <w:rsid w:val="00FA3FEA"/>
    <w:rsid w:val="00FA4046"/>
    <w:rsid w:val="00FA42F6"/>
    <w:rsid w:val="00FA4791"/>
    <w:rsid w:val="00FA5928"/>
    <w:rsid w:val="00FA594B"/>
    <w:rsid w:val="00FA5AC1"/>
    <w:rsid w:val="00FA5E06"/>
    <w:rsid w:val="00FA66B0"/>
    <w:rsid w:val="00FA6F3B"/>
    <w:rsid w:val="00FA79ED"/>
    <w:rsid w:val="00FB0248"/>
    <w:rsid w:val="00FB0A2B"/>
    <w:rsid w:val="00FB0BDB"/>
    <w:rsid w:val="00FB1482"/>
    <w:rsid w:val="00FB1C1E"/>
    <w:rsid w:val="00FB2C95"/>
    <w:rsid w:val="00FB3F74"/>
    <w:rsid w:val="00FB4BCC"/>
    <w:rsid w:val="00FB5DD8"/>
    <w:rsid w:val="00FB67EF"/>
    <w:rsid w:val="00FB7EE0"/>
    <w:rsid w:val="00FC0E94"/>
    <w:rsid w:val="00FC12F7"/>
    <w:rsid w:val="00FC1BAD"/>
    <w:rsid w:val="00FC21E0"/>
    <w:rsid w:val="00FC5656"/>
    <w:rsid w:val="00FC6C91"/>
    <w:rsid w:val="00FC6C94"/>
    <w:rsid w:val="00FD00AF"/>
    <w:rsid w:val="00FD09BF"/>
    <w:rsid w:val="00FD2560"/>
    <w:rsid w:val="00FD3A00"/>
    <w:rsid w:val="00FD40C0"/>
    <w:rsid w:val="00FD7910"/>
    <w:rsid w:val="00FD7EF0"/>
    <w:rsid w:val="00FE10FF"/>
    <w:rsid w:val="00FE119C"/>
    <w:rsid w:val="00FE263C"/>
    <w:rsid w:val="00FE358E"/>
    <w:rsid w:val="00FE3B34"/>
    <w:rsid w:val="00FE4043"/>
    <w:rsid w:val="00FE499D"/>
    <w:rsid w:val="00FE4C9D"/>
    <w:rsid w:val="00FE51C8"/>
    <w:rsid w:val="00FE551D"/>
    <w:rsid w:val="00FE6A4C"/>
    <w:rsid w:val="00FE6D5C"/>
    <w:rsid w:val="00FE786B"/>
    <w:rsid w:val="00FF01CF"/>
    <w:rsid w:val="00FF295E"/>
    <w:rsid w:val="00FF2D13"/>
    <w:rsid w:val="00FF2FE3"/>
    <w:rsid w:val="00FF34F4"/>
    <w:rsid w:val="00FF4852"/>
    <w:rsid w:val="00FF71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1"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1831"/>
    <w:pPr>
      <w:spacing w:after="0"/>
      <w:jc w:val="both"/>
    </w:pPr>
    <w:rPr>
      <w:rFonts w:ascii="Arial" w:hAnsi="Arial" w:cs="Arial"/>
    </w:rPr>
  </w:style>
  <w:style w:type="paragraph" w:styleId="Heading1">
    <w:name w:val="heading 1"/>
    <w:aliases w:val="Main Heading,Titre 2 + Justifié,Gauche :  0 cm,Suspendu : 1,02 cm,Avant : 6 pt,Apr...,Après :...,Part,Hoofdstuk,1 ghost,g,h1,1,Para1,Main Title,Main Title1,Heading 1 Char Char Char Char Char Char Char,Heading 11,l1"/>
    <w:basedOn w:val="Normal"/>
    <w:next w:val="Normal"/>
    <w:link w:val="Heading1Char"/>
    <w:uiPriority w:val="9"/>
    <w:qFormat/>
    <w:rsid w:val="00361831"/>
    <w:pPr>
      <w:keepNext/>
      <w:keepLines/>
      <w:pageBreakBefore/>
      <w:numPr>
        <w:numId w:val="39"/>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heading 2"/>
    <w:basedOn w:val="Normal"/>
    <w:next w:val="Normal"/>
    <w:link w:val="Heading2Char"/>
    <w:uiPriority w:val="9"/>
    <w:unhideWhenUsed/>
    <w:qFormat/>
    <w:rsid w:val="00361831"/>
    <w:pPr>
      <w:keepNext/>
      <w:keepLines/>
      <w:numPr>
        <w:ilvl w:val="1"/>
        <w:numId w:val="39"/>
      </w:numPr>
      <w:spacing w:before="240" w:after="240" w:line="240" w:lineRule="auto"/>
      <w:ind w:left="720" w:hanging="720"/>
      <w:outlineLvl w:val="1"/>
    </w:pPr>
    <w:rPr>
      <w:b/>
      <w:smallCaps/>
      <w:color w:val="C842EC"/>
      <w:sz w:val="26"/>
      <w:szCs w:val="26"/>
    </w:rPr>
  </w:style>
  <w:style w:type="paragraph" w:styleId="Heading3">
    <w:name w:val="heading 3"/>
    <w:aliases w:val="Style Heading 3,for 2.4.1,Überschrift 3 Char,UBSIP H3,Heading 3 Char Char Char Char Char Char Char,Level3,Sec,Centered,Subparagraaf,&quot;1.1.1.&quot;,Hdg 3,Sub-Clause Paragraph,Section Header3,Sub Section"/>
    <w:basedOn w:val="Normal"/>
    <w:next w:val="Normal"/>
    <w:link w:val="Heading3Char"/>
    <w:uiPriority w:val="9"/>
    <w:unhideWhenUsed/>
    <w:qFormat/>
    <w:rsid w:val="00361831"/>
    <w:pPr>
      <w:keepNext/>
      <w:keepLines/>
      <w:numPr>
        <w:ilvl w:val="2"/>
        <w:numId w:val="39"/>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Level4,HMS Sub Sub,&quot;(1)&quot;"/>
    <w:basedOn w:val="Normal"/>
    <w:next w:val="Normal"/>
    <w:link w:val="Heading4Char"/>
    <w:uiPriority w:val="9"/>
    <w:unhideWhenUsed/>
    <w:qFormat/>
    <w:rsid w:val="00361831"/>
    <w:pPr>
      <w:keepNext/>
      <w:keepLines/>
      <w:numPr>
        <w:ilvl w:val="3"/>
        <w:numId w:val="39"/>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361831"/>
    <w:pPr>
      <w:keepNext/>
      <w:keepLines/>
      <w:numPr>
        <w:ilvl w:val="4"/>
        <w:numId w:val="39"/>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61831"/>
    <w:pPr>
      <w:keepNext/>
      <w:keepLines/>
      <w:numPr>
        <w:ilvl w:val="5"/>
        <w:numId w:val="3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361831"/>
    <w:pPr>
      <w:keepNext/>
      <w:keepLines/>
      <w:numPr>
        <w:ilvl w:val="6"/>
        <w:numId w:val="3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61831"/>
    <w:pPr>
      <w:keepNext/>
      <w:keepLines/>
      <w:numPr>
        <w:ilvl w:val="7"/>
        <w:numId w:val="3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361831"/>
    <w:pPr>
      <w:keepNext/>
      <w:keepLines/>
      <w:numPr>
        <w:ilvl w:val="8"/>
        <w:numId w:val="3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1 ghost Char,g Char,h1 Char,1 Char,Para1 Char,Main Title Char,l1 Char"/>
    <w:basedOn w:val="DefaultParagraphFont"/>
    <w:link w:val="Heading1"/>
    <w:uiPriority w:val="9"/>
    <w:rsid w:val="00361831"/>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uiPriority w:val="9"/>
    <w:rsid w:val="00361831"/>
    <w:rPr>
      <w:rFonts w:ascii="Arial" w:hAnsi="Arial" w:cs="Arial"/>
      <w:b/>
      <w:smallCaps/>
      <w:color w:val="C842EC"/>
      <w:sz w:val="26"/>
      <w:szCs w:val="26"/>
    </w:rPr>
  </w:style>
  <w:style w:type="character" w:customStyle="1" w:styleId="Heading3Char">
    <w:name w:val="Heading 3 Char"/>
    <w:aliases w:val="Style Heading 3 Char,for 2.4.1 Char,Überschrift 3 Char Char,UBSIP H3 Char,Heading 3 Char Char Char Char Char Char Char Char,Level3 Char,Sec Char,Centered Char,Subparagraaf Char,&quot;1.1.1.&quot; Char,Hdg 3 Char,Sub-Clause Paragraph Char"/>
    <w:basedOn w:val="DefaultParagraphFont"/>
    <w:link w:val="Heading3"/>
    <w:uiPriority w:val="9"/>
    <w:rsid w:val="00361831"/>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Level4 Char,HMS Sub Sub Char,&quot;(1)&quot; Char"/>
    <w:basedOn w:val="DefaultParagraphFont"/>
    <w:link w:val="Heading4"/>
    <w:uiPriority w:val="9"/>
    <w:rsid w:val="00361831"/>
    <w:rPr>
      <w:rFonts w:ascii="Arial" w:hAnsi="Arial" w:cs="Arial"/>
      <w:b/>
    </w:rPr>
  </w:style>
  <w:style w:type="character" w:customStyle="1" w:styleId="Heading5Char">
    <w:name w:val="Heading 5 Char"/>
    <w:aliases w:val="Side Char"/>
    <w:basedOn w:val="DefaultParagraphFont"/>
    <w:link w:val="Heading5"/>
    <w:uiPriority w:val="9"/>
    <w:rsid w:val="0036183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36183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36183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61831"/>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361831"/>
    <w:rPr>
      <w:rFonts w:asciiTheme="majorHAnsi" w:eastAsiaTheme="majorEastAsia" w:hAnsiTheme="majorHAnsi" w:cstheme="majorBidi"/>
      <w:i/>
      <w:iCs/>
      <w:color w:val="404040" w:themeColor="text1" w:themeTint="BF"/>
      <w:sz w:val="20"/>
      <w:szCs w:val="20"/>
    </w:rPr>
  </w:style>
  <w:style w:type="paragraph" w:styleId="ListParagraph">
    <w:name w:val="List Paragraph"/>
    <w:aliases w:val="List bullet,List Paragraph1,List Paragraph2,heading 1"/>
    <w:basedOn w:val="Normal"/>
    <w:link w:val="ListParagraphChar"/>
    <w:uiPriority w:val="34"/>
    <w:qFormat/>
    <w:rsid w:val="00361831"/>
    <w:pPr>
      <w:numPr>
        <w:numId w:val="41"/>
      </w:numPr>
      <w:spacing w:before="120" w:after="120" w:line="240" w:lineRule="auto"/>
      <w:ind w:left="1296" w:hanging="288"/>
      <w:contextualSpacing/>
    </w:pPr>
  </w:style>
  <w:style w:type="character" w:customStyle="1" w:styleId="ListParagraphChar">
    <w:name w:val="List Paragraph Char"/>
    <w:aliases w:val="List bullet Char,List Paragraph1 Char,List Paragraph2 Char,heading 1 Char"/>
    <w:basedOn w:val="DefaultParagraphFont"/>
    <w:link w:val="ListParagraph"/>
    <w:uiPriority w:val="34"/>
    <w:locked/>
    <w:rsid w:val="006E7B57"/>
    <w:rPr>
      <w:rFonts w:ascii="Arial" w:hAnsi="Arial" w:cs="Arial"/>
    </w:rPr>
  </w:style>
  <w:style w:type="paragraph" w:styleId="Header">
    <w:name w:val="header"/>
    <w:aliases w:val=" Char,Header Char Char"/>
    <w:basedOn w:val="Normal"/>
    <w:link w:val="HeaderChar"/>
    <w:uiPriority w:val="99"/>
    <w:unhideWhenUsed/>
    <w:rsid w:val="00361831"/>
    <w:pPr>
      <w:tabs>
        <w:tab w:val="center" w:pos="4680"/>
        <w:tab w:val="right" w:pos="9360"/>
      </w:tabs>
      <w:spacing w:line="240" w:lineRule="auto"/>
    </w:pPr>
  </w:style>
  <w:style w:type="character" w:customStyle="1" w:styleId="HeaderChar">
    <w:name w:val="Header Char"/>
    <w:aliases w:val=" Char Char,Header Char Char Char"/>
    <w:basedOn w:val="DefaultParagraphFont"/>
    <w:link w:val="Header"/>
    <w:uiPriority w:val="99"/>
    <w:rsid w:val="00361831"/>
    <w:rPr>
      <w:rFonts w:ascii="Arial" w:hAnsi="Arial" w:cs="Arial"/>
    </w:rPr>
  </w:style>
  <w:style w:type="paragraph" w:styleId="Footer">
    <w:name w:val="footer"/>
    <w:aliases w:val="eersteregel,Footer Char Char Char"/>
    <w:basedOn w:val="Normal"/>
    <w:link w:val="FooterChar"/>
    <w:uiPriority w:val="99"/>
    <w:unhideWhenUsed/>
    <w:rsid w:val="00361831"/>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361831"/>
    <w:rPr>
      <w:rFonts w:ascii="Arial" w:hAnsi="Arial" w:cs="Arial"/>
    </w:rPr>
  </w:style>
  <w:style w:type="paragraph" w:styleId="NoSpacing">
    <w:name w:val="No Spacing"/>
    <w:link w:val="NoSpacingChar"/>
    <w:uiPriority w:val="1"/>
    <w:qFormat/>
    <w:rsid w:val="001633AD"/>
    <w:pPr>
      <w:spacing w:after="0" w:line="240" w:lineRule="auto"/>
      <w:jc w:val="both"/>
    </w:pPr>
    <w:rPr>
      <w:rFonts w:ascii="Arial" w:hAnsi="Arial"/>
      <w:sz w:val="20"/>
    </w:rPr>
  </w:style>
  <w:style w:type="character" w:styleId="PlaceholderText">
    <w:name w:val="Placeholder Text"/>
    <w:basedOn w:val="DefaultParagraphFont"/>
    <w:uiPriority w:val="99"/>
    <w:semiHidden/>
    <w:rsid w:val="00EB0F1B"/>
    <w:rPr>
      <w:color w:val="808080"/>
    </w:rPr>
  </w:style>
  <w:style w:type="character" w:styleId="Hyperlink">
    <w:name w:val="Hyperlink"/>
    <w:uiPriority w:val="99"/>
    <w:rsid w:val="00C942EC"/>
    <w:rPr>
      <w:color w:val="0000FF"/>
      <w:u w:val="single"/>
    </w:rPr>
  </w:style>
  <w:style w:type="character" w:styleId="PageNumber">
    <w:name w:val="page number"/>
    <w:basedOn w:val="DefaultParagraphFont"/>
    <w:unhideWhenUsed/>
    <w:rsid w:val="001633AD"/>
    <w:rPr>
      <w:rFonts w:ascii="Times New Roman" w:hAnsi="Times New Roman" w:cs="Times New Roman" w:hint="default"/>
    </w:rPr>
  </w:style>
  <w:style w:type="paragraph" w:styleId="TOC2">
    <w:name w:val="toc 2"/>
    <w:basedOn w:val="Normal"/>
    <w:next w:val="Title"/>
    <w:autoRedefine/>
    <w:uiPriority w:val="39"/>
    <w:rsid w:val="00EB717F"/>
    <w:pPr>
      <w:tabs>
        <w:tab w:val="left" w:pos="900"/>
        <w:tab w:val="right" w:leader="dot" w:pos="9305"/>
      </w:tabs>
      <w:spacing w:after="40" w:line="240" w:lineRule="auto"/>
      <w:ind w:left="907" w:hanging="619"/>
      <w:jc w:val="left"/>
    </w:pPr>
    <w:rPr>
      <w:bCs/>
      <w:caps/>
      <w:szCs w:val="20"/>
    </w:rPr>
  </w:style>
  <w:style w:type="paragraph" w:styleId="TOC1">
    <w:name w:val="toc 1"/>
    <w:basedOn w:val="Normal"/>
    <w:next w:val="Title"/>
    <w:autoRedefine/>
    <w:uiPriority w:val="39"/>
    <w:rsid w:val="00EB717F"/>
    <w:pPr>
      <w:tabs>
        <w:tab w:val="left" w:pos="432"/>
        <w:tab w:val="right" w:leader="dot" w:pos="9305"/>
      </w:tabs>
      <w:spacing w:after="40" w:line="240" w:lineRule="auto"/>
      <w:ind w:left="446" w:hanging="446"/>
      <w:jc w:val="left"/>
    </w:pPr>
    <w:rPr>
      <w:rFonts w:ascii="Arial Bold" w:hAnsi="Arial Bold"/>
      <w:b/>
      <w:bCs/>
      <w:caps/>
      <w:sz w:val="24"/>
      <w:szCs w:val="24"/>
    </w:rPr>
  </w:style>
  <w:style w:type="paragraph" w:customStyle="1" w:styleId="3372873BB58A4DED866D2BE34882C06C">
    <w:name w:val="3372873BB58A4DED866D2BE34882C06C"/>
    <w:rsid w:val="00C942EC"/>
    <w:rPr>
      <w:rFonts w:ascii="Calibri" w:eastAsia="MS Mincho" w:hAnsi="Calibri" w:cs="Arial"/>
      <w:lang w:eastAsia="ja-JP"/>
    </w:rPr>
  </w:style>
  <w:style w:type="character" w:customStyle="1" w:styleId="BalloonTextChar">
    <w:name w:val="Balloon Text Char"/>
    <w:basedOn w:val="DefaultParagraphFont"/>
    <w:link w:val="BalloonText"/>
    <w:semiHidden/>
    <w:rsid w:val="001633AD"/>
    <w:rPr>
      <w:rFonts w:ascii="Tahoma" w:eastAsia="Times New Roman" w:hAnsi="Tahoma" w:cs="Tahoma"/>
      <w:b/>
      <w:bCs/>
      <w:sz w:val="16"/>
      <w:szCs w:val="16"/>
      <w:lang w:val="en-GB"/>
    </w:rPr>
  </w:style>
  <w:style w:type="paragraph" w:styleId="BalloonText">
    <w:name w:val="Balloon Text"/>
    <w:basedOn w:val="Normal"/>
    <w:link w:val="BalloonTextChar"/>
    <w:semiHidden/>
    <w:rsid w:val="001633AD"/>
    <w:pPr>
      <w:tabs>
        <w:tab w:val="left" w:pos="1260"/>
      </w:tabs>
      <w:ind w:left="720"/>
    </w:pPr>
    <w:rPr>
      <w:rFonts w:ascii="Tahoma" w:eastAsia="Times New Roman" w:hAnsi="Tahoma" w:cs="Tahoma"/>
      <w:b/>
      <w:bCs/>
      <w:sz w:val="16"/>
      <w:szCs w:val="16"/>
      <w:lang w:val="en-GB"/>
    </w:rPr>
  </w:style>
  <w:style w:type="paragraph" w:styleId="TOC3">
    <w:name w:val="toc 3"/>
    <w:basedOn w:val="Normal"/>
    <w:next w:val="Normal"/>
    <w:autoRedefine/>
    <w:uiPriority w:val="39"/>
    <w:unhideWhenUsed/>
    <w:rsid w:val="00EB717F"/>
    <w:pPr>
      <w:tabs>
        <w:tab w:val="left" w:pos="1320"/>
        <w:tab w:val="right" w:leader="dot" w:pos="9305"/>
      </w:tabs>
      <w:spacing w:after="40" w:line="240" w:lineRule="auto"/>
      <w:ind w:left="1296" w:hanging="864"/>
      <w:jc w:val="left"/>
    </w:pPr>
    <w:rPr>
      <w:i/>
      <w:szCs w:val="20"/>
    </w:rPr>
  </w:style>
  <w:style w:type="table" w:styleId="TableGrid">
    <w:name w:val="Table Grid"/>
    <w:basedOn w:val="TableNormal"/>
    <w:uiPriority w:val="39"/>
    <w:rsid w:val="00040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361831"/>
    <w:pPr>
      <w:spacing w:line="240" w:lineRule="auto"/>
      <w:jc w:val="left"/>
    </w:pPr>
    <w:rPr>
      <w:b/>
      <w:bCs/>
      <w:sz w:val="20"/>
      <w:szCs w:val="20"/>
    </w:rPr>
  </w:style>
  <w:style w:type="paragraph" w:styleId="Title">
    <w:name w:val="Title"/>
    <w:basedOn w:val="Normal"/>
    <w:next w:val="Normal"/>
    <w:link w:val="TitleChar"/>
    <w:uiPriority w:val="10"/>
    <w:qFormat/>
    <w:rsid w:val="00D6493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6493F"/>
    <w:rPr>
      <w:rFonts w:asciiTheme="majorHAnsi" w:eastAsiaTheme="majorEastAsia" w:hAnsiTheme="majorHAnsi" w:cstheme="majorBidi"/>
      <w:color w:val="17365D" w:themeColor="text2" w:themeShade="BF"/>
      <w:spacing w:val="5"/>
      <w:kern w:val="28"/>
      <w:sz w:val="52"/>
      <w:szCs w:val="52"/>
    </w:rPr>
  </w:style>
  <w:style w:type="paragraph" w:styleId="TableofFigures">
    <w:name w:val="table of figures"/>
    <w:basedOn w:val="Normal"/>
    <w:next w:val="Normal"/>
    <w:uiPriority w:val="99"/>
    <w:unhideWhenUsed/>
    <w:rsid w:val="00294A8D"/>
  </w:style>
  <w:style w:type="paragraph" w:styleId="TOCHeading">
    <w:name w:val="TOC Heading"/>
    <w:basedOn w:val="Heading1"/>
    <w:next w:val="Normal"/>
    <w:uiPriority w:val="39"/>
    <w:unhideWhenUsed/>
    <w:qFormat/>
    <w:rsid w:val="00363ABF"/>
    <w:pPr>
      <w:spacing w:after="0" w:line="259" w:lineRule="auto"/>
      <w:outlineLvl w:val="9"/>
    </w:pPr>
    <w:rPr>
      <w:b w:val="0"/>
      <w:color w:val="365F91" w:themeColor="accent1" w:themeShade="BF"/>
    </w:rPr>
  </w:style>
  <w:style w:type="paragraph" w:styleId="TOC4">
    <w:name w:val="toc 4"/>
    <w:basedOn w:val="Normal"/>
    <w:next w:val="Normal"/>
    <w:autoRedefine/>
    <w:uiPriority w:val="39"/>
    <w:unhideWhenUsed/>
    <w:rsid w:val="001F5EB1"/>
    <w:pPr>
      <w:ind w:left="440"/>
      <w:jc w:val="left"/>
    </w:pPr>
    <w:rPr>
      <w:rFonts w:asciiTheme="minorHAnsi" w:hAnsiTheme="minorHAnsi"/>
      <w:sz w:val="20"/>
      <w:szCs w:val="20"/>
    </w:rPr>
  </w:style>
  <w:style w:type="paragraph" w:customStyle="1" w:styleId="StyleArial11ptJustifiedLeft079cmBefore6ptAfter">
    <w:name w:val="Style Arial 11 pt Justified Left:  0.79 cm Before:  6 pt After..."/>
    <w:basedOn w:val="Normal"/>
    <w:autoRedefine/>
    <w:rsid w:val="001633AD"/>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361831"/>
    <w:pPr>
      <w:numPr>
        <w:numId w:val="40"/>
      </w:numPr>
      <w:ind w:left="1008" w:hanging="288"/>
    </w:pPr>
  </w:style>
  <w:style w:type="paragraph" w:customStyle="1" w:styleId="Style3">
    <w:name w:val="Style3"/>
    <w:basedOn w:val="StyleArial11ptJustifiedLeft079cmBefore6ptAfter"/>
    <w:next w:val="Normal"/>
    <w:qFormat/>
    <w:rsid w:val="001633AD"/>
    <w:rPr>
      <w:szCs w:val="22"/>
    </w:rPr>
  </w:style>
  <w:style w:type="paragraph" w:styleId="TOC5">
    <w:name w:val="toc 5"/>
    <w:basedOn w:val="Normal"/>
    <w:next w:val="Normal"/>
    <w:autoRedefine/>
    <w:uiPriority w:val="39"/>
    <w:unhideWhenUsed/>
    <w:rsid w:val="00743053"/>
    <w:pPr>
      <w:ind w:left="660"/>
      <w:jc w:val="left"/>
    </w:pPr>
    <w:rPr>
      <w:rFonts w:asciiTheme="minorHAnsi" w:hAnsiTheme="minorHAnsi"/>
      <w:sz w:val="20"/>
      <w:szCs w:val="20"/>
    </w:rPr>
  </w:style>
  <w:style w:type="paragraph" w:styleId="TOC6">
    <w:name w:val="toc 6"/>
    <w:basedOn w:val="Normal"/>
    <w:next w:val="Normal"/>
    <w:autoRedefine/>
    <w:uiPriority w:val="39"/>
    <w:unhideWhenUsed/>
    <w:rsid w:val="00743053"/>
    <w:pPr>
      <w:ind w:left="880"/>
      <w:jc w:val="left"/>
    </w:pPr>
    <w:rPr>
      <w:rFonts w:asciiTheme="minorHAnsi" w:hAnsiTheme="minorHAnsi"/>
      <w:sz w:val="20"/>
      <w:szCs w:val="20"/>
    </w:rPr>
  </w:style>
  <w:style w:type="paragraph" w:styleId="TOC7">
    <w:name w:val="toc 7"/>
    <w:basedOn w:val="Normal"/>
    <w:next w:val="Normal"/>
    <w:autoRedefine/>
    <w:uiPriority w:val="39"/>
    <w:unhideWhenUsed/>
    <w:rsid w:val="00743053"/>
    <w:pPr>
      <w:ind w:left="1100"/>
      <w:jc w:val="left"/>
    </w:pPr>
    <w:rPr>
      <w:rFonts w:asciiTheme="minorHAnsi" w:hAnsiTheme="minorHAnsi"/>
      <w:sz w:val="20"/>
      <w:szCs w:val="20"/>
    </w:rPr>
  </w:style>
  <w:style w:type="paragraph" w:styleId="TOC8">
    <w:name w:val="toc 8"/>
    <w:basedOn w:val="Normal"/>
    <w:next w:val="Normal"/>
    <w:autoRedefine/>
    <w:uiPriority w:val="39"/>
    <w:unhideWhenUsed/>
    <w:rsid w:val="00743053"/>
    <w:pPr>
      <w:ind w:left="1320"/>
      <w:jc w:val="left"/>
    </w:pPr>
    <w:rPr>
      <w:rFonts w:asciiTheme="minorHAnsi" w:hAnsiTheme="minorHAnsi"/>
      <w:sz w:val="20"/>
      <w:szCs w:val="20"/>
    </w:rPr>
  </w:style>
  <w:style w:type="paragraph" w:styleId="TOC9">
    <w:name w:val="toc 9"/>
    <w:basedOn w:val="Normal"/>
    <w:next w:val="Normal"/>
    <w:autoRedefine/>
    <w:uiPriority w:val="39"/>
    <w:unhideWhenUsed/>
    <w:rsid w:val="00743053"/>
    <w:pPr>
      <w:ind w:left="1540"/>
      <w:jc w:val="left"/>
    </w:pPr>
    <w:rPr>
      <w:rFonts w:asciiTheme="minorHAnsi" w:hAnsiTheme="minorHAnsi"/>
      <w:sz w:val="20"/>
      <w:szCs w:val="20"/>
    </w:rPr>
  </w:style>
  <w:style w:type="character" w:customStyle="1" w:styleId="NoSpacingChar">
    <w:name w:val="No Spacing Char"/>
    <w:link w:val="NoSpacing"/>
    <w:uiPriority w:val="1"/>
    <w:rsid w:val="00F94F56"/>
    <w:rPr>
      <w:rFonts w:ascii="Arial" w:hAnsi="Arial"/>
      <w:sz w:val="20"/>
    </w:rPr>
  </w:style>
  <w:style w:type="character" w:styleId="CommentReference">
    <w:name w:val="annotation reference"/>
    <w:basedOn w:val="DefaultParagraphFont"/>
    <w:uiPriority w:val="99"/>
    <w:semiHidden/>
    <w:unhideWhenUsed/>
    <w:rsid w:val="001F742D"/>
    <w:rPr>
      <w:sz w:val="16"/>
      <w:szCs w:val="16"/>
    </w:rPr>
  </w:style>
  <w:style w:type="paragraph" w:styleId="CommentText">
    <w:name w:val="annotation text"/>
    <w:basedOn w:val="Normal"/>
    <w:link w:val="CommentTextChar"/>
    <w:uiPriority w:val="99"/>
    <w:semiHidden/>
    <w:unhideWhenUsed/>
    <w:rsid w:val="001F742D"/>
    <w:rPr>
      <w:sz w:val="20"/>
      <w:szCs w:val="20"/>
    </w:rPr>
  </w:style>
  <w:style w:type="character" w:customStyle="1" w:styleId="CommentTextChar">
    <w:name w:val="Comment Text Char"/>
    <w:basedOn w:val="DefaultParagraphFont"/>
    <w:link w:val="CommentText"/>
    <w:uiPriority w:val="99"/>
    <w:semiHidden/>
    <w:rsid w:val="001F742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F742D"/>
    <w:rPr>
      <w:b/>
      <w:bCs/>
    </w:rPr>
  </w:style>
  <w:style w:type="character" w:customStyle="1" w:styleId="CommentSubjectChar">
    <w:name w:val="Comment Subject Char"/>
    <w:basedOn w:val="CommentTextChar"/>
    <w:link w:val="CommentSubject"/>
    <w:uiPriority w:val="99"/>
    <w:semiHidden/>
    <w:rsid w:val="001F742D"/>
    <w:rPr>
      <w:rFonts w:ascii="Arial" w:hAnsi="Arial"/>
      <w:b/>
      <w:bCs/>
      <w:sz w:val="20"/>
      <w:szCs w:val="20"/>
    </w:rPr>
  </w:style>
  <w:style w:type="character" w:styleId="Emphasis">
    <w:name w:val="Emphasis"/>
    <w:basedOn w:val="DefaultParagraphFont"/>
    <w:uiPriority w:val="20"/>
    <w:qFormat/>
    <w:rsid w:val="00CD3E54"/>
    <w:rPr>
      <w:i/>
      <w:iCs/>
    </w:rPr>
  </w:style>
  <w:style w:type="paragraph" w:customStyle="1" w:styleId="Default">
    <w:name w:val="Default"/>
    <w:rsid w:val="00CD3E54"/>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1"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61831"/>
    <w:pPr>
      <w:spacing w:after="0"/>
      <w:jc w:val="both"/>
    </w:pPr>
    <w:rPr>
      <w:rFonts w:ascii="Arial" w:hAnsi="Arial" w:cs="Arial"/>
    </w:rPr>
  </w:style>
  <w:style w:type="paragraph" w:styleId="Heading1">
    <w:name w:val="heading 1"/>
    <w:aliases w:val="Main Heading,Titre 2 + Justifié,Gauche :  0 cm,Suspendu : 1,02 cm,Avant : 6 pt,Apr...,Après :...,Part,Hoofdstuk,1 ghost,g,h1,1,Para1,Main Title,Main Title1,Heading 1 Char Char Char Char Char Char Char,Heading 11,l1"/>
    <w:basedOn w:val="Normal"/>
    <w:next w:val="Normal"/>
    <w:link w:val="Heading1Char"/>
    <w:uiPriority w:val="9"/>
    <w:qFormat/>
    <w:rsid w:val="00361831"/>
    <w:pPr>
      <w:keepNext/>
      <w:keepLines/>
      <w:pageBreakBefore/>
      <w:numPr>
        <w:numId w:val="39"/>
      </w:numPr>
      <w:spacing w:before="240" w:after="240" w:line="240" w:lineRule="auto"/>
      <w:ind w:left="720" w:hanging="720"/>
      <w:jc w:val="left"/>
      <w:outlineLvl w:val="0"/>
    </w:pPr>
    <w:rPr>
      <w:rFonts w:eastAsiaTheme="majorEastAsia"/>
      <w:b/>
      <w:bCs/>
      <w:caps/>
      <w:color w:val="1111FF"/>
      <w:sz w:val="28"/>
      <w:szCs w:val="28"/>
    </w:rPr>
  </w:style>
  <w:style w:type="paragraph" w:styleId="Heading2">
    <w:name w:val="heading 2"/>
    <w:aliases w:val="Chpt,Paragraaf,Überschrift 2 Char,Heading 2 Char Char,Heading 21,Heading 2 Char Char Char,2 headline,h,h2,Para2,Head hdbk,Para 2,y2khdr2,H2,Heading 2 Char Char Char Char Char Char Char Char Char,Heading 22 Char Char,heading 2"/>
    <w:basedOn w:val="Normal"/>
    <w:next w:val="Normal"/>
    <w:link w:val="Heading2Char"/>
    <w:uiPriority w:val="9"/>
    <w:unhideWhenUsed/>
    <w:qFormat/>
    <w:rsid w:val="00361831"/>
    <w:pPr>
      <w:keepNext/>
      <w:keepLines/>
      <w:numPr>
        <w:ilvl w:val="1"/>
        <w:numId w:val="39"/>
      </w:numPr>
      <w:spacing w:before="240" w:after="240" w:line="240" w:lineRule="auto"/>
      <w:ind w:left="720" w:hanging="720"/>
      <w:outlineLvl w:val="1"/>
    </w:pPr>
    <w:rPr>
      <w:b/>
      <w:smallCaps/>
      <w:color w:val="C842EC"/>
      <w:sz w:val="26"/>
      <w:szCs w:val="26"/>
    </w:rPr>
  </w:style>
  <w:style w:type="paragraph" w:styleId="Heading3">
    <w:name w:val="heading 3"/>
    <w:aliases w:val="Style Heading 3,for 2.4.1,Überschrift 3 Char,UBSIP H3,Heading 3 Char Char Char Char Char Char Char,Level3,Sec,Centered,Subparagraaf,&quot;1.1.1.&quot;,Hdg 3,Sub-Clause Paragraph,Section Header3,Sub Section"/>
    <w:basedOn w:val="Normal"/>
    <w:next w:val="Normal"/>
    <w:link w:val="Heading3Char"/>
    <w:uiPriority w:val="9"/>
    <w:unhideWhenUsed/>
    <w:qFormat/>
    <w:rsid w:val="00361831"/>
    <w:pPr>
      <w:keepNext/>
      <w:keepLines/>
      <w:numPr>
        <w:ilvl w:val="2"/>
        <w:numId w:val="39"/>
      </w:numPr>
      <w:tabs>
        <w:tab w:val="left" w:pos="907"/>
      </w:tabs>
      <w:spacing w:before="240" w:after="240" w:line="240" w:lineRule="auto"/>
      <w:ind w:left="720"/>
      <w:outlineLvl w:val="2"/>
    </w:pPr>
    <w:rPr>
      <w:b/>
      <w:i/>
    </w:rPr>
  </w:style>
  <w:style w:type="paragraph" w:styleId="Heading4">
    <w:name w:val="heading 4"/>
    <w:aliases w:val="MainPara,Centred,Cen.,Heading 4 Char Char Char Char Char,Heading 4 Char Char Char Char Char Char Char Char Char Char,Sub-Clause Sub-paragraph,Level4,HMS Sub Sub,&quot;(1)&quot;"/>
    <w:basedOn w:val="Normal"/>
    <w:next w:val="Normal"/>
    <w:link w:val="Heading4Char"/>
    <w:uiPriority w:val="9"/>
    <w:unhideWhenUsed/>
    <w:qFormat/>
    <w:rsid w:val="00361831"/>
    <w:pPr>
      <w:keepNext/>
      <w:keepLines/>
      <w:numPr>
        <w:ilvl w:val="3"/>
        <w:numId w:val="39"/>
      </w:numPr>
      <w:tabs>
        <w:tab w:val="left" w:pos="936"/>
      </w:tabs>
      <w:spacing w:before="240" w:after="240" w:line="240" w:lineRule="auto"/>
      <w:ind w:left="720" w:hanging="720"/>
      <w:outlineLvl w:val="3"/>
    </w:pPr>
    <w:rPr>
      <w:b/>
    </w:rPr>
  </w:style>
  <w:style w:type="paragraph" w:styleId="Heading5">
    <w:name w:val="heading 5"/>
    <w:aliases w:val="Side"/>
    <w:basedOn w:val="Normal"/>
    <w:next w:val="Normal"/>
    <w:link w:val="Heading5Char"/>
    <w:uiPriority w:val="9"/>
    <w:unhideWhenUsed/>
    <w:qFormat/>
    <w:rsid w:val="00361831"/>
    <w:pPr>
      <w:keepNext/>
      <w:keepLines/>
      <w:numPr>
        <w:ilvl w:val="4"/>
        <w:numId w:val="39"/>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361831"/>
    <w:pPr>
      <w:keepNext/>
      <w:keepLines/>
      <w:numPr>
        <w:ilvl w:val="5"/>
        <w:numId w:val="39"/>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361831"/>
    <w:pPr>
      <w:keepNext/>
      <w:keepLines/>
      <w:numPr>
        <w:ilvl w:val="6"/>
        <w:numId w:val="39"/>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61831"/>
    <w:pPr>
      <w:keepNext/>
      <w:keepLines/>
      <w:numPr>
        <w:ilvl w:val="7"/>
        <w:numId w:val="39"/>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Heading 9-paranum"/>
    <w:basedOn w:val="Normal"/>
    <w:next w:val="Normal"/>
    <w:link w:val="Heading9Char"/>
    <w:uiPriority w:val="9"/>
    <w:unhideWhenUsed/>
    <w:qFormat/>
    <w:rsid w:val="00361831"/>
    <w:pPr>
      <w:keepNext/>
      <w:keepLines/>
      <w:numPr>
        <w:ilvl w:val="8"/>
        <w:numId w:val="39"/>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Main Heading Char,Titre 2 + Justifié Char,Gauche :  0 cm Char,Suspendu : 1 Char,02 cm Char,Avant : 6 pt Char,Apr... Char,Après :... Char,Part Char,Hoofdstuk Char,1 ghost Char,g Char,h1 Char,1 Char,Para1 Char,Main Title Char,l1 Char"/>
    <w:basedOn w:val="DefaultParagraphFont"/>
    <w:link w:val="Heading1"/>
    <w:uiPriority w:val="9"/>
    <w:rsid w:val="00361831"/>
    <w:rPr>
      <w:rFonts w:ascii="Arial" w:eastAsiaTheme="majorEastAsia" w:hAnsi="Arial" w:cs="Arial"/>
      <w:b/>
      <w:bCs/>
      <w:caps/>
      <w:color w:val="1111FF"/>
      <w:sz w:val="28"/>
      <w:szCs w:val="28"/>
    </w:rPr>
  </w:style>
  <w:style w:type="character" w:customStyle="1" w:styleId="Heading2Char">
    <w:name w:val="Heading 2 Char"/>
    <w:aliases w:val="Chpt Char,Paragraaf Char,Überschrift 2 Char Char,Heading 2 Char Char Char1,Heading 21 Char,Heading 2 Char Char Char Char,2 headline Char,h Char,h2 Char,Para2 Char,Head hdbk Char,Para 2 Char,y2khdr2 Char,H2 Char,Heading 22 Char Char Char"/>
    <w:basedOn w:val="DefaultParagraphFont"/>
    <w:link w:val="Heading2"/>
    <w:uiPriority w:val="9"/>
    <w:rsid w:val="00361831"/>
    <w:rPr>
      <w:rFonts w:ascii="Arial" w:hAnsi="Arial" w:cs="Arial"/>
      <w:b/>
      <w:smallCaps/>
      <w:color w:val="C842EC"/>
      <w:sz w:val="26"/>
      <w:szCs w:val="26"/>
    </w:rPr>
  </w:style>
  <w:style w:type="character" w:customStyle="1" w:styleId="Heading3Char">
    <w:name w:val="Heading 3 Char"/>
    <w:aliases w:val="Style Heading 3 Char,for 2.4.1 Char,Überschrift 3 Char Char,UBSIP H3 Char,Heading 3 Char Char Char Char Char Char Char Char,Level3 Char,Sec Char,Centered Char,Subparagraaf Char,&quot;1.1.1.&quot; Char,Hdg 3 Char,Sub-Clause Paragraph Char"/>
    <w:basedOn w:val="DefaultParagraphFont"/>
    <w:link w:val="Heading3"/>
    <w:uiPriority w:val="9"/>
    <w:rsid w:val="00361831"/>
    <w:rPr>
      <w:rFonts w:ascii="Arial" w:hAnsi="Arial" w:cs="Arial"/>
      <w:b/>
      <w:i/>
    </w:rPr>
  </w:style>
  <w:style w:type="character" w:customStyle="1" w:styleId="Heading4Char">
    <w:name w:val="Heading 4 Char"/>
    <w:aliases w:val="MainPara Char,Centred Char,Cen. Char,Heading 4 Char Char Char Char Char Char,Heading 4 Char Char Char Char Char Char Char Char Char Char Char,Sub-Clause Sub-paragraph Char,Level4 Char,HMS Sub Sub Char,&quot;(1)&quot; Char"/>
    <w:basedOn w:val="DefaultParagraphFont"/>
    <w:link w:val="Heading4"/>
    <w:uiPriority w:val="9"/>
    <w:rsid w:val="00361831"/>
    <w:rPr>
      <w:rFonts w:ascii="Arial" w:hAnsi="Arial" w:cs="Arial"/>
      <w:b/>
    </w:rPr>
  </w:style>
  <w:style w:type="character" w:customStyle="1" w:styleId="Heading5Char">
    <w:name w:val="Heading 5 Char"/>
    <w:aliases w:val="Side Char"/>
    <w:basedOn w:val="DefaultParagraphFont"/>
    <w:link w:val="Heading5"/>
    <w:uiPriority w:val="9"/>
    <w:rsid w:val="0036183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36183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36183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61831"/>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Heading 9-paranum Char"/>
    <w:basedOn w:val="DefaultParagraphFont"/>
    <w:link w:val="Heading9"/>
    <w:uiPriority w:val="9"/>
    <w:rsid w:val="00361831"/>
    <w:rPr>
      <w:rFonts w:asciiTheme="majorHAnsi" w:eastAsiaTheme="majorEastAsia" w:hAnsiTheme="majorHAnsi" w:cstheme="majorBidi"/>
      <w:i/>
      <w:iCs/>
      <w:color w:val="404040" w:themeColor="text1" w:themeTint="BF"/>
      <w:sz w:val="20"/>
      <w:szCs w:val="20"/>
    </w:rPr>
  </w:style>
  <w:style w:type="paragraph" w:styleId="ListParagraph">
    <w:name w:val="List Paragraph"/>
    <w:aliases w:val="List bullet,List Paragraph1,List Paragraph2,heading 1"/>
    <w:basedOn w:val="Normal"/>
    <w:link w:val="ListParagraphChar"/>
    <w:uiPriority w:val="34"/>
    <w:qFormat/>
    <w:rsid w:val="00361831"/>
    <w:pPr>
      <w:numPr>
        <w:numId w:val="41"/>
      </w:numPr>
      <w:spacing w:before="120" w:after="120" w:line="240" w:lineRule="auto"/>
      <w:ind w:left="1296" w:hanging="288"/>
      <w:contextualSpacing/>
    </w:pPr>
  </w:style>
  <w:style w:type="character" w:customStyle="1" w:styleId="ListParagraphChar">
    <w:name w:val="List Paragraph Char"/>
    <w:aliases w:val="List bullet Char,List Paragraph1 Char,List Paragraph2 Char,heading 1 Char"/>
    <w:basedOn w:val="DefaultParagraphFont"/>
    <w:link w:val="ListParagraph"/>
    <w:uiPriority w:val="34"/>
    <w:locked/>
    <w:rsid w:val="006E7B57"/>
    <w:rPr>
      <w:rFonts w:ascii="Arial" w:hAnsi="Arial" w:cs="Arial"/>
    </w:rPr>
  </w:style>
  <w:style w:type="paragraph" w:styleId="Header">
    <w:name w:val="header"/>
    <w:aliases w:val=" Char,Header Char Char"/>
    <w:basedOn w:val="Normal"/>
    <w:link w:val="HeaderChar"/>
    <w:uiPriority w:val="99"/>
    <w:unhideWhenUsed/>
    <w:rsid w:val="00361831"/>
    <w:pPr>
      <w:tabs>
        <w:tab w:val="center" w:pos="4680"/>
        <w:tab w:val="right" w:pos="9360"/>
      </w:tabs>
      <w:spacing w:line="240" w:lineRule="auto"/>
    </w:pPr>
  </w:style>
  <w:style w:type="character" w:customStyle="1" w:styleId="HeaderChar">
    <w:name w:val="Header Char"/>
    <w:aliases w:val=" Char Char,Header Char Char Char"/>
    <w:basedOn w:val="DefaultParagraphFont"/>
    <w:link w:val="Header"/>
    <w:uiPriority w:val="99"/>
    <w:rsid w:val="00361831"/>
    <w:rPr>
      <w:rFonts w:ascii="Arial" w:hAnsi="Arial" w:cs="Arial"/>
    </w:rPr>
  </w:style>
  <w:style w:type="paragraph" w:styleId="Footer">
    <w:name w:val="footer"/>
    <w:aliases w:val="eersteregel,Footer Char Char Char"/>
    <w:basedOn w:val="Normal"/>
    <w:link w:val="FooterChar"/>
    <w:uiPriority w:val="99"/>
    <w:unhideWhenUsed/>
    <w:rsid w:val="00361831"/>
    <w:pPr>
      <w:tabs>
        <w:tab w:val="center" w:pos="4680"/>
        <w:tab w:val="right" w:pos="9360"/>
      </w:tabs>
      <w:spacing w:line="240" w:lineRule="auto"/>
    </w:pPr>
  </w:style>
  <w:style w:type="character" w:customStyle="1" w:styleId="FooterChar">
    <w:name w:val="Footer Char"/>
    <w:aliases w:val="eersteregel Char,Footer Char Char Char Char"/>
    <w:basedOn w:val="DefaultParagraphFont"/>
    <w:link w:val="Footer"/>
    <w:uiPriority w:val="99"/>
    <w:rsid w:val="00361831"/>
    <w:rPr>
      <w:rFonts w:ascii="Arial" w:hAnsi="Arial" w:cs="Arial"/>
    </w:rPr>
  </w:style>
  <w:style w:type="paragraph" w:styleId="NoSpacing">
    <w:name w:val="No Spacing"/>
    <w:link w:val="NoSpacingChar"/>
    <w:uiPriority w:val="1"/>
    <w:qFormat/>
    <w:rsid w:val="001633AD"/>
    <w:pPr>
      <w:spacing w:after="0" w:line="240" w:lineRule="auto"/>
      <w:jc w:val="both"/>
    </w:pPr>
    <w:rPr>
      <w:rFonts w:ascii="Arial" w:hAnsi="Arial"/>
      <w:sz w:val="20"/>
    </w:rPr>
  </w:style>
  <w:style w:type="character" w:styleId="PlaceholderText">
    <w:name w:val="Placeholder Text"/>
    <w:basedOn w:val="DefaultParagraphFont"/>
    <w:uiPriority w:val="99"/>
    <w:semiHidden/>
    <w:rsid w:val="00EB0F1B"/>
    <w:rPr>
      <w:color w:val="808080"/>
    </w:rPr>
  </w:style>
  <w:style w:type="character" w:styleId="Hyperlink">
    <w:name w:val="Hyperlink"/>
    <w:uiPriority w:val="99"/>
    <w:rsid w:val="00C942EC"/>
    <w:rPr>
      <w:color w:val="0000FF"/>
      <w:u w:val="single"/>
    </w:rPr>
  </w:style>
  <w:style w:type="character" w:styleId="PageNumber">
    <w:name w:val="page number"/>
    <w:basedOn w:val="DefaultParagraphFont"/>
    <w:unhideWhenUsed/>
    <w:rsid w:val="001633AD"/>
    <w:rPr>
      <w:rFonts w:ascii="Times New Roman" w:hAnsi="Times New Roman" w:cs="Times New Roman" w:hint="default"/>
    </w:rPr>
  </w:style>
  <w:style w:type="paragraph" w:styleId="TOC2">
    <w:name w:val="toc 2"/>
    <w:basedOn w:val="Normal"/>
    <w:next w:val="Title"/>
    <w:autoRedefine/>
    <w:uiPriority w:val="39"/>
    <w:rsid w:val="00EB717F"/>
    <w:pPr>
      <w:tabs>
        <w:tab w:val="left" w:pos="900"/>
        <w:tab w:val="right" w:leader="dot" w:pos="9305"/>
      </w:tabs>
      <w:spacing w:after="40" w:line="240" w:lineRule="auto"/>
      <w:ind w:left="907" w:hanging="619"/>
      <w:jc w:val="left"/>
    </w:pPr>
    <w:rPr>
      <w:bCs/>
      <w:caps/>
      <w:szCs w:val="20"/>
    </w:rPr>
  </w:style>
  <w:style w:type="paragraph" w:styleId="TOC1">
    <w:name w:val="toc 1"/>
    <w:basedOn w:val="Normal"/>
    <w:next w:val="Title"/>
    <w:autoRedefine/>
    <w:uiPriority w:val="39"/>
    <w:rsid w:val="00EB717F"/>
    <w:pPr>
      <w:tabs>
        <w:tab w:val="left" w:pos="432"/>
        <w:tab w:val="right" w:leader="dot" w:pos="9305"/>
      </w:tabs>
      <w:spacing w:after="40" w:line="240" w:lineRule="auto"/>
      <w:ind w:left="446" w:hanging="446"/>
      <w:jc w:val="left"/>
    </w:pPr>
    <w:rPr>
      <w:rFonts w:ascii="Arial Bold" w:hAnsi="Arial Bold"/>
      <w:b/>
      <w:bCs/>
      <w:caps/>
      <w:sz w:val="24"/>
      <w:szCs w:val="24"/>
    </w:rPr>
  </w:style>
  <w:style w:type="paragraph" w:customStyle="1" w:styleId="3372873BB58A4DED866D2BE34882C06C">
    <w:name w:val="3372873BB58A4DED866D2BE34882C06C"/>
    <w:rsid w:val="00C942EC"/>
    <w:rPr>
      <w:rFonts w:ascii="Calibri" w:eastAsia="MS Mincho" w:hAnsi="Calibri" w:cs="Arial"/>
      <w:lang w:eastAsia="ja-JP"/>
    </w:rPr>
  </w:style>
  <w:style w:type="character" w:customStyle="1" w:styleId="BalloonTextChar">
    <w:name w:val="Balloon Text Char"/>
    <w:basedOn w:val="DefaultParagraphFont"/>
    <w:link w:val="BalloonText"/>
    <w:semiHidden/>
    <w:rsid w:val="001633AD"/>
    <w:rPr>
      <w:rFonts w:ascii="Tahoma" w:eastAsia="Times New Roman" w:hAnsi="Tahoma" w:cs="Tahoma"/>
      <w:b/>
      <w:bCs/>
      <w:sz w:val="16"/>
      <w:szCs w:val="16"/>
      <w:lang w:val="en-GB"/>
    </w:rPr>
  </w:style>
  <w:style w:type="paragraph" w:styleId="BalloonText">
    <w:name w:val="Balloon Text"/>
    <w:basedOn w:val="Normal"/>
    <w:link w:val="BalloonTextChar"/>
    <w:semiHidden/>
    <w:rsid w:val="001633AD"/>
    <w:pPr>
      <w:tabs>
        <w:tab w:val="left" w:pos="1260"/>
      </w:tabs>
      <w:ind w:left="720"/>
    </w:pPr>
    <w:rPr>
      <w:rFonts w:ascii="Tahoma" w:eastAsia="Times New Roman" w:hAnsi="Tahoma" w:cs="Tahoma"/>
      <w:b/>
      <w:bCs/>
      <w:sz w:val="16"/>
      <w:szCs w:val="16"/>
      <w:lang w:val="en-GB"/>
    </w:rPr>
  </w:style>
  <w:style w:type="paragraph" w:styleId="TOC3">
    <w:name w:val="toc 3"/>
    <w:basedOn w:val="Normal"/>
    <w:next w:val="Normal"/>
    <w:autoRedefine/>
    <w:uiPriority w:val="39"/>
    <w:unhideWhenUsed/>
    <w:rsid w:val="00EB717F"/>
    <w:pPr>
      <w:tabs>
        <w:tab w:val="left" w:pos="1320"/>
        <w:tab w:val="right" w:leader="dot" w:pos="9305"/>
      </w:tabs>
      <w:spacing w:after="40" w:line="240" w:lineRule="auto"/>
      <w:ind w:left="1296" w:hanging="864"/>
      <w:jc w:val="left"/>
    </w:pPr>
    <w:rPr>
      <w:i/>
      <w:szCs w:val="20"/>
    </w:rPr>
  </w:style>
  <w:style w:type="table" w:styleId="TableGrid">
    <w:name w:val="Table Grid"/>
    <w:basedOn w:val="TableNormal"/>
    <w:uiPriority w:val="39"/>
    <w:rsid w:val="000406D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361831"/>
    <w:pPr>
      <w:spacing w:line="240" w:lineRule="auto"/>
      <w:jc w:val="left"/>
    </w:pPr>
    <w:rPr>
      <w:b/>
      <w:bCs/>
      <w:sz w:val="20"/>
      <w:szCs w:val="20"/>
    </w:rPr>
  </w:style>
  <w:style w:type="paragraph" w:styleId="Title">
    <w:name w:val="Title"/>
    <w:basedOn w:val="Normal"/>
    <w:next w:val="Normal"/>
    <w:link w:val="TitleChar"/>
    <w:uiPriority w:val="10"/>
    <w:qFormat/>
    <w:rsid w:val="00D6493F"/>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6493F"/>
    <w:rPr>
      <w:rFonts w:asciiTheme="majorHAnsi" w:eastAsiaTheme="majorEastAsia" w:hAnsiTheme="majorHAnsi" w:cstheme="majorBidi"/>
      <w:color w:val="17365D" w:themeColor="text2" w:themeShade="BF"/>
      <w:spacing w:val="5"/>
      <w:kern w:val="28"/>
      <w:sz w:val="52"/>
      <w:szCs w:val="52"/>
    </w:rPr>
  </w:style>
  <w:style w:type="paragraph" w:styleId="TableofFigures">
    <w:name w:val="table of figures"/>
    <w:basedOn w:val="Normal"/>
    <w:next w:val="Normal"/>
    <w:uiPriority w:val="99"/>
    <w:unhideWhenUsed/>
    <w:rsid w:val="00294A8D"/>
  </w:style>
  <w:style w:type="paragraph" w:styleId="TOCHeading">
    <w:name w:val="TOC Heading"/>
    <w:basedOn w:val="Heading1"/>
    <w:next w:val="Normal"/>
    <w:uiPriority w:val="39"/>
    <w:unhideWhenUsed/>
    <w:qFormat/>
    <w:rsid w:val="00363ABF"/>
    <w:pPr>
      <w:spacing w:after="0" w:line="259" w:lineRule="auto"/>
      <w:outlineLvl w:val="9"/>
    </w:pPr>
    <w:rPr>
      <w:b w:val="0"/>
      <w:color w:val="365F91" w:themeColor="accent1" w:themeShade="BF"/>
    </w:rPr>
  </w:style>
  <w:style w:type="paragraph" w:styleId="TOC4">
    <w:name w:val="toc 4"/>
    <w:basedOn w:val="Normal"/>
    <w:next w:val="Normal"/>
    <w:autoRedefine/>
    <w:uiPriority w:val="39"/>
    <w:unhideWhenUsed/>
    <w:rsid w:val="001F5EB1"/>
    <w:pPr>
      <w:ind w:left="440"/>
      <w:jc w:val="left"/>
    </w:pPr>
    <w:rPr>
      <w:rFonts w:asciiTheme="minorHAnsi" w:hAnsiTheme="minorHAnsi"/>
      <w:sz w:val="20"/>
      <w:szCs w:val="20"/>
    </w:rPr>
  </w:style>
  <w:style w:type="paragraph" w:customStyle="1" w:styleId="StyleArial11ptJustifiedLeft079cmBefore6ptAfter">
    <w:name w:val="Style Arial 11 pt Justified Left:  0.79 cm Before:  6 pt After..."/>
    <w:basedOn w:val="Normal"/>
    <w:autoRedefine/>
    <w:rsid w:val="001633AD"/>
    <w:pPr>
      <w:tabs>
        <w:tab w:val="left" w:pos="720"/>
        <w:tab w:val="left" w:pos="1260"/>
      </w:tabs>
      <w:spacing w:before="120" w:after="120"/>
      <w:ind w:left="720"/>
    </w:pPr>
    <w:rPr>
      <w:rFonts w:eastAsia="Times New Roman"/>
      <w:bCs/>
      <w:szCs w:val="20"/>
      <w:lang w:val="en-GB"/>
    </w:rPr>
  </w:style>
  <w:style w:type="paragraph" w:customStyle="1" w:styleId="Buletted">
    <w:name w:val="Buletted"/>
    <w:basedOn w:val="ListParagraph"/>
    <w:next w:val="Normal"/>
    <w:qFormat/>
    <w:rsid w:val="00361831"/>
    <w:pPr>
      <w:numPr>
        <w:numId w:val="40"/>
      </w:numPr>
      <w:ind w:left="1008" w:hanging="288"/>
    </w:pPr>
  </w:style>
  <w:style w:type="paragraph" w:customStyle="1" w:styleId="Style3">
    <w:name w:val="Style3"/>
    <w:basedOn w:val="StyleArial11ptJustifiedLeft079cmBefore6ptAfter"/>
    <w:next w:val="Normal"/>
    <w:qFormat/>
    <w:rsid w:val="001633AD"/>
    <w:rPr>
      <w:szCs w:val="22"/>
    </w:rPr>
  </w:style>
  <w:style w:type="paragraph" w:styleId="TOC5">
    <w:name w:val="toc 5"/>
    <w:basedOn w:val="Normal"/>
    <w:next w:val="Normal"/>
    <w:autoRedefine/>
    <w:uiPriority w:val="39"/>
    <w:unhideWhenUsed/>
    <w:rsid w:val="00743053"/>
    <w:pPr>
      <w:ind w:left="660"/>
      <w:jc w:val="left"/>
    </w:pPr>
    <w:rPr>
      <w:rFonts w:asciiTheme="minorHAnsi" w:hAnsiTheme="minorHAnsi"/>
      <w:sz w:val="20"/>
      <w:szCs w:val="20"/>
    </w:rPr>
  </w:style>
  <w:style w:type="paragraph" w:styleId="TOC6">
    <w:name w:val="toc 6"/>
    <w:basedOn w:val="Normal"/>
    <w:next w:val="Normal"/>
    <w:autoRedefine/>
    <w:uiPriority w:val="39"/>
    <w:unhideWhenUsed/>
    <w:rsid w:val="00743053"/>
    <w:pPr>
      <w:ind w:left="880"/>
      <w:jc w:val="left"/>
    </w:pPr>
    <w:rPr>
      <w:rFonts w:asciiTheme="minorHAnsi" w:hAnsiTheme="minorHAnsi"/>
      <w:sz w:val="20"/>
      <w:szCs w:val="20"/>
    </w:rPr>
  </w:style>
  <w:style w:type="paragraph" w:styleId="TOC7">
    <w:name w:val="toc 7"/>
    <w:basedOn w:val="Normal"/>
    <w:next w:val="Normal"/>
    <w:autoRedefine/>
    <w:uiPriority w:val="39"/>
    <w:unhideWhenUsed/>
    <w:rsid w:val="00743053"/>
    <w:pPr>
      <w:ind w:left="1100"/>
      <w:jc w:val="left"/>
    </w:pPr>
    <w:rPr>
      <w:rFonts w:asciiTheme="minorHAnsi" w:hAnsiTheme="minorHAnsi"/>
      <w:sz w:val="20"/>
      <w:szCs w:val="20"/>
    </w:rPr>
  </w:style>
  <w:style w:type="paragraph" w:styleId="TOC8">
    <w:name w:val="toc 8"/>
    <w:basedOn w:val="Normal"/>
    <w:next w:val="Normal"/>
    <w:autoRedefine/>
    <w:uiPriority w:val="39"/>
    <w:unhideWhenUsed/>
    <w:rsid w:val="00743053"/>
    <w:pPr>
      <w:ind w:left="1320"/>
      <w:jc w:val="left"/>
    </w:pPr>
    <w:rPr>
      <w:rFonts w:asciiTheme="minorHAnsi" w:hAnsiTheme="minorHAnsi"/>
      <w:sz w:val="20"/>
      <w:szCs w:val="20"/>
    </w:rPr>
  </w:style>
  <w:style w:type="paragraph" w:styleId="TOC9">
    <w:name w:val="toc 9"/>
    <w:basedOn w:val="Normal"/>
    <w:next w:val="Normal"/>
    <w:autoRedefine/>
    <w:uiPriority w:val="39"/>
    <w:unhideWhenUsed/>
    <w:rsid w:val="00743053"/>
    <w:pPr>
      <w:ind w:left="1540"/>
      <w:jc w:val="left"/>
    </w:pPr>
    <w:rPr>
      <w:rFonts w:asciiTheme="minorHAnsi" w:hAnsiTheme="minorHAnsi"/>
      <w:sz w:val="20"/>
      <w:szCs w:val="20"/>
    </w:rPr>
  </w:style>
  <w:style w:type="character" w:customStyle="1" w:styleId="NoSpacingChar">
    <w:name w:val="No Spacing Char"/>
    <w:link w:val="NoSpacing"/>
    <w:uiPriority w:val="1"/>
    <w:rsid w:val="00F94F56"/>
    <w:rPr>
      <w:rFonts w:ascii="Arial" w:hAnsi="Arial"/>
      <w:sz w:val="20"/>
    </w:rPr>
  </w:style>
  <w:style w:type="character" w:styleId="CommentReference">
    <w:name w:val="annotation reference"/>
    <w:basedOn w:val="DefaultParagraphFont"/>
    <w:uiPriority w:val="99"/>
    <w:semiHidden/>
    <w:unhideWhenUsed/>
    <w:rsid w:val="001F742D"/>
    <w:rPr>
      <w:sz w:val="16"/>
      <w:szCs w:val="16"/>
    </w:rPr>
  </w:style>
  <w:style w:type="paragraph" w:styleId="CommentText">
    <w:name w:val="annotation text"/>
    <w:basedOn w:val="Normal"/>
    <w:link w:val="CommentTextChar"/>
    <w:uiPriority w:val="99"/>
    <w:semiHidden/>
    <w:unhideWhenUsed/>
    <w:rsid w:val="001F742D"/>
    <w:rPr>
      <w:sz w:val="20"/>
      <w:szCs w:val="20"/>
    </w:rPr>
  </w:style>
  <w:style w:type="character" w:customStyle="1" w:styleId="CommentTextChar">
    <w:name w:val="Comment Text Char"/>
    <w:basedOn w:val="DefaultParagraphFont"/>
    <w:link w:val="CommentText"/>
    <w:uiPriority w:val="99"/>
    <w:semiHidden/>
    <w:rsid w:val="001F742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F742D"/>
    <w:rPr>
      <w:b/>
      <w:bCs/>
    </w:rPr>
  </w:style>
  <w:style w:type="character" w:customStyle="1" w:styleId="CommentSubjectChar">
    <w:name w:val="Comment Subject Char"/>
    <w:basedOn w:val="CommentTextChar"/>
    <w:link w:val="CommentSubject"/>
    <w:uiPriority w:val="99"/>
    <w:semiHidden/>
    <w:rsid w:val="001F742D"/>
    <w:rPr>
      <w:rFonts w:ascii="Arial" w:hAnsi="Arial"/>
      <w:b/>
      <w:bCs/>
      <w:sz w:val="20"/>
      <w:szCs w:val="20"/>
    </w:rPr>
  </w:style>
  <w:style w:type="character" w:styleId="Emphasis">
    <w:name w:val="Emphasis"/>
    <w:basedOn w:val="DefaultParagraphFont"/>
    <w:uiPriority w:val="20"/>
    <w:qFormat/>
    <w:rsid w:val="00CD3E54"/>
    <w:rPr>
      <w:i/>
      <w:iCs/>
    </w:rPr>
  </w:style>
  <w:style w:type="paragraph" w:customStyle="1" w:styleId="Default">
    <w:name w:val="Default"/>
    <w:rsid w:val="00CD3E54"/>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198403">
      <w:bodyDiv w:val="1"/>
      <w:marLeft w:val="0"/>
      <w:marRight w:val="0"/>
      <w:marTop w:val="0"/>
      <w:marBottom w:val="0"/>
      <w:divBdr>
        <w:top w:val="none" w:sz="0" w:space="0" w:color="auto"/>
        <w:left w:val="none" w:sz="0" w:space="0" w:color="auto"/>
        <w:bottom w:val="none" w:sz="0" w:space="0" w:color="auto"/>
        <w:right w:val="none" w:sz="0" w:space="0" w:color="auto"/>
      </w:divBdr>
    </w:div>
    <w:div w:id="102118046">
      <w:bodyDiv w:val="1"/>
      <w:marLeft w:val="0"/>
      <w:marRight w:val="0"/>
      <w:marTop w:val="0"/>
      <w:marBottom w:val="0"/>
      <w:divBdr>
        <w:top w:val="none" w:sz="0" w:space="0" w:color="auto"/>
        <w:left w:val="none" w:sz="0" w:space="0" w:color="auto"/>
        <w:bottom w:val="none" w:sz="0" w:space="0" w:color="auto"/>
        <w:right w:val="none" w:sz="0" w:space="0" w:color="auto"/>
      </w:divBdr>
    </w:div>
    <w:div w:id="211617327">
      <w:bodyDiv w:val="1"/>
      <w:marLeft w:val="0"/>
      <w:marRight w:val="0"/>
      <w:marTop w:val="0"/>
      <w:marBottom w:val="0"/>
      <w:divBdr>
        <w:top w:val="none" w:sz="0" w:space="0" w:color="auto"/>
        <w:left w:val="none" w:sz="0" w:space="0" w:color="auto"/>
        <w:bottom w:val="none" w:sz="0" w:space="0" w:color="auto"/>
        <w:right w:val="none" w:sz="0" w:space="0" w:color="auto"/>
      </w:divBdr>
    </w:div>
    <w:div w:id="216668608">
      <w:bodyDiv w:val="1"/>
      <w:marLeft w:val="0"/>
      <w:marRight w:val="0"/>
      <w:marTop w:val="0"/>
      <w:marBottom w:val="0"/>
      <w:divBdr>
        <w:top w:val="none" w:sz="0" w:space="0" w:color="auto"/>
        <w:left w:val="none" w:sz="0" w:space="0" w:color="auto"/>
        <w:bottom w:val="none" w:sz="0" w:space="0" w:color="auto"/>
        <w:right w:val="none" w:sz="0" w:space="0" w:color="auto"/>
      </w:divBdr>
    </w:div>
    <w:div w:id="256519107">
      <w:bodyDiv w:val="1"/>
      <w:marLeft w:val="0"/>
      <w:marRight w:val="0"/>
      <w:marTop w:val="0"/>
      <w:marBottom w:val="0"/>
      <w:divBdr>
        <w:top w:val="none" w:sz="0" w:space="0" w:color="auto"/>
        <w:left w:val="none" w:sz="0" w:space="0" w:color="auto"/>
        <w:bottom w:val="none" w:sz="0" w:space="0" w:color="auto"/>
        <w:right w:val="none" w:sz="0" w:space="0" w:color="auto"/>
      </w:divBdr>
    </w:div>
    <w:div w:id="278413316">
      <w:bodyDiv w:val="1"/>
      <w:marLeft w:val="0"/>
      <w:marRight w:val="0"/>
      <w:marTop w:val="0"/>
      <w:marBottom w:val="0"/>
      <w:divBdr>
        <w:top w:val="none" w:sz="0" w:space="0" w:color="auto"/>
        <w:left w:val="none" w:sz="0" w:space="0" w:color="auto"/>
        <w:bottom w:val="none" w:sz="0" w:space="0" w:color="auto"/>
        <w:right w:val="none" w:sz="0" w:space="0" w:color="auto"/>
      </w:divBdr>
    </w:div>
    <w:div w:id="284777965">
      <w:bodyDiv w:val="1"/>
      <w:marLeft w:val="0"/>
      <w:marRight w:val="0"/>
      <w:marTop w:val="0"/>
      <w:marBottom w:val="0"/>
      <w:divBdr>
        <w:top w:val="none" w:sz="0" w:space="0" w:color="auto"/>
        <w:left w:val="none" w:sz="0" w:space="0" w:color="auto"/>
        <w:bottom w:val="none" w:sz="0" w:space="0" w:color="auto"/>
        <w:right w:val="none" w:sz="0" w:space="0" w:color="auto"/>
      </w:divBdr>
    </w:div>
    <w:div w:id="313293605">
      <w:bodyDiv w:val="1"/>
      <w:marLeft w:val="0"/>
      <w:marRight w:val="0"/>
      <w:marTop w:val="0"/>
      <w:marBottom w:val="0"/>
      <w:divBdr>
        <w:top w:val="none" w:sz="0" w:space="0" w:color="auto"/>
        <w:left w:val="none" w:sz="0" w:space="0" w:color="auto"/>
        <w:bottom w:val="none" w:sz="0" w:space="0" w:color="auto"/>
        <w:right w:val="none" w:sz="0" w:space="0" w:color="auto"/>
      </w:divBdr>
    </w:div>
    <w:div w:id="334454619">
      <w:bodyDiv w:val="1"/>
      <w:marLeft w:val="0"/>
      <w:marRight w:val="0"/>
      <w:marTop w:val="0"/>
      <w:marBottom w:val="0"/>
      <w:divBdr>
        <w:top w:val="none" w:sz="0" w:space="0" w:color="auto"/>
        <w:left w:val="none" w:sz="0" w:space="0" w:color="auto"/>
        <w:bottom w:val="none" w:sz="0" w:space="0" w:color="auto"/>
        <w:right w:val="none" w:sz="0" w:space="0" w:color="auto"/>
      </w:divBdr>
    </w:div>
    <w:div w:id="349993906">
      <w:bodyDiv w:val="1"/>
      <w:marLeft w:val="0"/>
      <w:marRight w:val="0"/>
      <w:marTop w:val="0"/>
      <w:marBottom w:val="0"/>
      <w:divBdr>
        <w:top w:val="none" w:sz="0" w:space="0" w:color="auto"/>
        <w:left w:val="none" w:sz="0" w:space="0" w:color="auto"/>
        <w:bottom w:val="none" w:sz="0" w:space="0" w:color="auto"/>
        <w:right w:val="none" w:sz="0" w:space="0" w:color="auto"/>
      </w:divBdr>
    </w:div>
    <w:div w:id="401756753">
      <w:bodyDiv w:val="1"/>
      <w:marLeft w:val="0"/>
      <w:marRight w:val="0"/>
      <w:marTop w:val="0"/>
      <w:marBottom w:val="0"/>
      <w:divBdr>
        <w:top w:val="none" w:sz="0" w:space="0" w:color="auto"/>
        <w:left w:val="none" w:sz="0" w:space="0" w:color="auto"/>
        <w:bottom w:val="none" w:sz="0" w:space="0" w:color="auto"/>
        <w:right w:val="none" w:sz="0" w:space="0" w:color="auto"/>
      </w:divBdr>
    </w:div>
    <w:div w:id="410784729">
      <w:bodyDiv w:val="1"/>
      <w:marLeft w:val="0"/>
      <w:marRight w:val="0"/>
      <w:marTop w:val="0"/>
      <w:marBottom w:val="0"/>
      <w:divBdr>
        <w:top w:val="none" w:sz="0" w:space="0" w:color="auto"/>
        <w:left w:val="none" w:sz="0" w:space="0" w:color="auto"/>
        <w:bottom w:val="none" w:sz="0" w:space="0" w:color="auto"/>
        <w:right w:val="none" w:sz="0" w:space="0" w:color="auto"/>
      </w:divBdr>
    </w:div>
    <w:div w:id="520585129">
      <w:bodyDiv w:val="1"/>
      <w:marLeft w:val="0"/>
      <w:marRight w:val="0"/>
      <w:marTop w:val="0"/>
      <w:marBottom w:val="0"/>
      <w:divBdr>
        <w:top w:val="none" w:sz="0" w:space="0" w:color="auto"/>
        <w:left w:val="none" w:sz="0" w:space="0" w:color="auto"/>
        <w:bottom w:val="none" w:sz="0" w:space="0" w:color="auto"/>
        <w:right w:val="none" w:sz="0" w:space="0" w:color="auto"/>
      </w:divBdr>
    </w:div>
    <w:div w:id="568882289">
      <w:bodyDiv w:val="1"/>
      <w:marLeft w:val="0"/>
      <w:marRight w:val="0"/>
      <w:marTop w:val="0"/>
      <w:marBottom w:val="0"/>
      <w:divBdr>
        <w:top w:val="none" w:sz="0" w:space="0" w:color="auto"/>
        <w:left w:val="none" w:sz="0" w:space="0" w:color="auto"/>
        <w:bottom w:val="none" w:sz="0" w:space="0" w:color="auto"/>
        <w:right w:val="none" w:sz="0" w:space="0" w:color="auto"/>
      </w:divBdr>
    </w:div>
    <w:div w:id="588270280">
      <w:bodyDiv w:val="1"/>
      <w:marLeft w:val="0"/>
      <w:marRight w:val="0"/>
      <w:marTop w:val="0"/>
      <w:marBottom w:val="0"/>
      <w:divBdr>
        <w:top w:val="none" w:sz="0" w:space="0" w:color="auto"/>
        <w:left w:val="none" w:sz="0" w:space="0" w:color="auto"/>
        <w:bottom w:val="none" w:sz="0" w:space="0" w:color="auto"/>
        <w:right w:val="none" w:sz="0" w:space="0" w:color="auto"/>
      </w:divBdr>
    </w:div>
    <w:div w:id="594481369">
      <w:bodyDiv w:val="1"/>
      <w:marLeft w:val="0"/>
      <w:marRight w:val="0"/>
      <w:marTop w:val="0"/>
      <w:marBottom w:val="0"/>
      <w:divBdr>
        <w:top w:val="none" w:sz="0" w:space="0" w:color="auto"/>
        <w:left w:val="none" w:sz="0" w:space="0" w:color="auto"/>
        <w:bottom w:val="none" w:sz="0" w:space="0" w:color="auto"/>
        <w:right w:val="none" w:sz="0" w:space="0" w:color="auto"/>
      </w:divBdr>
    </w:div>
    <w:div w:id="633681903">
      <w:bodyDiv w:val="1"/>
      <w:marLeft w:val="0"/>
      <w:marRight w:val="0"/>
      <w:marTop w:val="0"/>
      <w:marBottom w:val="0"/>
      <w:divBdr>
        <w:top w:val="none" w:sz="0" w:space="0" w:color="auto"/>
        <w:left w:val="none" w:sz="0" w:space="0" w:color="auto"/>
        <w:bottom w:val="none" w:sz="0" w:space="0" w:color="auto"/>
        <w:right w:val="none" w:sz="0" w:space="0" w:color="auto"/>
      </w:divBdr>
    </w:div>
    <w:div w:id="647520227">
      <w:bodyDiv w:val="1"/>
      <w:marLeft w:val="0"/>
      <w:marRight w:val="0"/>
      <w:marTop w:val="0"/>
      <w:marBottom w:val="0"/>
      <w:divBdr>
        <w:top w:val="none" w:sz="0" w:space="0" w:color="auto"/>
        <w:left w:val="none" w:sz="0" w:space="0" w:color="auto"/>
        <w:bottom w:val="none" w:sz="0" w:space="0" w:color="auto"/>
        <w:right w:val="none" w:sz="0" w:space="0" w:color="auto"/>
      </w:divBdr>
    </w:div>
    <w:div w:id="655576480">
      <w:bodyDiv w:val="1"/>
      <w:marLeft w:val="0"/>
      <w:marRight w:val="0"/>
      <w:marTop w:val="0"/>
      <w:marBottom w:val="0"/>
      <w:divBdr>
        <w:top w:val="none" w:sz="0" w:space="0" w:color="auto"/>
        <w:left w:val="none" w:sz="0" w:space="0" w:color="auto"/>
        <w:bottom w:val="none" w:sz="0" w:space="0" w:color="auto"/>
        <w:right w:val="none" w:sz="0" w:space="0" w:color="auto"/>
      </w:divBdr>
    </w:div>
    <w:div w:id="683094698">
      <w:bodyDiv w:val="1"/>
      <w:marLeft w:val="0"/>
      <w:marRight w:val="0"/>
      <w:marTop w:val="0"/>
      <w:marBottom w:val="0"/>
      <w:divBdr>
        <w:top w:val="none" w:sz="0" w:space="0" w:color="auto"/>
        <w:left w:val="none" w:sz="0" w:space="0" w:color="auto"/>
        <w:bottom w:val="none" w:sz="0" w:space="0" w:color="auto"/>
        <w:right w:val="none" w:sz="0" w:space="0" w:color="auto"/>
      </w:divBdr>
    </w:div>
    <w:div w:id="737821137">
      <w:bodyDiv w:val="1"/>
      <w:marLeft w:val="0"/>
      <w:marRight w:val="0"/>
      <w:marTop w:val="0"/>
      <w:marBottom w:val="0"/>
      <w:divBdr>
        <w:top w:val="none" w:sz="0" w:space="0" w:color="auto"/>
        <w:left w:val="none" w:sz="0" w:space="0" w:color="auto"/>
        <w:bottom w:val="none" w:sz="0" w:space="0" w:color="auto"/>
        <w:right w:val="none" w:sz="0" w:space="0" w:color="auto"/>
      </w:divBdr>
    </w:div>
    <w:div w:id="751896546">
      <w:bodyDiv w:val="1"/>
      <w:marLeft w:val="0"/>
      <w:marRight w:val="0"/>
      <w:marTop w:val="0"/>
      <w:marBottom w:val="0"/>
      <w:divBdr>
        <w:top w:val="none" w:sz="0" w:space="0" w:color="auto"/>
        <w:left w:val="none" w:sz="0" w:space="0" w:color="auto"/>
        <w:bottom w:val="none" w:sz="0" w:space="0" w:color="auto"/>
        <w:right w:val="none" w:sz="0" w:space="0" w:color="auto"/>
      </w:divBdr>
    </w:div>
    <w:div w:id="755630741">
      <w:bodyDiv w:val="1"/>
      <w:marLeft w:val="0"/>
      <w:marRight w:val="0"/>
      <w:marTop w:val="0"/>
      <w:marBottom w:val="0"/>
      <w:divBdr>
        <w:top w:val="none" w:sz="0" w:space="0" w:color="auto"/>
        <w:left w:val="none" w:sz="0" w:space="0" w:color="auto"/>
        <w:bottom w:val="none" w:sz="0" w:space="0" w:color="auto"/>
        <w:right w:val="none" w:sz="0" w:space="0" w:color="auto"/>
      </w:divBdr>
    </w:div>
    <w:div w:id="763963508">
      <w:bodyDiv w:val="1"/>
      <w:marLeft w:val="0"/>
      <w:marRight w:val="0"/>
      <w:marTop w:val="0"/>
      <w:marBottom w:val="0"/>
      <w:divBdr>
        <w:top w:val="none" w:sz="0" w:space="0" w:color="auto"/>
        <w:left w:val="none" w:sz="0" w:space="0" w:color="auto"/>
        <w:bottom w:val="none" w:sz="0" w:space="0" w:color="auto"/>
        <w:right w:val="none" w:sz="0" w:space="0" w:color="auto"/>
      </w:divBdr>
    </w:div>
    <w:div w:id="773015674">
      <w:bodyDiv w:val="1"/>
      <w:marLeft w:val="0"/>
      <w:marRight w:val="0"/>
      <w:marTop w:val="0"/>
      <w:marBottom w:val="0"/>
      <w:divBdr>
        <w:top w:val="none" w:sz="0" w:space="0" w:color="auto"/>
        <w:left w:val="none" w:sz="0" w:space="0" w:color="auto"/>
        <w:bottom w:val="none" w:sz="0" w:space="0" w:color="auto"/>
        <w:right w:val="none" w:sz="0" w:space="0" w:color="auto"/>
      </w:divBdr>
    </w:div>
    <w:div w:id="826628584">
      <w:bodyDiv w:val="1"/>
      <w:marLeft w:val="0"/>
      <w:marRight w:val="0"/>
      <w:marTop w:val="0"/>
      <w:marBottom w:val="0"/>
      <w:divBdr>
        <w:top w:val="none" w:sz="0" w:space="0" w:color="auto"/>
        <w:left w:val="none" w:sz="0" w:space="0" w:color="auto"/>
        <w:bottom w:val="none" w:sz="0" w:space="0" w:color="auto"/>
        <w:right w:val="none" w:sz="0" w:space="0" w:color="auto"/>
      </w:divBdr>
    </w:div>
    <w:div w:id="835728704">
      <w:bodyDiv w:val="1"/>
      <w:marLeft w:val="0"/>
      <w:marRight w:val="0"/>
      <w:marTop w:val="0"/>
      <w:marBottom w:val="0"/>
      <w:divBdr>
        <w:top w:val="none" w:sz="0" w:space="0" w:color="auto"/>
        <w:left w:val="none" w:sz="0" w:space="0" w:color="auto"/>
        <w:bottom w:val="none" w:sz="0" w:space="0" w:color="auto"/>
        <w:right w:val="none" w:sz="0" w:space="0" w:color="auto"/>
      </w:divBdr>
    </w:div>
    <w:div w:id="847134329">
      <w:bodyDiv w:val="1"/>
      <w:marLeft w:val="0"/>
      <w:marRight w:val="0"/>
      <w:marTop w:val="0"/>
      <w:marBottom w:val="0"/>
      <w:divBdr>
        <w:top w:val="none" w:sz="0" w:space="0" w:color="auto"/>
        <w:left w:val="none" w:sz="0" w:space="0" w:color="auto"/>
        <w:bottom w:val="none" w:sz="0" w:space="0" w:color="auto"/>
        <w:right w:val="none" w:sz="0" w:space="0" w:color="auto"/>
      </w:divBdr>
    </w:div>
    <w:div w:id="853499997">
      <w:bodyDiv w:val="1"/>
      <w:marLeft w:val="0"/>
      <w:marRight w:val="0"/>
      <w:marTop w:val="0"/>
      <w:marBottom w:val="0"/>
      <w:divBdr>
        <w:top w:val="none" w:sz="0" w:space="0" w:color="auto"/>
        <w:left w:val="none" w:sz="0" w:space="0" w:color="auto"/>
        <w:bottom w:val="none" w:sz="0" w:space="0" w:color="auto"/>
        <w:right w:val="none" w:sz="0" w:space="0" w:color="auto"/>
      </w:divBdr>
    </w:div>
    <w:div w:id="958147990">
      <w:bodyDiv w:val="1"/>
      <w:marLeft w:val="0"/>
      <w:marRight w:val="0"/>
      <w:marTop w:val="0"/>
      <w:marBottom w:val="0"/>
      <w:divBdr>
        <w:top w:val="none" w:sz="0" w:space="0" w:color="auto"/>
        <w:left w:val="none" w:sz="0" w:space="0" w:color="auto"/>
        <w:bottom w:val="none" w:sz="0" w:space="0" w:color="auto"/>
        <w:right w:val="none" w:sz="0" w:space="0" w:color="auto"/>
      </w:divBdr>
    </w:div>
    <w:div w:id="1010990268">
      <w:bodyDiv w:val="1"/>
      <w:marLeft w:val="0"/>
      <w:marRight w:val="0"/>
      <w:marTop w:val="0"/>
      <w:marBottom w:val="0"/>
      <w:divBdr>
        <w:top w:val="none" w:sz="0" w:space="0" w:color="auto"/>
        <w:left w:val="none" w:sz="0" w:space="0" w:color="auto"/>
        <w:bottom w:val="none" w:sz="0" w:space="0" w:color="auto"/>
        <w:right w:val="none" w:sz="0" w:space="0" w:color="auto"/>
      </w:divBdr>
    </w:div>
    <w:div w:id="1085490695">
      <w:bodyDiv w:val="1"/>
      <w:marLeft w:val="0"/>
      <w:marRight w:val="0"/>
      <w:marTop w:val="0"/>
      <w:marBottom w:val="0"/>
      <w:divBdr>
        <w:top w:val="none" w:sz="0" w:space="0" w:color="auto"/>
        <w:left w:val="none" w:sz="0" w:space="0" w:color="auto"/>
        <w:bottom w:val="none" w:sz="0" w:space="0" w:color="auto"/>
        <w:right w:val="none" w:sz="0" w:space="0" w:color="auto"/>
      </w:divBdr>
    </w:div>
    <w:div w:id="1089303604">
      <w:bodyDiv w:val="1"/>
      <w:marLeft w:val="0"/>
      <w:marRight w:val="0"/>
      <w:marTop w:val="0"/>
      <w:marBottom w:val="0"/>
      <w:divBdr>
        <w:top w:val="none" w:sz="0" w:space="0" w:color="auto"/>
        <w:left w:val="none" w:sz="0" w:space="0" w:color="auto"/>
        <w:bottom w:val="none" w:sz="0" w:space="0" w:color="auto"/>
        <w:right w:val="none" w:sz="0" w:space="0" w:color="auto"/>
      </w:divBdr>
    </w:div>
    <w:div w:id="1096559336">
      <w:bodyDiv w:val="1"/>
      <w:marLeft w:val="0"/>
      <w:marRight w:val="0"/>
      <w:marTop w:val="0"/>
      <w:marBottom w:val="0"/>
      <w:divBdr>
        <w:top w:val="none" w:sz="0" w:space="0" w:color="auto"/>
        <w:left w:val="none" w:sz="0" w:space="0" w:color="auto"/>
        <w:bottom w:val="none" w:sz="0" w:space="0" w:color="auto"/>
        <w:right w:val="none" w:sz="0" w:space="0" w:color="auto"/>
      </w:divBdr>
    </w:div>
    <w:div w:id="1121218871">
      <w:bodyDiv w:val="1"/>
      <w:marLeft w:val="0"/>
      <w:marRight w:val="0"/>
      <w:marTop w:val="0"/>
      <w:marBottom w:val="0"/>
      <w:divBdr>
        <w:top w:val="none" w:sz="0" w:space="0" w:color="auto"/>
        <w:left w:val="none" w:sz="0" w:space="0" w:color="auto"/>
        <w:bottom w:val="none" w:sz="0" w:space="0" w:color="auto"/>
        <w:right w:val="none" w:sz="0" w:space="0" w:color="auto"/>
      </w:divBdr>
    </w:div>
    <w:div w:id="1125076373">
      <w:bodyDiv w:val="1"/>
      <w:marLeft w:val="0"/>
      <w:marRight w:val="0"/>
      <w:marTop w:val="0"/>
      <w:marBottom w:val="0"/>
      <w:divBdr>
        <w:top w:val="none" w:sz="0" w:space="0" w:color="auto"/>
        <w:left w:val="none" w:sz="0" w:space="0" w:color="auto"/>
        <w:bottom w:val="none" w:sz="0" w:space="0" w:color="auto"/>
        <w:right w:val="none" w:sz="0" w:space="0" w:color="auto"/>
      </w:divBdr>
    </w:div>
    <w:div w:id="1133209267">
      <w:bodyDiv w:val="1"/>
      <w:marLeft w:val="0"/>
      <w:marRight w:val="0"/>
      <w:marTop w:val="0"/>
      <w:marBottom w:val="0"/>
      <w:divBdr>
        <w:top w:val="none" w:sz="0" w:space="0" w:color="auto"/>
        <w:left w:val="none" w:sz="0" w:space="0" w:color="auto"/>
        <w:bottom w:val="none" w:sz="0" w:space="0" w:color="auto"/>
        <w:right w:val="none" w:sz="0" w:space="0" w:color="auto"/>
      </w:divBdr>
    </w:div>
    <w:div w:id="1135635148">
      <w:bodyDiv w:val="1"/>
      <w:marLeft w:val="0"/>
      <w:marRight w:val="0"/>
      <w:marTop w:val="0"/>
      <w:marBottom w:val="0"/>
      <w:divBdr>
        <w:top w:val="none" w:sz="0" w:space="0" w:color="auto"/>
        <w:left w:val="none" w:sz="0" w:space="0" w:color="auto"/>
        <w:bottom w:val="none" w:sz="0" w:space="0" w:color="auto"/>
        <w:right w:val="none" w:sz="0" w:space="0" w:color="auto"/>
      </w:divBdr>
    </w:div>
    <w:div w:id="1136800403">
      <w:bodyDiv w:val="1"/>
      <w:marLeft w:val="0"/>
      <w:marRight w:val="0"/>
      <w:marTop w:val="0"/>
      <w:marBottom w:val="0"/>
      <w:divBdr>
        <w:top w:val="none" w:sz="0" w:space="0" w:color="auto"/>
        <w:left w:val="none" w:sz="0" w:space="0" w:color="auto"/>
        <w:bottom w:val="none" w:sz="0" w:space="0" w:color="auto"/>
        <w:right w:val="none" w:sz="0" w:space="0" w:color="auto"/>
      </w:divBdr>
    </w:div>
    <w:div w:id="1144663895">
      <w:bodyDiv w:val="1"/>
      <w:marLeft w:val="0"/>
      <w:marRight w:val="0"/>
      <w:marTop w:val="0"/>
      <w:marBottom w:val="0"/>
      <w:divBdr>
        <w:top w:val="none" w:sz="0" w:space="0" w:color="auto"/>
        <w:left w:val="none" w:sz="0" w:space="0" w:color="auto"/>
        <w:bottom w:val="none" w:sz="0" w:space="0" w:color="auto"/>
        <w:right w:val="none" w:sz="0" w:space="0" w:color="auto"/>
      </w:divBdr>
    </w:div>
    <w:div w:id="1225022177">
      <w:bodyDiv w:val="1"/>
      <w:marLeft w:val="0"/>
      <w:marRight w:val="0"/>
      <w:marTop w:val="0"/>
      <w:marBottom w:val="0"/>
      <w:divBdr>
        <w:top w:val="none" w:sz="0" w:space="0" w:color="auto"/>
        <w:left w:val="none" w:sz="0" w:space="0" w:color="auto"/>
        <w:bottom w:val="none" w:sz="0" w:space="0" w:color="auto"/>
        <w:right w:val="none" w:sz="0" w:space="0" w:color="auto"/>
      </w:divBdr>
    </w:div>
    <w:div w:id="1270698232">
      <w:bodyDiv w:val="1"/>
      <w:marLeft w:val="0"/>
      <w:marRight w:val="0"/>
      <w:marTop w:val="0"/>
      <w:marBottom w:val="0"/>
      <w:divBdr>
        <w:top w:val="none" w:sz="0" w:space="0" w:color="auto"/>
        <w:left w:val="none" w:sz="0" w:space="0" w:color="auto"/>
        <w:bottom w:val="none" w:sz="0" w:space="0" w:color="auto"/>
        <w:right w:val="none" w:sz="0" w:space="0" w:color="auto"/>
      </w:divBdr>
    </w:div>
    <w:div w:id="1273824425">
      <w:bodyDiv w:val="1"/>
      <w:marLeft w:val="0"/>
      <w:marRight w:val="0"/>
      <w:marTop w:val="0"/>
      <w:marBottom w:val="0"/>
      <w:divBdr>
        <w:top w:val="none" w:sz="0" w:space="0" w:color="auto"/>
        <w:left w:val="none" w:sz="0" w:space="0" w:color="auto"/>
        <w:bottom w:val="none" w:sz="0" w:space="0" w:color="auto"/>
        <w:right w:val="none" w:sz="0" w:space="0" w:color="auto"/>
      </w:divBdr>
    </w:div>
    <w:div w:id="1306933186">
      <w:bodyDiv w:val="1"/>
      <w:marLeft w:val="0"/>
      <w:marRight w:val="0"/>
      <w:marTop w:val="0"/>
      <w:marBottom w:val="0"/>
      <w:divBdr>
        <w:top w:val="none" w:sz="0" w:space="0" w:color="auto"/>
        <w:left w:val="none" w:sz="0" w:space="0" w:color="auto"/>
        <w:bottom w:val="none" w:sz="0" w:space="0" w:color="auto"/>
        <w:right w:val="none" w:sz="0" w:space="0" w:color="auto"/>
      </w:divBdr>
    </w:div>
    <w:div w:id="1311785992">
      <w:bodyDiv w:val="1"/>
      <w:marLeft w:val="0"/>
      <w:marRight w:val="0"/>
      <w:marTop w:val="0"/>
      <w:marBottom w:val="0"/>
      <w:divBdr>
        <w:top w:val="none" w:sz="0" w:space="0" w:color="auto"/>
        <w:left w:val="none" w:sz="0" w:space="0" w:color="auto"/>
        <w:bottom w:val="none" w:sz="0" w:space="0" w:color="auto"/>
        <w:right w:val="none" w:sz="0" w:space="0" w:color="auto"/>
      </w:divBdr>
    </w:div>
    <w:div w:id="1324776858">
      <w:bodyDiv w:val="1"/>
      <w:marLeft w:val="0"/>
      <w:marRight w:val="0"/>
      <w:marTop w:val="0"/>
      <w:marBottom w:val="0"/>
      <w:divBdr>
        <w:top w:val="none" w:sz="0" w:space="0" w:color="auto"/>
        <w:left w:val="none" w:sz="0" w:space="0" w:color="auto"/>
        <w:bottom w:val="none" w:sz="0" w:space="0" w:color="auto"/>
        <w:right w:val="none" w:sz="0" w:space="0" w:color="auto"/>
      </w:divBdr>
    </w:div>
    <w:div w:id="1370455006">
      <w:bodyDiv w:val="1"/>
      <w:marLeft w:val="0"/>
      <w:marRight w:val="0"/>
      <w:marTop w:val="0"/>
      <w:marBottom w:val="0"/>
      <w:divBdr>
        <w:top w:val="none" w:sz="0" w:space="0" w:color="auto"/>
        <w:left w:val="none" w:sz="0" w:space="0" w:color="auto"/>
        <w:bottom w:val="none" w:sz="0" w:space="0" w:color="auto"/>
        <w:right w:val="none" w:sz="0" w:space="0" w:color="auto"/>
      </w:divBdr>
    </w:div>
    <w:div w:id="1379091942">
      <w:bodyDiv w:val="1"/>
      <w:marLeft w:val="0"/>
      <w:marRight w:val="0"/>
      <w:marTop w:val="0"/>
      <w:marBottom w:val="0"/>
      <w:divBdr>
        <w:top w:val="none" w:sz="0" w:space="0" w:color="auto"/>
        <w:left w:val="none" w:sz="0" w:space="0" w:color="auto"/>
        <w:bottom w:val="none" w:sz="0" w:space="0" w:color="auto"/>
        <w:right w:val="none" w:sz="0" w:space="0" w:color="auto"/>
      </w:divBdr>
    </w:div>
    <w:div w:id="1424182788">
      <w:bodyDiv w:val="1"/>
      <w:marLeft w:val="0"/>
      <w:marRight w:val="0"/>
      <w:marTop w:val="0"/>
      <w:marBottom w:val="0"/>
      <w:divBdr>
        <w:top w:val="none" w:sz="0" w:space="0" w:color="auto"/>
        <w:left w:val="none" w:sz="0" w:space="0" w:color="auto"/>
        <w:bottom w:val="none" w:sz="0" w:space="0" w:color="auto"/>
        <w:right w:val="none" w:sz="0" w:space="0" w:color="auto"/>
      </w:divBdr>
    </w:div>
    <w:div w:id="1471249309">
      <w:bodyDiv w:val="1"/>
      <w:marLeft w:val="0"/>
      <w:marRight w:val="0"/>
      <w:marTop w:val="0"/>
      <w:marBottom w:val="0"/>
      <w:divBdr>
        <w:top w:val="none" w:sz="0" w:space="0" w:color="auto"/>
        <w:left w:val="none" w:sz="0" w:space="0" w:color="auto"/>
        <w:bottom w:val="none" w:sz="0" w:space="0" w:color="auto"/>
        <w:right w:val="none" w:sz="0" w:space="0" w:color="auto"/>
      </w:divBdr>
    </w:div>
    <w:div w:id="1475416385">
      <w:bodyDiv w:val="1"/>
      <w:marLeft w:val="0"/>
      <w:marRight w:val="0"/>
      <w:marTop w:val="0"/>
      <w:marBottom w:val="0"/>
      <w:divBdr>
        <w:top w:val="none" w:sz="0" w:space="0" w:color="auto"/>
        <w:left w:val="none" w:sz="0" w:space="0" w:color="auto"/>
        <w:bottom w:val="none" w:sz="0" w:space="0" w:color="auto"/>
        <w:right w:val="none" w:sz="0" w:space="0" w:color="auto"/>
      </w:divBdr>
    </w:div>
    <w:div w:id="1479305799">
      <w:bodyDiv w:val="1"/>
      <w:marLeft w:val="0"/>
      <w:marRight w:val="0"/>
      <w:marTop w:val="0"/>
      <w:marBottom w:val="0"/>
      <w:divBdr>
        <w:top w:val="none" w:sz="0" w:space="0" w:color="auto"/>
        <w:left w:val="none" w:sz="0" w:space="0" w:color="auto"/>
        <w:bottom w:val="none" w:sz="0" w:space="0" w:color="auto"/>
        <w:right w:val="none" w:sz="0" w:space="0" w:color="auto"/>
      </w:divBdr>
    </w:div>
    <w:div w:id="1487941667">
      <w:bodyDiv w:val="1"/>
      <w:marLeft w:val="0"/>
      <w:marRight w:val="0"/>
      <w:marTop w:val="0"/>
      <w:marBottom w:val="0"/>
      <w:divBdr>
        <w:top w:val="none" w:sz="0" w:space="0" w:color="auto"/>
        <w:left w:val="none" w:sz="0" w:space="0" w:color="auto"/>
        <w:bottom w:val="none" w:sz="0" w:space="0" w:color="auto"/>
        <w:right w:val="none" w:sz="0" w:space="0" w:color="auto"/>
      </w:divBdr>
    </w:div>
    <w:div w:id="1488671101">
      <w:bodyDiv w:val="1"/>
      <w:marLeft w:val="0"/>
      <w:marRight w:val="0"/>
      <w:marTop w:val="0"/>
      <w:marBottom w:val="0"/>
      <w:divBdr>
        <w:top w:val="none" w:sz="0" w:space="0" w:color="auto"/>
        <w:left w:val="none" w:sz="0" w:space="0" w:color="auto"/>
        <w:bottom w:val="none" w:sz="0" w:space="0" w:color="auto"/>
        <w:right w:val="none" w:sz="0" w:space="0" w:color="auto"/>
      </w:divBdr>
    </w:div>
    <w:div w:id="1553157497">
      <w:bodyDiv w:val="1"/>
      <w:marLeft w:val="0"/>
      <w:marRight w:val="0"/>
      <w:marTop w:val="0"/>
      <w:marBottom w:val="0"/>
      <w:divBdr>
        <w:top w:val="none" w:sz="0" w:space="0" w:color="auto"/>
        <w:left w:val="none" w:sz="0" w:space="0" w:color="auto"/>
        <w:bottom w:val="none" w:sz="0" w:space="0" w:color="auto"/>
        <w:right w:val="none" w:sz="0" w:space="0" w:color="auto"/>
      </w:divBdr>
    </w:div>
    <w:div w:id="1563639782">
      <w:bodyDiv w:val="1"/>
      <w:marLeft w:val="0"/>
      <w:marRight w:val="0"/>
      <w:marTop w:val="0"/>
      <w:marBottom w:val="0"/>
      <w:divBdr>
        <w:top w:val="none" w:sz="0" w:space="0" w:color="auto"/>
        <w:left w:val="none" w:sz="0" w:space="0" w:color="auto"/>
        <w:bottom w:val="none" w:sz="0" w:space="0" w:color="auto"/>
        <w:right w:val="none" w:sz="0" w:space="0" w:color="auto"/>
      </w:divBdr>
    </w:div>
    <w:div w:id="1622418295">
      <w:bodyDiv w:val="1"/>
      <w:marLeft w:val="0"/>
      <w:marRight w:val="0"/>
      <w:marTop w:val="0"/>
      <w:marBottom w:val="0"/>
      <w:divBdr>
        <w:top w:val="none" w:sz="0" w:space="0" w:color="auto"/>
        <w:left w:val="none" w:sz="0" w:space="0" w:color="auto"/>
        <w:bottom w:val="none" w:sz="0" w:space="0" w:color="auto"/>
        <w:right w:val="none" w:sz="0" w:space="0" w:color="auto"/>
      </w:divBdr>
    </w:div>
    <w:div w:id="1650747419">
      <w:bodyDiv w:val="1"/>
      <w:marLeft w:val="0"/>
      <w:marRight w:val="0"/>
      <w:marTop w:val="0"/>
      <w:marBottom w:val="0"/>
      <w:divBdr>
        <w:top w:val="none" w:sz="0" w:space="0" w:color="auto"/>
        <w:left w:val="none" w:sz="0" w:space="0" w:color="auto"/>
        <w:bottom w:val="none" w:sz="0" w:space="0" w:color="auto"/>
        <w:right w:val="none" w:sz="0" w:space="0" w:color="auto"/>
      </w:divBdr>
    </w:div>
    <w:div w:id="1651863702">
      <w:bodyDiv w:val="1"/>
      <w:marLeft w:val="0"/>
      <w:marRight w:val="0"/>
      <w:marTop w:val="0"/>
      <w:marBottom w:val="0"/>
      <w:divBdr>
        <w:top w:val="none" w:sz="0" w:space="0" w:color="auto"/>
        <w:left w:val="none" w:sz="0" w:space="0" w:color="auto"/>
        <w:bottom w:val="none" w:sz="0" w:space="0" w:color="auto"/>
        <w:right w:val="none" w:sz="0" w:space="0" w:color="auto"/>
      </w:divBdr>
    </w:div>
    <w:div w:id="1663269615">
      <w:bodyDiv w:val="1"/>
      <w:marLeft w:val="0"/>
      <w:marRight w:val="0"/>
      <w:marTop w:val="0"/>
      <w:marBottom w:val="0"/>
      <w:divBdr>
        <w:top w:val="none" w:sz="0" w:space="0" w:color="auto"/>
        <w:left w:val="none" w:sz="0" w:space="0" w:color="auto"/>
        <w:bottom w:val="none" w:sz="0" w:space="0" w:color="auto"/>
        <w:right w:val="none" w:sz="0" w:space="0" w:color="auto"/>
      </w:divBdr>
    </w:div>
    <w:div w:id="1679194188">
      <w:bodyDiv w:val="1"/>
      <w:marLeft w:val="0"/>
      <w:marRight w:val="0"/>
      <w:marTop w:val="0"/>
      <w:marBottom w:val="0"/>
      <w:divBdr>
        <w:top w:val="none" w:sz="0" w:space="0" w:color="auto"/>
        <w:left w:val="none" w:sz="0" w:space="0" w:color="auto"/>
        <w:bottom w:val="none" w:sz="0" w:space="0" w:color="auto"/>
        <w:right w:val="none" w:sz="0" w:space="0" w:color="auto"/>
      </w:divBdr>
    </w:div>
    <w:div w:id="1718579028">
      <w:bodyDiv w:val="1"/>
      <w:marLeft w:val="0"/>
      <w:marRight w:val="0"/>
      <w:marTop w:val="0"/>
      <w:marBottom w:val="0"/>
      <w:divBdr>
        <w:top w:val="none" w:sz="0" w:space="0" w:color="auto"/>
        <w:left w:val="none" w:sz="0" w:space="0" w:color="auto"/>
        <w:bottom w:val="none" w:sz="0" w:space="0" w:color="auto"/>
        <w:right w:val="none" w:sz="0" w:space="0" w:color="auto"/>
      </w:divBdr>
    </w:div>
    <w:div w:id="1718898698">
      <w:bodyDiv w:val="1"/>
      <w:marLeft w:val="0"/>
      <w:marRight w:val="0"/>
      <w:marTop w:val="0"/>
      <w:marBottom w:val="0"/>
      <w:divBdr>
        <w:top w:val="none" w:sz="0" w:space="0" w:color="auto"/>
        <w:left w:val="none" w:sz="0" w:space="0" w:color="auto"/>
        <w:bottom w:val="none" w:sz="0" w:space="0" w:color="auto"/>
        <w:right w:val="none" w:sz="0" w:space="0" w:color="auto"/>
      </w:divBdr>
    </w:div>
    <w:div w:id="1723747530">
      <w:bodyDiv w:val="1"/>
      <w:marLeft w:val="0"/>
      <w:marRight w:val="0"/>
      <w:marTop w:val="0"/>
      <w:marBottom w:val="0"/>
      <w:divBdr>
        <w:top w:val="none" w:sz="0" w:space="0" w:color="auto"/>
        <w:left w:val="none" w:sz="0" w:space="0" w:color="auto"/>
        <w:bottom w:val="none" w:sz="0" w:space="0" w:color="auto"/>
        <w:right w:val="none" w:sz="0" w:space="0" w:color="auto"/>
      </w:divBdr>
    </w:div>
    <w:div w:id="1757897379">
      <w:bodyDiv w:val="1"/>
      <w:marLeft w:val="0"/>
      <w:marRight w:val="0"/>
      <w:marTop w:val="0"/>
      <w:marBottom w:val="0"/>
      <w:divBdr>
        <w:top w:val="none" w:sz="0" w:space="0" w:color="auto"/>
        <w:left w:val="none" w:sz="0" w:space="0" w:color="auto"/>
        <w:bottom w:val="none" w:sz="0" w:space="0" w:color="auto"/>
        <w:right w:val="none" w:sz="0" w:space="0" w:color="auto"/>
      </w:divBdr>
    </w:div>
    <w:div w:id="1780637846">
      <w:bodyDiv w:val="1"/>
      <w:marLeft w:val="0"/>
      <w:marRight w:val="0"/>
      <w:marTop w:val="0"/>
      <w:marBottom w:val="0"/>
      <w:divBdr>
        <w:top w:val="none" w:sz="0" w:space="0" w:color="auto"/>
        <w:left w:val="none" w:sz="0" w:space="0" w:color="auto"/>
        <w:bottom w:val="none" w:sz="0" w:space="0" w:color="auto"/>
        <w:right w:val="none" w:sz="0" w:space="0" w:color="auto"/>
      </w:divBdr>
    </w:div>
    <w:div w:id="1791782017">
      <w:bodyDiv w:val="1"/>
      <w:marLeft w:val="0"/>
      <w:marRight w:val="0"/>
      <w:marTop w:val="0"/>
      <w:marBottom w:val="0"/>
      <w:divBdr>
        <w:top w:val="none" w:sz="0" w:space="0" w:color="auto"/>
        <w:left w:val="none" w:sz="0" w:space="0" w:color="auto"/>
        <w:bottom w:val="none" w:sz="0" w:space="0" w:color="auto"/>
        <w:right w:val="none" w:sz="0" w:space="0" w:color="auto"/>
      </w:divBdr>
    </w:div>
    <w:div w:id="1800146805">
      <w:bodyDiv w:val="1"/>
      <w:marLeft w:val="0"/>
      <w:marRight w:val="0"/>
      <w:marTop w:val="0"/>
      <w:marBottom w:val="0"/>
      <w:divBdr>
        <w:top w:val="none" w:sz="0" w:space="0" w:color="auto"/>
        <w:left w:val="none" w:sz="0" w:space="0" w:color="auto"/>
        <w:bottom w:val="none" w:sz="0" w:space="0" w:color="auto"/>
        <w:right w:val="none" w:sz="0" w:space="0" w:color="auto"/>
      </w:divBdr>
    </w:div>
    <w:div w:id="1864201582">
      <w:bodyDiv w:val="1"/>
      <w:marLeft w:val="0"/>
      <w:marRight w:val="0"/>
      <w:marTop w:val="0"/>
      <w:marBottom w:val="0"/>
      <w:divBdr>
        <w:top w:val="none" w:sz="0" w:space="0" w:color="auto"/>
        <w:left w:val="none" w:sz="0" w:space="0" w:color="auto"/>
        <w:bottom w:val="none" w:sz="0" w:space="0" w:color="auto"/>
        <w:right w:val="none" w:sz="0" w:space="0" w:color="auto"/>
      </w:divBdr>
    </w:div>
    <w:div w:id="1869445171">
      <w:bodyDiv w:val="1"/>
      <w:marLeft w:val="0"/>
      <w:marRight w:val="0"/>
      <w:marTop w:val="0"/>
      <w:marBottom w:val="0"/>
      <w:divBdr>
        <w:top w:val="none" w:sz="0" w:space="0" w:color="auto"/>
        <w:left w:val="none" w:sz="0" w:space="0" w:color="auto"/>
        <w:bottom w:val="none" w:sz="0" w:space="0" w:color="auto"/>
        <w:right w:val="none" w:sz="0" w:space="0" w:color="auto"/>
      </w:divBdr>
    </w:div>
    <w:div w:id="1889753969">
      <w:bodyDiv w:val="1"/>
      <w:marLeft w:val="0"/>
      <w:marRight w:val="0"/>
      <w:marTop w:val="0"/>
      <w:marBottom w:val="0"/>
      <w:divBdr>
        <w:top w:val="none" w:sz="0" w:space="0" w:color="auto"/>
        <w:left w:val="none" w:sz="0" w:space="0" w:color="auto"/>
        <w:bottom w:val="none" w:sz="0" w:space="0" w:color="auto"/>
        <w:right w:val="none" w:sz="0" w:space="0" w:color="auto"/>
      </w:divBdr>
    </w:div>
    <w:div w:id="1908567667">
      <w:bodyDiv w:val="1"/>
      <w:marLeft w:val="0"/>
      <w:marRight w:val="0"/>
      <w:marTop w:val="0"/>
      <w:marBottom w:val="0"/>
      <w:divBdr>
        <w:top w:val="none" w:sz="0" w:space="0" w:color="auto"/>
        <w:left w:val="none" w:sz="0" w:space="0" w:color="auto"/>
        <w:bottom w:val="none" w:sz="0" w:space="0" w:color="auto"/>
        <w:right w:val="none" w:sz="0" w:space="0" w:color="auto"/>
      </w:divBdr>
    </w:div>
    <w:div w:id="1912427355">
      <w:bodyDiv w:val="1"/>
      <w:marLeft w:val="0"/>
      <w:marRight w:val="0"/>
      <w:marTop w:val="0"/>
      <w:marBottom w:val="0"/>
      <w:divBdr>
        <w:top w:val="none" w:sz="0" w:space="0" w:color="auto"/>
        <w:left w:val="none" w:sz="0" w:space="0" w:color="auto"/>
        <w:bottom w:val="none" w:sz="0" w:space="0" w:color="auto"/>
        <w:right w:val="none" w:sz="0" w:space="0" w:color="auto"/>
      </w:divBdr>
    </w:div>
    <w:div w:id="1934777771">
      <w:bodyDiv w:val="1"/>
      <w:marLeft w:val="0"/>
      <w:marRight w:val="0"/>
      <w:marTop w:val="0"/>
      <w:marBottom w:val="0"/>
      <w:divBdr>
        <w:top w:val="none" w:sz="0" w:space="0" w:color="auto"/>
        <w:left w:val="none" w:sz="0" w:space="0" w:color="auto"/>
        <w:bottom w:val="none" w:sz="0" w:space="0" w:color="auto"/>
        <w:right w:val="none" w:sz="0" w:space="0" w:color="auto"/>
      </w:divBdr>
    </w:div>
    <w:div w:id="1964723403">
      <w:bodyDiv w:val="1"/>
      <w:marLeft w:val="0"/>
      <w:marRight w:val="0"/>
      <w:marTop w:val="0"/>
      <w:marBottom w:val="0"/>
      <w:divBdr>
        <w:top w:val="none" w:sz="0" w:space="0" w:color="auto"/>
        <w:left w:val="none" w:sz="0" w:space="0" w:color="auto"/>
        <w:bottom w:val="none" w:sz="0" w:space="0" w:color="auto"/>
        <w:right w:val="none" w:sz="0" w:space="0" w:color="auto"/>
      </w:divBdr>
    </w:div>
    <w:div w:id="1980644070">
      <w:bodyDiv w:val="1"/>
      <w:marLeft w:val="0"/>
      <w:marRight w:val="0"/>
      <w:marTop w:val="0"/>
      <w:marBottom w:val="0"/>
      <w:divBdr>
        <w:top w:val="none" w:sz="0" w:space="0" w:color="auto"/>
        <w:left w:val="none" w:sz="0" w:space="0" w:color="auto"/>
        <w:bottom w:val="none" w:sz="0" w:space="0" w:color="auto"/>
        <w:right w:val="none" w:sz="0" w:space="0" w:color="auto"/>
      </w:divBdr>
    </w:div>
    <w:div w:id="1987851522">
      <w:bodyDiv w:val="1"/>
      <w:marLeft w:val="0"/>
      <w:marRight w:val="0"/>
      <w:marTop w:val="0"/>
      <w:marBottom w:val="0"/>
      <w:divBdr>
        <w:top w:val="none" w:sz="0" w:space="0" w:color="auto"/>
        <w:left w:val="none" w:sz="0" w:space="0" w:color="auto"/>
        <w:bottom w:val="none" w:sz="0" w:space="0" w:color="auto"/>
        <w:right w:val="none" w:sz="0" w:space="0" w:color="auto"/>
      </w:divBdr>
    </w:div>
    <w:div w:id="1992366535">
      <w:bodyDiv w:val="1"/>
      <w:marLeft w:val="0"/>
      <w:marRight w:val="0"/>
      <w:marTop w:val="0"/>
      <w:marBottom w:val="0"/>
      <w:divBdr>
        <w:top w:val="none" w:sz="0" w:space="0" w:color="auto"/>
        <w:left w:val="none" w:sz="0" w:space="0" w:color="auto"/>
        <w:bottom w:val="none" w:sz="0" w:space="0" w:color="auto"/>
        <w:right w:val="none" w:sz="0" w:space="0" w:color="auto"/>
      </w:divBdr>
    </w:div>
    <w:div w:id="2089494712">
      <w:bodyDiv w:val="1"/>
      <w:marLeft w:val="0"/>
      <w:marRight w:val="0"/>
      <w:marTop w:val="0"/>
      <w:marBottom w:val="0"/>
      <w:divBdr>
        <w:top w:val="none" w:sz="0" w:space="0" w:color="auto"/>
        <w:left w:val="none" w:sz="0" w:space="0" w:color="auto"/>
        <w:bottom w:val="none" w:sz="0" w:space="0" w:color="auto"/>
        <w:right w:val="none" w:sz="0" w:space="0" w:color="auto"/>
      </w:divBdr>
    </w:div>
    <w:div w:id="2090886288">
      <w:bodyDiv w:val="1"/>
      <w:marLeft w:val="0"/>
      <w:marRight w:val="0"/>
      <w:marTop w:val="0"/>
      <w:marBottom w:val="0"/>
      <w:divBdr>
        <w:top w:val="none" w:sz="0" w:space="0" w:color="auto"/>
        <w:left w:val="none" w:sz="0" w:space="0" w:color="auto"/>
        <w:bottom w:val="none" w:sz="0" w:space="0" w:color="auto"/>
        <w:right w:val="none" w:sz="0" w:space="0" w:color="auto"/>
      </w:divBdr>
    </w:div>
    <w:div w:id="2101170565">
      <w:bodyDiv w:val="1"/>
      <w:marLeft w:val="0"/>
      <w:marRight w:val="0"/>
      <w:marTop w:val="0"/>
      <w:marBottom w:val="0"/>
      <w:divBdr>
        <w:top w:val="none" w:sz="0" w:space="0" w:color="auto"/>
        <w:left w:val="none" w:sz="0" w:space="0" w:color="auto"/>
        <w:bottom w:val="none" w:sz="0" w:space="0" w:color="auto"/>
        <w:right w:val="none" w:sz="0" w:space="0" w:color="auto"/>
      </w:divBdr>
    </w:div>
    <w:div w:id="2124494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emf"/><Relationship Id="rId117" Type="http://schemas.openxmlformats.org/officeDocument/2006/relationships/header" Target="header13.xml"/><Relationship Id="rId21" Type="http://schemas.openxmlformats.org/officeDocument/2006/relationships/header" Target="header4.xml"/><Relationship Id="rId42" Type="http://schemas.openxmlformats.org/officeDocument/2006/relationships/oleObject" Target="embeddings/oleObject3.bin"/><Relationship Id="rId47" Type="http://schemas.openxmlformats.org/officeDocument/2006/relationships/image" Target="media/image19.png"/><Relationship Id="rId63" Type="http://schemas.microsoft.com/office/2007/relationships/hdphoto" Target="media/hdphoto5.wdp"/><Relationship Id="rId68" Type="http://schemas.openxmlformats.org/officeDocument/2006/relationships/image" Target="media/image32.png"/><Relationship Id="rId84" Type="http://schemas.openxmlformats.org/officeDocument/2006/relationships/image" Target="media/image43.jpeg"/><Relationship Id="rId89" Type="http://schemas.microsoft.com/office/2007/relationships/hdphoto" Target="media/hdphoto8.wdp"/><Relationship Id="rId112" Type="http://schemas.openxmlformats.org/officeDocument/2006/relationships/footer" Target="footer12.xml"/><Relationship Id="rId133" Type="http://schemas.openxmlformats.org/officeDocument/2006/relationships/image" Target="media/image66.jpeg"/><Relationship Id="rId138" Type="http://schemas.openxmlformats.org/officeDocument/2006/relationships/image" Target="media/image71.png"/><Relationship Id="rId154" Type="http://schemas.openxmlformats.org/officeDocument/2006/relationships/image" Target="media/image84.jpeg"/><Relationship Id="rId159" Type="http://schemas.openxmlformats.org/officeDocument/2006/relationships/header" Target="header19.xml"/><Relationship Id="rId170" Type="http://schemas.openxmlformats.org/officeDocument/2006/relationships/footer" Target="footer20.xml"/><Relationship Id="rId16" Type="http://schemas.openxmlformats.org/officeDocument/2006/relationships/footer" Target="footer1.xml"/><Relationship Id="rId107" Type="http://schemas.openxmlformats.org/officeDocument/2006/relationships/image" Target="media/image56.jpeg"/><Relationship Id="rId11" Type="http://schemas.openxmlformats.org/officeDocument/2006/relationships/hyperlink" Target="mailto:SSIDdirectorate@gmail.com" TargetMode="External"/><Relationship Id="rId32" Type="http://schemas.openxmlformats.org/officeDocument/2006/relationships/image" Target="media/image8.jpeg"/><Relationship Id="rId37" Type="http://schemas.openxmlformats.org/officeDocument/2006/relationships/image" Target="media/image12.wmf"/><Relationship Id="rId53" Type="http://schemas.openxmlformats.org/officeDocument/2006/relationships/image" Target="media/image21.jpeg"/><Relationship Id="rId58" Type="http://schemas.openxmlformats.org/officeDocument/2006/relationships/image" Target="media/image25.png"/><Relationship Id="rId74" Type="http://schemas.openxmlformats.org/officeDocument/2006/relationships/image" Target="media/image37.png"/><Relationship Id="rId79" Type="http://schemas.openxmlformats.org/officeDocument/2006/relationships/image" Target="media/image42.png"/><Relationship Id="rId102" Type="http://schemas.openxmlformats.org/officeDocument/2006/relationships/image" Target="media/image53.png"/><Relationship Id="rId123" Type="http://schemas.openxmlformats.org/officeDocument/2006/relationships/header" Target="header16.xml"/><Relationship Id="rId128" Type="http://schemas.openxmlformats.org/officeDocument/2006/relationships/footer" Target="footer16.xml"/><Relationship Id="rId144" Type="http://schemas.openxmlformats.org/officeDocument/2006/relationships/image" Target="media/image76.png"/><Relationship Id="rId149" Type="http://schemas.openxmlformats.org/officeDocument/2006/relationships/image" Target="media/image79.jpeg"/><Relationship Id="rId5" Type="http://schemas.openxmlformats.org/officeDocument/2006/relationships/settings" Target="settings.xml"/><Relationship Id="rId90" Type="http://schemas.openxmlformats.org/officeDocument/2006/relationships/image" Target="media/image46.jpeg"/><Relationship Id="rId95" Type="http://schemas.microsoft.com/office/2007/relationships/hdphoto" Target="media/hdphoto10.wdp"/><Relationship Id="rId160" Type="http://schemas.openxmlformats.org/officeDocument/2006/relationships/header" Target="header20.xml"/><Relationship Id="rId165" Type="http://schemas.openxmlformats.org/officeDocument/2006/relationships/image" Target="media/image91.png"/><Relationship Id="rId22" Type="http://schemas.openxmlformats.org/officeDocument/2006/relationships/footer" Target="footer3.xml"/><Relationship Id="rId27" Type="http://schemas.openxmlformats.org/officeDocument/2006/relationships/image" Target="media/image4.png"/><Relationship Id="rId43" Type="http://schemas.openxmlformats.org/officeDocument/2006/relationships/image" Target="media/image15.jpeg"/><Relationship Id="rId48" Type="http://schemas.openxmlformats.org/officeDocument/2006/relationships/header" Target="header6.xml"/><Relationship Id="rId64" Type="http://schemas.openxmlformats.org/officeDocument/2006/relationships/image" Target="media/image29.png"/><Relationship Id="rId69" Type="http://schemas.openxmlformats.org/officeDocument/2006/relationships/image" Target="media/image33.png"/><Relationship Id="rId113" Type="http://schemas.openxmlformats.org/officeDocument/2006/relationships/image" Target="media/image58.png"/><Relationship Id="rId118" Type="http://schemas.openxmlformats.org/officeDocument/2006/relationships/header" Target="header14.xml"/><Relationship Id="rId134" Type="http://schemas.openxmlformats.org/officeDocument/2006/relationships/image" Target="media/image67.png"/><Relationship Id="rId139" Type="http://schemas.openxmlformats.org/officeDocument/2006/relationships/image" Target="media/image72.jpeg"/><Relationship Id="rId80" Type="http://schemas.openxmlformats.org/officeDocument/2006/relationships/header" Target="header8.xml"/><Relationship Id="rId85" Type="http://schemas.openxmlformats.org/officeDocument/2006/relationships/image" Target="media/image44.jpeg"/><Relationship Id="rId150" Type="http://schemas.openxmlformats.org/officeDocument/2006/relationships/image" Target="media/image80.jpeg"/><Relationship Id="rId155" Type="http://schemas.openxmlformats.org/officeDocument/2006/relationships/image" Target="media/image85.jpeg"/><Relationship Id="rId171" Type="http://schemas.openxmlformats.org/officeDocument/2006/relationships/fontTable" Target="fontTable.xml"/><Relationship Id="rId12" Type="http://schemas.openxmlformats.org/officeDocument/2006/relationships/hyperlink" Target="http://172.28.1.188:8080/DMS/login.jsp" TargetMode="External"/><Relationship Id="rId17" Type="http://schemas.openxmlformats.org/officeDocument/2006/relationships/footer" Target="footer2.xml"/><Relationship Id="rId33" Type="http://schemas.openxmlformats.org/officeDocument/2006/relationships/image" Target="media/image9.jpeg"/><Relationship Id="rId38" Type="http://schemas.openxmlformats.org/officeDocument/2006/relationships/oleObject" Target="embeddings/oleObject1.bin"/><Relationship Id="rId59" Type="http://schemas.openxmlformats.org/officeDocument/2006/relationships/image" Target="media/image26.png"/><Relationship Id="rId103" Type="http://schemas.microsoft.com/office/2007/relationships/hdphoto" Target="media/hdphoto14.wdp"/><Relationship Id="rId108" Type="http://schemas.openxmlformats.org/officeDocument/2006/relationships/image" Target="media/image57.jpeg"/><Relationship Id="rId124" Type="http://schemas.openxmlformats.org/officeDocument/2006/relationships/footer" Target="footer15.xml"/><Relationship Id="rId129" Type="http://schemas.openxmlformats.org/officeDocument/2006/relationships/image" Target="media/image62.jpeg"/><Relationship Id="rId54" Type="http://schemas.openxmlformats.org/officeDocument/2006/relationships/image" Target="media/image22.png"/><Relationship Id="rId70" Type="http://schemas.openxmlformats.org/officeDocument/2006/relationships/image" Target="media/image34.png"/><Relationship Id="rId75" Type="http://schemas.openxmlformats.org/officeDocument/2006/relationships/image" Target="media/image38.jpeg"/><Relationship Id="rId91" Type="http://schemas.openxmlformats.org/officeDocument/2006/relationships/image" Target="media/image47.png"/><Relationship Id="rId96" Type="http://schemas.openxmlformats.org/officeDocument/2006/relationships/image" Target="media/image50.png"/><Relationship Id="rId140" Type="http://schemas.openxmlformats.org/officeDocument/2006/relationships/image" Target="media/image73.png"/><Relationship Id="rId145" Type="http://schemas.openxmlformats.org/officeDocument/2006/relationships/image" Target="media/image77.png"/><Relationship Id="rId161" Type="http://schemas.openxmlformats.org/officeDocument/2006/relationships/footer" Target="footer17.xml"/><Relationship Id="rId166" Type="http://schemas.openxmlformats.org/officeDocument/2006/relationships/image" Target="media/image92.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image" Target="media/image5.emf"/><Relationship Id="rId36" Type="http://schemas.microsoft.com/office/2007/relationships/hdphoto" Target="media/hdphoto2.wdp"/><Relationship Id="rId49" Type="http://schemas.openxmlformats.org/officeDocument/2006/relationships/header" Target="header7.xml"/><Relationship Id="rId57" Type="http://schemas.microsoft.com/office/2007/relationships/hdphoto" Target="media/hdphoto3.wdp"/><Relationship Id="rId106" Type="http://schemas.microsoft.com/office/2007/relationships/hdphoto" Target="media/hdphoto15.wdp"/><Relationship Id="rId114" Type="http://schemas.microsoft.com/office/2007/relationships/hdphoto" Target="media/hdphoto16.wdp"/><Relationship Id="rId119" Type="http://schemas.openxmlformats.org/officeDocument/2006/relationships/footer" Target="footer13.xml"/><Relationship Id="rId127" Type="http://schemas.openxmlformats.org/officeDocument/2006/relationships/header" Target="header18.xml"/><Relationship Id="rId10" Type="http://schemas.openxmlformats.org/officeDocument/2006/relationships/hyperlink" Target="mailto:SSIDdirectorate@moa.gov.et" TargetMode="External"/><Relationship Id="rId31" Type="http://schemas.microsoft.com/office/2007/relationships/hdphoto" Target="media/hdphoto1.wdp"/><Relationship Id="rId44" Type="http://schemas.openxmlformats.org/officeDocument/2006/relationships/image" Target="media/image16.png"/><Relationship Id="rId52" Type="http://schemas.openxmlformats.org/officeDocument/2006/relationships/image" Target="media/image20.jpeg"/><Relationship Id="rId60" Type="http://schemas.microsoft.com/office/2007/relationships/hdphoto" Target="media/hdphoto4.wdp"/><Relationship Id="rId65" Type="http://schemas.microsoft.com/office/2007/relationships/hdphoto" Target="media/hdphoto6.wdp"/><Relationship Id="rId73" Type="http://schemas.openxmlformats.org/officeDocument/2006/relationships/image" Target="media/image36.png"/><Relationship Id="rId78" Type="http://schemas.openxmlformats.org/officeDocument/2006/relationships/image" Target="media/image41.jpeg"/><Relationship Id="rId81" Type="http://schemas.openxmlformats.org/officeDocument/2006/relationships/header" Target="header9.xml"/><Relationship Id="rId86" Type="http://schemas.openxmlformats.org/officeDocument/2006/relationships/header" Target="header10.xml"/><Relationship Id="rId94" Type="http://schemas.openxmlformats.org/officeDocument/2006/relationships/image" Target="media/image49.png"/><Relationship Id="rId99" Type="http://schemas.microsoft.com/office/2007/relationships/hdphoto" Target="media/hdphoto12.wdp"/><Relationship Id="rId101" Type="http://schemas.microsoft.com/office/2007/relationships/hdphoto" Target="media/hdphoto13.wdp"/><Relationship Id="rId122" Type="http://schemas.openxmlformats.org/officeDocument/2006/relationships/header" Target="header15.xml"/><Relationship Id="rId130" Type="http://schemas.openxmlformats.org/officeDocument/2006/relationships/image" Target="media/image63.png"/><Relationship Id="rId135" Type="http://schemas.openxmlformats.org/officeDocument/2006/relationships/image" Target="media/image68.jpeg"/><Relationship Id="rId143" Type="http://schemas.microsoft.com/office/2007/relationships/hdphoto" Target="media/hdphoto18.wdp"/><Relationship Id="rId148" Type="http://schemas.microsoft.com/office/2007/relationships/hdphoto" Target="media/hdphoto20.wdp"/><Relationship Id="rId151" Type="http://schemas.openxmlformats.org/officeDocument/2006/relationships/image" Target="media/image81.jpeg"/><Relationship Id="rId156" Type="http://schemas.openxmlformats.org/officeDocument/2006/relationships/image" Target="media/image86.jpeg"/><Relationship Id="rId164" Type="http://schemas.openxmlformats.org/officeDocument/2006/relationships/image" Target="media/image90.png"/><Relationship Id="rId169" Type="http://schemas.openxmlformats.org/officeDocument/2006/relationships/footer" Target="footer19.xm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theme" Target="theme/theme1.xml"/><Relationship Id="rId13" Type="http://schemas.openxmlformats.org/officeDocument/2006/relationships/hyperlink" Target="http://www.moa.gov.et" TargetMode="External"/><Relationship Id="rId18" Type="http://schemas.openxmlformats.org/officeDocument/2006/relationships/image" Target="media/image2.jpeg"/><Relationship Id="rId39" Type="http://schemas.openxmlformats.org/officeDocument/2006/relationships/image" Target="media/image13.wmf"/><Relationship Id="rId109" Type="http://schemas.openxmlformats.org/officeDocument/2006/relationships/header" Target="header11.xml"/><Relationship Id="rId34" Type="http://schemas.openxmlformats.org/officeDocument/2006/relationships/image" Target="media/image10.jpeg"/><Relationship Id="rId50" Type="http://schemas.openxmlformats.org/officeDocument/2006/relationships/footer" Target="footer6.xml"/><Relationship Id="rId55" Type="http://schemas.openxmlformats.org/officeDocument/2006/relationships/image" Target="media/image23.png"/><Relationship Id="rId76" Type="http://schemas.openxmlformats.org/officeDocument/2006/relationships/image" Target="media/image39.png"/><Relationship Id="rId97" Type="http://schemas.microsoft.com/office/2007/relationships/hdphoto" Target="media/hdphoto11.wdp"/><Relationship Id="rId104" Type="http://schemas.openxmlformats.org/officeDocument/2006/relationships/image" Target="media/image54.png"/><Relationship Id="rId120" Type="http://schemas.openxmlformats.org/officeDocument/2006/relationships/footer" Target="footer14.xml"/><Relationship Id="rId125" Type="http://schemas.openxmlformats.org/officeDocument/2006/relationships/image" Target="media/image61.jpeg"/><Relationship Id="rId141" Type="http://schemas.openxmlformats.org/officeDocument/2006/relationships/image" Target="media/image74.png"/><Relationship Id="rId146" Type="http://schemas.microsoft.com/office/2007/relationships/hdphoto" Target="media/hdphoto19.wdp"/><Relationship Id="rId167" Type="http://schemas.openxmlformats.org/officeDocument/2006/relationships/header" Target="header21.xml"/><Relationship Id="rId7" Type="http://schemas.openxmlformats.org/officeDocument/2006/relationships/footnotes" Target="footnotes.xml"/><Relationship Id="rId71" Type="http://schemas.microsoft.com/office/2007/relationships/hdphoto" Target="media/hdphoto7.wdp"/><Relationship Id="rId92" Type="http://schemas.openxmlformats.org/officeDocument/2006/relationships/image" Target="media/image48.png"/><Relationship Id="rId162" Type="http://schemas.openxmlformats.org/officeDocument/2006/relationships/footer" Target="footer18.xml"/><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header" Target="header5.xml"/><Relationship Id="rId40" Type="http://schemas.openxmlformats.org/officeDocument/2006/relationships/oleObject" Target="embeddings/oleObject2.bin"/><Relationship Id="rId45" Type="http://schemas.openxmlformats.org/officeDocument/2006/relationships/image" Target="media/image17.png"/><Relationship Id="rId66" Type="http://schemas.openxmlformats.org/officeDocument/2006/relationships/image" Target="media/image30.jpeg"/><Relationship Id="rId87" Type="http://schemas.openxmlformats.org/officeDocument/2006/relationships/footer" Target="footer10.xml"/><Relationship Id="rId110" Type="http://schemas.openxmlformats.org/officeDocument/2006/relationships/header" Target="header12.xml"/><Relationship Id="rId115" Type="http://schemas.openxmlformats.org/officeDocument/2006/relationships/image" Target="media/image59.png"/><Relationship Id="rId131" Type="http://schemas.openxmlformats.org/officeDocument/2006/relationships/image" Target="media/image64.jpeg"/><Relationship Id="rId136" Type="http://schemas.openxmlformats.org/officeDocument/2006/relationships/image" Target="media/image69.png"/><Relationship Id="rId157" Type="http://schemas.openxmlformats.org/officeDocument/2006/relationships/image" Target="media/image87.jpeg"/><Relationship Id="rId61" Type="http://schemas.openxmlformats.org/officeDocument/2006/relationships/image" Target="media/image27.png"/><Relationship Id="rId82" Type="http://schemas.openxmlformats.org/officeDocument/2006/relationships/footer" Target="footer8.xml"/><Relationship Id="rId152" Type="http://schemas.openxmlformats.org/officeDocument/2006/relationships/image" Target="media/image82.jpeg"/><Relationship Id="rId19" Type="http://schemas.openxmlformats.org/officeDocument/2006/relationships/hyperlink" Target="http://www.moa.gov.et" TargetMode="External"/><Relationship Id="rId14" Type="http://schemas.openxmlformats.org/officeDocument/2006/relationships/header" Target="header1.xml"/><Relationship Id="rId30" Type="http://schemas.openxmlformats.org/officeDocument/2006/relationships/image" Target="media/image7.png"/><Relationship Id="rId35" Type="http://schemas.openxmlformats.org/officeDocument/2006/relationships/image" Target="media/image11.png"/><Relationship Id="rId56" Type="http://schemas.openxmlformats.org/officeDocument/2006/relationships/image" Target="media/image24.png"/><Relationship Id="rId77" Type="http://schemas.openxmlformats.org/officeDocument/2006/relationships/image" Target="media/image40.png"/><Relationship Id="rId100" Type="http://schemas.openxmlformats.org/officeDocument/2006/relationships/image" Target="media/image52.png"/><Relationship Id="rId105" Type="http://schemas.openxmlformats.org/officeDocument/2006/relationships/image" Target="media/image55.png"/><Relationship Id="rId126" Type="http://schemas.openxmlformats.org/officeDocument/2006/relationships/header" Target="header17.xml"/><Relationship Id="rId147" Type="http://schemas.openxmlformats.org/officeDocument/2006/relationships/image" Target="media/image78.png"/><Relationship Id="rId168" Type="http://schemas.openxmlformats.org/officeDocument/2006/relationships/header" Target="header22.xml"/><Relationship Id="rId8" Type="http://schemas.openxmlformats.org/officeDocument/2006/relationships/endnotes" Target="endnotes.xml"/><Relationship Id="rId51" Type="http://schemas.openxmlformats.org/officeDocument/2006/relationships/footer" Target="footer7.xml"/><Relationship Id="rId72" Type="http://schemas.openxmlformats.org/officeDocument/2006/relationships/image" Target="media/image35.jpeg"/><Relationship Id="rId93" Type="http://schemas.microsoft.com/office/2007/relationships/hdphoto" Target="media/hdphoto9.wdp"/><Relationship Id="rId98" Type="http://schemas.openxmlformats.org/officeDocument/2006/relationships/image" Target="media/image51.png"/><Relationship Id="rId121" Type="http://schemas.openxmlformats.org/officeDocument/2006/relationships/image" Target="media/image60.jpeg"/><Relationship Id="rId142" Type="http://schemas.openxmlformats.org/officeDocument/2006/relationships/image" Target="media/image75.png"/><Relationship Id="rId163" Type="http://schemas.openxmlformats.org/officeDocument/2006/relationships/image" Target="media/image89.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18.jpeg"/><Relationship Id="rId67" Type="http://schemas.openxmlformats.org/officeDocument/2006/relationships/image" Target="media/image31.png"/><Relationship Id="rId116" Type="http://schemas.microsoft.com/office/2007/relationships/hdphoto" Target="media/hdphoto17.wdp"/><Relationship Id="rId137" Type="http://schemas.openxmlformats.org/officeDocument/2006/relationships/image" Target="media/image70.jpeg"/><Relationship Id="rId158" Type="http://schemas.openxmlformats.org/officeDocument/2006/relationships/image" Target="media/image88.png"/><Relationship Id="rId20" Type="http://schemas.openxmlformats.org/officeDocument/2006/relationships/header" Target="header3.xml"/><Relationship Id="rId41" Type="http://schemas.openxmlformats.org/officeDocument/2006/relationships/image" Target="media/image14.wmf"/><Relationship Id="rId62" Type="http://schemas.openxmlformats.org/officeDocument/2006/relationships/image" Target="media/image28.png"/><Relationship Id="rId83" Type="http://schemas.openxmlformats.org/officeDocument/2006/relationships/footer" Target="footer9.xml"/><Relationship Id="rId88" Type="http://schemas.openxmlformats.org/officeDocument/2006/relationships/image" Target="media/image45.png"/><Relationship Id="rId111" Type="http://schemas.openxmlformats.org/officeDocument/2006/relationships/footer" Target="footer11.xml"/><Relationship Id="rId132" Type="http://schemas.openxmlformats.org/officeDocument/2006/relationships/image" Target="media/image65.png"/><Relationship Id="rId153" Type="http://schemas.openxmlformats.org/officeDocument/2006/relationships/image" Target="media/image83.png"/></Relationships>
</file>

<file path=word/_rels/settings.xml.rels><?xml version="1.0" encoding="UTF-8" standalone="yes"?>
<Relationships xmlns="http://schemas.openxmlformats.org/package/2006/relationships"><Relationship Id="rId1" Type="http://schemas.openxmlformats.org/officeDocument/2006/relationships/attachedTemplate" Target="file:///D:\GIRDC\GL-Final-Ver-5\00-Format%20for%20Sebele\GL-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9D52A9-8812-4ECA-99B4-B55EF41338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GL-Template</Template>
  <TotalTime>717</TotalTime>
  <Pages>142</Pages>
  <Words>33776</Words>
  <Characters>192526</Characters>
  <Application>Microsoft Office Word</Application>
  <DocSecurity>0</DocSecurity>
  <Lines>1604</Lines>
  <Paragraphs>451</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225851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Amanuel</dc:creator>
  <cp:lastModifiedBy>Dell</cp:lastModifiedBy>
  <cp:revision>312</cp:revision>
  <cp:lastPrinted>2018-12-03T21:53:00Z</cp:lastPrinted>
  <dcterms:created xsi:type="dcterms:W3CDTF">2018-08-13T08:54:00Z</dcterms:created>
  <dcterms:modified xsi:type="dcterms:W3CDTF">2019-01-13T08:37:00Z</dcterms:modified>
</cp:coreProperties>
</file>