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bin" ContentType="application/vnd.openxmlformats-officedocument.oleObject"/>
  <Default Extension="png" ContentType="image/png"/>
  <Override PartName="/word/theme/themeOverride4.xml" ContentType="application/vnd.openxmlformats-officedocument.themeOverride+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Default Extension="wmf" ContentType="image/x-wmf"/>
  <Override PartName="/word/theme/themeOverride1.xml" ContentType="application/vnd.openxmlformats-officedocument.themeOverride+xml"/>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Default Extension="xlsx" ContentType="application/vnd.openxmlformats-officedocument.spreadsheetml.sheet"/>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E2386" w:rsidRDefault="000117FF" w:rsidP="000117FF">
      <w:pPr>
        <w:jc w:val="left"/>
        <w:rPr>
          <w:sz w:val="28"/>
          <w:szCs w:val="28"/>
        </w:rPr>
      </w:pPr>
      <w:bookmarkStart w:id="0" w:name="_Toc327438289"/>
      <w:r w:rsidRPr="000117FF">
        <w:rPr>
          <w:noProof/>
          <w:sz w:val="28"/>
          <w:szCs w:val="28"/>
        </w:rPr>
        <w:drawing>
          <wp:inline distT="0" distB="0" distL="0" distR="0">
            <wp:extent cx="6035040" cy="7882304"/>
            <wp:effectExtent l="19050" t="19050" r="22860" b="23446"/>
            <wp:docPr id="8" name="Picture 5" descr="C:\Users\tttt\Desktop\MDG, Publisher Softw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ttt\Desktop\MDG, Publisher Software.jpg"/>
                    <pic:cNvPicPr>
                      <a:picLocks noChangeAspect="1" noChangeArrowheads="1"/>
                    </pic:cNvPicPr>
                  </pic:nvPicPr>
                  <pic:blipFill>
                    <a:blip r:embed="rId9">
                      <a:lum bright="-10000"/>
                    </a:blip>
                    <a:srcRect l="801"/>
                    <a:stretch>
                      <a:fillRect/>
                    </a:stretch>
                  </pic:blipFill>
                  <pic:spPr bwMode="auto">
                    <a:xfrm>
                      <a:off x="0" y="0"/>
                      <a:ext cx="6035040" cy="7882304"/>
                    </a:xfrm>
                    <a:prstGeom prst="rect">
                      <a:avLst/>
                    </a:prstGeom>
                    <a:noFill/>
                    <a:ln w="12700">
                      <a:solidFill>
                        <a:srgbClr val="002060"/>
                      </a:solidFill>
                      <a:miter lim="800000"/>
                      <a:headEnd/>
                      <a:tailEnd/>
                    </a:ln>
                  </pic:spPr>
                </pic:pic>
              </a:graphicData>
            </a:graphic>
          </wp:inline>
        </w:drawing>
      </w:r>
    </w:p>
    <w:p w:rsidR="00FE2386" w:rsidRDefault="00FE2386" w:rsidP="00FE2386">
      <w:pPr>
        <w:jc w:val="center"/>
        <w:rPr>
          <w:b/>
          <w:sz w:val="28"/>
          <w:szCs w:val="28"/>
        </w:rPr>
      </w:pPr>
      <w:r>
        <w:rPr>
          <w:b/>
          <w:sz w:val="28"/>
          <w:szCs w:val="28"/>
        </w:rPr>
        <w:lastRenderedPageBreak/>
        <w:t>Amhara National Regional State</w:t>
      </w:r>
    </w:p>
    <w:p w:rsidR="00FE2386" w:rsidRDefault="00FE2386" w:rsidP="00FE2386">
      <w:pPr>
        <w:jc w:val="center"/>
        <w:rPr>
          <w:b/>
          <w:sz w:val="28"/>
          <w:szCs w:val="28"/>
        </w:rPr>
      </w:pPr>
      <w:r>
        <w:rPr>
          <w:b/>
          <w:sz w:val="28"/>
          <w:szCs w:val="28"/>
        </w:rPr>
        <w:t>Water</w:t>
      </w:r>
      <w:r w:rsidR="000117FF">
        <w:rPr>
          <w:b/>
          <w:sz w:val="28"/>
          <w:szCs w:val="28"/>
        </w:rPr>
        <w:t>,</w:t>
      </w:r>
      <w:r>
        <w:rPr>
          <w:b/>
          <w:sz w:val="28"/>
          <w:szCs w:val="28"/>
        </w:rPr>
        <w:t xml:space="preserve"> Irrigation and Energy Development Bureau</w:t>
      </w:r>
    </w:p>
    <w:p w:rsidR="00FE2386" w:rsidRDefault="00FE2386" w:rsidP="00FE2386">
      <w:pPr>
        <w:jc w:val="center"/>
        <w:rPr>
          <w:b/>
          <w:sz w:val="28"/>
          <w:szCs w:val="28"/>
        </w:rPr>
      </w:pPr>
      <w:r>
        <w:rPr>
          <w:b/>
          <w:sz w:val="28"/>
          <w:szCs w:val="28"/>
        </w:rPr>
        <w:t>(</w:t>
      </w:r>
      <w:r w:rsidR="000117FF">
        <w:rPr>
          <w:rFonts w:ascii="Nyala" w:hAnsi="Nyala"/>
          <w:b/>
          <w:sz w:val="28"/>
          <w:szCs w:val="28"/>
        </w:rPr>
        <w:t>BOWIED</w:t>
      </w:r>
      <w:r>
        <w:rPr>
          <w:b/>
          <w:sz w:val="28"/>
          <w:szCs w:val="28"/>
        </w:rPr>
        <w:t>)</w:t>
      </w:r>
    </w:p>
    <w:p w:rsidR="00FE2386" w:rsidRDefault="00FE2386" w:rsidP="00FE2386">
      <w:pPr>
        <w:jc w:val="center"/>
        <w:rPr>
          <w:b/>
          <w:sz w:val="28"/>
          <w:szCs w:val="28"/>
        </w:rPr>
      </w:pPr>
    </w:p>
    <w:p w:rsidR="00FE2386" w:rsidRDefault="00FE2386" w:rsidP="00FE2386">
      <w:pPr>
        <w:jc w:val="center"/>
        <w:rPr>
          <w:b/>
          <w:sz w:val="28"/>
          <w:szCs w:val="28"/>
        </w:rPr>
      </w:pPr>
      <w:r>
        <w:rPr>
          <w:b/>
          <w:sz w:val="28"/>
          <w:szCs w:val="28"/>
        </w:rPr>
        <w:t xml:space="preserve">Feasibility Study and Detail Design </w:t>
      </w:r>
    </w:p>
    <w:p w:rsidR="00FE2386" w:rsidRDefault="00FE2386" w:rsidP="00FE2386">
      <w:pPr>
        <w:jc w:val="center"/>
        <w:rPr>
          <w:b/>
          <w:sz w:val="28"/>
          <w:szCs w:val="28"/>
        </w:rPr>
      </w:pPr>
      <w:r>
        <w:rPr>
          <w:b/>
          <w:sz w:val="28"/>
          <w:szCs w:val="28"/>
        </w:rPr>
        <w:t>Of</w:t>
      </w:r>
    </w:p>
    <w:p w:rsidR="00FE2386" w:rsidRDefault="00FE2386" w:rsidP="00FE2386">
      <w:pPr>
        <w:jc w:val="center"/>
        <w:rPr>
          <w:b/>
          <w:sz w:val="28"/>
          <w:szCs w:val="28"/>
        </w:rPr>
      </w:pPr>
      <w:r>
        <w:rPr>
          <w:b/>
          <w:sz w:val="28"/>
          <w:szCs w:val="28"/>
        </w:rPr>
        <w:t xml:space="preserve">Tena Diversion Medium Scale Irrigation Project </w:t>
      </w:r>
    </w:p>
    <w:p w:rsidR="00FE2386" w:rsidRDefault="00FE2386" w:rsidP="00FE2386">
      <w:pPr>
        <w:jc w:val="center"/>
        <w:rPr>
          <w:b/>
          <w:sz w:val="28"/>
          <w:szCs w:val="28"/>
        </w:rPr>
      </w:pPr>
    </w:p>
    <w:p w:rsidR="00FE2386" w:rsidRDefault="00FE2386" w:rsidP="00FE2386">
      <w:pPr>
        <w:jc w:val="center"/>
        <w:rPr>
          <w:b/>
          <w:sz w:val="28"/>
          <w:szCs w:val="28"/>
        </w:rPr>
      </w:pPr>
    </w:p>
    <w:p w:rsidR="00FE2386" w:rsidRDefault="00FE2386" w:rsidP="00FE2386">
      <w:pPr>
        <w:jc w:val="center"/>
        <w:rPr>
          <w:b/>
          <w:sz w:val="28"/>
          <w:szCs w:val="28"/>
        </w:rPr>
      </w:pPr>
      <w:r>
        <w:rPr>
          <w:b/>
          <w:sz w:val="28"/>
          <w:szCs w:val="28"/>
        </w:rPr>
        <w:t>Volume V: Engineering Design Draft</w:t>
      </w:r>
      <w:r w:rsidR="000117FF">
        <w:rPr>
          <w:b/>
          <w:sz w:val="28"/>
          <w:szCs w:val="28"/>
        </w:rPr>
        <w:t xml:space="preserve"> Final</w:t>
      </w:r>
      <w:r>
        <w:rPr>
          <w:b/>
          <w:sz w:val="28"/>
          <w:szCs w:val="28"/>
        </w:rPr>
        <w:t xml:space="preserve"> Report</w:t>
      </w:r>
    </w:p>
    <w:p w:rsidR="00FE2386" w:rsidRDefault="00FE2386" w:rsidP="00FE2386">
      <w:pPr>
        <w:jc w:val="center"/>
        <w:rPr>
          <w:b/>
          <w:sz w:val="28"/>
          <w:szCs w:val="28"/>
        </w:rPr>
      </w:pPr>
    </w:p>
    <w:p w:rsidR="00FE2386" w:rsidRPr="00F56F83" w:rsidRDefault="000117FF" w:rsidP="00FE2386">
      <w:pPr>
        <w:spacing w:before="0"/>
        <w:ind w:left="4320"/>
        <w:rPr>
          <w:rFonts w:eastAsia="Calibri"/>
          <w:b/>
          <w:sz w:val="28"/>
          <w:szCs w:val="28"/>
        </w:rPr>
      </w:pPr>
      <w:r>
        <w:rPr>
          <w:rFonts w:eastAsia="Calibri"/>
          <w:b/>
          <w:sz w:val="28"/>
          <w:szCs w:val="28"/>
        </w:rPr>
        <w:t>April, 2018</w:t>
      </w:r>
    </w:p>
    <w:p w:rsidR="00FE2386" w:rsidRPr="00F56F83" w:rsidRDefault="00FE2386" w:rsidP="00FE2386">
      <w:pPr>
        <w:spacing w:before="0"/>
        <w:ind w:left="4320"/>
        <w:rPr>
          <w:rFonts w:eastAsia="Calibri"/>
          <w:b/>
          <w:sz w:val="28"/>
          <w:szCs w:val="28"/>
        </w:rPr>
      </w:pPr>
      <w:r>
        <w:rPr>
          <w:rFonts w:eastAsia="Calibri"/>
          <w:b/>
          <w:sz w:val="28"/>
          <w:szCs w:val="28"/>
        </w:rPr>
        <w:t>Bahir</w:t>
      </w:r>
      <w:r w:rsidR="000117FF">
        <w:rPr>
          <w:rFonts w:eastAsia="Calibri"/>
          <w:b/>
          <w:sz w:val="28"/>
          <w:szCs w:val="28"/>
        </w:rPr>
        <w:t xml:space="preserve"> D</w:t>
      </w:r>
      <w:r w:rsidRPr="00F56F83">
        <w:rPr>
          <w:rFonts w:eastAsia="Calibri"/>
          <w:b/>
          <w:sz w:val="28"/>
          <w:szCs w:val="28"/>
        </w:rPr>
        <w:t>ar</w:t>
      </w:r>
      <w:r>
        <w:rPr>
          <w:rFonts w:eastAsia="Calibri"/>
          <w:b/>
          <w:sz w:val="28"/>
          <w:szCs w:val="28"/>
        </w:rPr>
        <w:t xml:space="preserve">, </w:t>
      </w:r>
      <w:r>
        <w:rPr>
          <w:b/>
          <w:sz w:val="28"/>
          <w:szCs w:val="28"/>
        </w:rPr>
        <w:t>Ethiopia</w:t>
      </w:r>
    </w:p>
    <w:p w:rsidR="00A80451" w:rsidRPr="00A80451" w:rsidRDefault="00A80451" w:rsidP="00FE2386">
      <w:pPr>
        <w:pStyle w:val="Style1"/>
        <w:rPr>
          <w:rFonts w:eastAsia="Calibri"/>
          <w:b w:val="0"/>
          <w:sz w:val="28"/>
          <w:szCs w:val="28"/>
        </w:rPr>
      </w:pPr>
    </w:p>
    <w:p w:rsidR="00A80451" w:rsidRPr="00A80451" w:rsidRDefault="00A80451" w:rsidP="00A80451">
      <w:pPr>
        <w:pBdr>
          <w:top w:val="single" w:sz="12" w:space="1" w:color="990033"/>
        </w:pBdr>
        <w:spacing w:before="0" w:line="240" w:lineRule="auto"/>
        <w:jc w:val="left"/>
        <w:rPr>
          <w:rFonts w:eastAsia="Calibri" w:cs="Times New Roman"/>
          <w:b/>
          <w:szCs w:val="24"/>
        </w:rPr>
      </w:pPr>
      <w:r w:rsidRPr="00A80451">
        <w:rPr>
          <w:rFonts w:eastAsia="Calibri" w:cs="Times New Roman"/>
          <w:b/>
          <w:szCs w:val="24"/>
          <w:u w:val="double"/>
        </w:rPr>
        <w:t>Client</w:t>
      </w:r>
      <w:r w:rsidRPr="00A80451">
        <w:rPr>
          <w:rFonts w:eastAsia="Calibri" w:cs="Times New Roman"/>
          <w:b/>
          <w:i/>
          <w:szCs w:val="24"/>
          <w:u w:val="single"/>
        </w:rPr>
        <w:t>:</w:t>
      </w:r>
      <w:r w:rsidRPr="00A80451">
        <w:rPr>
          <w:rFonts w:eastAsia="Calibri" w:cs="Times New Roman"/>
          <w:b/>
          <w:szCs w:val="24"/>
        </w:rPr>
        <w:t xml:space="preserve"> Water </w:t>
      </w:r>
      <w:r w:rsidR="007A4A6D">
        <w:rPr>
          <w:rFonts w:eastAsia="Calibri" w:cs="Times New Roman"/>
          <w:b/>
          <w:szCs w:val="24"/>
        </w:rPr>
        <w:t xml:space="preserve">Irrigation and Energy </w:t>
      </w:r>
      <w:r w:rsidRPr="00A80451">
        <w:rPr>
          <w:rFonts w:eastAsia="Calibri" w:cs="Times New Roman"/>
          <w:b/>
          <w:szCs w:val="24"/>
        </w:rPr>
        <w:t>Development Bureau</w:t>
      </w:r>
    </w:p>
    <w:p w:rsidR="00A80451" w:rsidRPr="00A80451" w:rsidRDefault="007A4A6D" w:rsidP="00A80451">
      <w:pPr>
        <w:spacing w:before="0" w:line="240" w:lineRule="auto"/>
        <w:ind w:firstLine="720"/>
        <w:jc w:val="left"/>
        <w:rPr>
          <w:rFonts w:eastAsia="Calibri" w:cs="Times New Roman"/>
          <w:b/>
          <w:szCs w:val="24"/>
        </w:rPr>
      </w:pPr>
      <w:r>
        <w:rPr>
          <w:rFonts w:eastAsia="Calibri" w:cs="Times New Roman"/>
          <w:b/>
          <w:szCs w:val="24"/>
        </w:rPr>
        <w:t>(ANRS</w:t>
      </w:r>
      <w:r w:rsidR="00A80451" w:rsidRPr="00A80451">
        <w:rPr>
          <w:rFonts w:eastAsia="Calibri" w:cs="Times New Roman"/>
          <w:b/>
          <w:szCs w:val="24"/>
        </w:rPr>
        <w:t>W</w:t>
      </w:r>
      <w:r>
        <w:rPr>
          <w:rFonts w:eastAsia="Calibri" w:cs="Times New Roman"/>
          <w:b/>
          <w:szCs w:val="24"/>
        </w:rPr>
        <w:t>IE</w:t>
      </w:r>
      <w:r w:rsidR="00A80451" w:rsidRPr="00A80451">
        <w:rPr>
          <w:rFonts w:eastAsia="Calibri" w:cs="Times New Roman"/>
          <w:b/>
          <w:szCs w:val="24"/>
        </w:rPr>
        <w:t>D</w:t>
      </w:r>
      <w:r>
        <w:rPr>
          <w:rFonts w:eastAsia="Calibri" w:cs="Times New Roman"/>
          <w:b/>
          <w:szCs w:val="24"/>
        </w:rPr>
        <w:t>B</w:t>
      </w:r>
      <w:r w:rsidR="00A80451" w:rsidRPr="00A80451">
        <w:rPr>
          <w:rFonts w:eastAsia="Calibri" w:cs="Times New Roman"/>
          <w:b/>
          <w:szCs w:val="24"/>
        </w:rPr>
        <w:t>)</w:t>
      </w:r>
    </w:p>
    <w:p w:rsidR="00A80451" w:rsidRPr="00A80451" w:rsidRDefault="00A80451" w:rsidP="00A80451">
      <w:pPr>
        <w:spacing w:before="0" w:line="240" w:lineRule="auto"/>
        <w:jc w:val="left"/>
        <w:rPr>
          <w:rFonts w:eastAsia="Calibri" w:cs="Times New Roman"/>
          <w:szCs w:val="24"/>
          <w:u w:val="double"/>
        </w:rPr>
      </w:pPr>
      <w:r w:rsidRPr="00A80451">
        <w:rPr>
          <w:rFonts w:eastAsia="Calibri" w:cs="Times New Roman"/>
          <w:b/>
          <w:szCs w:val="24"/>
          <w:u w:val="double"/>
        </w:rPr>
        <w:t>Address</w:t>
      </w:r>
      <w:r w:rsidRPr="00A80451">
        <w:rPr>
          <w:rFonts w:eastAsia="Calibri" w:cs="Times New Roman"/>
          <w:szCs w:val="24"/>
          <w:u w:val="double"/>
        </w:rPr>
        <w:t>:</w:t>
      </w:r>
    </w:p>
    <w:p w:rsidR="00A80451" w:rsidRPr="00A80451" w:rsidRDefault="00A80451" w:rsidP="00A80451">
      <w:pPr>
        <w:spacing w:before="0" w:line="240" w:lineRule="auto"/>
        <w:ind w:left="1440"/>
        <w:jc w:val="left"/>
        <w:rPr>
          <w:rFonts w:eastAsia="Calibri" w:cs="Times New Roman"/>
          <w:szCs w:val="24"/>
        </w:rPr>
      </w:pPr>
      <w:r w:rsidRPr="00A80451">
        <w:rPr>
          <w:rFonts w:eastAsia="Calibri" w:cs="Times New Roman"/>
          <w:bCs/>
          <w:szCs w:val="24"/>
        </w:rPr>
        <w:t>P.O.Box:</w:t>
      </w:r>
      <w:r w:rsidRPr="00A80451">
        <w:rPr>
          <w:rFonts w:eastAsia="Calibri" w:cs="Times New Roman"/>
          <w:szCs w:val="24"/>
        </w:rPr>
        <w:t xml:space="preserve"> 88</w:t>
      </w:r>
      <w:r w:rsidRPr="00A80451">
        <w:rPr>
          <w:rFonts w:eastAsia="Calibri" w:cs="Times New Roman"/>
          <w:szCs w:val="24"/>
        </w:rPr>
        <w:br/>
      </w:r>
      <w:r w:rsidRPr="00A80451">
        <w:rPr>
          <w:rFonts w:eastAsia="Calibri" w:cs="Times New Roman"/>
          <w:bCs/>
          <w:szCs w:val="24"/>
        </w:rPr>
        <w:t>Telephone:</w:t>
      </w:r>
      <w:r w:rsidRPr="00A80451">
        <w:rPr>
          <w:rFonts w:eastAsia="Calibri" w:cs="Times New Roman"/>
          <w:szCs w:val="24"/>
        </w:rPr>
        <w:t xml:space="preserve"> 0528-200853/855</w:t>
      </w:r>
      <w:r w:rsidRPr="00A80451">
        <w:rPr>
          <w:rFonts w:eastAsia="Calibri" w:cs="Times New Roman"/>
          <w:szCs w:val="24"/>
        </w:rPr>
        <w:br/>
      </w:r>
      <w:r w:rsidRPr="00A80451">
        <w:rPr>
          <w:rFonts w:eastAsia="Calibri" w:cs="Times New Roman"/>
          <w:bCs/>
          <w:szCs w:val="24"/>
        </w:rPr>
        <w:t>Fax:</w:t>
      </w:r>
      <w:r w:rsidRPr="00A80451">
        <w:rPr>
          <w:rFonts w:eastAsia="Calibri" w:cs="Times New Roman"/>
          <w:szCs w:val="24"/>
        </w:rPr>
        <w:t xml:space="preserve"> 251-08-20-65-68/204676/202040</w:t>
      </w:r>
    </w:p>
    <w:p w:rsidR="00A80451" w:rsidRPr="00A80451" w:rsidRDefault="00A80451" w:rsidP="00A80451">
      <w:pPr>
        <w:pBdr>
          <w:top w:val="single" w:sz="12" w:space="1" w:color="990033"/>
        </w:pBdr>
        <w:spacing w:before="0" w:line="240" w:lineRule="auto"/>
        <w:jc w:val="left"/>
        <w:rPr>
          <w:rFonts w:eastAsia="Calibri" w:cs="Times New Roman"/>
          <w:b/>
          <w:szCs w:val="24"/>
        </w:rPr>
      </w:pPr>
      <w:r w:rsidRPr="00A80451">
        <w:rPr>
          <w:rFonts w:eastAsia="Calibri" w:cs="Times New Roman"/>
          <w:b/>
          <w:szCs w:val="24"/>
          <w:u w:val="double"/>
        </w:rPr>
        <w:t>Consultant</w:t>
      </w:r>
      <w:r w:rsidRPr="00A80451">
        <w:rPr>
          <w:rFonts w:eastAsia="Calibri" w:cs="Times New Roman"/>
          <w:b/>
          <w:szCs w:val="24"/>
          <w:u w:val="single"/>
        </w:rPr>
        <w:t>:</w:t>
      </w:r>
      <w:r w:rsidRPr="00A80451">
        <w:rPr>
          <w:rFonts w:eastAsia="Calibri" w:cs="Times New Roman"/>
          <w:b/>
          <w:szCs w:val="24"/>
        </w:rPr>
        <w:t xml:space="preserve"> Amhara Design &amp; Supervision Works Enterprise</w:t>
      </w:r>
    </w:p>
    <w:p w:rsidR="00A80451" w:rsidRPr="00A80451" w:rsidRDefault="00A80451" w:rsidP="00A80451">
      <w:pPr>
        <w:spacing w:before="0" w:line="240" w:lineRule="auto"/>
        <w:ind w:left="720" w:firstLine="720"/>
        <w:jc w:val="left"/>
        <w:rPr>
          <w:rFonts w:eastAsia="Calibri" w:cs="Times New Roman"/>
          <w:b/>
          <w:szCs w:val="24"/>
        </w:rPr>
      </w:pPr>
      <w:r w:rsidRPr="00A80451">
        <w:rPr>
          <w:rFonts w:eastAsia="Calibri" w:cs="Times New Roman"/>
          <w:b/>
          <w:szCs w:val="24"/>
        </w:rPr>
        <w:t>(ADSWE)</w:t>
      </w:r>
    </w:p>
    <w:p w:rsidR="00A80451" w:rsidRPr="00A80451" w:rsidRDefault="00A80451" w:rsidP="00A80451">
      <w:pPr>
        <w:spacing w:before="0" w:line="240" w:lineRule="auto"/>
        <w:jc w:val="left"/>
        <w:rPr>
          <w:rFonts w:eastAsia="Calibri" w:cs="Times New Roman"/>
          <w:b/>
          <w:szCs w:val="24"/>
          <w:u w:val="double"/>
        </w:rPr>
      </w:pPr>
      <w:r w:rsidRPr="00A80451">
        <w:rPr>
          <w:rFonts w:eastAsia="Calibri" w:cs="Times New Roman"/>
          <w:b/>
          <w:szCs w:val="24"/>
          <w:u w:val="double"/>
        </w:rPr>
        <w:t>Address:</w:t>
      </w:r>
    </w:p>
    <w:p w:rsidR="00A80451" w:rsidRPr="00A80451" w:rsidRDefault="00A80451" w:rsidP="00A80451">
      <w:pPr>
        <w:spacing w:before="0" w:line="240" w:lineRule="auto"/>
        <w:ind w:left="1440"/>
        <w:jc w:val="left"/>
        <w:rPr>
          <w:rFonts w:eastAsia="Calibri" w:cs="Times New Roman"/>
          <w:b/>
          <w:bCs/>
          <w:szCs w:val="24"/>
          <w:u w:val="single"/>
        </w:rPr>
      </w:pPr>
      <w:r w:rsidRPr="00A80451">
        <w:rPr>
          <w:rFonts w:eastAsia="Calibri" w:cs="Times New Roman"/>
          <w:bCs/>
          <w:szCs w:val="24"/>
        </w:rPr>
        <w:t>P.O.Box:</w:t>
      </w:r>
      <w:r w:rsidRPr="00A80451">
        <w:rPr>
          <w:rFonts w:eastAsia="Calibri" w:cs="Times New Roman"/>
          <w:szCs w:val="24"/>
        </w:rPr>
        <w:t xml:space="preserve"> 1921</w:t>
      </w:r>
      <w:r w:rsidRPr="00A80451">
        <w:rPr>
          <w:rFonts w:eastAsia="Calibri" w:cs="Times New Roman"/>
          <w:szCs w:val="24"/>
        </w:rPr>
        <w:br/>
      </w:r>
      <w:r w:rsidRPr="00A80451">
        <w:rPr>
          <w:rFonts w:eastAsia="Calibri" w:cs="Times New Roman"/>
          <w:bCs/>
          <w:szCs w:val="24"/>
        </w:rPr>
        <w:t>Telephone:</w:t>
      </w:r>
      <w:r w:rsidRPr="00A80451">
        <w:rPr>
          <w:rFonts w:eastAsia="Calibri" w:cs="Times New Roman"/>
          <w:szCs w:val="24"/>
        </w:rPr>
        <w:t xml:space="preserve"> +251-582-181023/ 180638/181201/181254</w:t>
      </w:r>
      <w:r w:rsidRPr="00A80451">
        <w:rPr>
          <w:rFonts w:eastAsia="Calibri" w:cs="Times New Roman"/>
          <w:szCs w:val="24"/>
        </w:rPr>
        <w:br/>
      </w:r>
      <w:r w:rsidRPr="00A80451">
        <w:rPr>
          <w:rFonts w:eastAsia="Calibri" w:cs="Times New Roman"/>
          <w:bCs/>
          <w:szCs w:val="24"/>
        </w:rPr>
        <w:t>Fax:</w:t>
      </w:r>
      <w:r w:rsidRPr="00A80451">
        <w:rPr>
          <w:rFonts w:eastAsia="Calibri" w:cs="Times New Roman"/>
          <w:szCs w:val="24"/>
        </w:rPr>
        <w:t xml:space="preserve"> (058) 2180550/ (058) 2180560</w:t>
      </w:r>
      <w:r w:rsidRPr="00A80451">
        <w:rPr>
          <w:rFonts w:eastAsia="Calibri" w:cs="Times New Roman"/>
          <w:szCs w:val="24"/>
        </w:rPr>
        <w:br/>
      </w:r>
      <w:r w:rsidRPr="00A80451">
        <w:rPr>
          <w:rFonts w:eastAsia="Calibri" w:cs="Times New Roman"/>
          <w:bCs/>
          <w:i/>
          <w:iCs/>
          <w:szCs w:val="24"/>
        </w:rPr>
        <w:t>E-mail:</w:t>
      </w:r>
      <w:hyperlink r:id="rId10" w:history="1">
        <w:r w:rsidRPr="00A80451">
          <w:rPr>
            <w:rFonts w:eastAsia="Calibri" w:cs="Times New Roman"/>
            <w:i/>
            <w:iCs/>
            <w:color w:val="0000FF"/>
            <w:szCs w:val="24"/>
            <w:u w:val="single"/>
          </w:rPr>
          <w:t>amhara design@yahoo.com</w:t>
        </w:r>
      </w:hyperlink>
    </w:p>
    <w:p w:rsidR="00A80451" w:rsidRPr="00A80451" w:rsidRDefault="00A80451" w:rsidP="00A80451">
      <w:pPr>
        <w:pBdr>
          <w:bottom w:val="single" w:sz="12" w:space="1" w:color="990033"/>
        </w:pBdr>
        <w:spacing w:before="0" w:line="240" w:lineRule="auto"/>
        <w:jc w:val="left"/>
        <w:rPr>
          <w:rFonts w:eastAsia="Calibri" w:cs="Times New Roman"/>
          <w:b/>
          <w:szCs w:val="24"/>
          <w:u w:val="double"/>
        </w:rPr>
      </w:pPr>
      <w:r w:rsidRPr="00A80451">
        <w:rPr>
          <w:rFonts w:eastAsia="Calibri" w:cs="Times New Roman"/>
          <w:b/>
          <w:szCs w:val="24"/>
          <w:u w:val="double"/>
        </w:rPr>
        <w:t xml:space="preserve">Bahir Dar, Ethiopia </w:t>
      </w:r>
    </w:p>
    <w:p w:rsidR="00A80451" w:rsidRPr="00A80451" w:rsidRDefault="00A80451" w:rsidP="00A80451">
      <w:pPr>
        <w:keepNext/>
        <w:keepLines/>
        <w:spacing w:before="240" w:after="240"/>
        <w:ind w:left="720" w:hanging="360"/>
        <w:jc w:val="left"/>
        <w:outlineLvl w:val="0"/>
        <w:rPr>
          <w:rFonts w:eastAsia="Calibri" w:cs="Times New Roman"/>
          <w:b/>
          <w:bCs/>
          <w:sz w:val="28"/>
          <w:szCs w:val="28"/>
        </w:rPr>
        <w:sectPr w:rsidR="00A80451" w:rsidRPr="00A80451" w:rsidSect="0041644A">
          <w:headerReference w:type="default" r:id="rId11"/>
          <w:pgSz w:w="12240" w:h="15840"/>
          <w:pgMar w:top="1440" w:right="1008" w:bottom="1440" w:left="1296" w:header="720" w:footer="720" w:gutter="0"/>
          <w:pgNumType w:start="1"/>
          <w:cols w:space="720"/>
          <w:titlePg/>
          <w:docGrid w:linePitch="360"/>
        </w:sectPr>
      </w:pPr>
    </w:p>
    <w:p w:rsidR="00A80451" w:rsidRPr="00A80451" w:rsidRDefault="00A80451" w:rsidP="003958B7">
      <w:pPr>
        <w:pStyle w:val="Heading1"/>
        <w:numPr>
          <w:ilvl w:val="0"/>
          <w:numId w:val="0"/>
        </w:numPr>
        <w:rPr>
          <w:lang w:val="en-GB"/>
        </w:rPr>
      </w:pPr>
      <w:bookmarkStart w:id="1" w:name="_Toc338625570"/>
      <w:bookmarkStart w:id="2" w:name="_Toc338625716"/>
      <w:bookmarkStart w:id="3" w:name="_Toc360257543"/>
      <w:bookmarkStart w:id="4" w:name="_Toc376251169"/>
      <w:bookmarkStart w:id="5" w:name="_Toc443271529"/>
      <w:bookmarkStart w:id="6" w:name="_Toc479136883"/>
      <w:bookmarkStart w:id="7" w:name="_Toc510097345"/>
      <w:r w:rsidRPr="00A80451">
        <w:rPr>
          <w:lang w:val="en-GB"/>
        </w:rPr>
        <w:lastRenderedPageBreak/>
        <w:t>FEASIBILITY STUDY &amp; DETAIL DESIGN REPORT STRUCTURE</w:t>
      </w:r>
      <w:bookmarkEnd w:id="1"/>
      <w:bookmarkEnd w:id="2"/>
      <w:bookmarkEnd w:id="3"/>
      <w:bookmarkEnd w:id="4"/>
      <w:bookmarkEnd w:id="5"/>
      <w:bookmarkEnd w:id="6"/>
      <w:bookmarkEnd w:id="7"/>
    </w:p>
    <w:p w:rsidR="00A80451" w:rsidRPr="00F121FF" w:rsidRDefault="00A80451" w:rsidP="005B2F82">
      <w:pPr>
        <w:numPr>
          <w:ilvl w:val="0"/>
          <w:numId w:val="3"/>
        </w:numPr>
        <w:spacing w:before="0" w:after="120" w:line="240" w:lineRule="auto"/>
        <w:jc w:val="left"/>
        <w:rPr>
          <w:rFonts w:cs="Times New Roman"/>
          <w:szCs w:val="24"/>
          <w:lang w:val="am-ET"/>
        </w:rPr>
      </w:pPr>
      <w:r w:rsidRPr="00F121FF">
        <w:rPr>
          <w:rFonts w:cs="Times New Roman"/>
          <w:szCs w:val="24"/>
          <w:lang w:val="en-GB"/>
        </w:rPr>
        <w:t>Volume</w:t>
      </w:r>
      <w:r w:rsidR="000117FF">
        <w:rPr>
          <w:rFonts w:cs="Times New Roman"/>
          <w:szCs w:val="24"/>
          <w:lang w:val="en-GB"/>
        </w:rPr>
        <w:t xml:space="preserve"> </w:t>
      </w:r>
      <w:r w:rsidRPr="00F121FF">
        <w:rPr>
          <w:rFonts w:cs="Times New Roman"/>
          <w:szCs w:val="24"/>
          <w:lang w:val="en-GB"/>
        </w:rPr>
        <w:t>I</w:t>
      </w:r>
      <w:r w:rsidRPr="00F121FF">
        <w:rPr>
          <w:rFonts w:cs="Times New Roman"/>
          <w:szCs w:val="24"/>
          <w:lang w:val="am-ET"/>
        </w:rPr>
        <w:t xml:space="preserve">: </w:t>
      </w:r>
      <w:r w:rsidRPr="00F121FF">
        <w:rPr>
          <w:rFonts w:cs="Times New Roman"/>
          <w:szCs w:val="24"/>
          <w:lang w:val="en-GB"/>
        </w:rPr>
        <w:t>Watershed Management</w:t>
      </w:r>
    </w:p>
    <w:p w:rsidR="00A80451" w:rsidRPr="00F121FF" w:rsidRDefault="00A80451" w:rsidP="005B2F82">
      <w:pPr>
        <w:numPr>
          <w:ilvl w:val="0"/>
          <w:numId w:val="3"/>
        </w:numPr>
        <w:spacing w:before="0" w:after="120" w:line="240" w:lineRule="auto"/>
        <w:jc w:val="left"/>
        <w:rPr>
          <w:rFonts w:cs="Times New Roman"/>
          <w:szCs w:val="24"/>
          <w:lang w:val="am-ET"/>
        </w:rPr>
      </w:pPr>
      <w:r w:rsidRPr="00F121FF">
        <w:rPr>
          <w:rFonts w:cs="Times New Roman"/>
          <w:szCs w:val="24"/>
          <w:lang w:val="en-GB"/>
        </w:rPr>
        <w:t>Volume</w:t>
      </w:r>
      <w:r w:rsidR="000117FF">
        <w:rPr>
          <w:rFonts w:cs="Times New Roman"/>
          <w:szCs w:val="24"/>
          <w:lang w:val="en-GB"/>
        </w:rPr>
        <w:t xml:space="preserve"> </w:t>
      </w:r>
      <w:r w:rsidRPr="00F121FF">
        <w:rPr>
          <w:rFonts w:cs="Times New Roman"/>
          <w:szCs w:val="24"/>
          <w:lang w:val="en-GB"/>
        </w:rPr>
        <w:t>II</w:t>
      </w:r>
      <w:r w:rsidRPr="00F121FF">
        <w:rPr>
          <w:rFonts w:cs="Times New Roman"/>
          <w:szCs w:val="24"/>
          <w:lang w:val="am-ET"/>
        </w:rPr>
        <w:t xml:space="preserve">: </w:t>
      </w:r>
      <w:r w:rsidR="002F6993">
        <w:rPr>
          <w:rFonts w:cs="Times New Roman"/>
          <w:szCs w:val="24"/>
          <w:lang w:val="en-GB"/>
        </w:rPr>
        <w:t>Soil Feasibility</w:t>
      </w:r>
      <w:r w:rsidRPr="00F121FF">
        <w:rPr>
          <w:rFonts w:cs="Times New Roman"/>
          <w:szCs w:val="24"/>
          <w:lang w:val="en-GB"/>
        </w:rPr>
        <w:t xml:space="preserve"> Study</w:t>
      </w:r>
    </w:p>
    <w:p w:rsidR="00A80451" w:rsidRPr="00F121FF" w:rsidRDefault="00A80451" w:rsidP="005B2F82">
      <w:pPr>
        <w:numPr>
          <w:ilvl w:val="0"/>
          <w:numId w:val="3"/>
        </w:numPr>
        <w:spacing w:before="0" w:after="120" w:line="240" w:lineRule="auto"/>
        <w:jc w:val="left"/>
        <w:rPr>
          <w:rFonts w:cs="Times New Roman"/>
          <w:szCs w:val="24"/>
          <w:lang w:val="am-ET"/>
        </w:rPr>
      </w:pPr>
      <w:r w:rsidRPr="00F121FF">
        <w:rPr>
          <w:rFonts w:cs="Times New Roman"/>
          <w:szCs w:val="24"/>
          <w:lang w:val="en-GB"/>
        </w:rPr>
        <w:t>Volume III: Engineering Geology</w:t>
      </w:r>
      <w:r w:rsidR="00444D22">
        <w:rPr>
          <w:rFonts w:cs="Times New Roman"/>
          <w:szCs w:val="24"/>
          <w:lang w:val="en-GB"/>
        </w:rPr>
        <w:t xml:space="preserve"> and Geotechnical Report</w:t>
      </w:r>
    </w:p>
    <w:p w:rsidR="00A80451" w:rsidRPr="00F121FF" w:rsidRDefault="00A80451" w:rsidP="005B2F82">
      <w:pPr>
        <w:numPr>
          <w:ilvl w:val="0"/>
          <w:numId w:val="3"/>
        </w:numPr>
        <w:spacing w:before="0" w:after="120" w:line="240" w:lineRule="auto"/>
        <w:jc w:val="left"/>
        <w:rPr>
          <w:rFonts w:cs="Times New Roman"/>
          <w:szCs w:val="24"/>
          <w:lang w:val="am-ET"/>
        </w:rPr>
      </w:pPr>
      <w:r w:rsidRPr="00F121FF">
        <w:rPr>
          <w:rFonts w:cs="Times New Roman"/>
          <w:szCs w:val="24"/>
          <w:lang w:val="en-GB"/>
        </w:rPr>
        <w:t>Volume</w:t>
      </w:r>
      <w:r w:rsidR="000117FF">
        <w:rPr>
          <w:rFonts w:cs="Times New Roman"/>
          <w:szCs w:val="24"/>
          <w:lang w:val="en-GB"/>
        </w:rPr>
        <w:t xml:space="preserve"> </w:t>
      </w:r>
      <w:r w:rsidRPr="00F121FF">
        <w:rPr>
          <w:rFonts w:cs="Times New Roman"/>
          <w:szCs w:val="24"/>
          <w:lang w:val="en-GB"/>
        </w:rPr>
        <w:t>IV</w:t>
      </w:r>
      <w:r w:rsidRPr="00F121FF">
        <w:rPr>
          <w:rFonts w:cs="Times New Roman"/>
          <w:szCs w:val="24"/>
          <w:lang w:val="am-ET"/>
        </w:rPr>
        <w:t xml:space="preserve">: </w:t>
      </w:r>
      <w:r w:rsidRPr="00F121FF">
        <w:rPr>
          <w:rFonts w:cs="Times New Roman"/>
          <w:szCs w:val="24"/>
          <w:lang w:val="en-GB"/>
        </w:rPr>
        <w:t>Irrigation Agronomy</w:t>
      </w:r>
    </w:p>
    <w:p w:rsidR="00A80451" w:rsidRPr="00F121FF" w:rsidRDefault="00A80451" w:rsidP="005B2F82">
      <w:pPr>
        <w:numPr>
          <w:ilvl w:val="0"/>
          <w:numId w:val="3"/>
        </w:numPr>
        <w:shd w:val="clear" w:color="auto" w:fill="92D050"/>
        <w:spacing w:before="0" w:after="120" w:line="240" w:lineRule="auto"/>
        <w:jc w:val="left"/>
        <w:rPr>
          <w:rFonts w:cs="Times New Roman"/>
          <w:b/>
          <w:szCs w:val="24"/>
          <w:lang w:val="am-ET"/>
        </w:rPr>
      </w:pPr>
      <w:r w:rsidRPr="00F121FF">
        <w:rPr>
          <w:rFonts w:cs="Times New Roman"/>
          <w:b/>
          <w:szCs w:val="24"/>
          <w:lang w:val="en-GB"/>
        </w:rPr>
        <w:t>Volume</w:t>
      </w:r>
      <w:r w:rsidR="000117FF">
        <w:rPr>
          <w:rFonts w:cs="Times New Roman"/>
          <w:b/>
          <w:szCs w:val="24"/>
          <w:lang w:val="en-GB"/>
        </w:rPr>
        <w:t xml:space="preserve"> </w:t>
      </w:r>
      <w:r w:rsidRPr="00F121FF">
        <w:rPr>
          <w:rFonts w:cs="Times New Roman"/>
          <w:b/>
          <w:szCs w:val="24"/>
          <w:lang w:val="en-GB"/>
        </w:rPr>
        <w:t>V</w:t>
      </w:r>
      <w:r w:rsidRPr="00F121FF">
        <w:rPr>
          <w:rFonts w:cs="Times New Roman"/>
          <w:b/>
          <w:szCs w:val="24"/>
          <w:lang w:val="am-ET"/>
        </w:rPr>
        <w:t xml:space="preserve">: </w:t>
      </w:r>
      <w:r w:rsidRPr="00F121FF">
        <w:rPr>
          <w:rFonts w:cs="Times New Roman"/>
          <w:b/>
          <w:szCs w:val="24"/>
          <w:lang w:val="en-GB"/>
        </w:rPr>
        <w:t xml:space="preserve">Engineering Design </w:t>
      </w:r>
    </w:p>
    <w:p w:rsidR="00A80451" w:rsidRPr="00F121FF" w:rsidRDefault="00A80451" w:rsidP="005B2F82">
      <w:pPr>
        <w:numPr>
          <w:ilvl w:val="0"/>
          <w:numId w:val="3"/>
        </w:numPr>
        <w:spacing w:before="0" w:after="120" w:line="240" w:lineRule="auto"/>
        <w:jc w:val="left"/>
        <w:rPr>
          <w:rFonts w:cs="Times New Roman"/>
          <w:bCs/>
          <w:szCs w:val="24"/>
          <w:lang w:val="am-ET"/>
        </w:rPr>
      </w:pPr>
      <w:r w:rsidRPr="00F121FF">
        <w:rPr>
          <w:rFonts w:cs="Times New Roman"/>
          <w:bCs/>
          <w:szCs w:val="24"/>
          <w:lang w:val="en-GB"/>
        </w:rPr>
        <w:t>Volume</w:t>
      </w:r>
      <w:r w:rsidR="000117FF">
        <w:rPr>
          <w:rFonts w:cs="Times New Roman"/>
          <w:bCs/>
          <w:szCs w:val="24"/>
          <w:lang w:val="en-GB"/>
        </w:rPr>
        <w:t xml:space="preserve"> </w:t>
      </w:r>
      <w:r w:rsidRPr="00F121FF">
        <w:rPr>
          <w:rFonts w:cs="Times New Roman"/>
          <w:bCs/>
          <w:szCs w:val="24"/>
          <w:lang w:val="en-GB"/>
        </w:rPr>
        <w:t>VI</w:t>
      </w:r>
      <w:r w:rsidRPr="00F121FF">
        <w:rPr>
          <w:rFonts w:cs="Times New Roman"/>
          <w:bCs/>
          <w:szCs w:val="24"/>
          <w:lang w:val="am-ET"/>
        </w:rPr>
        <w:t xml:space="preserve">: </w:t>
      </w:r>
      <w:r w:rsidRPr="00F121FF">
        <w:rPr>
          <w:rFonts w:cs="Times New Roman"/>
          <w:bCs/>
          <w:szCs w:val="24"/>
          <w:lang w:val="en-GB"/>
        </w:rPr>
        <w:t>Socio Economy</w:t>
      </w:r>
    </w:p>
    <w:p w:rsidR="00A80451" w:rsidRPr="00F121FF" w:rsidRDefault="00A80451" w:rsidP="005B2F82">
      <w:pPr>
        <w:numPr>
          <w:ilvl w:val="0"/>
          <w:numId w:val="3"/>
        </w:numPr>
        <w:spacing w:before="0" w:after="120" w:line="240" w:lineRule="auto"/>
        <w:jc w:val="left"/>
        <w:rPr>
          <w:rFonts w:cs="Times New Roman"/>
          <w:szCs w:val="24"/>
          <w:lang w:val="am-ET"/>
        </w:rPr>
      </w:pPr>
      <w:r w:rsidRPr="00F121FF">
        <w:rPr>
          <w:rFonts w:cs="Times New Roman"/>
          <w:szCs w:val="24"/>
          <w:lang w:val="en-GB"/>
        </w:rPr>
        <w:t>Volume</w:t>
      </w:r>
      <w:r w:rsidR="000117FF">
        <w:rPr>
          <w:rFonts w:cs="Times New Roman"/>
          <w:szCs w:val="24"/>
          <w:lang w:val="en-GB"/>
        </w:rPr>
        <w:t xml:space="preserve"> </w:t>
      </w:r>
      <w:r w:rsidRPr="00F121FF">
        <w:rPr>
          <w:rFonts w:cs="Times New Roman"/>
          <w:szCs w:val="24"/>
          <w:lang w:val="en-GB"/>
        </w:rPr>
        <w:t>VII</w:t>
      </w:r>
      <w:r w:rsidRPr="00F121FF">
        <w:rPr>
          <w:rFonts w:cs="Times New Roman"/>
          <w:szCs w:val="24"/>
          <w:lang w:val="am-ET"/>
        </w:rPr>
        <w:t>: Environmental Impact Assessment</w:t>
      </w:r>
    </w:p>
    <w:p w:rsidR="00A80451" w:rsidRPr="00F121FF" w:rsidRDefault="00A80451" w:rsidP="005B2F82">
      <w:pPr>
        <w:numPr>
          <w:ilvl w:val="0"/>
          <w:numId w:val="3"/>
        </w:numPr>
        <w:spacing w:before="0" w:after="120" w:line="240" w:lineRule="auto"/>
        <w:jc w:val="left"/>
        <w:rPr>
          <w:rFonts w:cs="Times New Roman"/>
          <w:szCs w:val="24"/>
          <w:lang w:val="en-GB"/>
        </w:rPr>
      </w:pPr>
      <w:r w:rsidRPr="00F121FF">
        <w:rPr>
          <w:rFonts w:cs="Times New Roman"/>
          <w:szCs w:val="24"/>
          <w:lang w:val="en-GB"/>
        </w:rPr>
        <w:t>Volume VIII: Financial and Economic Analysis</w:t>
      </w:r>
    </w:p>
    <w:p w:rsidR="009C3A41" w:rsidRPr="00702169" w:rsidRDefault="00A80451" w:rsidP="00702169">
      <w:pPr>
        <w:spacing w:before="0" w:line="240" w:lineRule="auto"/>
        <w:jc w:val="left"/>
        <w:rPr>
          <w:rFonts w:asciiTheme="minorHAnsi" w:hAnsiTheme="minorHAnsi" w:cs="Arial"/>
          <w:b/>
          <w:bCs/>
          <w:caps/>
          <w:sz w:val="28"/>
          <w:szCs w:val="28"/>
          <w:lang w:val="en-GB"/>
        </w:rPr>
      </w:pPr>
      <w:r w:rsidRPr="00A80451">
        <w:rPr>
          <w:rFonts w:ascii="Garamond" w:hAnsi="Garamond" w:cs="Arial"/>
          <w:sz w:val="28"/>
          <w:szCs w:val="28"/>
          <w:lang w:val="en-GB"/>
        </w:rPr>
        <w:br w:type="page"/>
      </w:r>
    </w:p>
    <w:p w:rsidR="00EE6856" w:rsidRPr="00BD4029" w:rsidRDefault="00B12B9D" w:rsidP="00E95371">
      <w:pPr>
        <w:pStyle w:val="Heading1"/>
        <w:numPr>
          <w:ilvl w:val="0"/>
          <w:numId w:val="0"/>
        </w:numPr>
        <w:jc w:val="left"/>
      </w:pPr>
      <w:bookmarkStart w:id="8" w:name="_Toc510097346"/>
      <w:bookmarkEnd w:id="0"/>
      <w:r w:rsidRPr="00BD4029">
        <w:lastRenderedPageBreak/>
        <w:t>TABLE OF CONTENTS</w:t>
      </w:r>
      <w:bookmarkEnd w:id="8"/>
    </w:p>
    <w:p w:rsidR="00D27E17" w:rsidRDefault="007114ED">
      <w:pPr>
        <w:pStyle w:val="TOC1"/>
        <w:rPr>
          <w:rFonts w:asciiTheme="minorHAnsi" w:eastAsiaTheme="minorEastAsia" w:hAnsiTheme="minorHAnsi"/>
          <w:noProof/>
        </w:rPr>
      </w:pPr>
      <w:r w:rsidRPr="007114ED">
        <w:rPr>
          <w:rFonts w:cs="Times New Roman"/>
          <w:szCs w:val="24"/>
        </w:rPr>
        <w:fldChar w:fldCharType="begin"/>
      </w:r>
      <w:r w:rsidR="00F72E90" w:rsidRPr="00BD4029">
        <w:rPr>
          <w:rFonts w:cs="Times New Roman"/>
          <w:szCs w:val="24"/>
        </w:rPr>
        <w:instrText xml:space="preserve"> TOC \o "1-4" \h \z \u </w:instrText>
      </w:r>
      <w:r w:rsidRPr="007114ED">
        <w:rPr>
          <w:rFonts w:cs="Times New Roman"/>
          <w:szCs w:val="24"/>
        </w:rPr>
        <w:fldChar w:fldCharType="separate"/>
      </w:r>
      <w:hyperlink w:anchor="_Toc510097345" w:history="1">
        <w:r w:rsidR="00D27E17" w:rsidRPr="00B24EFD">
          <w:rPr>
            <w:rStyle w:val="Hyperlink"/>
            <w:noProof/>
            <w:lang w:val="en-GB"/>
          </w:rPr>
          <w:t>FEASIBILITY STUDY &amp; DETAIL DESIGN REPORT STRUCTURE</w:t>
        </w:r>
        <w:r w:rsidR="00D27E17">
          <w:rPr>
            <w:noProof/>
            <w:webHidden/>
          </w:rPr>
          <w:tab/>
        </w:r>
        <w:r>
          <w:rPr>
            <w:noProof/>
            <w:webHidden/>
          </w:rPr>
          <w:fldChar w:fldCharType="begin"/>
        </w:r>
        <w:r w:rsidR="00D27E17">
          <w:rPr>
            <w:noProof/>
            <w:webHidden/>
          </w:rPr>
          <w:instrText xml:space="preserve"> PAGEREF _Toc510097345 \h </w:instrText>
        </w:r>
        <w:r>
          <w:rPr>
            <w:noProof/>
            <w:webHidden/>
          </w:rPr>
        </w:r>
        <w:r>
          <w:rPr>
            <w:noProof/>
            <w:webHidden/>
          </w:rPr>
          <w:fldChar w:fldCharType="separate"/>
        </w:r>
        <w:r w:rsidR="00E95371">
          <w:rPr>
            <w:noProof/>
            <w:webHidden/>
          </w:rPr>
          <w:t>i</w:t>
        </w:r>
        <w:r>
          <w:rPr>
            <w:noProof/>
            <w:webHidden/>
          </w:rPr>
          <w:fldChar w:fldCharType="end"/>
        </w:r>
      </w:hyperlink>
    </w:p>
    <w:p w:rsidR="00D27E17" w:rsidRDefault="007114ED">
      <w:pPr>
        <w:pStyle w:val="TOC1"/>
        <w:rPr>
          <w:rFonts w:asciiTheme="minorHAnsi" w:eastAsiaTheme="minorEastAsia" w:hAnsiTheme="minorHAnsi"/>
          <w:noProof/>
        </w:rPr>
      </w:pPr>
      <w:hyperlink w:anchor="_Toc510097346" w:history="1">
        <w:r w:rsidR="00D27E17" w:rsidRPr="00B24EFD">
          <w:rPr>
            <w:rStyle w:val="Hyperlink"/>
            <w:noProof/>
          </w:rPr>
          <w:t>TABLE OF CONTENTS</w:t>
        </w:r>
        <w:r w:rsidR="00D27E17">
          <w:rPr>
            <w:noProof/>
            <w:webHidden/>
          </w:rPr>
          <w:tab/>
        </w:r>
        <w:r>
          <w:rPr>
            <w:noProof/>
            <w:webHidden/>
          </w:rPr>
          <w:fldChar w:fldCharType="begin"/>
        </w:r>
        <w:r w:rsidR="00D27E17">
          <w:rPr>
            <w:noProof/>
            <w:webHidden/>
          </w:rPr>
          <w:instrText xml:space="preserve"> PAGEREF _Toc510097346 \h </w:instrText>
        </w:r>
        <w:r>
          <w:rPr>
            <w:noProof/>
            <w:webHidden/>
          </w:rPr>
        </w:r>
        <w:r>
          <w:rPr>
            <w:noProof/>
            <w:webHidden/>
          </w:rPr>
          <w:fldChar w:fldCharType="separate"/>
        </w:r>
        <w:r w:rsidR="00E95371">
          <w:rPr>
            <w:noProof/>
            <w:webHidden/>
          </w:rPr>
          <w:t>ii</w:t>
        </w:r>
        <w:r>
          <w:rPr>
            <w:noProof/>
            <w:webHidden/>
          </w:rPr>
          <w:fldChar w:fldCharType="end"/>
        </w:r>
      </w:hyperlink>
    </w:p>
    <w:p w:rsidR="00D27E17" w:rsidRDefault="007114ED">
      <w:pPr>
        <w:pStyle w:val="TOC1"/>
        <w:rPr>
          <w:rFonts w:asciiTheme="minorHAnsi" w:eastAsiaTheme="minorEastAsia" w:hAnsiTheme="minorHAnsi"/>
          <w:noProof/>
        </w:rPr>
      </w:pPr>
      <w:hyperlink w:anchor="_Toc510097347" w:history="1">
        <w:r w:rsidR="00D27E17" w:rsidRPr="00B24EFD">
          <w:rPr>
            <w:rStyle w:val="Hyperlink"/>
            <w:noProof/>
          </w:rPr>
          <w:t>LIST OF TABLES</w:t>
        </w:r>
        <w:r w:rsidR="00D27E17">
          <w:rPr>
            <w:noProof/>
            <w:webHidden/>
          </w:rPr>
          <w:tab/>
        </w:r>
        <w:r>
          <w:rPr>
            <w:noProof/>
            <w:webHidden/>
          </w:rPr>
          <w:fldChar w:fldCharType="begin"/>
        </w:r>
        <w:r w:rsidR="00D27E17">
          <w:rPr>
            <w:noProof/>
            <w:webHidden/>
          </w:rPr>
          <w:instrText xml:space="preserve"> PAGEREF _Toc510097347 \h </w:instrText>
        </w:r>
        <w:r>
          <w:rPr>
            <w:noProof/>
            <w:webHidden/>
          </w:rPr>
        </w:r>
        <w:r>
          <w:rPr>
            <w:noProof/>
            <w:webHidden/>
          </w:rPr>
          <w:fldChar w:fldCharType="separate"/>
        </w:r>
        <w:r w:rsidR="00E95371">
          <w:rPr>
            <w:noProof/>
            <w:webHidden/>
          </w:rPr>
          <w:t>vi</w:t>
        </w:r>
        <w:r>
          <w:rPr>
            <w:noProof/>
            <w:webHidden/>
          </w:rPr>
          <w:fldChar w:fldCharType="end"/>
        </w:r>
      </w:hyperlink>
    </w:p>
    <w:p w:rsidR="00D27E17" w:rsidRDefault="007114ED">
      <w:pPr>
        <w:pStyle w:val="TOC1"/>
        <w:rPr>
          <w:rFonts w:asciiTheme="minorHAnsi" w:eastAsiaTheme="minorEastAsia" w:hAnsiTheme="minorHAnsi"/>
          <w:noProof/>
        </w:rPr>
      </w:pPr>
      <w:hyperlink w:anchor="_Toc510097348" w:history="1">
        <w:r w:rsidR="00D27E17" w:rsidRPr="00B24EFD">
          <w:rPr>
            <w:rStyle w:val="Hyperlink"/>
            <w:noProof/>
          </w:rPr>
          <w:t>LIST OF FIGURES</w:t>
        </w:r>
        <w:r w:rsidR="00D27E17">
          <w:rPr>
            <w:noProof/>
            <w:webHidden/>
          </w:rPr>
          <w:tab/>
        </w:r>
        <w:r>
          <w:rPr>
            <w:noProof/>
            <w:webHidden/>
          </w:rPr>
          <w:fldChar w:fldCharType="begin"/>
        </w:r>
        <w:r w:rsidR="00D27E17">
          <w:rPr>
            <w:noProof/>
            <w:webHidden/>
          </w:rPr>
          <w:instrText xml:space="preserve"> PAGEREF _Toc510097348 \h </w:instrText>
        </w:r>
        <w:r>
          <w:rPr>
            <w:noProof/>
            <w:webHidden/>
          </w:rPr>
        </w:r>
        <w:r>
          <w:rPr>
            <w:noProof/>
            <w:webHidden/>
          </w:rPr>
          <w:fldChar w:fldCharType="separate"/>
        </w:r>
        <w:r w:rsidR="00E95371">
          <w:rPr>
            <w:noProof/>
            <w:webHidden/>
          </w:rPr>
          <w:t>viii</w:t>
        </w:r>
        <w:r>
          <w:rPr>
            <w:noProof/>
            <w:webHidden/>
          </w:rPr>
          <w:fldChar w:fldCharType="end"/>
        </w:r>
      </w:hyperlink>
    </w:p>
    <w:p w:rsidR="00D27E17" w:rsidRDefault="007114ED">
      <w:pPr>
        <w:pStyle w:val="TOC1"/>
        <w:rPr>
          <w:rFonts w:asciiTheme="minorHAnsi" w:eastAsiaTheme="minorEastAsia" w:hAnsiTheme="minorHAnsi"/>
          <w:noProof/>
        </w:rPr>
      </w:pPr>
      <w:hyperlink w:anchor="_Toc510097349" w:history="1">
        <w:r w:rsidR="00D27E17" w:rsidRPr="00B24EFD">
          <w:rPr>
            <w:rStyle w:val="Hyperlink"/>
            <w:noProof/>
          </w:rPr>
          <w:t>SALIENT FEATURES OF PROJECT</w:t>
        </w:r>
        <w:r w:rsidR="00D27E17">
          <w:rPr>
            <w:noProof/>
            <w:webHidden/>
          </w:rPr>
          <w:tab/>
        </w:r>
        <w:r>
          <w:rPr>
            <w:noProof/>
            <w:webHidden/>
          </w:rPr>
          <w:fldChar w:fldCharType="begin"/>
        </w:r>
        <w:r w:rsidR="00D27E17">
          <w:rPr>
            <w:noProof/>
            <w:webHidden/>
          </w:rPr>
          <w:instrText xml:space="preserve"> PAGEREF _Toc510097349 \h </w:instrText>
        </w:r>
        <w:r>
          <w:rPr>
            <w:noProof/>
            <w:webHidden/>
          </w:rPr>
        </w:r>
        <w:r>
          <w:rPr>
            <w:noProof/>
            <w:webHidden/>
          </w:rPr>
          <w:fldChar w:fldCharType="separate"/>
        </w:r>
        <w:r w:rsidR="00E95371">
          <w:rPr>
            <w:noProof/>
            <w:webHidden/>
          </w:rPr>
          <w:t>ix</w:t>
        </w:r>
        <w:r>
          <w:rPr>
            <w:noProof/>
            <w:webHidden/>
          </w:rPr>
          <w:fldChar w:fldCharType="end"/>
        </w:r>
      </w:hyperlink>
    </w:p>
    <w:p w:rsidR="00D27E17" w:rsidRDefault="007114ED">
      <w:pPr>
        <w:pStyle w:val="TOC1"/>
        <w:tabs>
          <w:tab w:val="left" w:pos="440"/>
        </w:tabs>
        <w:rPr>
          <w:rFonts w:asciiTheme="minorHAnsi" w:eastAsiaTheme="minorEastAsia" w:hAnsiTheme="minorHAnsi"/>
          <w:noProof/>
        </w:rPr>
      </w:pPr>
      <w:hyperlink w:anchor="_Toc510097350" w:history="1">
        <w:r w:rsidR="00D27E17" w:rsidRPr="00B24EFD">
          <w:rPr>
            <w:rStyle w:val="Hyperlink"/>
            <w:noProof/>
          </w:rPr>
          <w:t>1</w:t>
        </w:r>
        <w:r w:rsidR="00D27E17">
          <w:rPr>
            <w:rFonts w:asciiTheme="minorHAnsi" w:eastAsiaTheme="minorEastAsia" w:hAnsiTheme="minorHAnsi"/>
            <w:noProof/>
          </w:rPr>
          <w:tab/>
        </w:r>
        <w:r w:rsidR="00D27E17" w:rsidRPr="00B24EFD">
          <w:rPr>
            <w:rStyle w:val="Hyperlink"/>
            <w:noProof/>
          </w:rPr>
          <w:t>INTRODUCTION</w:t>
        </w:r>
        <w:r w:rsidR="00D27E17">
          <w:rPr>
            <w:noProof/>
            <w:webHidden/>
          </w:rPr>
          <w:tab/>
        </w:r>
        <w:r>
          <w:rPr>
            <w:noProof/>
            <w:webHidden/>
          </w:rPr>
          <w:fldChar w:fldCharType="begin"/>
        </w:r>
        <w:r w:rsidR="00D27E17">
          <w:rPr>
            <w:noProof/>
            <w:webHidden/>
          </w:rPr>
          <w:instrText xml:space="preserve"> PAGEREF _Toc510097350 \h </w:instrText>
        </w:r>
        <w:r>
          <w:rPr>
            <w:noProof/>
            <w:webHidden/>
          </w:rPr>
        </w:r>
        <w:r>
          <w:rPr>
            <w:noProof/>
            <w:webHidden/>
          </w:rPr>
          <w:fldChar w:fldCharType="separate"/>
        </w:r>
        <w:r w:rsidR="00E95371">
          <w:rPr>
            <w:noProof/>
            <w:webHidden/>
          </w:rPr>
          <w:t>1</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351" w:history="1">
        <w:r w:rsidR="00D27E17" w:rsidRPr="00B24EFD">
          <w:rPr>
            <w:rStyle w:val="Hyperlink"/>
            <w:noProof/>
          </w:rPr>
          <w:t>1.1</w:t>
        </w:r>
        <w:r w:rsidR="00D27E17">
          <w:rPr>
            <w:rFonts w:asciiTheme="minorHAnsi" w:eastAsiaTheme="minorEastAsia" w:hAnsiTheme="minorHAnsi"/>
            <w:noProof/>
          </w:rPr>
          <w:tab/>
        </w:r>
        <w:r w:rsidR="00D27E17" w:rsidRPr="00B24EFD">
          <w:rPr>
            <w:rStyle w:val="Hyperlink"/>
            <w:noProof/>
          </w:rPr>
          <w:t>Background</w:t>
        </w:r>
        <w:r w:rsidR="00D27E17">
          <w:rPr>
            <w:noProof/>
            <w:webHidden/>
          </w:rPr>
          <w:tab/>
        </w:r>
        <w:r>
          <w:rPr>
            <w:noProof/>
            <w:webHidden/>
          </w:rPr>
          <w:fldChar w:fldCharType="begin"/>
        </w:r>
        <w:r w:rsidR="00D27E17">
          <w:rPr>
            <w:noProof/>
            <w:webHidden/>
          </w:rPr>
          <w:instrText xml:space="preserve"> PAGEREF _Toc510097351 \h </w:instrText>
        </w:r>
        <w:r>
          <w:rPr>
            <w:noProof/>
            <w:webHidden/>
          </w:rPr>
        </w:r>
        <w:r>
          <w:rPr>
            <w:noProof/>
            <w:webHidden/>
          </w:rPr>
          <w:fldChar w:fldCharType="separate"/>
        </w:r>
        <w:r w:rsidR="00E95371">
          <w:rPr>
            <w:noProof/>
            <w:webHidden/>
          </w:rPr>
          <w:t>1</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352" w:history="1">
        <w:r w:rsidR="00D27E17" w:rsidRPr="00B24EFD">
          <w:rPr>
            <w:rStyle w:val="Hyperlink"/>
            <w:noProof/>
          </w:rPr>
          <w:t>1.2</w:t>
        </w:r>
        <w:r w:rsidR="00D27E17">
          <w:rPr>
            <w:rFonts w:asciiTheme="minorHAnsi" w:eastAsiaTheme="minorEastAsia" w:hAnsiTheme="minorHAnsi"/>
            <w:noProof/>
          </w:rPr>
          <w:tab/>
        </w:r>
        <w:r w:rsidR="00D27E17" w:rsidRPr="00B24EFD">
          <w:rPr>
            <w:rStyle w:val="Hyperlink"/>
            <w:noProof/>
          </w:rPr>
          <w:t>Project Area Description</w:t>
        </w:r>
        <w:r w:rsidR="00D27E17">
          <w:rPr>
            <w:noProof/>
            <w:webHidden/>
          </w:rPr>
          <w:tab/>
        </w:r>
        <w:r>
          <w:rPr>
            <w:noProof/>
            <w:webHidden/>
          </w:rPr>
          <w:fldChar w:fldCharType="begin"/>
        </w:r>
        <w:r w:rsidR="00D27E17">
          <w:rPr>
            <w:noProof/>
            <w:webHidden/>
          </w:rPr>
          <w:instrText xml:space="preserve"> PAGEREF _Toc510097352 \h </w:instrText>
        </w:r>
        <w:r>
          <w:rPr>
            <w:noProof/>
            <w:webHidden/>
          </w:rPr>
        </w:r>
        <w:r>
          <w:rPr>
            <w:noProof/>
            <w:webHidden/>
          </w:rPr>
          <w:fldChar w:fldCharType="separate"/>
        </w:r>
        <w:r w:rsidR="00E95371">
          <w:rPr>
            <w:noProof/>
            <w:webHidden/>
          </w:rPr>
          <w:t>1</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353" w:history="1">
        <w:r w:rsidR="00D27E17" w:rsidRPr="00B24EFD">
          <w:rPr>
            <w:rStyle w:val="Hyperlink"/>
            <w:noProof/>
          </w:rPr>
          <w:t>1.3</w:t>
        </w:r>
        <w:r w:rsidR="00D27E17">
          <w:rPr>
            <w:rFonts w:asciiTheme="minorHAnsi" w:eastAsiaTheme="minorEastAsia" w:hAnsiTheme="minorHAnsi"/>
            <w:noProof/>
          </w:rPr>
          <w:tab/>
        </w:r>
        <w:r w:rsidR="00D27E17" w:rsidRPr="00B24EFD">
          <w:rPr>
            <w:rStyle w:val="Hyperlink"/>
            <w:noProof/>
          </w:rPr>
          <w:t>Objectives of Study</w:t>
        </w:r>
        <w:r w:rsidR="00D27E17">
          <w:rPr>
            <w:noProof/>
            <w:webHidden/>
          </w:rPr>
          <w:tab/>
        </w:r>
        <w:r>
          <w:rPr>
            <w:noProof/>
            <w:webHidden/>
          </w:rPr>
          <w:fldChar w:fldCharType="begin"/>
        </w:r>
        <w:r w:rsidR="00D27E17">
          <w:rPr>
            <w:noProof/>
            <w:webHidden/>
          </w:rPr>
          <w:instrText xml:space="preserve"> PAGEREF _Toc510097353 \h </w:instrText>
        </w:r>
        <w:r>
          <w:rPr>
            <w:noProof/>
            <w:webHidden/>
          </w:rPr>
        </w:r>
        <w:r>
          <w:rPr>
            <w:noProof/>
            <w:webHidden/>
          </w:rPr>
          <w:fldChar w:fldCharType="separate"/>
        </w:r>
        <w:r w:rsidR="00E95371">
          <w:rPr>
            <w:noProof/>
            <w:webHidden/>
          </w:rPr>
          <w:t>2</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354" w:history="1">
        <w:r w:rsidR="00D27E17" w:rsidRPr="00B24EFD">
          <w:rPr>
            <w:rStyle w:val="Hyperlink"/>
            <w:noProof/>
          </w:rPr>
          <w:t>1.3.1</w:t>
        </w:r>
        <w:r w:rsidR="00D27E17">
          <w:rPr>
            <w:rFonts w:asciiTheme="minorHAnsi" w:eastAsiaTheme="minorEastAsia" w:hAnsiTheme="minorHAnsi"/>
            <w:noProof/>
          </w:rPr>
          <w:tab/>
        </w:r>
        <w:r w:rsidR="00D27E17" w:rsidRPr="00B24EFD">
          <w:rPr>
            <w:rStyle w:val="Hyperlink"/>
            <w:noProof/>
          </w:rPr>
          <w:t>Specific Objectives</w:t>
        </w:r>
        <w:r w:rsidR="00D27E17">
          <w:rPr>
            <w:noProof/>
            <w:webHidden/>
          </w:rPr>
          <w:tab/>
        </w:r>
        <w:r>
          <w:rPr>
            <w:noProof/>
            <w:webHidden/>
          </w:rPr>
          <w:fldChar w:fldCharType="begin"/>
        </w:r>
        <w:r w:rsidR="00D27E17">
          <w:rPr>
            <w:noProof/>
            <w:webHidden/>
          </w:rPr>
          <w:instrText xml:space="preserve"> PAGEREF _Toc510097354 \h </w:instrText>
        </w:r>
        <w:r>
          <w:rPr>
            <w:noProof/>
            <w:webHidden/>
          </w:rPr>
        </w:r>
        <w:r>
          <w:rPr>
            <w:noProof/>
            <w:webHidden/>
          </w:rPr>
          <w:fldChar w:fldCharType="separate"/>
        </w:r>
        <w:r w:rsidR="00E95371">
          <w:rPr>
            <w:noProof/>
            <w:webHidden/>
          </w:rPr>
          <w:t>3</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355" w:history="1">
        <w:r w:rsidR="00D27E17" w:rsidRPr="00B24EFD">
          <w:rPr>
            <w:rStyle w:val="Hyperlink"/>
            <w:noProof/>
          </w:rPr>
          <w:t>1.4</w:t>
        </w:r>
        <w:r w:rsidR="00D27E17">
          <w:rPr>
            <w:rFonts w:asciiTheme="minorHAnsi" w:eastAsiaTheme="minorEastAsia" w:hAnsiTheme="minorHAnsi"/>
            <w:noProof/>
          </w:rPr>
          <w:tab/>
        </w:r>
        <w:r w:rsidR="00D27E17" w:rsidRPr="00B24EFD">
          <w:rPr>
            <w:rStyle w:val="Hyperlink"/>
            <w:noProof/>
          </w:rPr>
          <w:t>Scope of the Study</w:t>
        </w:r>
        <w:r w:rsidR="00D27E17">
          <w:rPr>
            <w:noProof/>
            <w:webHidden/>
          </w:rPr>
          <w:tab/>
        </w:r>
        <w:r>
          <w:rPr>
            <w:noProof/>
            <w:webHidden/>
          </w:rPr>
          <w:fldChar w:fldCharType="begin"/>
        </w:r>
        <w:r w:rsidR="00D27E17">
          <w:rPr>
            <w:noProof/>
            <w:webHidden/>
          </w:rPr>
          <w:instrText xml:space="preserve"> PAGEREF _Toc510097355 \h </w:instrText>
        </w:r>
        <w:r>
          <w:rPr>
            <w:noProof/>
            <w:webHidden/>
          </w:rPr>
        </w:r>
        <w:r>
          <w:rPr>
            <w:noProof/>
            <w:webHidden/>
          </w:rPr>
          <w:fldChar w:fldCharType="separate"/>
        </w:r>
        <w:r w:rsidR="00E95371">
          <w:rPr>
            <w:noProof/>
            <w:webHidden/>
          </w:rPr>
          <w:t>4</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356" w:history="1">
        <w:r w:rsidR="00D27E17" w:rsidRPr="00B24EFD">
          <w:rPr>
            <w:rStyle w:val="Hyperlink"/>
            <w:noProof/>
          </w:rPr>
          <w:t>1.5</w:t>
        </w:r>
        <w:r w:rsidR="00D27E17">
          <w:rPr>
            <w:rFonts w:asciiTheme="minorHAnsi" w:eastAsiaTheme="minorEastAsia" w:hAnsiTheme="minorHAnsi"/>
            <w:noProof/>
          </w:rPr>
          <w:tab/>
        </w:r>
        <w:r w:rsidR="00D27E17" w:rsidRPr="00B24EFD">
          <w:rPr>
            <w:rStyle w:val="Hyperlink"/>
            <w:noProof/>
          </w:rPr>
          <w:t>Methods of Project Study</w:t>
        </w:r>
        <w:r w:rsidR="00D27E17">
          <w:rPr>
            <w:noProof/>
            <w:webHidden/>
          </w:rPr>
          <w:tab/>
        </w:r>
        <w:r>
          <w:rPr>
            <w:noProof/>
            <w:webHidden/>
          </w:rPr>
          <w:fldChar w:fldCharType="begin"/>
        </w:r>
        <w:r w:rsidR="00D27E17">
          <w:rPr>
            <w:noProof/>
            <w:webHidden/>
          </w:rPr>
          <w:instrText xml:space="preserve"> PAGEREF _Toc510097356 \h </w:instrText>
        </w:r>
        <w:r>
          <w:rPr>
            <w:noProof/>
            <w:webHidden/>
          </w:rPr>
        </w:r>
        <w:r>
          <w:rPr>
            <w:noProof/>
            <w:webHidden/>
          </w:rPr>
          <w:fldChar w:fldCharType="separate"/>
        </w:r>
        <w:r w:rsidR="00E95371">
          <w:rPr>
            <w:noProof/>
            <w:webHidden/>
          </w:rPr>
          <w:t>4</w:t>
        </w:r>
        <w:r>
          <w:rPr>
            <w:noProof/>
            <w:webHidden/>
          </w:rPr>
          <w:fldChar w:fldCharType="end"/>
        </w:r>
      </w:hyperlink>
    </w:p>
    <w:p w:rsidR="00D27E17" w:rsidRDefault="007114ED">
      <w:pPr>
        <w:pStyle w:val="TOC1"/>
        <w:tabs>
          <w:tab w:val="left" w:pos="440"/>
        </w:tabs>
        <w:rPr>
          <w:rFonts w:asciiTheme="minorHAnsi" w:eastAsiaTheme="minorEastAsia" w:hAnsiTheme="minorHAnsi"/>
          <w:noProof/>
        </w:rPr>
      </w:pPr>
      <w:hyperlink w:anchor="_Toc510097357" w:history="1">
        <w:r w:rsidR="00D27E17" w:rsidRPr="00B24EFD">
          <w:rPr>
            <w:rStyle w:val="Hyperlink"/>
            <w:noProof/>
          </w:rPr>
          <w:t>2</w:t>
        </w:r>
        <w:r w:rsidR="00D27E17">
          <w:rPr>
            <w:rFonts w:asciiTheme="minorHAnsi" w:eastAsiaTheme="minorEastAsia" w:hAnsiTheme="minorHAnsi"/>
            <w:noProof/>
          </w:rPr>
          <w:tab/>
        </w:r>
        <w:r w:rsidR="00D27E17" w:rsidRPr="00B24EFD">
          <w:rPr>
            <w:rStyle w:val="Hyperlink"/>
            <w:noProof/>
          </w:rPr>
          <w:t>HYDROLOGY</w:t>
        </w:r>
        <w:r w:rsidR="00D27E17">
          <w:rPr>
            <w:noProof/>
            <w:webHidden/>
          </w:rPr>
          <w:tab/>
        </w:r>
        <w:r>
          <w:rPr>
            <w:noProof/>
            <w:webHidden/>
          </w:rPr>
          <w:fldChar w:fldCharType="begin"/>
        </w:r>
        <w:r w:rsidR="00D27E17">
          <w:rPr>
            <w:noProof/>
            <w:webHidden/>
          </w:rPr>
          <w:instrText xml:space="preserve"> PAGEREF _Toc510097357 \h </w:instrText>
        </w:r>
        <w:r>
          <w:rPr>
            <w:noProof/>
            <w:webHidden/>
          </w:rPr>
        </w:r>
        <w:r>
          <w:rPr>
            <w:noProof/>
            <w:webHidden/>
          </w:rPr>
          <w:fldChar w:fldCharType="separate"/>
        </w:r>
        <w:r w:rsidR="00E95371">
          <w:rPr>
            <w:noProof/>
            <w:webHidden/>
          </w:rPr>
          <w:t>6</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358" w:history="1">
        <w:r w:rsidR="00D27E17" w:rsidRPr="00B24EFD">
          <w:rPr>
            <w:rStyle w:val="Hyperlink"/>
            <w:noProof/>
          </w:rPr>
          <w:t>2.1</w:t>
        </w:r>
        <w:r w:rsidR="00D27E17">
          <w:rPr>
            <w:rFonts w:asciiTheme="minorHAnsi" w:eastAsiaTheme="minorEastAsia" w:hAnsiTheme="minorHAnsi"/>
            <w:noProof/>
          </w:rPr>
          <w:tab/>
        </w:r>
        <w:r w:rsidR="00D27E17" w:rsidRPr="00B24EFD">
          <w:rPr>
            <w:rStyle w:val="Hyperlink"/>
            <w:noProof/>
          </w:rPr>
          <w:t>Watershed Characteristics</w:t>
        </w:r>
        <w:r w:rsidR="00D27E17">
          <w:rPr>
            <w:noProof/>
            <w:webHidden/>
          </w:rPr>
          <w:tab/>
        </w:r>
        <w:r>
          <w:rPr>
            <w:noProof/>
            <w:webHidden/>
          </w:rPr>
          <w:fldChar w:fldCharType="begin"/>
        </w:r>
        <w:r w:rsidR="00D27E17">
          <w:rPr>
            <w:noProof/>
            <w:webHidden/>
          </w:rPr>
          <w:instrText xml:space="preserve"> PAGEREF _Toc510097358 \h </w:instrText>
        </w:r>
        <w:r>
          <w:rPr>
            <w:noProof/>
            <w:webHidden/>
          </w:rPr>
        </w:r>
        <w:r>
          <w:rPr>
            <w:noProof/>
            <w:webHidden/>
          </w:rPr>
          <w:fldChar w:fldCharType="separate"/>
        </w:r>
        <w:r w:rsidR="00E95371">
          <w:rPr>
            <w:noProof/>
            <w:webHidden/>
          </w:rPr>
          <w:t>6</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359" w:history="1">
        <w:r w:rsidR="00D27E17" w:rsidRPr="00B24EFD">
          <w:rPr>
            <w:rStyle w:val="Hyperlink"/>
            <w:noProof/>
          </w:rPr>
          <w:t>2.2</w:t>
        </w:r>
        <w:r w:rsidR="00D27E17">
          <w:rPr>
            <w:rFonts w:asciiTheme="minorHAnsi" w:eastAsiaTheme="minorEastAsia" w:hAnsiTheme="minorHAnsi"/>
            <w:noProof/>
          </w:rPr>
          <w:tab/>
        </w:r>
        <w:r w:rsidR="00D27E17" w:rsidRPr="00B24EFD">
          <w:rPr>
            <w:rStyle w:val="Hyperlink"/>
            <w:noProof/>
          </w:rPr>
          <w:t>Hydro Metrological Data</w:t>
        </w:r>
        <w:r w:rsidR="00D27E17">
          <w:rPr>
            <w:noProof/>
            <w:webHidden/>
          </w:rPr>
          <w:tab/>
        </w:r>
        <w:r>
          <w:rPr>
            <w:noProof/>
            <w:webHidden/>
          </w:rPr>
          <w:fldChar w:fldCharType="begin"/>
        </w:r>
        <w:r w:rsidR="00D27E17">
          <w:rPr>
            <w:noProof/>
            <w:webHidden/>
          </w:rPr>
          <w:instrText xml:space="preserve"> PAGEREF _Toc510097359 \h </w:instrText>
        </w:r>
        <w:r>
          <w:rPr>
            <w:noProof/>
            <w:webHidden/>
          </w:rPr>
        </w:r>
        <w:r>
          <w:rPr>
            <w:noProof/>
            <w:webHidden/>
          </w:rPr>
          <w:fldChar w:fldCharType="separate"/>
        </w:r>
        <w:r w:rsidR="00E95371">
          <w:rPr>
            <w:noProof/>
            <w:webHidden/>
          </w:rPr>
          <w:t>7</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360" w:history="1">
        <w:r w:rsidR="00D27E17" w:rsidRPr="00B24EFD">
          <w:rPr>
            <w:rStyle w:val="Hyperlink"/>
            <w:noProof/>
          </w:rPr>
          <w:t>2.2.1</w:t>
        </w:r>
        <w:r w:rsidR="00D27E17">
          <w:rPr>
            <w:rFonts w:asciiTheme="minorHAnsi" w:eastAsiaTheme="minorEastAsia" w:hAnsiTheme="minorHAnsi"/>
            <w:noProof/>
          </w:rPr>
          <w:tab/>
        </w:r>
        <w:r w:rsidR="00D27E17" w:rsidRPr="00B24EFD">
          <w:rPr>
            <w:rStyle w:val="Hyperlink"/>
            <w:noProof/>
          </w:rPr>
          <w:t>Climate data</w:t>
        </w:r>
        <w:r w:rsidR="00D27E17">
          <w:rPr>
            <w:noProof/>
            <w:webHidden/>
          </w:rPr>
          <w:tab/>
        </w:r>
        <w:r>
          <w:rPr>
            <w:noProof/>
            <w:webHidden/>
          </w:rPr>
          <w:fldChar w:fldCharType="begin"/>
        </w:r>
        <w:r w:rsidR="00D27E17">
          <w:rPr>
            <w:noProof/>
            <w:webHidden/>
          </w:rPr>
          <w:instrText xml:space="preserve"> PAGEREF _Toc510097360 \h </w:instrText>
        </w:r>
        <w:r>
          <w:rPr>
            <w:noProof/>
            <w:webHidden/>
          </w:rPr>
        </w:r>
        <w:r>
          <w:rPr>
            <w:noProof/>
            <w:webHidden/>
          </w:rPr>
          <w:fldChar w:fldCharType="separate"/>
        </w:r>
        <w:r w:rsidR="00E95371">
          <w:rPr>
            <w:noProof/>
            <w:webHidden/>
          </w:rPr>
          <w:t>7</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361" w:history="1">
        <w:r w:rsidR="00D27E17" w:rsidRPr="00B24EFD">
          <w:rPr>
            <w:rStyle w:val="Hyperlink"/>
            <w:noProof/>
          </w:rPr>
          <w:t>2.2.2</w:t>
        </w:r>
        <w:r w:rsidR="00D27E17">
          <w:rPr>
            <w:rFonts w:asciiTheme="minorHAnsi" w:eastAsiaTheme="minorEastAsia" w:hAnsiTheme="minorHAnsi"/>
            <w:noProof/>
          </w:rPr>
          <w:tab/>
        </w:r>
        <w:r w:rsidR="00D27E17" w:rsidRPr="00B24EFD">
          <w:rPr>
            <w:rStyle w:val="Hyperlink"/>
            <w:noProof/>
          </w:rPr>
          <w:t>Rainfall Data</w:t>
        </w:r>
        <w:r w:rsidR="00D27E17">
          <w:rPr>
            <w:noProof/>
            <w:webHidden/>
          </w:rPr>
          <w:tab/>
        </w:r>
        <w:r>
          <w:rPr>
            <w:noProof/>
            <w:webHidden/>
          </w:rPr>
          <w:fldChar w:fldCharType="begin"/>
        </w:r>
        <w:r w:rsidR="00D27E17">
          <w:rPr>
            <w:noProof/>
            <w:webHidden/>
          </w:rPr>
          <w:instrText xml:space="preserve"> PAGEREF _Toc510097361 \h </w:instrText>
        </w:r>
        <w:r>
          <w:rPr>
            <w:noProof/>
            <w:webHidden/>
          </w:rPr>
        </w:r>
        <w:r>
          <w:rPr>
            <w:noProof/>
            <w:webHidden/>
          </w:rPr>
          <w:fldChar w:fldCharType="separate"/>
        </w:r>
        <w:r w:rsidR="00E95371">
          <w:rPr>
            <w:noProof/>
            <w:webHidden/>
          </w:rPr>
          <w:t>7</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362" w:history="1">
        <w:r w:rsidR="00D27E17" w:rsidRPr="00B24EFD">
          <w:rPr>
            <w:rStyle w:val="Hyperlink"/>
            <w:noProof/>
          </w:rPr>
          <w:t>2.2.3</w:t>
        </w:r>
        <w:r w:rsidR="00D27E17">
          <w:rPr>
            <w:rFonts w:asciiTheme="minorHAnsi" w:eastAsiaTheme="minorEastAsia" w:hAnsiTheme="minorHAnsi"/>
            <w:noProof/>
          </w:rPr>
          <w:tab/>
        </w:r>
        <w:r w:rsidR="00D27E17" w:rsidRPr="00B24EFD">
          <w:rPr>
            <w:rStyle w:val="Hyperlink"/>
            <w:noProof/>
          </w:rPr>
          <w:t>River flow data</w:t>
        </w:r>
        <w:r w:rsidR="00D27E17">
          <w:rPr>
            <w:noProof/>
            <w:webHidden/>
          </w:rPr>
          <w:tab/>
        </w:r>
        <w:r>
          <w:rPr>
            <w:noProof/>
            <w:webHidden/>
          </w:rPr>
          <w:fldChar w:fldCharType="begin"/>
        </w:r>
        <w:r w:rsidR="00D27E17">
          <w:rPr>
            <w:noProof/>
            <w:webHidden/>
          </w:rPr>
          <w:instrText xml:space="preserve"> PAGEREF _Toc510097362 \h </w:instrText>
        </w:r>
        <w:r>
          <w:rPr>
            <w:noProof/>
            <w:webHidden/>
          </w:rPr>
        </w:r>
        <w:r>
          <w:rPr>
            <w:noProof/>
            <w:webHidden/>
          </w:rPr>
          <w:fldChar w:fldCharType="separate"/>
        </w:r>
        <w:r w:rsidR="00E95371">
          <w:rPr>
            <w:noProof/>
            <w:webHidden/>
          </w:rPr>
          <w:t>7</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363" w:history="1">
        <w:r w:rsidR="00D27E17" w:rsidRPr="00B24EFD">
          <w:rPr>
            <w:rStyle w:val="Hyperlink"/>
            <w:noProof/>
          </w:rPr>
          <w:t>2.3</w:t>
        </w:r>
        <w:r w:rsidR="00D27E17">
          <w:rPr>
            <w:rFonts w:asciiTheme="minorHAnsi" w:eastAsiaTheme="minorEastAsia" w:hAnsiTheme="minorHAnsi"/>
            <w:noProof/>
          </w:rPr>
          <w:tab/>
        </w:r>
        <w:r w:rsidR="00D27E17" w:rsidRPr="00B24EFD">
          <w:rPr>
            <w:rStyle w:val="Hyperlink"/>
            <w:noProof/>
          </w:rPr>
          <w:t>River Water Resource Utilization and Balance</w:t>
        </w:r>
        <w:r w:rsidR="00D27E17">
          <w:rPr>
            <w:noProof/>
            <w:webHidden/>
          </w:rPr>
          <w:tab/>
        </w:r>
        <w:r>
          <w:rPr>
            <w:noProof/>
            <w:webHidden/>
          </w:rPr>
          <w:fldChar w:fldCharType="begin"/>
        </w:r>
        <w:r w:rsidR="00D27E17">
          <w:rPr>
            <w:noProof/>
            <w:webHidden/>
          </w:rPr>
          <w:instrText xml:space="preserve"> PAGEREF _Toc510097363 \h </w:instrText>
        </w:r>
        <w:r>
          <w:rPr>
            <w:noProof/>
            <w:webHidden/>
          </w:rPr>
        </w:r>
        <w:r>
          <w:rPr>
            <w:noProof/>
            <w:webHidden/>
          </w:rPr>
          <w:fldChar w:fldCharType="separate"/>
        </w:r>
        <w:r w:rsidR="00E95371">
          <w:rPr>
            <w:noProof/>
            <w:webHidden/>
          </w:rPr>
          <w:t>8</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364" w:history="1">
        <w:r w:rsidR="00D27E17" w:rsidRPr="00B24EFD">
          <w:rPr>
            <w:rStyle w:val="Hyperlink"/>
            <w:noProof/>
          </w:rPr>
          <w:t>2.4</w:t>
        </w:r>
        <w:r w:rsidR="00D27E17">
          <w:rPr>
            <w:rFonts w:asciiTheme="minorHAnsi" w:eastAsiaTheme="minorEastAsia" w:hAnsiTheme="minorHAnsi"/>
            <w:noProof/>
          </w:rPr>
          <w:tab/>
        </w:r>
        <w:r w:rsidR="00D27E17" w:rsidRPr="00B24EFD">
          <w:rPr>
            <w:rStyle w:val="Hyperlink"/>
            <w:noProof/>
          </w:rPr>
          <w:t>Design Flood Frequency Analysis</w:t>
        </w:r>
        <w:r w:rsidR="00D27E17">
          <w:rPr>
            <w:noProof/>
            <w:webHidden/>
          </w:rPr>
          <w:tab/>
        </w:r>
        <w:r>
          <w:rPr>
            <w:noProof/>
            <w:webHidden/>
          </w:rPr>
          <w:fldChar w:fldCharType="begin"/>
        </w:r>
        <w:r w:rsidR="00D27E17">
          <w:rPr>
            <w:noProof/>
            <w:webHidden/>
          </w:rPr>
          <w:instrText xml:space="preserve"> PAGEREF _Toc510097364 \h </w:instrText>
        </w:r>
        <w:r>
          <w:rPr>
            <w:noProof/>
            <w:webHidden/>
          </w:rPr>
        </w:r>
        <w:r>
          <w:rPr>
            <w:noProof/>
            <w:webHidden/>
          </w:rPr>
          <w:fldChar w:fldCharType="separate"/>
        </w:r>
        <w:r w:rsidR="00E95371">
          <w:rPr>
            <w:noProof/>
            <w:webHidden/>
          </w:rPr>
          <w:t>8</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365" w:history="1">
        <w:r w:rsidR="00D27E17" w:rsidRPr="00B24EFD">
          <w:rPr>
            <w:rStyle w:val="Hyperlink"/>
            <w:noProof/>
          </w:rPr>
          <w:t>2.4.1</w:t>
        </w:r>
        <w:r w:rsidR="00D27E17">
          <w:rPr>
            <w:rFonts w:asciiTheme="minorHAnsi" w:eastAsiaTheme="minorEastAsia" w:hAnsiTheme="minorHAnsi"/>
            <w:noProof/>
          </w:rPr>
          <w:tab/>
        </w:r>
        <w:r w:rsidR="00D27E17" w:rsidRPr="00B24EFD">
          <w:rPr>
            <w:rStyle w:val="Hyperlink"/>
            <w:noProof/>
          </w:rPr>
          <w:t>Data Quality Test</w:t>
        </w:r>
        <w:r w:rsidR="00D27E17">
          <w:rPr>
            <w:noProof/>
            <w:webHidden/>
          </w:rPr>
          <w:tab/>
        </w:r>
        <w:r>
          <w:rPr>
            <w:noProof/>
            <w:webHidden/>
          </w:rPr>
          <w:fldChar w:fldCharType="begin"/>
        </w:r>
        <w:r w:rsidR="00D27E17">
          <w:rPr>
            <w:noProof/>
            <w:webHidden/>
          </w:rPr>
          <w:instrText xml:space="preserve"> PAGEREF _Toc510097365 \h </w:instrText>
        </w:r>
        <w:r>
          <w:rPr>
            <w:noProof/>
            <w:webHidden/>
          </w:rPr>
        </w:r>
        <w:r>
          <w:rPr>
            <w:noProof/>
            <w:webHidden/>
          </w:rPr>
          <w:fldChar w:fldCharType="separate"/>
        </w:r>
        <w:r w:rsidR="00E95371">
          <w:rPr>
            <w:noProof/>
            <w:webHidden/>
          </w:rPr>
          <w:t>10</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366" w:history="1">
        <w:r w:rsidR="00D27E17" w:rsidRPr="00B24EFD">
          <w:rPr>
            <w:rStyle w:val="Hyperlink"/>
            <w:noProof/>
          </w:rPr>
          <w:t>2.4.2</w:t>
        </w:r>
        <w:r w:rsidR="00D27E17">
          <w:rPr>
            <w:rFonts w:asciiTheme="minorHAnsi" w:eastAsiaTheme="minorEastAsia" w:hAnsiTheme="minorHAnsi"/>
            <w:noProof/>
          </w:rPr>
          <w:tab/>
        </w:r>
        <w:r w:rsidR="00D27E17" w:rsidRPr="00B24EFD">
          <w:rPr>
            <w:rStyle w:val="Hyperlink"/>
            <w:noProof/>
          </w:rPr>
          <w:t>Frequency Analysis of Design Rain fall</w:t>
        </w:r>
        <w:r w:rsidR="00D27E17">
          <w:rPr>
            <w:noProof/>
            <w:webHidden/>
          </w:rPr>
          <w:tab/>
        </w:r>
        <w:r>
          <w:rPr>
            <w:noProof/>
            <w:webHidden/>
          </w:rPr>
          <w:fldChar w:fldCharType="begin"/>
        </w:r>
        <w:r w:rsidR="00D27E17">
          <w:rPr>
            <w:noProof/>
            <w:webHidden/>
          </w:rPr>
          <w:instrText xml:space="preserve"> PAGEREF _Toc510097366 \h </w:instrText>
        </w:r>
        <w:r>
          <w:rPr>
            <w:noProof/>
            <w:webHidden/>
          </w:rPr>
        </w:r>
        <w:r>
          <w:rPr>
            <w:noProof/>
            <w:webHidden/>
          </w:rPr>
          <w:fldChar w:fldCharType="separate"/>
        </w:r>
        <w:r w:rsidR="00E95371">
          <w:rPr>
            <w:noProof/>
            <w:webHidden/>
          </w:rPr>
          <w:t>11</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367" w:history="1">
        <w:r w:rsidR="00D27E17" w:rsidRPr="00B24EFD">
          <w:rPr>
            <w:rStyle w:val="Hyperlink"/>
            <w:noProof/>
          </w:rPr>
          <w:t>2.4.3</w:t>
        </w:r>
        <w:r w:rsidR="00D27E17">
          <w:rPr>
            <w:rFonts w:asciiTheme="minorHAnsi" w:eastAsiaTheme="minorEastAsia" w:hAnsiTheme="minorHAnsi"/>
            <w:noProof/>
          </w:rPr>
          <w:tab/>
        </w:r>
        <w:r w:rsidR="00D27E17" w:rsidRPr="00B24EFD">
          <w:rPr>
            <w:rStyle w:val="Hyperlink"/>
            <w:noProof/>
          </w:rPr>
          <w:t>Goodness of Fit Test</w:t>
        </w:r>
        <w:r w:rsidR="00D27E17">
          <w:rPr>
            <w:noProof/>
            <w:webHidden/>
          </w:rPr>
          <w:tab/>
        </w:r>
        <w:r>
          <w:rPr>
            <w:noProof/>
            <w:webHidden/>
          </w:rPr>
          <w:fldChar w:fldCharType="begin"/>
        </w:r>
        <w:r w:rsidR="00D27E17">
          <w:rPr>
            <w:noProof/>
            <w:webHidden/>
          </w:rPr>
          <w:instrText xml:space="preserve"> PAGEREF _Toc510097367 \h </w:instrText>
        </w:r>
        <w:r>
          <w:rPr>
            <w:noProof/>
            <w:webHidden/>
          </w:rPr>
        </w:r>
        <w:r>
          <w:rPr>
            <w:noProof/>
            <w:webHidden/>
          </w:rPr>
          <w:fldChar w:fldCharType="separate"/>
        </w:r>
        <w:r w:rsidR="00E95371">
          <w:rPr>
            <w:noProof/>
            <w:webHidden/>
          </w:rPr>
          <w:t>14</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368" w:history="1">
        <w:r w:rsidR="00D27E17" w:rsidRPr="00B24EFD">
          <w:rPr>
            <w:rStyle w:val="Hyperlink"/>
            <w:i/>
            <w:noProof/>
          </w:rPr>
          <w:t>2.4.4</w:t>
        </w:r>
        <w:r w:rsidR="00D27E17">
          <w:rPr>
            <w:rFonts w:asciiTheme="minorHAnsi" w:eastAsiaTheme="minorEastAsia" w:hAnsiTheme="minorHAnsi"/>
            <w:noProof/>
          </w:rPr>
          <w:tab/>
        </w:r>
        <w:r w:rsidR="00D27E17" w:rsidRPr="00B24EFD">
          <w:rPr>
            <w:rStyle w:val="Hyperlink"/>
            <w:noProof/>
          </w:rPr>
          <w:t xml:space="preserve">Peak Flood </w:t>
        </w:r>
        <w:r w:rsidR="00D27E17" w:rsidRPr="00B24EFD">
          <w:rPr>
            <w:rStyle w:val="Hyperlink"/>
            <w:i/>
            <w:noProof/>
          </w:rPr>
          <w:t xml:space="preserve">Discharge </w:t>
        </w:r>
        <w:r w:rsidR="00D27E17" w:rsidRPr="00B24EFD">
          <w:rPr>
            <w:rStyle w:val="Hyperlink"/>
            <w:noProof/>
          </w:rPr>
          <w:t>Analysis</w:t>
        </w:r>
        <w:r w:rsidR="00D27E17">
          <w:rPr>
            <w:noProof/>
            <w:webHidden/>
          </w:rPr>
          <w:tab/>
        </w:r>
        <w:r>
          <w:rPr>
            <w:noProof/>
            <w:webHidden/>
          </w:rPr>
          <w:fldChar w:fldCharType="begin"/>
        </w:r>
        <w:r w:rsidR="00D27E17">
          <w:rPr>
            <w:noProof/>
            <w:webHidden/>
          </w:rPr>
          <w:instrText xml:space="preserve"> PAGEREF _Toc510097368 \h </w:instrText>
        </w:r>
        <w:r>
          <w:rPr>
            <w:noProof/>
            <w:webHidden/>
          </w:rPr>
        </w:r>
        <w:r>
          <w:rPr>
            <w:noProof/>
            <w:webHidden/>
          </w:rPr>
          <w:fldChar w:fldCharType="separate"/>
        </w:r>
        <w:r w:rsidR="00E95371">
          <w:rPr>
            <w:noProof/>
            <w:webHidden/>
          </w:rPr>
          <w:t>16</w:t>
        </w:r>
        <w:r>
          <w:rPr>
            <w:noProof/>
            <w:webHidden/>
          </w:rPr>
          <w:fldChar w:fldCharType="end"/>
        </w:r>
      </w:hyperlink>
    </w:p>
    <w:p w:rsidR="00D27E17" w:rsidRDefault="007114ED">
      <w:pPr>
        <w:pStyle w:val="TOC4"/>
        <w:tabs>
          <w:tab w:val="left" w:pos="1760"/>
          <w:tab w:val="right" w:leader="dot" w:pos="9638"/>
        </w:tabs>
        <w:rPr>
          <w:rFonts w:asciiTheme="minorHAnsi" w:eastAsiaTheme="minorEastAsia" w:hAnsiTheme="minorHAnsi"/>
          <w:noProof/>
        </w:rPr>
      </w:pPr>
      <w:hyperlink w:anchor="_Toc510097369" w:history="1">
        <w:r w:rsidR="00D27E17" w:rsidRPr="00B24EFD">
          <w:rPr>
            <w:rStyle w:val="Hyperlink"/>
            <w:noProof/>
          </w:rPr>
          <w:t>2.4.4.1</w:t>
        </w:r>
        <w:r w:rsidR="00D27E17">
          <w:rPr>
            <w:rFonts w:asciiTheme="minorHAnsi" w:eastAsiaTheme="minorEastAsia" w:hAnsiTheme="minorHAnsi"/>
            <w:noProof/>
          </w:rPr>
          <w:tab/>
        </w:r>
        <w:r w:rsidR="00D27E17" w:rsidRPr="00B24EFD">
          <w:rPr>
            <w:rStyle w:val="Hyperlink"/>
            <w:noProof/>
          </w:rPr>
          <w:t>Time of Concentration</w:t>
        </w:r>
        <w:r w:rsidR="00D27E17">
          <w:rPr>
            <w:noProof/>
            <w:webHidden/>
          </w:rPr>
          <w:tab/>
        </w:r>
        <w:r>
          <w:rPr>
            <w:noProof/>
            <w:webHidden/>
          </w:rPr>
          <w:fldChar w:fldCharType="begin"/>
        </w:r>
        <w:r w:rsidR="00D27E17">
          <w:rPr>
            <w:noProof/>
            <w:webHidden/>
          </w:rPr>
          <w:instrText xml:space="preserve"> PAGEREF _Toc510097369 \h </w:instrText>
        </w:r>
        <w:r>
          <w:rPr>
            <w:noProof/>
            <w:webHidden/>
          </w:rPr>
        </w:r>
        <w:r>
          <w:rPr>
            <w:noProof/>
            <w:webHidden/>
          </w:rPr>
          <w:fldChar w:fldCharType="separate"/>
        </w:r>
        <w:r w:rsidR="00E95371">
          <w:rPr>
            <w:noProof/>
            <w:webHidden/>
          </w:rPr>
          <w:t>16</w:t>
        </w:r>
        <w:r>
          <w:rPr>
            <w:noProof/>
            <w:webHidden/>
          </w:rPr>
          <w:fldChar w:fldCharType="end"/>
        </w:r>
      </w:hyperlink>
    </w:p>
    <w:p w:rsidR="00D27E17" w:rsidRDefault="007114ED">
      <w:pPr>
        <w:pStyle w:val="TOC4"/>
        <w:tabs>
          <w:tab w:val="left" w:pos="1760"/>
          <w:tab w:val="right" w:leader="dot" w:pos="9638"/>
        </w:tabs>
        <w:rPr>
          <w:rFonts w:asciiTheme="minorHAnsi" w:eastAsiaTheme="minorEastAsia" w:hAnsiTheme="minorHAnsi"/>
          <w:noProof/>
        </w:rPr>
      </w:pPr>
      <w:hyperlink w:anchor="_Toc510097370" w:history="1">
        <w:r w:rsidR="00D27E17" w:rsidRPr="00B24EFD">
          <w:rPr>
            <w:rStyle w:val="Hyperlink"/>
            <w:noProof/>
          </w:rPr>
          <w:t>2.4.4.2</w:t>
        </w:r>
        <w:r w:rsidR="00D27E17">
          <w:rPr>
            <w:rFonts w:asciiTheme="minorHAnsi" w:eastAsiaTheme="minorEastAsia" w:hAnsiTheme="minorHAnsi"/>
            <w:noProof/>
          </w:rPr>
          <w:tab/>
        </w:r>
        <w:r w:rsidR="00D27E17" w:rsidRPr="00B24EFD">
          <w:rPr>
            <w:rStyle w:val="Hyperlink"/>
            <w:noProof/>
          </w:rPr>
          <w:t>Curve Number (CN)</w:t>
        </w:r>
        <w:r w:rsidR="00D27E17">
          <w:rPr>
            <w:noProof/>
            <w:webHidden/>
          </w:rPr>
          <w:tab/>
        </w:r>
        <w:r>
          <w:rPr>
            <w:noProof/>
            <w:webHidden/>
          </w:rPr>
          <w:fldChar w:fldCharType="begin"/>
        </w:r>
        <w:r w:rsidR="00D27E17">
          <w:rPr>
            <w:noProof/>
            <w:webHidden/>
          </w:rPr>
          <w:instrText xml:space="preserve"> PAGEREF _Toc510097370 \h </w:instrText>
        </w:r>
        <w:r>
          <w:rPr>
            <w:noProof/>
            <w:webHidden/>
          </w:rPr>
        </w:r>
        <w:r>
          <w:rPr>
            <w:noProof/>
            <w:webHidden/>
          </w:rPr>
          <w:fldChar w:fldCharType="separate"/>
        </w:r>
        <w:r w:rsidR="00E95371">
          <w:rPr>
            <w:noProof/>
            <w:webHidden/>
          </w:rPr>
          <w:t>18</w:t>
        </w:r>
        <w:r>
          <w:rPr>
            <w:noProof/>
            <w:webHidden/>
          </w:rPr>
          <w:fldChar w:fldCharType="end"/>
        </w:r>
      </w:hyperlink>
    </w:p>
    <w:p w:rsidR="00D27E17" w:rsidRDefault="007114ED">
      <w:pPr>
        <w:pStyle w:val="TOC4"/>
        <w:tabs>
          <w:tab w:val="left" w:pos="1760"/>
          <w:tab w:val="right" w:leader="dot" w:pos="9638"/>
        </w:tabs>
        <w:rPr>
          <w:rFonts w:asciiTheme="minorHAnsi" w:eastAsiaTheme="minorEastAsia" w:hAnsiTheme="minorHAnsi"/>
          <w:noProof/>
        </w:rPr>
      </w:pPr>
      <w:hyperlink w:anchor="_Toc510097371" w:history="1">
        <w:r w:rsidR="00D27E17" w:rsidRPr="00B24EFD">
          <w:rPr>
            <w:rStyle w:val="Hyperlink"/>
            <w:noProof/>
          </w:rPr>
          <w:t>2.4.4.3</w:t>
        </w:r>
        <w:r w:rsidR="00D27E17">
          <w:rPr>
            <w:rFonts w:asciiTheme="minorHAnsi" w:eastAsiaTheme="minorEastAsia" w:hAnsiTheme="minorHAnsi"/>
            <w:noProof/>
          </w:rPr>
          <w:tab/>
        </w:r>
        <w:r w:rsidR="00D27E17" w:rsidRPr="00B24EFD">
          <w:rPr>
            <w:rStyle w:val="Hyperlink"/>
            <w:noProof/>
          </w:rPr>
          <w:t>Areal Rainfall and Rainfall Profile</w:t>
        </w:r>
        <w:r w:rsidR="00D27E17">
          <w:rPr>
            <w:noProof/>
            <w:webHidden/>
          </w:rPr>
          <w:tab/>
        </w:r>
        <w:r>
          <w:rPr>
            <w:noProof/>
            <w:webHidden/>
          </w:rPr>
          <w:fldChar w:fldCharType="begin"/>
        </w:r>
        <w:r w:rsidR="00D27E17">
          <w:rPr>
            <w:noProof/>
            <w:webHidden/>
          </w:rPr>
          <w:instrText xml:space="preserve"> PAGEREF _Toc510097371 \h </w:instrText>
        </w:r>
        <w:r>
          <w:rPr>
            <w:noProof/>
            <w:webHidden/>
          </w:rPr>
        </w:r>
        <w:r>
          <w:rPr>
            <w:noProof/>
            <w:webHidden/>
          </w:rPr>
          <w:fldChar w:fldCharType="separate"/>
        </w:r>
        <w:r w:rsidR="00E95371">
          <w:rPr>
            <w:noProof/>
            <w:webHidden/>
          </w:rPr>
          <w:t>19</w:t>
        </w:r>
        <w:r>
          <w:rPr>
            <w:noProof/>
            <w:webHidden/>
          </w:rPr>
          <w:fldChar w:fldCharType="end"/>
        </w:r>
      </w:hyperlink>
    </w:p>
    <w:p w:rsidR="00D27E17" w:rsidRDefault="007114ED">
      <w:pPr>
        <w:pStyle w:val="TOC4"/>
        <w:tabs>
          <w:tab w:val="left" w:pos="1760"/>
          <w:tab w:val="right" w:leader="dot" w:pos="9638"/>
        </w:tabs>
        <w:rPr>
          <w:rFonts w:asciiTheme="minorHAnsi" w:eastAsiaTheme="minorEastAsia" w:hAnsiTheme="minorHAnsi"/>
          <w:noProof/>
        </w:rPr>
      </w:pPr>
      <w:hyperlink w:anchor="_Toc510097372" w:history="1">
        <w:r w:rsidR="00D27E17" w:rsidRPr="00B24EFD">
          <w:rPr>
            <w:rStyle w:val="Hyperlink"/>
            <w:noProof/>
          </w:rPr>
          <w:t>2.4.4.4</w:t>
        </w:r>
        <w:r w:rsidR="00D27E17">
          <w:rPr>
            <w:rFonts w:asciiTheme="minorHAnsi" w:eastAsiaTheme="minorEastAsia" w:hAnsiTheme="minorHAnsi"/>
            <w:noProof/>
          </w:rPr>
          <w:tab/>
        </w:r>
        <w:r w:rsidR="00D27E17" w:rsidRPr="00B24EFD">
          <w:rPr>
            <w:rStyle w:val="Hyperlink"/>
            <w:noProof/>
          </w:rPr>
          <w:t>Direct Runoff Analysis Using SCS-CN Method</w:t>
        </w:r>
        <w:r w:rsidR="00D27E17">
          <w:rPr>
            <w:noProof/>
            <w:webHidden/>
          </w:rPr>
          <w:tab/>
        </w:r>
        <w:r>
          <w:rPr>
            <w:noProof/>
            <w:webHidden/>
          </w:rPr>
          <w:fldChar w:fldCharType="begin"/>
        </w:r>
        <w:r w:rsidR="00D27E17">
          <w:rPr>
            <w:noProof/>
            <w:webHidden/>
          </w:rPr>
          <w:instrText xml:space="preserve"> PAGEREF _Toc510097372 \h </w:instrText>
        </w:r>
        <w:r>
          <w:rPr>
            <w:noProof/>
            <w:webHidden/>
          </w:rPr>
        </w:r>
        <w:r>
          <w:rPr>
            <w:noProof/>
            <w:webHidden/>
          </w:rPr>
          <w:fldChar w:fldCharType="separate"/>
        </w:r>
        <w:r w:rsidR="00E95371">
          <w:rPr>
            <w:noProof/>
            <w:webHidden/>
          </w:rPr>
          <w:t>19</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373" w:history="1">
        <w:r w:rsidR="00D27E17" w:rsidRPr="00B24EFD">
          <w:rPr>
            <w:rStyle w:val="Hyperlink"/>
            <w:noProof/>
          </w:rPr>
          <w:t>2.5</w:t>
        </w:r>
        <w:r w:rsidR="00D27E17">
          <w:rPr>
            <w:rFonts w:asciiTheme="minorHAnsi" w:eastAsiaTheme="minorEastAsia" w:hAnsiTheme="minorHAnsi"/>
            <w:noProof/>
          </w:rPr>
          <w:tab/>
        </w:r>
        <w:r w:rsidR="00D27E17" w:rsidRPr="00B24EFD">
          <w:rPr>
            <w:rStyle w:val="Hyperlink"/>
            <w:noProof/>
          </w:rPr>
          <w:t>Tail Water Rating Curve Computation</w:t>
        </w:r>
        <w:r w:rsidR="00D27E17">
          <w:rPr>
            <w:noProof/>
            <w:webHidden/>
          </w:rPr>
          <w:tab/>
        </w:r>
        <w:r>
          <w:rPr>
            <w:noProof/>
            <w:webHidden/>
          </w:rPr>
          <w:fldChar w:fldCharType="begin"/>
        </w:r>
        <w:r w:rsidR="00D27E17">
          <w:rPr>
            <w:noProof/>
            <w:webHidden/>
          </w:rPr>
          <w:instrText xml:space="preserve"> PAGEREF _Toc510097373 \h </w:instrText>
        </w:r>
        <w:r>
          <w:rPr>
            <w:noProof/>
            <w:webHidden/>
          </w:rPr>
        </w:r>
        <w:r>
          <w:rPr>
            <w:noProof/>
            <w:webHidden/>
          </w:rPr>
          <w:fldChar w:fldCharType="separate"/>
        </w:r>
        <w:r w:rsidR="00E95371">
          <w:rPr>
            <w:noProof/>
            <w:webHidden/>
          </w:rPr>
          <w:t>22</w:t>
        </w:r>
        <w:r>
          <w:rPr>
            <w:noProof/>
            <w:webHidden/>
          </w:rPr>
          <w:fldChar w:fldCharType="end"/>
        </w:r>
      </w:hyperlink>
    </w:p>
    <w:p w:rsidR="00D27E17" w:rsidRDefault="007114ED">
      <w:pPr>
        <w:pStyle w:val="TOC1"/>
        <w:tabs>
          <w:tab w:val="left" w:pos="440"/>
        </w:tabs>
        <w:rPr>
          <w:rFonts w:asciiTheme="minorHAnsi" w:eastAsiaTheme="minorEastAsia" w:hAnsiTheme="minorHAnsi"/>
          <w:noProof/>
        </w:rPr>
      </w:pPr>
      <w:hyperlink w:anchor="_Toc510097374" w:history="1">
        <w:r w:rsidR="00D27E17" w:rsidRPr="00B24EFD">
          <w:rPr>
            <w:rStyle w:val="Hyperlink"/>
            <w:noProof/>
          </w:rPr>
          <w:t>3</w:t>
        </w:r>
        <w:r w:rsidR="00D27E17">
          <w:rPr>
            <w:rFonts w:asciiTheme="minorHAnsi" w:eastAsiaTheme="minorEastAsia" w:hAnsiTheme="minorHAnsi"/>
            <w:noProof/>
          </w:rPr>
          <w:tab/>
        </w:r>
        <w:r w:rsidR="00D27E17" w:rsidRPr="00B24EFD">
          <w:rPr>
            <w:rStyle w:val="Hyperlink"/>
            <w:noProof/>
          </w:rPr>
          <w:t>HEADWORK DESIGN</w:t>
        </w:r>
        <w:r w:rsidR="00D27E17">
          <w:rPr>
            <w:noProof/>
            <w:webHidden/>
          </w:rPr>
          <w:tab/>
        </w:r>
        <w:r>
          <w:rPr>
            <w:noProof/>
            <w:webHidden/>
          </w:rPr>
          <w:fldChar w:fldCharType="begin"/>
        </w:r>
        <w:r w:rsidR="00D27E17">
          <w:rPr>
            <w:noProof/>
            <w:webHidden/>
          </w:rPr>
          <w:instrText xml:space="preserve"> PAGEREF _Toc510097374 \h </w:instrText>
        </w:r>
        <w:r>
          <w:rPr>
            <w:noProof/>
            <w:webHidden/>
          </w:rPr>
        </w:r>
        <w:r>
          <w:rPr>
            <w:noProof/>
            <w:webHidden/>
          </w:rPr>
          <w:fldChar w:fldCharType="separate"/>
        </w:r>
        <w:r w:rsidR="00E95371">
          <w:rPr>
            <w:noProof/>
            <w:webHidden/>
          </w:rPr>
          <w:t>25</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375" w:history="1">
        <w:r w:rsidR="00D27E17" w:rsidRPr="00B24EFD">
          <w:rPr>
            <w:rStyle w:val="Hyperlink"/>
            <w:noProof/>
          </w:rPr>
          <w:t>3.1</w:t>
        </w:r>
        <w:r w:rsidR="00D27E17">
          <w:rPr>
            <w:rFonts w:asciiTheme="minorHAnsi" w:eastAsiaTheme="minorEastAsia" w:hAnsiTheme="minorHAnsi"/>
            <w:noProof/>
          </w:rPr>
          <w:tab/>
        </w:r>
        <w:r w:rsidR="00D27E17" w:rsidRPr="00B24EFD">
          <w:rPr>
            <w:rStyle w:val="Hyperlink"/>
            <w:noProof/>
          </w:rPr>
          <w:t>Head work site Selection</w:t>
        </w:r>
        <w:r w:rsidR="00D27E17">
          <w:rPr>
            <w:noProof/>
            <w:webHidden/>
          </w:rPr>
          <w:tab/>
        </w:r>
        <w:r>
          <w:rPr>
            <w:noProof/>
            <w:webHidden/>
          </w:rPr>
          <w:fldChar w:fldCharType="begin"/>
        </w:r>
        <w:r w:rsidR="00D27E17">
          <w:rPr>
            <w:noProof/>
            <w:webHidden/>
          </w:rPr>
          <w:instrText xml:space="preserve"> PAGEREF _Toc510097375 \h </w:instrText>
        </w:r>
        <w:r>
          <w:rPr>
            <w:noProof/>
            <w:webHidden/>
          </w:rPr>
        </w:r>
        <w:r>
          <w:rPr>
            <w:noProof/>
            <w:webHidden/>
          </w:rPr>
          <w:fldChar w:fldCharType="separate"/>
        </w:r>
        <w:r w:rsidR="00E95371">
          <w:rPr>
            <w:noProof/>
            <w:webHidden/>
          </w:rPr>
          <w:t>25</w:t>
        </w:r>
        <w:r>
          <w:rPr>
            <w:noProof/>
            <w:webHidden/>
          </w:rPr>
          <w:fldChar w:fldCharType="end"/>
        </w:r>
      </w:hyperlink>
    </w:p>
    <w:p w:rsidR="00D27E17" w:rsidRDefault="007114ED">
      <w:pPr>
        <w:pStyle w:val="TOC4"/>
        <w:tabs>
          <w:tab w:val="left" w:pos="1760"/>
          <w:tab w:val="right" w:leader="dot" w:pos="9638"/>
        </w:tabs>
        <w:rPr>
          <w:rFonts w:asciiTheme="minorHAnsi" w:eastAsiaTheme="minorEastAsia" w:hAnsiTheme="minorHAnsi"/>
          <w:noProof/>
        </w:rPr>
      </w:pPr>
      <w:hyperlink w:anchor="_Toc510097376" w:history="1">
        <w:r w:rsidR="00D27E17" w:rsidRPr="00B24EFD">
          <w:rPr>
            <w:rStyle w:val="Hyperlink"/>
            <w:noProof/>
          </w:rPr>
          <w:t>3.1.1.1</w:t>
        </w:r>
        <w:r w:rsidR="00D27E17">
          <w:rPr>
            <w:rFonts w:asciiTheme="minorHAnsi" w:eastAsiaTheme="minorEastAsia" w:hAnsiTheme="minorHAnsi"/>
            <w:noProof/>
          </w:rPr>
          <w:tab/>
        </w:r>
        <w:r w:rsidR="00D27E17" w:rsidRPr="00B24EFD">
          <w:rPr>
            <w:rStyle w:val="Hyperlink"/>
            <w:noProof/>
          </w:rPr>
          <w:t>River Bed condition</w:t>
        </w:r>
        <w:r w:rsidR="00D27E17">
          <w:rPr>
            <w:noProof/>
            <w:webHidden/>
          </w:rPr>
          <w:tab/>
        </w:r>
        <w:r>
          <w:rPr>
            <w:noProof/>
            <w:webHidden/>
          </w:rPr>
          <w:fldChar w:fldCharType="begin"/>
        </w:r>
        <w:r w:rsidR="00D27E17">
          <w:rPr>
            <w:noProof/>
            <w:webHidden/>
          </w:rPr>
          <w:instrText xml:space="preserve"> PAGEREF _Toc510097376 \h </w:instrText>
        </w:r>
        <w:r>
          <w:rPr>
            <w:noProof/>
            <w:webHidden/>
          </w:rPr>
        </w:r>
        <w:r>
          <w:rPr>
            <w:noProof/>
            <w:webHidden/>
          </w:rPr>
          <w:fldChar w:fldCharType="separate"/>
        </w:r>
        <w:r w:rsidR="00E95371">
          <w:rPr>
            <w:noProof/>
            <w:webHidden/>
          </w:rPr>
          <w:t>27</w:t>
        </w:r>
        <w:r>
          <w:rPr>
            <w:noProof/>
            <w:webHidden/>
          </w:rPr>
          <w:fldChar w:fldCharType="end"/>
        </w:r>
      </w:hyperlink>
    </w:p>
    <w:p w:rsidR="00D27E17" w:rsidRDefault="007114ED">
      <w:pPr>
        <w:pStyle w:val="TOC4"/>
        <w:tabs>
          <w:tab w:val="left" w:pos="1760"/>
          <w:tab w:val="right" w:leader="dot" w:pos="9638"/>
        </w:tabs>
        <w:rPr>
          <w:rFonts w:asciiTheme="minorHAnsi" w:eastAsiaTheme="minorEastAsia" w:hAnsiTheme="minorHAnsi"/>
          <w:noProof/>
        </w:rPr>
      </w:pPr>
      <w:hyperlink w:anchor="_Toc510097377" w:history="1">
        <w:r w:rsidR="00D27E17" w:rsidRPr="00B24EFD">
          <w:rPr>
            <w:rStyle w:val="Hyperlink"/>
            <w:noProof/>
          </w:rPr>
          <w:t>3.1.1.2</w:t>
        </w:r>
        <w:r w:rsidR="00D27E17">
          <w:rPr>
            <w:rFonts w:asciiTheme="minorHAnsi" w:eastAsiaTheme="minorEastAsia" w:hAnsiTheme="minorHAnsi"/>
            <w:noProof/>
          </w:rPr>
          <w:tab/>
        </w:r>
        <w:r w:rsidR="00D27E17" w:rsidRPr="00B24EFD">
          <w:rPr>
            <w:rStyle w:val="Hyperlink"/>
            <w:noProof/>
          </w:rPr>
          <w:t>River Banks condition</w:t>
        </w:r>
        <w:r w:rsidR="00D27E17">
          <w:rPr>
            <w:noProof/>
            <w:webHidden/>
          </w:rPr>
          <w:tab/>
        </w:r>
        <w:r>
          <w:rPr>
            <w:noProof/>
            <w:webHidden/>
          </w:rPr>
          <w:fldChar w:fldCharType="begin"/>
        </w:r>
        <w:r w:rsidR="00D27E17">
          <w:rPr>
            <w:noProof/>
            <w:webHidden/>
          </w:rPr>
          <w:instrText xml:space="preserve"> PAGEREF _Toc510097377 \h </w:instrText>
        </w:r>
        <w:r>
          <w:rPr>
            <w:noProof/>
            <w:webHidden/>
          </w:rPr>
        </w:r>
        <w:r>
          <w:rPr>
            <w:noProof/>
            <w:webHidden/>
          </w:rPr>
          <w:fldChar w:fldCharType="separate"/>
        </w:r>
        <w:r w:rsidR="00E95371">
          <w:rPr>
            <w:noProof/>
            <w:webHidden/>
          </w:rPr>
          <w:t>27</w:t>
        </w:r>
        <w:r>
          <w:rPr>
            <w:noProof/>
            <w:webHidden/>
          </w:rPr>
          <w:fldChar w:fldCharType="end"/>
        </w:r>
      </w:hyperlink>
    </w:p>
    <w:p w:rsidR="00D27E17" w:rsidRDefault="007114ED">
      <w:pPr>
        <w:pStyle w:val="TOC4"/>
        <w:tabs>
          <w:tab w:val="left" w:pos="1760"/>
          <w:tab w:val="right" w:leader="dot" w:pos="9638"/>
        </w:tabs>
        <w:rPr>
          <w:rFonts w:asciiTheme="minorHAnsi" w:eastAsiaTheme="minorEastAsia" w:hAnsiTheme="minorHAnsi"/>
          <w:noProof/>
        </w:rPr>
      </w:pPr>
      <w:hyperlink w:anchor="_Toc510097378" w:history="1">
        <w:r w:rsidR="00D27E17" w:rsidRPr="00B24EFD">
          <w:rPr>
            <w:rStyle w:val="Hyperlink"/>
            <w:noProof/>
          </w:rPr>
          <w:t>3.1.1.3</w:t>
        </w:r>
        <w:r w:rsidR="00D27E17">
          <w:rPr>
            <w:rFonts w:asciiTheme="minorHAnsi" w:eastAsiaTheme="minorEastAsia" w:hAnsiTheme="minorHAnsi"/>
            <w:noProof/>
          </w:rPr>
          <w:tab/>
        </w:r>
        <w:r w:rsidR="00D27E17" w:rsidRPr="00B24EFD">
          <w:rPr>
            <w:rStyle w:val="Hyperlink"/>
            <w:noProof/>
          </w:rPr>
          <w:t>Main Canal Routes</w:t>
        </w:r>
        <w:r w:rsidR="00D27E17">
          <w:rPr>
            <w:noProof/>
            <w:webHidden/>
          </w:rPr>
          <w:tab/>
        </w:r>
        <w:r>
          <w:rPr>
            <w:noProof/>
            <w:webHidden/>
          </w:rPr>
          <w:fldChar w:fldCharType="begin"/>
        </w:r>
        <w:r w:rsidR="00D27E17">
          <w:rPr>
            <w:noProof/>
            <w:webHidden/>
          </w:rPr>
          <w:instrText xml:space="preserve"> PAGEREF _Toc510097378 \h </w:instrText>
        </w:r>
        <w:r>
          <w:rPr>
            <w:noProof/>
            <w:webHidden/>
          </w:rPr>
        </w:r>
        <w:r>
          <w:rPr>
            <w:noProof/>
            <w:webHidden/>
          </w:rPr>
          <w:fldChar w:fldCharType="separate"/>
        </w:r>
        <w:r w:rsidR="00E95371">
          <w:rPr>
            <w:noProof/>
            <w:webHidden/>
          </w:rPr>
          <w:t>28</w:t>
        </w:r>
        <w:r>
          <w:rPr>
            <w:noProof/>
            <w:webHidden/>
          </w:rPr>
          <w:fldChar w:fldCharType="end"/>
        </w:r>
      </w:hyperlink>
    </w:p>
    <w:p w:rsidR="00D27E17" w:rsidRDefault="007114ED">
      <w:pPr>
        <w:pStyle w:val="TOC4"/>
        <w:tabs>
          <w:tab w:val="left" w:pos="1760"/>
          <w:tab w:val="right" w:leader="dot" w:pos="9638"/>
        </w:tabs>
        <w:rPr>
          <w:rFonts w:asciiTheme="minorHAnsi" w:eastAsiaTheme="minorEastAsia" w:hAnsiTheme="minorHAnsi"/>
          <w:noProof/>
        </w:rPr>
      </w:pPr>
      <w:hyperlink w:anchor="_Toc510097379" w:history="1">
        <w:r w:rsidR="00D27E17" w:rsidRPr="00B24EFD">
          <w:rPr>
            <w:rStyle w:val="Hyperlink"/>
            <w:noProof/>
          </w:rPr>
          <w:t>3.1.1.4</w:t>
        </w:r>
        <w:r w:rsidR="00D27E17">
          <w:rPr>
            <w:rFonts w:asciiTheme="minorHAnsi" w:eastAsiaTheme="minorEastAsia" w:hAnsiTheme="minorHAnsi"/>
            <w:noProof/>
          </w:rPr>
          <w:tab/>
        </w:r>
        <w:r w:rsidR="00D27E17" w:rsidRPr="00B24EFD">
          <w:rPr>
            <w:rStyle w:val="Hyperlink"/>
            <w:noProof/>
          </w:rPr>
          <w:t>Sources of Natural Construction Materials</w:t>
        </w:r>
        <w:r w:rsidR="00D27E17">
          <w:rPr>
            <w:noProof/>
            <w:webHidden/>
          </w:rPr>
          <w:tab/>
        </w:r>
        <w:r>
          <w:rPr>
            <w:noProof/>
            <w:webHidden/>
          </w:rPr>
          <w:fldChar w:fldCharType="begin"/>
        </w:r>
        <w:r w:rsidR="00D27E17">
          <w:rPr>
            <w:noProof/>
            <w:webHidden/>
          </w:rPr>
          <w:instrText xml:space="preserve"> PAGEREF _Toc510097379 \h </w:instrText>
        </w:r>
        <w:r>
          <w:rPr>
            <w:noProof/>
            <w:webHidden/>
          </w:rPr>
        </w:r>
        <w:r>
          <w:rPr>
            <w:noProof/>
            <w:webHidden/>
          </w:rPr>
          <w:fldChar w:fldCharType="separate"/>
        </w:r>
        <w:r w:rsidR="00E95371">
          <w:rPr>
            <w:noProof/>
            <w:webHidden/>
          </w:rPr>
          <w:t>28</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380" w:history="1">
        <w:r w:rsidR="00D27E17" w:rsidRPr="00B24EFD">
          <w:rPr>
            <w:rStyle w:val="Hyperlink"/>
            <w:noProof/>
          </w:rPr>
          <w:t>3.2</w:t>
        </w:r>
        <w:r w:rsidR="00D27E17">
          <w:rPr>
            <w:rFonts w:asciiTheme="minorHAnsi" w:eastAsiaTheme="minorEastAsia" w:hAnsiTheme="minorHAnsi"/>
            <w:noProof/>
          </w:rPr>
          <w:tab/>
        </w:r>
        <w:r w:rsidR="00D27E17" w:rsidRPr="00B24EFD">
          <w:rPr>
            <w:rStyle w:val="Hyperlink"/>
            <w:noProof/>
          </w:rPr>
          <w:t>Headwork Type Selection</w:t>
        </w:r>
        <w:r w:rsidR="00D27E17">
          <w:rPr>
            <w:noProof/>
            <w:webHidden/>
          </w:rPr>
          <w:tab/>
        </w:r>
        <w:r>
          <w:rPr>
            <w:noProof/>
            <w:webHidden/>
          </w:rPr>
          <w:fldChar w:fldCharType="begin"/>
        </w:r>
        <w:r w:rsidR="00D27E17">
          <w:rPr>
            <w:noProof/>
            <w:webHidden/>
          </w:rPr>
          <w:instrText xml:space="preserve"> PAGEREF _Toc510097380 \h </w:instrText>
        </w:r>
        <w:r>
          <w:rPr>
            <w:noProof/>
            <w:webHidden/>
          </w:rPr>
        </w:r>
        <w:r>
          <w:rPr>
            <w:noProof/>
            <w:webHidden/>
          </w:rPr>
          <w:fldChar w:fldCharType="separate"/>
        </w:r>
        <w:r w:rsidR="00E95371">
          <w:rPr>
            <w:noProof/>
            <w:webHidden/>
          </w:rPr>
          <w:t>29</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381" w:history="1">
        <w:r w:rsidR="00D27E17" w:rsidRPr="00B24EFD">
          <w:rPr>
            <w:rStyle w:val="Hyperlink"/>
            <w:noProof/>
          </w:rPr>
          <w:t>3.3</w:t>
        </w:r>
        <w:r w:rsidR="00D27E17">
          <w:rPr>
            <w:rFonts w:asciiTheme="minorHAnsi" w:eastAsiaTheme="minorEastAsia" w:hAnsiTheme="minorHAnsi"/>
            <w:noProof/>
          </w:rPr>
          <w:tab/>
        </w:r>
        <w:r w:rsidR="00D27E17" w:rsidRPr="00B24EFD">
          <w:rPr>
            <w:rStyle w:val="Hyperlink"/>
            <w:noProof/>
          </w:rPr>
          <w:t>Hydraulic Design of Headwork Structure</w:t>
        </w:r>
        <w:r w:rsidR="00D27E17">
          <w:rPr>
            <w:noProof/>
            <w:webHidden/>
          </w:rPr>
          <w:tab/>
        </w:r>
        <w:r>
          <w:rPr>
            <w:noProof/>
            <w:webHidden/>
          </w:rPr>
          <w:fldChar w:fldCharType="begin"/>
        </w:r>
        <w:r w:rsidR="00D27E17">
          <w:rPr>
            <w:noProof/>
            <w:webHidden/>
          </w:rPr>
          <w:instrText xml:space="preserve"> PAGEREF _Toc510097381 \h </w:instrText>
        </w:r>
        <w:r>
          <w:rPr>
            <w:noProof/>
            <w:webHidden/>
          </w:rPr>
        </w:r>
        <w:r>
          <w:rPr>
            <w:noProof/>
            <w:webHidden/>
          </w:rPr>
          <w:fldChar w:fldCharType="separate"/>
        </w:r>
        <w:r w:rsidR="00E95371">
          <w:rPr>
            <w:noProof/>
            <w:webHidden/>
          </w:rPr>
          <w:t>30</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382" w:history="1">
        <w:r w:rsidR="00D27E17" w:rsidRPr="00B24EFD">
          <w:rPr>
            <w:rStyle w:val="Hyperlink"/>
            <w:noProof/>
          </w:rPr>
          <w:t>3.3.1</w:t>
        </w:r>
        <w:r w:rsidR="00D27E17">
          <w:rPr>
            <w:rFonts w:asciiTheme="minorHAnsi" w:eastAsiaTheme="minorEastAsia" w:hAnsiTheme="minorHAnsi"/>
            <w:noProof/>
          </w:rPr>
          <w:tab/>
        </w:r>
        <w:r w:rsidR="00D27E17" w:rsidRPr="00B24EFD">
          <w:rPr>
            <w:rStyle w:val="Hyperlink"/>
            <w:noProof/>
          </w:rPr>
          <w:t>Weir Height Determination</w:t>
        </w:r>
        <w:r w:rsidR="00D27E17">
          <w:rPr>
            <w:noProof/>
            <w:webHidden/>
          </w:rPr>
          <w:tab/>
        </w:r>
        <w:r>
          <w:rPr>
            <w:noProof/>
            <w:webHidden/>
          </w:rPr>
          <w:fldChar w:fldCharType="begin"/>
        </w:r>
        <w:r w:rsidR="00D27E17">
          <w:rPr>
            <w:noProof/>
            <w:webHidden/>
          </w:rPr>
          <w:instrText xml:space="preserve"> PAGEREF _Toc510097382 \h </w:instrText>
        </w:r>
        <w:r>
          <w:rPr>
            <w:noProof/>
            <w:webHidden/>
          </w:rPr>
        </w:r>
        <w:r>
          <w:rPr>
            <w:noProof/>
            <w:webHidden/>
          </w:rPr>
          <w:fldChar w:fldCharType="separate"/>
        </w:r>
        <w:r w:rsidR="00E95371">
          <w:rPr>
            <w:noProof/>
            <w:webHidden/>
          </w:rPr>
          <w:t>30</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383" w:history="1">
        <w:r w:rsidR="00D27E17" w:rsidRPr="00B24EFD">
          <w:rPr>
            <w:rStyle w:val="Hyperlink"/>
            <w:noProof/>
          </w:rPr>
          <w:t>3.3.2</w:t>
        </w:r>
        <w:r w:rsidR="00D27E17">
          <w:rPr>
            <w:rFonts w:asciiTheme="minorHAnsi" w:eastAsiaTheme="minorEastAsia" w:hAnsiTheme="minorHAnsi"/>
            <w:noProof/>
          </w:rPr>
          <w:tab/>
        </w:r>
        <w:r w:rsidR="00D27E17" w:rsidRPr="00B24EFD">
          <w:rPr>
            <w:rStyle w:val="Hyperlink"/>
            <w:noProof/>
          </w:rPr>
          <w:t>Weir Dimensions</w:t>
        </w:r>
        <w:r w:rsidR="00D27E17">
          <w:rPr>
            <w:noProof/>
            <w:webHidden/>
          </w:rPr>
          <w:tab/>
        </w:r>
        <w:r>
          <w:rPr>
            <w:noProof/>
            <w:webHidden/>
          </w:rPr>
          <w:fldChar w:fldCharType="begin"/>
        </w:r>
        <w:r w:rsidR="00D27E17">
          <w:rPr>
            <w:noProof/>
            <w:webHidden/>
          </w:rPr>
          <w:instrText xml:space="preserve"> PAGEREF _Toc510097383 \h </w:instrText>
        </w:r>
        <w:r>
          <w:rPr>
            <w:noProof/>
            <w:webHidden/>
          </w:rPr>
        </w:r>
        <w:r>
          <w:rPr>
            <w:noProof/>
            <w:webHidden/>
          </w:rPr>
          <w:fldChar w:fldCharType="separate"/>
        </w:r>
        <w:r w:rsidR="00E95371">
          <w:rPr>
            <w:noProof/>
            <w:webHidden/>
          </w:rPr>
          <w:t>30</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384" w:history="1">
        <w:r w:rsidR="00D27E17" w:rsidRPr="00B24EFD">
          <w:rPr>
            <w:rStyle w:val="Hyperlink"/>
            <w:noProof/>
          </w:rPr>
          <w:t>3.3.3</w:t>
        </w:r>
        <w:r w:rsidR="00D27E17">
          <w:rPr>
            <w:rFonts w:asciiTheme="minorHAnsi" w:eastAsiaTheme="minorEastAsia" w:hAnsiTheme="minorHAnsi"/>
            <w:noProof/>
          </w:rPr>
          <w:tab/>
        </w:r>
        <w:r w:rsidR="00D27E17" w:rsidRPr="00B24EFD">
          <w:rPr>
            <w:rStyle w:val="Hyperlink"/>
            <w:noProof/>
          </w:rPr>
          <w:t>Weir Hydraulics and Flood Level Determination</w:t>
        </w:r>
        <w:r w:rsidR="00D27E17">
          <w:rPr>
            <w:noProof/>
            <w:webHidden/>
          </w:rPr>
          <w:tab/>
        </w:r>
        <w:r>
          <w:rPr>
            <w:noProof/>
            <w:webHidden/>
          </w:rPr>
          <w:fldChar w:fldCharType="begin"/>
        </w:r>
        <w:r w:rsidR="00D27E17">
          <w:rPr>
            <w:noProof/>
            <w:webHidden/>
          </w:rPr>
          <w:instrText xml:space="preserve"> PAGEREF _Toc510097384 \h </w:instrText>
        </w:r>
        <w:r>
          <w:rPr>
            <w:noProof/>
            <w:webHidden/>
          </w:rPr>
        </w:r>
        <w:r>
          <w:rPr>
            <w:noProof/>
            <w:webHidden/>
          </w:rPr>
          <w:fldChar w:fldCharType="separate"/>
        </w:r>
        <w:r w:rsidR="00E95371">
          <w:rPr>
            <w:noProof/>
            <w:webHidden/>
          </w:rPr>
          <w:t>31</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385" w:history="1">
        <w:r w:rsidR="00D27E17" w:rsidRPr="00B24EFD">
          <w:rPr>
            <w:rStyle w:val="Hyperlink"/>
            <w:noProof/>
          </w:rPr>
          <w:t>3.3.4</w:t>
        </w:r>
        <w:r w:rsidR="00D27E17">
          <w:rPr>
            <w:rFonts w:asciiTheme="minorHAnsi" w:eastAsiaTheme="minorEastAsia" w:hAnsiTheme="minorHAnsi"/>
            <w:noProof/>
          </w:rPr>
          <w:tab/>
        </w:r>
        <w:r w:rsidR="00D27E17" w:rsidRPr="00B24EFD">
          <w:rPr>
            <w:rStyle w:val="Hyperlink"/>
            <w:noProof/>
          </w:rPr>
          <w:t>Ogee Shape of the Weir</w:t>
        </w:r>
        <w:r w:rsidR="00D27E17">
          <w:rPr>
            <w:noProof/>
            <w:webHidden/>
          </w:rPr>
          <w:tab/>
        </w:r>
        <w:r>
          <w:rPr>
            <w:noProof/>
            <w:webHidden/>
          </w:rPr>
          <w:fldChar w:fldCharType="begin"/>
        </w:r>
        <w:r w:rsidR="00D27E17">
          <w:rPr>
            <w:noProof/>
            <w:webHidden/>
          </w:rPr>
          <w:instrText xml:space="preserve"> PAGEREF _Toc510097385 \h </w:instrText>
        </w:r>
        <w:r>
          <w:rPr>
            <w:noProof/>
            <w:webHidden/>
          </w:rPr>
        </w:r>
        <w:r>
          <w:rPr>
            <w:noProof/>
            <w:webHidden/>
          </w:rPr>
          <w:fldChar w:fldCharType="separate"/>
        </w:r>
        <w:r w:rsidR="00E95371">
          <w:rPr>
            <w:noProof/>
            <w:webHidden/>
          </w:rPr>
          <w:t>32</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386" w:history="1">
        <w:r w:rsidR="00D27E17" w:rsidRPr="00B24EFD">
          <w:rPr>
            <w:rStyle w:val="Hyperlink"/>
            <w:noProof/>
          </w:rPr>
          <w:t>3.4</w:t>
        </w:r>
        <w:r w:rsidR="00D27E17">
          <w:rPr>
            <w:rFonts w:asciiTheme="minorHAnsi" w:eastAsiaTheme="minorEastAsia" w:hAnsiTheme="minorHAnsi"/>
            <w:noProof/>
          </w:rPr>
          <w:tab/>
        </w:r>
        <w:r w:rsidR="00D27E17" w:rsidRPr="00B24EFD">
          <w:rPr>
            <w:rStyle w:val="Hyperlink"/>
            <w:noProof/>
          </w:rPr>
          <w:t>Hydraulic Jump Calculation</w:t>
        </w:r>
        <w:r w:rsidR="00D27E17">
          <w:rPr>
            <w:noProof/>
            <w:webHidden/>
          </w:rPr>
          <w:tab/>
        </w:r>
        <w:r>
          <w:rPr>
            <w:noProof/>
            <w:webHidden/>
          </w:rPr>
          <w:fldChar w:fldCharType="begin"/>
        </w:r>
        <w:r w:rsidR="00D27E17">
          <w:rPr>
            <w:noProof/>
            <w:webHidden/>
          </w:rPr>
          <w:instrText xml:space="preserve"> PAGEREF _Toc510097386 \h </w:instrText>
        </w:r>
        <w:r>
          <w:rPr>
            <w:noProof/>
            <w:webHidden/>
          </w:rPr>
        </w:r>
        <w:r>
          <w:rPr>
            <w:noProof/>
            <w:webHidden/>
          </w:rPr>
          <w:fldChar w:fldCharType="separate"/>
        </w:r>
        <w:r w:rsidR="00E95371">
          <w:rPr>
            <w:noProof/>
            <w:webHidden/>
          </w:rPr>
          <w:t>34</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387" w:history="1">
        <w:r w:rsidR="00D27E17" w:rsidRPr="00B24EFD">
          <w:rPr>
            <w:rStyle w:val="Hyperlink"/>
            <w:noProof/>
          </w:rPr>
          <w:t>3.5</w:t>
        </w:r>
        <w:r w:rsidR="00D27E17">
          <w:rPr>
            <w:rFonts w:asciiTheme="minorHAnsi" w:eastAsiaTheme="minorEastAsia" w:hAnsiTheme="minorHAnsi"/>
            <w:noProof/>
          </w:rPr>
          <w:tab/>
        </w:r>
        <w:r w:rsidR="00D27E17" w:rsidRPr="00B24EFD">
          <w:rPr>
            <w:rStyle w:val="Hyperlink"/>
            <w:noProof/>
          </w:rPr>
          <w:t>Structural Design of Headwork Structure</w:t>
        </w:r>
        <w:r w:rsidR="00D27E17">
          <w:rPr>
            <w:noProof/>
            <w:webHidden/>
          </w:rPr>
          <w:tab/>
        </w:r>
        <w:r>
          <w:rPr>
            <w:noProof/>
            <w:webHidden/>
          </w:rPr>
          <w:fldChar w:fldCharType="begin"/>
        </w:r>
        <w:r w:rsidR="00D27E17">
          <w:rPr>
            <w:noProof/>
            <w:webHidden/>
          </w:rPr>
          <w:instrText xml:space="preserve"> PAGEREF _Toc510097387 \h </w:instrText>
        </w:r>
        <w:r>
          <w:rPr>
            <w:noProof/>
            <w:webHidden/>
          </w:rPr>
        </w:r>
        <w:r>
          <w:rPr>
            <w:noProof/>
            <w:webHidden/>
          </w:rPr>
          <w:fldChar w:fldCharType="separate"/>
        </w:r>
        <w:r w:rsidR="00E95371">
          <w:rPr>
            <w:noProof/>
            <w:webHidden/>
          </w:rPr>
          <w:t>36</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388" w:history="1">
        <w:r w:rsidR="00D27E17" w:rsidRPr="00B24EFD">
          <w:rPr>
            <w:rStyle w:val="Hyperlink"/>
            <w:noProof/>
          </w:rPr>
          <w:t>3.5.1</w:t>
        </w:r>
        <w:r w:rsidR="00D27E17">
          <w:rPr>
            <w:rFonts w:asciiTheme="minorHAnsi" w:eastAsiaTheme="minorEastAsia" w:hAnsiTheme="minorHAnsi"/>
            <w:noProof/>
          </w:rPr>
          <w:tab/>
        </w:r>
        <w:r w:rsidR="00D27E17" w:rsidRPr="00B24EFD">
          <w:rPr>
            <w:rStyle w:val="Hyperlink"/>
            <w:noProof/>
          </w:rPr>
          <w:t>Stability Analysis of weir</w:t>
        </w:r>
        <w:r w:rsidR="00D27E17">
          <w:rPr>
            <w:noProof/>
            <w:webHidden/>
          </w:rPr>
          <w:tab/>
        </w:r>
        <w:r>
          <w:rPr>
            <w:noProof/>
            <w:webHidden/>
          </w:rPr>
          <w:fldChar w:fldCharType="begin"/>
        </w:r>
        <w:r w:rsidR="00D27E17">
          <w:rPr>
            <w:noProof/>
            <w:webHidden/>
          </w:rPr>
          <w:instrText xml:space="preserve"> PAGEREF _Toc510097388 \h </w:instrText>
        </w:r>
        <w:r>
          <w:rPr>
            <w:noProof/>
            <w:webHidden/>
          </w:rPr>
        </w:r>
        <w:r>
          <w:rPr>
            <w:noProof/>
            <w:webHidden/>
          </w:rPr>
          <w:fldChar w:fldCharType="separate"/>
        </w:r>
        <w:r w:rsidR="00E95371">
          <w:rPr>
            <w:noProof/>
            <w:webHidden/>
          </w:rPr>
          <w:t>36</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389" w:history="1">
        <w:r w:rsidR="00D27E17" w:rsidRPr="00B24EFD">
          <w:rPr>
            <w:rStyle w:val="Hyperlink"/>
            <w:noProof/>
          </w:rPr>
          <w:t>3.5.2</w:t>
        </w:r>
        <w:r w:rsidR="00D27E17">
          <w:rPr>
            <w:rFonts w:asciiTheme="minorHAnsi" w:eastAsiaTheme="minorEastAsia" w:hAnsiTheme="minorHAnsi"/>
            <w:noProof/>
          </w:rPr>
          <w:tab/>
        </w:r>
        <w:r w:rsidR="00D27E17" w:rsidRPr="00B24EFD">
          <w:rPr>
            <w:rStyle w:val="Hyperlink"/>
            <w:noProof/>
          </w:rPr>
          <w:t>Impervious Apron and Cutoff Wall</w:t>
        </w:r>
        <w:r w:rsidR="00D27E17">
          <w:rPr>
            <w:noProof/>
            <w:webHidden/>
          </w:rPr>
          <w:tab/>
        </w:r>
        <w:r>
          <w:rPr>
            <w:noProof/>
            <w:webHidden/>
          </w:rPr>
          <w:fldChar w:fldCharType="begin"/>
        </w:r>
        <w:r w:rsidR="00D27E17">
          <w:rPr>
            <w:noProof/>
            <w:webHidden/>
          </w:rPr>
          <w:instrText xml:space="preserve"> PAGEREF _Toc510097389 \h </w:instrText>
        </w:r>
        <w:r>
          <w:rPr>
            <w:noProof/>
            <w:webHidden/>
          </w:rPr>
        </w:r>
        <w:r>
          <w:rPr>
            <w:noProof/>
            <w:webHidden/>
          </w:rPr>
          <w:fldChar w:fldCharType="separate"/>
        </w:r>
        <w:r w:rsidR="00E95371">
          <w:rPr>
            <w:noProof/>
            <w:webHidden/>
          </w:rPr>
          <w:t>38</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390" w:history="1">
        <w:r w:rsidR="00D27E17" w:rsidRPr="00B24EFD">
          <w:rPr>
            <w:rStyle w:val="Hyperlink"/>
            <w:noProof/>
          </w:rPr>
          <w:t>3.5.3</w:t>
        </w:r>
        <w:r w:rsidR="00D27E17">
          <w:rPr>
            <w:rFonts w:asciiTheme="minorHAnsi" w:eastAsiaTheme="minorEastAsia" w:hAnsiTheme="minorHAnsi"/>
            <w:noProof/>
          </w:rPr>
          <w:tab/>
        </w:r>
        <w:r w:rsidR="00D27E17" w:rsidRPr="00B24EFD">
          <w:rPr>
            <w:rStyle w:val="Hyperlink"/>
            <w:noProof/>
          </w:rPr>
          <w:t>Design of Retaining Walls and Divide Walls</w:t>
        </w:r>
        <w:r w:rsidR="00D27E17">
          <w:rPr>
            <w:noProof/>
            <w:webHidden/>
          </w:rPr>
          <w:tab/>
        </w:r>
        <w:r>
          <w:rPr>
            <w:noProof/>
            <w:webHidden/>
          </w:rPr>
          <w:fldChar w:fldCharType="begin"/>
        </w:r>
        <w:r w:rsidR="00D27E17">
          <w:rPr>
            <w:noProof/>
            <w:webHidden/>
          </w:rPr>
          <w:instrText xml:space="preserve"> PAGEREF _Toc510097390 \h </w:instrText>
        </w:r>
        <w:r>
          <w:rPr>
            <w:noProof/>
            <w:webHidden/>
          </w:rPr>
        </w:r>
        <w:r>
          <w:rPr>
            <w:noProof/>
            <w:webHidden/>
          </w:rPr>
          <w:fldChar w:fldCharType="separate"/>
        </w:r>
        <w:r w:rsidR="00E95371">
          <w:rPr>
            <w:noProof/>
            <w:webHidden/>
          </w:rPr>
          <w:t>38</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391" w:history="1">
        <w:r w:rsidR="00D27E17" w:rsidRPr="00B24EFD">
          <w:rPr>
            <w:rStyle w:val="Hyperlink"/>
            <w:noProof/>
          </w:rPr>
          <w:t>3.5.4</w:t>
        </w:r>
        <w:r w:rsidR="00D27E17">
          <w:rPr>
            <w:rFonts w:asciiTheme="minorHAnsi" w:eastAsiaTheme="minorEastAsia" w:hAnsiTheme="minorHAnsi"/>
            <w:noProof/>
          </w:rPr>
          <w:tab/>
        </w:r>
        <w:r w:rsidR="00D27E17" w:rsidRPr="00B24EFD">
          <w:rPr>
            <w:rStyle w:val="Hyperlink"/>
            <w:noProof/>
          </w:rPr>
          <w:t>Design of Under Sluice and Canal outlet</w:t>
        </w:r>
        <w:r w:rsidR="00D27E17">
          <w:rPr>
            <w:noProof/>
            <w:webHidden/>
          </w:rPr>
          <w:tab/>
        </w:r>
        <w:r>
          <w:rPr>
            <w:noProof/>
            <w:webHidden/>
          </w:rPr>
          <w:fldChar w:fldCharType="begin"/>
        </w:r>
        <w:r w:rsidR="00D27E17">
          <w:rPr>
            <w:noProof/>
            <w:webHidden/>
          </w:rPr>
          <w:instrText xml:space="preserve"> PAGEREF _Toc510097391 \h </w:instrText>
        </w:r>
        <w:r>
          <w:rPr>
            <w:noProof/>
            <w:webHidden/>
          </w:rPr>
        </w:r>
        <w:r>
          <w:rPr>
            <w:noProof/>
            <w:webHidden/>
          </w:rPr>
          <w:fldChar w:fldCharType="separate"/>
        </w:r>
        <w:r w:rsidR="00E95371">
          <w:rPr>
            <w:noProof/>
            <w:webHidden/>
          </w:rPr>
          <w:t>39</w:t>
        </w:r>
        <w:r>
          <w:rPr>
            <w:noProof/>
            <w:webHidden/>
          </w:rPr>
          <w:fldChar w:fldCharType="end"/>
        </w:r>
      </w:hyperlink>
    </w:p>
    <w:p w:rsidR="00D27E17" w:rsidRDefault="007114ED">
      <w:pPr>
        <w:pStyle w:val="TOC4"/>
        <w:tabs>
          <w:tab w:val="left" w:pos="1760"/>
          <w:tab w:val="right" w:leader="dot" w:pos="9638"/>
        </w:tabs>
        <w:rPr>
          <w:rFonts w:asciiTheme="minorHAnsi" w:eastAsiaTheme="minorEastAsia" w:hAnsiTheme="minorHAnsi"/>
          <w:noProof/>
        </w:rPr>
      </w:pPr>
      <w:hyperlink w:anchor="_Toc510097392" w:history="1">
        <w:r w:rsidR="00D27E17" w:rsidRPr="00B24EFD">
          <w:rPr>
            <w:rStyle w:val="Hyperlink"/>
            <w:i/>
            <w:noProof/>
          </w:rPr>
          <w:t>3.5.4.1</w:t>
        </w:r>
        <w:r w:rsidR="00D27E17">
          <w:rPr>
            <w:rFonts w:asciiTheme="minorHAnsi" w:eastAsiaTheme="minorEastAsia" w:hAnsiTheme="minorHAnsi"/>
            <w:noProof/>
          </w:rPr>
          <w:tab/>
        </w:r>
        <w:r w:rsidR="00D27E17" w:rsidRPr="00B24EFD">
          <w:rPr>
            <w:rStyle w:val="Hyperlink"/>
            <w:noProof/>
          </w:rPr>
          <w:t>Under sluice</w:t>
        </w:r>
        <w:r w:rsidR="00D27E17">
          <w:rPr>
            <w:noProof/>
            <w:webHidden/>
          </w:rPr>
          <w:tab/>
        </w:r>
        <w:r>
          <w:rPr>
            <w:noProof/>
            <w:webHidden/>
          </w:rPr>
          <w:fldChar w:fldCharType="begin"/>
        </w:r>
        <w:r w:rsidR="00D27E17">
          <w:rPr>
            <w:noProof/>
            <w:webHidden/>
          </w:rPr>
          <w:instrText xml:space="preserve"> PAGEREF _Toc510097392 \h </w:instrText>
        </w:r>
        <w:r>
          <w:rPr>
            <w:noProof/>
            <w:webHidden/>
          </w:rPr>
        </w:r>
        <w:r>
          <w:rPr>
            <w:noProof/>
            <w:webHidden/>
          </w:rPr>
          <w:fldChar w:fldCharType="separate"/>
        </w:r>
        <w:r w:rsidR="00E95371">
          <w:rPr>
            <w:noProof/>
            <w:webHidden/>
          </w:rPr>
          <w:t>39</w:t>
        </w:r>
        <w:r>
          <w:rPr>
            <w:noProof/>
            <w:webHidden/>
          </w:rPr>
          <w:fldChar w:fldCharType="end"/>
        </w:r>
      </w:hyperlink>
    </w:p>
    <w:p w:rsidR="00D27E17" w:rsidRDefault="007114ED">
      <w:pPr>
        <w:pStyle w:val="TOC4"/>
        <w:tabs>
          <w:tab w:val="left" w:pos="1760"/>
          <w:tab w:val="right" w:leader="dot" w:pos="9638"/>
        </w:tabs>
        <w:rPr>
          <w:rFonts w:asciiTheme="minorHAnsi" w:eastAsiaTheme="minorEastAsia" w:hAnsiTheme="minorHAnsi"/>
          <w:noProof/>
        </w:rPr>
      </w:pPr>
      <w:hyperlink w:anchor="_Toc510097393" w:history="1">
        <w:r w:rsidR="00D27E17" w:rsidRPr="00B24EFD">
          <w:rPr>
            <w:rStyle w:val="Hyperlink"/>
            <w:i/>
            <w:noProof/>
          </w:rPr>
          <w:t>3.5.4.2</w:t>
        </w:r>
        <w:r w:rsidR="00D27E17">
          <w:rPr>
            <w:rFonts w:asciiTheme="minorHAnsi" w:eastAsiaTheme="minorEastAsia" w:hAnsiTheme="minorHAnsi"/>
            <w:noProof/>
          </w:rPr>
          <w:tab/>
        </w:r>
        <w:r w:rsidR="00D27E17" w:rsidRPr="00B24EFD">
          <w:rPr>
            <w:rStyle w:val="Hyperlink"/>
            <w:noProof/>
          </w:rPr>
          <w:t>Canal outlets</w:t>
        </w:r>
        <w:r w:rsidR="00D27E17">
          <w:rPr>
            <w:noProof/>
            <w:webHidden/>
          </w:rPr>
          <w:tab/>
        </w:r>
        <w:r>
          <w:rPr>
            <w:noProof/>
            <w:webHidden/>
          </w:rPr>
          <w:fldChar w:fldCharType="begin"/>
        </w:r>
        <w:r w:rsidR="00D27E17">
          <w:rPr>
            <w:noProof/>
            <w:webHidden/>
          </w:rPr>
          <w:instrText xml:space="preserve"> PAGEREF _Toc510097393 \h </w:instrText>
        </w:r>
        <w:r>
          <w:rPr>
            <w:noProof/>
            <w:webHidden/>
          </w:rPr>
        </w:r>
        <w:r>
          <w:rPr>
            <w:noProof/>
            <w:webHidden/>
          </w:rPr>
          <w:fldChar w:fldCharType="separate"/>
        </w:r>
        <w:r w:rsidR="00E95371">
          <w:rPr>
            <w:noProof/>
            <w:webHidden/>
          </w:rPr>
          <w:t>40</w:t>
        </w:r>
        <w:r>
          <w:rPr>
            <w:noProof/>
            <w:webHidden/>
          </w:rPr>
          <w:fldChar w:fldCharType="end"/>
        </w:r>
      </w:hyperlink>
    </w:p>
    <w:p w:rsidR="00D27E17" w:rsidRDefault="007114ED">
      <w:pPr>
        <w:pStyle w:val="TOC4"/>
        <w:tabs>
          <w:tab w:val="left" w:pos="1760"/>
          <w:tab w:val="right" w:leader="dot" w:pos="9638"/>
        </w:tabs>
        <w:rPr>
          <w:rFonts w:asciiTheme="minorHAnsi" w:eastAsiaTheme="minorEastAsia" w:hAnsiTheme="minorHAnsi"/>
          <w:noProof/>
        </w:rPr>
      </w:pPr>
      <w:hyperlink w:anchor="_Toc510097394" w:history="1">
        <w:r w:rsidR="00D27E17" w:rsidRPr="00B24EFD">
          <w:rPr>
            <w:rStyle w:val="Hyperlink"/>
            <w:i/>
            <w:noProof/>
          </w:rPr>
          <w:t>3.5.4.3</w:t>
        </w:r>
        <w:r w:rsidR="00D27E17">
          <w:rPr>
            <w:rFonts w:asciiTheme="minorHAnsi" w:eastAsiaTheme="minorEastAsia" w:hAnsiTheme="minorHAnsi"/>
            <w:noProof/>
          </w:rPr>
          <w:tab/>
        </w:r>
        <w:r w:rsidR="00D27E17" w:rsidRPr="00B24EFD">
          <w:rPr>
            <w:rStyle w:val="Hyperlink"/>
            <w:noProof/>
          </w:rPr>
          <w:t>Breast Wall and Operation Slab</w:t>
        </w:r>
        <w:r w:rsidR="00D27E17">
          <w:rPr>
            <w:noProof/>
            <w:webHidden/>
          </w:rPr>
          <w:tab/>
        </w:r>
        <w:r>
          <w:rPr>
            <w:noProof/>
            <w:webHidden/>
          </w:rPr>
          <w:fldChar w:fldCharType="begin"/>
        </w:r>
        <w:r w:rsidR="00D27E17">
          <w:rPr>
            <w:noProof/>
            <w:webHidden/>
          </w:rPr>
          <w:instrText xml:space="preserve"> PAGEREF _Toc510097394 \h </w:instrText>
        </w:r>
        <w:r>
          <w:rPr>
            <w:noProof/>
            <w:webHidden/>
          </w:rPr>
        </w:r>
        <w:r>
          <w:rPr>
            <w:noProof/>
            <w:webHidden/>
          </w:rPr>
          <w:fldChar w:fldCharType="separate"/>
        </w:r>
        <w:r w:rsidR="00E95371">
          <w:rPr>
            <w:noProof/>
            <w:webHidden/>
          </w:rPr>
          <w:t>41</w:t>
        </w:r>
        <w:r>
          <w:rPr>
            <w:noProof/>
            <w:webHidden/>
          </w:rPr>
          <w:fldChar w:fldCharType="end"/>
        </w:r>
      </w:hyperlink>
    </w:p>
    <w:p w:rsidR="00D27E17" w:rsidRDefault="007114ED">
      <w:pPr>
        <w:pStyle w:val="TOC1"/>
        <w:tabs>
          <w:tab w:val="left" w:pos="440"/>
        </w:tabs>
        <w:rPr>
          <w:rFonts w:asciiTheme="minorHAnsi" w:eastAsiaTheme="minorEastAsia" w:hAnsiTheme="minorHAnsi"/>
          <w:noProof/>
        </w:rPr>
      </w:pPr>
      <w:hyperlink w:anchor="_Toc510097395" w:history="1">
        <w:r w:rsidR="00D27E17" w:rsidRPr="00B24EFD">
          <w:rPr>
            <w:rStyle w:val="Hyperlink"/>
            <w:noProof/>
          </w:rPr>
          <w:t>4</w:t>
        </w:r>
        <w:r w:rsidR="00D27E17">
          <w:rPr>
            <w:rFonts w:asciiTheme="minorHAnsi" w:eastAsiaTheme="minorEastAsia" w:hAnsiTheme="minorHAnsi"/>
            <w:noProof/>
          </w:rPr>
          <w:tab/>
        </w:r>
        <w:r w:rsidR="00D27E17" w:rsidRPr="00B24EFD">
          <w:rPr>
            <w:rStyle w:val="Hyperlink"/>
            <w:noProof/>
          </w:rPr>
          <w:t>IRRIGATION AND DRAINAGE SYSTEMS DESIGN</w:t>
        </w:r>
        <w:r w:rsidR="00D27E17">
          <w:rPr>
            <w:noProof/>
            <w:webHidden/>
          </w:rPr>
          <w:tab/>
        </w:r>
        <w:r>
          <w:rPr>
            <w:noProof/>
            <w:webHidden/>
          </w:rPr>
          <w:fldChar w:fldCharType="begin"/>
        </w:r>
        <w:r w:rsidR="00D27E17">
          <w:rPr>
            <w:noProof/>
            <w:webHidden/>
          </w:rPr>
          <w:instrText xml:space="preserve"> PAGEREF _Toc510097395 \h </w:instrText>
        </w:r>
        <w:r>
          <w:rPr>
            <w:noProof/>
            <w:webHidden/>
          </w:rPr>
        </w:r>
        <w:r>
          <w:rPr>
            <w:noProof/>
            <w:webHidden/>
          </w:rPr>
          <w:fldChar w:fldCharType="separate"/>
        </w:r>
        <w:r w:rsidR="00E95371">
          <w:rPr>
            <w:noProof/>
            <w:webHidden/>
          </w:rPr>
          <w:t>42</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396" w:history="1">
        <w:r w:rsidR="00D27E17" w:rsidRPr="00B24EFD">
          <w:rPr>
            <w:rStyle w:val="Hyperlink"/>
            <w:noProof/>
          </w:rPr>
          <w:t>4.1</w:t>
        </w:r>
        <w:r w:rsidR="00D27E17">
          <w:rPr>
            <w:rFonts w:asciiTheme="minorHAnsi" w:eastAsiaTheme="minorEastAsia" w:hAnsiTheme="minorHAnsi"/>
            <w:noProof/>
          </w:rPr>
          <w:tab/>
        </w:r>
        <w:r w:rsidR="00D27E17" w:rsidRPr="00B24EFD">
          <w:rPr>
            <w:rStyle w:val="Hyperlink"/>
            <w:noProof/>
          </w:rPr>
          <w:t>Irrigable area description</w:t>
        </w:r>
        <w:r w:rsidR="00D27E17">
          <w:rPr>
            <w:noProof/>
            <w:webHidden/>
          </w:rPr>
          <w:tab/>
        </w:r>
        <w:r>
          <w:rPr>
            <w:noProof/>
            <w:webHidden/>
          </w:rPr>
          <w:fldChar w:fldCharType="begin"/>
        </w:r>
        <w:r w:rsidR="00D27E17">
          <w:rPr>
            <w:noProof/>
            <w:webHidden/>
          </w:rPr>
          <w:instrText xml:space="preserve"> PAGEREF _Toc510097396 \h </w:instrText>
        </w:r>
        <w:r>
          <w:rPr>
            <w:noProof/>
            <w:webHidden/>
          </w:rPr>
        </w:r>
        <w:r>
          <w:rPr>
            <w:noProof/>
            <w:webHidden/>
          </w:rPr>
          <w:fldChar w:fldCharType="separate"/>
        </w:r>
        <w:r w:rsidR="00E95371">
          <w:rPr>
            <w:noProof/>
            <w:webHidden/>
          </w:rPr>
          <w:t>42</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397" w:history="1">
        <w:r w:rsidR="00D27E17" w:rsidRPr="00B24EFD">
          <w:rPr>
            <w:rStyle w:val="Hyperlink"/>
            <w:noProof/>
          </w:rPr>
          <w:t>4.1.1</w:t>
        </w:r>
        <w:r w:rsidR="00D27E17">
          <w:rPr>
            <w:rFonts w:asciiTheme="minorHAnsi" w:eastAsiaTheme="minorEastAsia" w:hAnsiTheme="minorHAnsi"/>
            <w:noProof/>
          </w:rPr>
          <w:tab/>
        </w:r>
        <w:r w:rsidR="00D27E17" w:rsidRPr="00B24EFD">
          <w:rPr>
            <w:rStyle w:val="Hyperlink"/>
            <w:noProof/>
          </w:rPr>
          <w:t>Topography</w:t>
        </w:r>
        <w:r w:rsidR="00D27E17">
          <w:rPr>
            <w:noProof/>
            <w:webHidden/>
          </w:rPr>
          <w:tab/>
        </w:r>
        <w:r>
          <w:rPr>
            <w:noProof/>
            <w:webHidden/>
          </w:rPr>
          <w:fldChar w:fldCharType="begin"/>
        </w:r>
        <w:r w:rsidR="00D27E17">
          <w:rPr>
            <w:noProof/>
            <w:webHidden/>
          </w:rPr>
          <w:instrText xml:space="preserve"> PAGEREF _Toc510097397 \h </w:instrText>
        </w:r>
        <w:r>
          <w:rPr>
            <w:noProof/>
            <w:webHidden/>
          </w:rPr>
        </w:r>
        <w:r>
          <w:rPr>
            <w:noProof/>
            <w:webHidden/>
          </w:rPr>
          <w:fldChar w:fldCharType="separate"/>
        </w:r>
        <w:r w:rsidR="00E95371">
          <w:rPr>
            <w:noProof/>
            <w:webHidden/>
          </w:rPr>
          <w:t>42</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398" w:history="1">
        <w:r w:rsidR="00D27E17" w:rsidRPr="00B24EFD">
          <w:rPr>
            <w:rStyle w:val="Hyperlink"/>
            <w:noProof/>
          </w:rPr>
          <w:t>4.1.2</w:t>
        </w:r>
        <w:r w:rsidR="00D27E17">
          <w:rPr>
            <w:rFonts w:asciiTheme="minorHAnsi" w:eastAsiaTheme="minorEastAsia" w:hAnsiTheme="minorHAnsi"/>
            <w:noProof/>
          </w:rPr>
          <w:tab/>
        </w:r>
        <w:r w:rsidR="00D27E17" w:rsidRPr="00B24EFD">
          <w:rPr>
            <w:rStyle w:val="Hyperlink"/>
            <w:noProof/>
          </w:rPr>
          <w:t>Climate</w:t>
        </w:r>
        <w:r w:rsidR="00D27E17">
          <w:rPr>
            <w:noProof/>
            <w:webHidden/>
          </w:rPr>
          <w:tab/>
        </w:r>
        <w:r>
          <w:rPr>
            <w:noProof/>
            <w:webHidden/>
          </w:rPr>
          <w:fldChar w:fldCharType="begin"/>
        </w:r>
        <w:r w:rsidR="00D27E17">
          <w:rPr>
            <w:noProof/>
            <w:webHidden/>
          </w:rPr>
          <w:instrText xml:space="preserve"> PAGEREF _Toc510097398 \h </w:instrText>
        </w:r>
        <w:r>
          <w:rPr>
            <w:noProof/>
            <w:webHidden/>
          </w:rPr>
        </w:r>
        <w:r>
          <w:rPr>
            <w:noProof/>
            <w:webHidden/>
          </w:rPr>
          <w:fldChar w:fldCharType="separate"/>
        </w:r>
        <w:r w:rsidR="00E95371">
          <w:rPr>
            <w:noProof/>
            <w:webHidden/>
          </w:rPr>
          <w:t>42</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399" w:history="1">
        <w:r w:rsidR="00D27E17" w:rsidRPr="00B24EFD">
          <w:rPr>
            <w:rStyle w:val="Hyperlink"/>
            <w:noProof/>
          </w:rPr>
          <w:t>4.1.3</w:t>
        </w:r>
        <w:r w:rsidR="00D27E17">
          <w:rPr>
            <w:rFonts w:asciiTheme="minorHAnsi" w:eastAsiaTheme="minorEastAsia" w:hAnsiTheme="minorHAnsi"/>
            <w:noProof/>
          </w:rPr>
          <w:tab/>
        </w:r>
        <w:r w:rsidR="00D27E17" w:rsidRPr="00B24EFD">
          <w:rPr>
            <w:rStyle w:val="Hyperlink"/>
            <w:noProof/>
          </w:rPr>
          <w:t>Soil characteristics</w:t>
        </w:r>
        <w:r w:rsidR="00D27E17">
          <w:rPr>
            <w:noProof/>
            <w:webHidden/>
          </w:rPr>
          <w:tab/>
        </w:r>
        <w:r>
          <w:rPr>
            <w:noProof/>
            <w:webHidden/>
          </w:rPr>
          <w:fldChar w:fldCharType="begin"/>
        </w:r>
        <w:r w:rsidR="00D27E17">
          <w:rPr>
            <w:noProof/>
            <w:webHidden/>
          </w:rPr>
          <w:instrText xml:space="preserve"> PAGEREF _Toc510097399 \h </w:instrText>
        </w:r>
        <w:r>
          <w:rPr>
            <w:noProof/>
            <w:webHidden/>
          </w:rPr>
        </w:r>
        <w:r>
          <w:rPr>
            <w:noProof/>
            <w:webHidden/>
          </w:rPr>
          <w:fldChar w:fldCharType="separate"/>
        </w:r>
        <w:r w:rsidR="00E95371">
          <w:rPr>
            <w:noProof/>
            <w:webHidden/>
          </w:rPr>
          <w:t>43</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400" w:history="1">
        <w:r w:rsidR="00D27E17" w:rsidRPr="00B24EFD">
          <w:rPr>
            <w:rStyle w:val="Hyperlink"/>
            <w:noProof/>
          </w:rPr>
          <w:t>4.1.4</w:t>
        </w:r>
        <w:r w:rsidR="00D27E17">
          <w:rPr>
            <w:rFonts w:asciiTheme="minorHAnsi" w:eastAsiaTheme="minorEastAsia" w:hAnsiTheme="minorHAnsi"/>
            <w:noProof/>
          </w:rPr>
          <w:tab/>
        </w:r>
        <w:r w:rsidR="00D27E17" w:rsidRPr="00B24EFD">
          <w:rPr>
            <w:rStyle w:val="Hyperlink"/>
            <w:noProof/>
          </w:rPr>
          <w:t>Existing Irrigation Practices</w:t>
        </w:r>
        <w:r w:rsidR="00D27E17">
          <w:rPr>
            <w:noProof/>
            <w:webHidden/>
          </w:rPr>
          <w:tab/>
        </w:r>
        <w:r>
          <w:rPr>
            <w:noProof/>
            <w:webHidden/>
          </w:rPr>
          <w:fldChar w:fldCharType="begin"/>
        </w:r>
        <w:r w:rsidR="00D27E17">
          <w:rPr>
            <w:noProof/>
            <w:webHidden/>
          </w:rPr>
          <w:instrText xml:space="preserve"> PAGEREF _Toc510097400 \h </w:instrText>
        </w:r>
        <w:r>
          <w:rPr>
            <w:noProof/>
            <w:webHidden/>
          </w:rPr>
        </w:r>
        <w:r>
          <w:rPr>
            <w:noProof/>
            <w:webHidden/>
          </w:rPr>
          <w:fldChar w:fldCharType="separate"/>
        </w:r>
        <w:r w:rsidR="00E95371">
          <w:rPr>
            <w:noProof/>
            <w:webHidden/>
          </w:rPr>
          <w:t>43</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401" w:history="1">
        <w:r w:rsidR="00D27E17" w:rsidRPr="00B24EFD">
          <w:rPr>
            <w:rStyle w:val="Hyperlink"/>
            <w:noProof/>
          </w:rPr>
          <w:t>4.2</w:t>
        </w:r>
        <w:r w:rsidR="00D27E17">
          <w:rPr>
            <w:rFonts w:asciiTheme="minorHAnsi" w:eastAsiaTheme="minorEastAsia" w:hAnsiTheme="minorHAnsi"/>
            <w:noProof/>
          </w:rPr>
          <w:tab/>
        </w:r>
        <w:r w:rsidR="00D27E17" w:rsidRPr="00B24EFD">
          <w:rPr>
            <w:rStyle w:val="Hyperlink"/>
            <w:noProof/>
          </w:rPr>
          <w:t>Irrigation water requirement</w:t>
        </w:r>
        <w:r w:rsidR="00D27E17">
          <w:rPr>
            <w:noProof/>
            <w:webHidden/>
          </w:rPr>
          <w:tab/>
        </w:r>
        <w:r>
          <w:rPr>
            <w:noProof/>
            <w:webHidden/>
          </w:rPr>
          <w:fldChar w:fldCharType="begin"/>
        </w:r>
        <w:r w:rsidR="00D27E17">
          <w:rPr>
            <w:noProof/>
            <w:webHidden/>
          </w:rPr>
          <w:instrText xml:space="preserve"> PAGEREF _Toc510097401 \h </w:instrText>
        </w:r>
        <w:r>
          <w:rPr>
            <w:noProof/>
            <w:webHidden/>
          </w:rPr>
        </w:r>
        <w:r>
          <w:rPr>
            <w:noProof/>
            <w:webHidden/>
          </w:rPr>
          <w:fldChar w:fldCharType="separate"/>
        </w:r>
        <w:r w:rsidR="00E95371">
          <w:rPr>
            <w:noProof/>
            <w:webHidden/>
          </w:rPr>
          <w:t>43</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402" w:history="1">
        <w:r w:rsidR="00D27E17" w:rsidRPr="00B24EFD">
          <w:rPr>
            <w:rStyle w:val="Hyperlink"/>
            <w:noProof/>
          </w:rPr>
          <w:t>4.2.1</w:t>
        </w:r>
        <w:r w:rsidR="00D27E17">
          <w:rPr>
            <w:rFonts w:asciiTheme="minorHAnsi" w:eastAsiaTheme="minorEastAsia" w:hAnsiTheme="minorHAnsi"/>
            <w:noProof/>
          </w:rPr>
          <w:tab/>
        </w:r>
        <w:r w:rsidR="00D27E17" w:rsidRPr="00B24EFD">
          <w:rPr>
            <w:rStyle w:val="Hyperlink"/>
            <w:noProof/>
          </w:rPr>
          <w:t>Crop Water Requirement (CWR)</w:t>
        </w:r>
        <w:r w:rsidR="00D27E17">
          <w:rPr>
            <w:noProof/>
            <w:webHidden/>
          </w:rPr>
          <w:tab/>
        </w:r>
        <w:r>
          <w:rPr>
            <w:noProof/>
            <w:webHidden/>
          </w:rPr>
          <w:fldChar w:fldCharType="begin"/>
        </w:r>
        <w:r w:rsidR="00D27E17">
          <w:rPr>
            <w:noProof/>
            <w:webHidden/>
          </w:rPr>
          <w:instrText xml:space="preserve"> PAGEREF _Toc510097402 \h </w:instrText>
        </w:r>
        <w:r>
          <w:rPr>
            <w:noProof/>
            <w:webHidden/>
          </w:rPr>
        </w:r>
        <w:r>
          <w:rPr>
            <w:noProof/>
            <w:webHidden/>
          </w:rPr>
          <w:fldChar w:fldCharType="separate"/>
        </w:r>
        <w:r w:rsidR="00E95371">
          <w:rPr>
            <w:noProof/>
            <w:webHidden/>
          </w:rPr>
          <w:t>43</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403" w:history="1">
        <w:r w:rsidR="00D27E17" w:rsidRPr="00B24EFD">
          <w:rPr>
            <w:rStyle w:val="Hyperlink"/>
            <w:noProof/>
          </w:rPr>
          <w:t>4.2.2</w:t>
        </w:r>
        <w:r w:rsidR="00D27E17">
          <w:rPr>
            <w:rFonts w:asciiTheme="minorHAnsi" w:eastAsiaTheme="minorEastAsia" w:hAnsiTheme="minorHAnsi"/>
            <w:noProof/>
          </w:rPr>
          <w:tab/>
        </w:r>
        <w:r w:rsidR="00D27E17" w:rsidRPr="00B24EFD">
          <w:rPr>
            <w:rStyle w:val="Hyperlink"/>
            <w:noProof/>
          </w:rPr>
          <w:t>Calculation of reference evapotranspiration (ETo)</w:t>
        </w:r>
        <w:r w:rsidR="00D27E17">
          <w:rPr>
            <w:noProof/>
            <w:webHidden/>
          </w:rPr>
          <w:tab/>
        </w:r>
        <w:r>
          <w:rPr>
            <w:noProof/>
            <w:webHidden/>
          </w:rPr>
          <w:fldChar w:fldCharType="begin"/>
        </w:r>
        <w:r w:rsidR="00D27E17">
          <w:rPr>
            <w:noProof/>
            <w:webHidden/>
          </w:rPr>
          <w:instrText xml:space="preserve"> PAGEREF _Toc510097403 \h </w:instrText>
        </w:r>
        <w:r>
          <w:rPr>
            <w:noProof/>
            <w:webHidden/>
          </w:rPr>
        </w:r>
        <w:r>
          <w:rPr>
            <w:noProof/>
            <w:webHidden/>
          </w:rPr>
          <w:fldChar w:fldCharType="separate"/>
        </w:r>
        <w:r w:rsidR="00E95371">
          <w:rPr>
            <w:noProof/>
            <w:webHidden/>
          </w:rPr>
          <w:t>43</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404" w:history="1">
        <w:r w:rsidR="00D27E17" w:rsidRPr="00B24EFD">
          <w:rPr>
            <w:rStyle w:val="Hyperlink"/>
            <w:noProof/>
          </w:rPr>
          <w:t>4.2.3</w:t>
        </w:r>
        <w:r w:rsidR="00D27E17">
          <w:rPr>
            <w:rFonts w:asciiTheme="minorHAnsi" w:eastAsiaTheme="minorEastAsia" w:hAnsiTheme="minorHAnsi"/>
            <w:noProof/>
          </w:rPr>
          <w:tab/>
        </w:r>
        <w:r w:rsidR="00D27E17" w:rsidRPr="00B24EFD">
          <w:rPr>
            <w:rStyle w:val="Hyperlink"/>
            <w:noProof/>
          </w:rPr>
          <w:t>Irrigation efficiency (Ep)</w:t>
        </w:r>
        <w:r w:rsidR="00D27E17">
          <w:rPr>
            <w:noProof/>
            <w:webHidden/>
          </w:rPr>
          <w:tab/>
        </w:r>
        <w:r>
          <w:rPr>
            <w:noProof/>
            <w:webHidden/>
          </w:rPr>
          <w:fldChar w:fldCharType="begin"/>
        </w:r>
        <w:r w:rsidR="00D27E17">
          <w:rPr>
            <w:noProof/>
            <w:webHidden/>
          </w:rPr>
          <w:instrText xml:space="preserve"> PAGEREF _Toc510097404 \h </w:instrText>
        </w:r>
        <w:r>
          <w:rPr>
            <w:noProof/>
            <w:webHidden/>
          </w:rPr>
        </w:r>
        <w:r>
          <w:rPr>
            <w:noProof/>
            <w:webHidden/>
          </w:rPr>
          <w:fldChar w:fldCharType="separate"/>
        </w:r>
        <w:r w:rsidR="00E95371">
          <w:rPr>
            <w:noProof/>
            <w:webHidden/>
          </w:rPr>
          <w:t>44</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405" w:history="1">
        <w:r w:rsidR="00D27E17" w:rsidRPr="00B24EFD">
          <w:rPr>
            <w:rStyle w:val="Hyperlink"/>
            <w:noProof/>
          </w:rPr>
          <w:t>4.2.4</w:t>
        </w:r>
        <w:r w:rsidR="00D27E17">
          <w:rPr>
            <w:rFonts w:asciiTheme="minorHAnsi" w:eastAsiaTheme="minorEastAsia" w:hAnsiTheme="minorHAnsi"/>
            <w:noProof/>
          </w:rPr>
          <w:tab/>
        </w:r>
        <w:r w:rsidR="00D27E17" w:rsidRPr="00B24EFD">
          <w:rPr>
            <w:rStyle w:val="Hyperlink"/>
            <w:noProof/>
          </w:rPr>
          <w:t>Irrigation duty</w:t>
        </w:r>
        <w:r w:rsidR="00D27E17">
          <w:rPr>
            <w:noProof/>
            <w:webHidden/>
          </w:rPr>
          <w:tab/>
        </w:r>
        <w:r>
          <w:rPr>
            <w:noProof/>
            <w:webHidden/>
          </w:rPr>
          <w:fldChar w:fldCharType="begin"/>
        </w:r>
        <w:r w:rsidR="00D27E17">
          <w:rPr>
            <w:noProof/>
            <w:webHidden/>
          </w:rPr>
          <w:instrText xml:space="preserve"> PAGEREF _Toc510097405 \h </w:instrText>
        </w:r>
        <w:r>
          <w:rPr>
            <w:noProof/>
            <w:webHidden/>
          </w:rPr>
        </w:r>
        <w:r>
          <w:rPr>
            <w:noProof/>
            <w:webHidden/>
          </w:rPr>
          <w:fldChar w:fldCharType="separate"/>
        </w:r>
        <w:r w:rsidR="00E95371">
          <w:rPr>
            <w:noProof/>
            <w:webHidden/>
          </w:rPr>
          <w:t>44</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406" w:history="1">
        <w:r w:rsidR="00D27E17" w:rsidRPr="00B24EFD">
          <w:rPr>
            <w:rStyle w:val="Hyperlink"/>
            <w:noProof/>
          </w:rPr>
          <w:t>4.2.5</w:t>
        </w:r>
        <w:r w:rsidR="00D27E17">
          <w:rPr>
            <w:rFonts w:asciiTheme="minorHAnsi" w:eastAsiaTheme="minorEastAsia" w:hAnsiTheme="minorHAnsi"/>
            <w:noProof/>
          </w:rPr>
          <w:tab/>
        </w:r>
        <w:r w:rsidR="00D27E17" w:rsidRPr="00B24EFD">
          <w:rPr>
            <w:rStyle w:val="Hyperlink"/>
            <w:noProof/>
          </w:rPr>
          <w:t>Irrigation methods</w:t>
        </w:r>
        <w:r w:rsidR="00D27E17">
          <w:rPr>
            <w:noProof/>
            <w:webHidden/>
          </w:rPr>
          <w:tab/>
        </w:r>
        <w:r>
          <w:rPr>
            <w:noProof/>
            <w:webHidden/>
          </w:rPr>
          <w:fldChar w:fldCharType="begin"/>
        </w:r>
        <w:r w:rsidR="00D27E17">
          <w:rPr>
            <w:noProof/>
            <w:webHidden/>
          </w:rPr>
          <w:instrText xml:space="preserve"> PAGEREF _Toc510097406 \h </w:instrText>
        </w:r>
        <w:r>
          <w:rPr>
            <w:noProof/>
            <w:webHidden/>
          </w:rPr>
        </w:r>
        <w:r>
          <w:rPr>
            <w:noProof/>
            <w:webHidden/>
          </w:rPr>
          <w:fldChar w:fldCharType="separate"/>
        </w:r>
        <w:r w:rsidR="00E95371">
          <w:rPr>
            <w:noProof/>
            <w:webHidden/>
          </w:rPr>
          <w:t>45</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407" w:history="1">
        <w:r w:rsidR="00D27E17" w:rsidRPr="00B24EFD">
          <w:rPr>
            <w:rStyle w:val="Hyperlink"/>
            <w:noProof/>
          </w:rPr>
          <w:t>4.3</w:t>
        </w:r>
        <w:r w:rsidR="00D27E17">
          <w:rPr>
            <w:rFonts w:asciiTheme="minorHAnsi" w:eastAsiaTheme="minorEastAsia" w:hAnsiTheme="minorHAnsi"/>
            <w:noProof/>
          </w:rPr>
          <w:tab/>
        </w:r>
        <w:r w:rsidR="00D27E17" w:rsidRPr="00B24EFD">
          <w:rPr>
            <w:rStyle w:val="Hyperlink"/>
            <w:noProof/>
          </w:rPr>
          <w:t>Irrigation and drainage system layout</w:t>
        </w:r>
        <w:r w:rsidR="00D27E17">
          <w:rPr>
            <w:noProof/>
            <w:webHidden/>
          </w:rPr>
          <w:tab/>
        </w:r>
        <w:r>
          <w:rPr>
            <w:noProof/>
            <w:webHidden/>
          </w:rPr>
          <w:fldChar w:fldCharType="begin"/>
        </w:r>
        <w:r w:rsidR="00D27E17">
          <w:rPr>
            <w:noProof/>
            <w:webHidden/>
          </w:rPr>
          <w:instrText xml:space="preserve"> PAGEREF _Toc510097407 \h </w:instrText>
        </w:r>
        <w:r>
          <w:rPr>
            <w:noProof/>
            <w:webHidden/>
          </w:rPr>
        </w:r>
        <w:r>
          <w:rPr>
            <w:noProof/>
            <w:webHidden/>
          </w:rPr>
          <w:fldChar w:fldCharType="separate"/>
        </w:r>
        <w:r w:rsidR="00E95371">
          <w:rPr>
            <w:noProof/>
            <w:webHidden/>
          </w:rPr>
          <w:t>45</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408" w:history="1">
        <w:r w:rsidR="00D27E17" w:rsidRPr="00B24EFD">
          <w:rPr>
            <w:rStyle w:val="Hyperlink"/>
            <w:noProof/>
          </w:rPr>
          <w:t>4.3.1</w:t>
        </w:r>
        <w:r w:rsidR="00D27E17">
          <w:rPr>
            <w:rFonts w:asciiTheme="minorHAnsi" w:eastAsiaTheme="minorEastAsia" w:hAnsiTheme="minorHAnsi"/>
            <w:noProof/>
          </w:rPr>
          <w:tab/>
        </w:r>
        <w:r w:rsidR="00D27E17" w:rsidRPr="00B24EFD">
          <w:rPr>
            <w:rStyle w:val="Hyperlink"/>
            <w:noProof/>
          </w:rPr>
          <w:t>Conveyance System</w:t>
        </w:r>
        <w:r w:rsidR="00D27E17">
          <w:rPr>
            <w:noProof/>
            <w:webHidden/>
          </w:rPr>
          <w:tab/>
        </w:r>
        <w:r>
          <w:rPr>
            <w:noProof/>
            <w:webHidden/>
          </w:rPr>
          <w:fldChar w:fldCharType="begin"/>
        </w:r>
        <w:r w:rsidR="00D27E17">
          <w:rPr>
            <w:noProof/>
            <w:webHidden/>
          </w:rPr>
          <w:instrText xml:space="preserve"> PAGEREF _Toc510097408 \h </w:instrText>
        </w:r>
        <w:r>
          <w:rPr>
            <w:noProof/>
            <w:webHidden/>
          </w:rPr>
        </w:r>
        <w:r>
          <w:rPr>
            <w:noProof/>
            <w:webHidden/>
          </w:rPr>
          <w:fldChar w:fldCharType="separate"/>
        </w:r>
        <w:r w:rsidR="00E95371">
          <w:rPr>
            <w:noProof/>
            <w:webHidden/>
          </w:rPr>
          <w:t>46</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409" w:history="1">
        <w:r w:rsidR="00D27E17" w:rsidRPr="00B24EFD">
          <w:rPr>
            <w:rStyle w:val="Hyperlink"/>
            <w:noProof/>
          </w:rPr>
          <w:t>4.4</w:t>
        </w:r>
        <w:r w:rsidR="00D27E17">
          <w:rPr>
            <w:rFonts w:asciiTheme="minorHAnsi" w:eastAsiaTheme="minorEastAsia" w:hAnsiTheme="minorHAnsi"/>
            <w:noProof/>
          </w:rPr>
          <w:tab/>
        </w:r>
        <w:r w:rsidR="00D27E17" w:rsidRPr="00B24EFD">
          <w:rPr>
            <w:rStyle w:val="Hyperlink"/>
            <w:noProof/>
          </w:rPr>
          <w:t>Design of the Irrigation canal system</w:t>
        </w:r>
        <w:r w:rsidR="00D27E17">
          <w:rPr>
            <w:noProof/>
            <w:webHidden/>
          </w:rPr>
          <w:tab/>
        </w:r>
        <w:r>
          <w:rPr>
            <w:noProof/>
            <w:webHidden/>
          </w:rPr>
          <w:fldChar w:fldCharType="begin"/>
        </w:r>
        <w:r w:rsidR="00D27E17">
          <w:rPr>
            <w:noProof/>
            <w:webHidden/>
          </w:rPr>
          <w:instrText xml:space="preserve"> PAGEREF _Toc510097409 \h </w:instrText>
        </w:r>
        <w:r>
          <w:rPr>
            <w:noProof/>
            <w:webHidden/>
          </w:rPr>
        </w:r>
        <w:r>
          <w:rPr>
            <w:noProof/>
            <w:webHidden/>
          </w:rPr>
          <w:fldChar w:fldCharType="separate"/>
        </w:r>
        <w:r w:rsidR="00E95371">
          <w:rPr>
            <w:noProof/>
            <w:webHidden/>
          </w:rPr>
          <w:t>46</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410" w:history="1">
        <w:r w:rsidR="00D27E17" w:rsidRPr="00B24EFD">
          <w:rPr>
            <w:rStyle w:val="Hyperlink"/>
            <w:noProof/>
          </w:rPr>
          <w:t>4.4.1</w:t>
        </w:r>
        <w:r w:rsidR="00D27E17">
          <w:rPr>
            <w:rFonts w:asciiTheme="minorHAnsi" w:eastAsiaTheme="minorEastAsia" w:hAnsiTheme="minorHAnsi"/>
            <w:noProof/>
          </w:rPr>
          <w:tab/>
        </w:r>
        <w:r w:rsidR="00D27E17" w:rsidRPr="00B24EFD">
          <w:rPr>
            <w:rStyle w:val="Hyperlink"/>
            <w:noProof/>
          </w:rPr>
          <w:t>Main Canal</w:t>
        </w:r>
        <w:r w:rsidR="00D27E17">
          <w:rPr>
            <w:noProof/>
            <w:webHidden/>
          </w:rPr>
          <w:tab/>
        </w:r>
        <w:r>
          <w:rPr>
            <w:noProof/>
            <w:webHidden/>
          </w:rPr>
          <w:fldChar w:fldCharType="begin"/>
        </w:r>
        <w:r w:rsidR="00D27E17">
          <w:rPr>
            <w:noProof/>
            <w:webHidden/>
          </w:rPr>
          <w:instrText xml:space="preserve"> PAGEREF _Toc510097410 \h </w:instrText>
        </w:r>
        <w:r>
          <w:rPr>
            <w:noProof/>
            <w:webHidden/>
          </w:rPr>
        </w:r>
        <w:r>
          <w:rPr>
            <w:noProof/>
            <w:webHidden/>
          </w:rPr>
          <w:fldChar w:fldCharType="separate"/>
        </w:r>
        <w:r w:rsidR="00E95371">
          <w:rPr>
            <w:noProof/>
            <w:webHidden/>
          </w:rPr>
          <w:t>46</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411" w:history="1">
        <w:r w:rsidR="00D27E17" w:rsidRPr="00B24EFD">
          <w:rPr>
            <w:rStyle w:val="Hyperlink"/>
            <w:noProof/>
          </w:rPr>
          <w:t>4.4.2</w:t>
        </w:r>
        <w:r w:rsidR="00D27E17">
          <w:rPr>
            <w:rFonts w:asciiTheme="minorHAnsi" w:eastAsiaTheme="minorEastAsia" w:hAnsiTheme="minorHAnsi"/>
            <w:noProof/>
          </w:rPr>
          <w:tab/>
        </w:r>
        <w:r w:rsidR="00D27E17" w:rsidRPr="00B24EFD">
          <w:rPr>
            <w:rStyle w:val="Hyperlink"/>
            <w:noProof/>
          </w:rPr>
          <w:t>Secondary Canals</w:t>
        </w:r>
        <w:r w:rsidR="00D27E17">
          <w:rPr>
            <w:noProof/>
            <w:webHidden/>
          </w:rPr>
          <w:tab/>
        </w:r>
        <w:r>
          <w:rPr>
            <w:noProof/>
            <w:webHidden/>
          </w:rPr>
          <w:fldChar w:fldCharType="begin"/>
        </w:r>
        <w:r w:rsidR="00D27E17">
          <w:rPr>
            <w:noProof/>
            <w:webHidden/>
          </w:rPr>
          <w:instrText xml:space="preserve"> PAGEREF _Toc510097411 \h </w:instrText>
        </w:r>
        <w:r>
          <w:rPr>
            <w:noProof/>
            <w:webHidden/>
          </w:rPr>
        </w:r>
        <w:r>
          <w:rPr>
            <w:noProof/>
            <w:webHidden/>
          </w:rPr>
          <w:fldChar w:fldCharType="separate"/>
        </w:r>
        <w:r w:rsidR="00E95371">
          <w:rPr>
            <w:noProof/>
            <w:webHidden/>
          </w:rPr>
          <w:t>47</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412" w:history="1">
        <w:r w:rsidR="00D27E17" w:rsidRPr="00B24EFD">
          <w:rPr>
            <w:rStyle w:val="Hyperlink"/>
            <w:noProof/>
          </w:rPr>
          <w:t>4.4.3</w:t>
        </w:r>
        <w:r w:rsidR="00D27E17">
          <w:rPr>
            <w:rFonts w:asciiTheme="minorHAnsi" w:eastAsiaTheme="minorEastAsia" w:hAnsiTheme="minorHAnsi"/>
            <w:noProof/>
          </w:rPr>
          <w:tab/>
        </w:r>
        <w:r w:rsidR="00D27E17" w:rsidRPr="00B24EFD">
          <w:rPr>
            <w:rStyle w:val="Hyperlink"/>
            <w:noProof/>
          </w:rPr>
          <w:t>Tertiary canals</w:t>
        </w:r>
        <w:r w:rsidR="00D27E17">
          <w:rPr>
            <w:noProof/>
            <w:webHidden/>
          </w:rPr>
          <w:tab/>
        </w:r>
        <w:r>
          <w:rPr>
            <w:noProof/>
            <w:webHidden/>
          </w:rPr>
          <w:fldChar w:fldCharType="begin"/>
        </w:r>
        <w:r w:rsidR="00D27E17">
          <w:rPr>
            <w:noProof/>
            <w:webHidden/>
          </w:rPr>
          <w:instrText xml:space="preserve"> PAGEREF _Toc510097412 \h </w:instrText>
        </w:r>
        <w:r>
          <w:rPr>
            <w:noProof/>
            <w:webHidden/>
          </w:rPr>
        </w:r>
        <w:r>
          <w:rPr>
            <w:noProof/>
            <w:webHidden/>
          </w:rPr>
          <w:fldChar w:fldCharType="separate"/>
        </w:r>
        <w:r w:rsidR="00E95371">
          <w:rPr>
            <w:noProof/>
            <w:webHidden/>
          </w:rPr>
          <w:t>48</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413" w:history="1">
        <w:r w:rsidR="00D27E17" w:rsidRPr="00B24EFD">
          <w:rPr>
            <w:rStyle w:val="Hyperlink"/>
            <w:noProof/>
          </w:rPr>
          <w:t>4.4.4</w:t>
        </w:r>
        <w:r w:rsidR="00D27E17">
          <w:rPr>
            <w:rFonts w:asciiTheme="minorHAnsi" w:eastAsiaTheme="minorEastAsia" w:hAnsiTheme="minorHAnsi"/>
            <w:noProof/>
          </w:rPr>
          <w:tab/>
        </w:r>
        <w:r w:rsidR="00D27E17" w:rsidRPr="00B24EFD">
          <w:rPr>
            <w:rStyle w:val="Hyperlink"/>
            <w:noProof/>
          </w:rPr>
          <w:t>Field Canals</w:t>
        </w:r>
        <w:r w:rsidR="00D27E17">
          <w:rPr>
            <w:noProof/>
            <w:webHidden/>
          </w:rPr>
          <w:tab/>
        </w:r>
        <w:r>
          <w:rPr>
            <w:noProof/>
            <w:webHidden/>
          </w:rPr>
          <w:fldChar w:fldCharType="begin"/>
        </w:r>
        <w:r w:rsidR="00D27E17">
          <w:rPr>
            <w:noProof/>
            <w:webHidden/>
          </w:rPr>
          <w:instrText xml:space="preserve"> PAGEREF _Toc510097413 \h </w:instrText>
        </w:r>
        <w:r>
          <w:rPr>
            <w:noProof/>
            <w:webHidden/>
          </w:rPr>
        </w:r>
        <w:r>
          <w:rPr>
            <w:noProof/>
            <w:webHidden/>
          </w:rPr>
          <w:fldChar w:fldCharType="separate"/>
        </w:r>
        <w:r w:rsidR="00E95371">
          <w:rPr>
            <w:noProof/>
            <w:webHidden/>
          </w:rPr>
          <w:t>50</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414" w:history="1">
        <w:r w:rsidR="00D27E17" w:rsidRPr="00B24EFD">
          <w:rPr>
            <w:rStyle w:val="Hyperlink"/>
            <w:noProof/>
          </w:rPr>
          <w:t>4.5</w:t>
        </w:r>
        <w:r w:rsidR="00D27E17">
          <w:rPr>
            <w:rFonts w:asciiTheme="minorHAnsi" w:eastAsiaTheme="minorEastAsia" w:hAnsiTheme="minorHAnsi"/>
            <w:noProof/>
          </w:rPr>
          <w:tab/>
        </w:r>
        <w:r w:rsidR="00D27E17" w:rsidRPr="00B24EFD">
          <w:rPr>
            <w:rStyle w:val="Hyperlink"/>
            <w:noProof/>
          </w:rPr>
          <w:t>Canal structures design</w:t>
        </w:r>
        <w:r w:rsidR="00D27E17">
          <w:rPr>
            <w:noProof/>
            <w:webHidden/>
          </w:rPr>
          <w:tab/>
        </w:r>
        <w:r>
          <w:rPr>
            <w:noProof/>
            <w:webHidden/>
          </w:rPr>
          <w:fldChar w:fldCharType="begin"/>
        </w:r>
        <w:r w:rsidR="00D27E17">
          <w:rPr>
            <w:noProof/>
            <w:webHidden/>
          </w:rPr>
          <w:instrText xml:space="preserve"> PAGEREF _Toc510097414 \h </w:instrText>
        </w:r>
        <w:r>
          <w:rPr>
            <w:noProof/>
            <w:webHidden/>
          </w:rPr>
        </w:r>
        <w:r>
          <w:rPr>
            <w:noProof/>
            <w:webHidden/>
          </w:rPr>
          <w:fldChar w:fldCharType="separate"/>
        </w:r>
        <w:r w:rsidR="00E95371">
          <w:rPr>
            <w:noProof/>
            <w:webHidden/>
          </w:rPr>
          <w:t>51</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415" w:history="1">
        <w:r w:rsidR="00D27E17" w:rsidRPr="00B24EFD">
          <w:rPr>
            <w:rStyle w:val="Hyperlink"/>
            <w:noProof/>
          </w:rPr>
          <w:t>4.5.1</w:t>
        </w:r>
        <w:r w:rsidR="00D27E17">
          <w:rPr>
            <w:rFonts w:asciiTheme="minorHAnsi" w:eastAsiaTheme="minorEastAsia" w:hAnsiTheme="minorHAnsi"/>
            <w:noProof/>
          </w:rPr>
          <w:tab/>
        </w:r>
        <w:r w:rsidR="00D27E17" w:rsidRPr="00B24EFD">
          <w:rPr>
            <w:rStyle w:val="Hyperlink"/>
            <w:noProof/>
          </w:rPr>
          <w:t>Division boxes</w:t>
        </w:r>
        <w:r w:rsidR="00D27E17">
          <w:rPr>
            <w:noProof/>
            <w:webHidden/>
          </w:rPr>
          <w:tab/>
        </w:r>
        <w:r>
          <w:rPr>
            <w:noProof/>
            <w:webHidden/>
          </w:rPr>
          <w:fldChar w:fldCharType="begin"/>
        </w:r>
        <w:r w:rsidR="00D27E17">
          <w:rPr>
            <w:noProof/>
            <w:webHidden/>
          </w:rPr>
          <w:instrText xml:space="preserve"> PAGEREF _Toc510097415 \h </w:instrText>
        </w:r>
        <w:r>
          <w:rPr>
            <w:noProof/>
            <w:webHidden/>
          </w:rPr>
        </w:r>
        <w:r>
          <w:rPr>
            <w:noProof/>
            <w:webHidden/>
          </w:rPr>
          <w:fldChar w:fldCharType="separate"/>
        </w:r>
        <w:r w:rsidR="00E95371">
          <w:rPr>
            <w:noProof/>
            <w:webHidden/>
          </w:rPr>
          <w:t>51</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416" w:history="1">
        <w:r w:rsidR="00D27E17" w:rsidRPr="00B24EFD">
          <w:rPr>
            <w:rStyle w:val="Hyperlink"/>
            <w:noProof/>
          </w:rPr>
          <w:t>4.5.2</w:t>
        </w:r>
        <w:r w:rsidR="00D27E17">
          <w:rPr>
            <w:rFonts w:asciiTheme="minorHAnsi" w:eastAsiaTheme="minorEastAsia" w:hAnsiTheme="minorHAnsi"/>
            <w:noProof/>
          </w:rPr>
          <w:tab/>
        </w:r>
        <w:r w:rsidR="00D27E17" w:rsidRPr="00B24EFD">
          <w:rPr>
            <w:rStyle w:val="Hyperlink"/>
            <w:noProof/>
          </w:rPr>
          <w:t>Turn outs</w:t>
        </w:r>
        <w:r w:rsidR="00D27E17">
          <w:rPr>
            <w:noProof/>
            <w:webHidden/>
          </w:rPr>
          <w:tab/>
        </w:r>
        <w:r>
          <w:rPr>
            <w:noProof/>
            <w:webHidden/>
          </w:rPr>
          <w:fldChar w:fldCharType="begin"/>
        </w:r>
        <w:r w:rsidR="00D27E17">
          <w:rPr>
            <w:noProof/>
            <w:webHidden/>
          </w:rPr>
          <w:instrText xml:space="preserve"> PAGEREF _Toc510097416 \h </w:instrText>
        </w:r>
        <w:r>
          <w:rPr>
            <w:noProof/>
            <w:webHidden/>
          </w:rPr>
        </w:r>
        <w:r>
          <w:rPr>
            <w:noProof/>
            <w:webHidden/>
          </w:rPr>
          <w:fldChar w:fldCharType="separate"/>
        </w:r>
        <w:r w:rsidR="00E95371">
          <w:rPr>
            <w:noProof/>
            <w:webHidden/>
          </w:rPr>
          <w:t>54</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417" w:history="1">
        <w:r w:rsidR="00D27E17" w:rsidRPr="00B24EFD">
          <w:rPr>
            <w:rStyle w:val="Hyperlink"/>
            <w:noProof/>
          </w:rPr>
          <w:t>4.5.3</w:t>
        </w:r>
        <w:r w:rsidR="00D27E17">
          <w:rPr>
            <w:rFonts w:asciiTheme="minorHAnsi" w:eastAsiaTheme="minorEastAsia" w:hAnsiTheme="minorHAnsi"/>
            <w:noProof/>
          </w:rPr>
          <w:tab/>
        </w:r>
        <w:r w:rsidR="00D27E17" w:rsidRPr="00B24EFD">
          <w:rPr>
            <w:rStyle w:val="Hyperlink"/>
            <w:noProof/>
          </w:rPr>
          <w:t>Drop Structures</w:t>
        </w:r>
        <w:r w:rsidR="00D27E17">
          <w:rPr>
            <w:noProof/>
            <w:webHidden/>
          </w:rPr>
          <w:tab/>
        </w:r>
        <w:r>
          <w:rPr>
            <w:noProof/>
            <w:webHidden/>
          </w:rPr>
          <w:fldChar w:fldCharType="begin"/>
        </w:r>
        <w:r w:rsidR="00D27E17">
          <w:rPr>
            <w:noProof/>
            <w:webHidden/>
          </w:rPr>
          <w:instrText xml:space="preserve"> PAGEREF _Toc510097417 \h </w:instrText>
        </w:r>
        <w:r>
          <w:rPr>
            <w:noProof/>
            <w:webHidden/>
          </w:rPr>
        </w:r>
        <w:r>
          <w:rPr>
            <w:noProof/>
            <w:webHidden/>
          </w:rPr>
          <w:fldChar w:fldCharType="separate"/>
        </w:r>
        <w:r w:rsidR="00E95371">
          <w:rPr>
            <w:noProof/>
            <w:webHidden/>
          </w:rPr>
          <w:t>56</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418" w:history="1">
        <w:r w:rsidR="00D27E17" w:rsidRPr="00B24EFD">
          <w:rPr>
            <w:rStyle w:val="Hyperlink"/>
            <w:noProof/>
          </w:rPr>
          <w:t>4.5.4</w:t>
        </w:r>
        <w:r w:rsidR="00D27E17">
          <w:rPr>
            <w:rFonts w:asciiTheme="minorHAnsi" w:eastAsiaTheme="minorEastAsia" w:hAnsiTheme="minorHAnsi"/>
            <w:noProof/>
          </w:rPr>
          <w:tab/>
        </w:r>
        <w:r w:rsidR="00D27E17" w:rsidRPr="00B24EFD">
          <w:rPr>
            <w:rStyle w:val="Hyperlink"/>
            <w:noProof/>
          </w:rPr>
          <w:t>Cross-Drainage Structure</w:t>
        </w:r>
        <w:r w:rsidR="00D27E17">
          <w:rPr>
            <w:noProof/>
            <w:webHidden/>
          </w:rPr>
          <w:tab/>
        </w:r>
        <w:r>
          <w:rPr>
            <w:noProof/>
            <w:webHidden/>
          </w:rPr>
          <w:fldChar w:fldCharType="begin"/>
        </w:r>
        <w:r w:rsidR="00D27E17">
          <w:rPr>
            <w:noProof/>
            <w:webHidden/>
          </w:rPr>
          <w:instrText xml:space="preserve"> PAGEREF _Toc510097418 \h </w:instrText>
        </w:r>
        <w:r>
          <w:rPr>
            <w:noProof/>
            <w:webHidden/>
          </w:rPr>
        </w:r>
        <w:r>
          <w:rPr>
            <w:noProof/>
            <w:webHidden/>
          </w:rPr>
          <w:fldChar w:fldCharType="separate"/>
        </w:r>
        <w:r w:rsidR="00E95371">
          <w:rPr>
            <w:noProof/>
            <w:webHidden/>
          </w:rPr>
          <w:t>57</w:t>
        </w:r>
        <w:r>
          <w:rPr>
            <w:noProof/>
            <w:webHidden/>
          </w:rPr>
          <w:fldChar w:fldCharType="end"/>
        </w:r>
      </w:hyperlink>
    </w:p>
    <w:p w:rsidR="00D27E17" w:rsidRDefault="007114ED">
      <w:pPr>
        <w:pStyle w:val="TOC3"/>
        <w:tabs>
          <w:tab w:val="left" w:pos="1320"/>
          <w:tab w:val="right" w:leader="dot" w:pos="9638"/>
        </w:tabs>
        <w:rPr>
          <w:rFonts w:asciiTheme="minorHAnsi" w:eastAsiaTheme="minorEastAsia" w:hAnsiTheme="minorHAnsi"/>
          <w:noProof/>
        </w:rPr>
      </w:pPr>
      <w:hyperlink w:anchor="_Toc510097419" w:history="1">
        <w:r w:rsidR="00D27E17" w:rsidRPr="00B24EFD">
          <w:rPr>
            <w:rStyle w:val="Hyperlink"/>
            <w:noProof/>
          </w:rPr>
          <w:t>4.5.5</w:t>
        </w:r>
        <w:r w:rsidR="00D27E17">
          <w:rPr>
            <w:rFonts w:asciiTheme="minorHAnsi" w:eastAsiaTheme="minorEastAsia" w:hAnsiTheme="minorHAnsi"/>
            <w:noProof/>
          </w:rPr>
          <w:tab/>
        </w:r>
        <w:r w:rsidR="00D27E17" w:rsidRPr="00B24EFD">
          <w:rPr>
            <w:rStyle w:val="Hyperlink"/>
            <w:noProof/>
          </w:rPr>
          <w:t>Irrigation Drainage Works</w:t>
        </w:r>
        <w:r w:rsidR="00D27E17">
          <w:rPr>
            <w:noProof/>
            <w:webHidden/>
          </w:rPr>
          <w:tab/>
        </w:r>
        <w:r>
          <w:rPr>
            <w:noProof/>
            <w:webHidden/>
          </w:rPr>
          <w:fldChar w:fldCharType="begin"/>
        </w:r>
        <w:r w:rsidR="00D27E17">
          <w:rPr>
            <w:noProof/>
            <w:webHidden/>
          </w:rPr>
          <w:instrText xml:space="preserve"> PAGEREF _Toc510097419 \h </w:instrText>
        </w:r>
        <w:r>
          <w:rPr>
            <w:noProof/>
            <w:webHidden/>
          </w:rPr>
        </w:r>
        <w:r>
          <w:rPr>
            <w:noProof/>
            <w:webHidden/>
          </w:rPr>
          <w:fldChar w:fldCharType="separate"/>
        </w:r>
        <w:r w:rsidR="00E95371">
          <w:rPr>
            <w:noProof/>
            <w:webHidden/>
          </w:rPr>
          <w:t>58</w:t>
        </w:r>
        <w:r>
          <w:rPr>
            <w:noProof/>
            <w:webHidden/>
          </w:rPr>
          <w:fldChar w:fldCharType="end"/>
        </w:r>
      </w:hyperlink>
    </w:p>
    <w:p w:rsidR="00D27E17" w:rsidRDefault="007114ED">
      <w:pPr>
        <w:pStyle w:val="TOC1"/>
        <w:tabs>
          <w:tab w:val="left" w:pos="440"/>
        </w:tabs>
        <w:rPr>
          <w:rFonts w:asciiTheme="minorHAnsi" w:eastAsiaTheme="minorEastAsia" w:hAnsiTheme="minorHAnsi"/>
          <w:noProof/>
        </w:rPr>
      </w:pPr>
      <w:hyperlink w:anchor="_Toc510097420" w:history="1">
        <w:r w:rsidR="00D27E17" w:rsidRPr="00B24EFD">
          <w:rPr>
            <w:rStyle w:val="Hyperlink"/>
            <w:noProof/>
          </w:rPr>
          <w:t>5</w:t>
        </w:r>
        <w:r w:rsidR="00D27E17">
          <w:rPr>
            <w:rFonts w:asciiTheme="minorHAnsi" w:eastAsiaTheme="minorEastAsia" w:hAnsiTheme="minorHAnsi"/>
            <w:noProof/>
          </w:rPr>
          <w:tab/>
        </w:r>
        <w:r w:rsidR="00D27E17" w:rsidRPr="00B24EFD">
          <w:rPr>
            <w:rStyle w:val="Hyperlink"/>
            <w:noProof/>
          </w:rPr>
          <w:t>BILL OF QUANTITY</w:t>
        </w:r>
        <w:r w:rsidR="00D27E17">
          <w:rPr>
            <w:noProof/>
            <w:webHidden/>
          </w:rPr>
          <w:tab/>
        </w:r>
        <w:r>
          <w:rPr>
            <w:noProof/>
            <w:webHidden/>
          </w:rPr>
          <w:fldChar w:fldCharType="begin"/>
        </w:r>
        <w:r w:rsidR="00D27E17">
          <w:rPr>
            <w:noProof/>
            <w:webHidden/>
          </w:rPr>
          <w:instrText xml:space="preserve"> PAGEREF _Toc510097420 \h </w:instrText>
        </w:r>
        <w:r>
          <w:rPr>
            <w:noProof/>
            <w:webHidden/>
          </w:rPr>
        </w:r>
        <w:r>
          <w:rPr>
            <w:noProof/>
            <w:webHidden/>
          </w:rPr>
          <w:fldChar w:fldCharType="separate"/>
        </w:r>
        <w:r w:rsidR="00E95371">
          <w:rPr>
            <w:noProof/>
            <w:webHidden/>
          </w:rPr>
          <w:t>61</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421" w:history="1">
        <w:r w:rsidR="00D27E17" w:rsidRPr="00B24EFD">
          <w:rPr>
            <w:rStyle w:val="Hyperlink"/>
            <w:noProof/>
          </w:rPr>
          <w:t>5.1</w:t>
        </w:r>
        <w:r w:rsidR="00D27E17">
          <w:rPr>
            <w:rFonts w:asciiTheme="minorHAnsi" w:eastAsiaTheme="minorEastAsia" w:hAnsiTheme="minorHAnsi"/>
            <w:noProof/>
          </w:rPr>
          <w:tab/>
        </w:r>
        <w:r w:rsidR="00D27E17" w:rsidRPr="00B24EFD">
          <w:rPr>
            <w:rStyle w:val="Hyperlink"/>
            <w:noProof/>
          </w:rPr>
          <w:t>BOQ Summary</w:t>
        </w:r>
        <w:r w:rsidR="00D27E17">
          <w:rPr>
            <w:noProof/>
            <w:webHidden/>
          </w:rPr>
          <w:tab/>
        </w:r>
        <w:r>
          <w:rPr>
            <w:noProof/>
            <w:webHidden/>
          </w:rPr>
          <w:fldChar w:fldCharType="begin"/>
        </w:r>
        <w:r w:rsidR="00D27E17">
          <w:rPr>
            <w:noProof/>
            <w:webHidden/>
          </w:rPr>
          <w:instrText xml:space="preserve"> PAGEREF _Toc510097421 \h </w:instrText>
        </w:r>
        <w:r>
          <w:rPr>
            <w:noProof/>
            <w:webHidden/>
          </w:rPr>
        </w:r>
        <w:r>
          <w:rPr>
            <w:noProof/>
            <w:webHidden/>
          </w:rPr>
          <w:fldChar w:fldCharType="separate"/>
        </w:r>
        <w:r w:rsidR="00E95371">
          <w:rPr>
            <w:noProof/>
            <w:webHidden/>
          </w:rPr>
          <w:t>61</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422" w:history="1">
        <w:r w:rsidR="00D27E17" w:rsidRPr="00B24EFD">
          <w:rPr>
            <w:rStyle w:val="Hyperlink"/>
            <w:noProof/>
          </w:rPr>
          <w:t>5.2</w:t>
        </w:r>
        <w:r w:rsidR="00D27E17">
          <w:rPr>
            <w:rFonts w:asciiTheme="minorHAnsi" w:eastAsiaTheme="minorEastAsia" w:hAnsiTheme="minorHAnsi"/>
            <w:noProof/>
          </w:rPr>
          <w:tab/>
        </w:r>
        <w:r w:rsidR="00D27E17" w:rsidRPr="00B24EFD">
          <w:rPr>
            <w:rStyle w:val="Hyperlink"/>
            <w:noProof/>
          </w:rPr>
          <w:t>Bill of Quantities</w:t>
        </w:r>
        <w:r w:rsidR="00D27E17">
          <w:rPr>
            <w:noProof/>
            <w:webHidden/>
          </w:rPr>
          <w:tab/>
        </w:r>
        <w:r>
          <w:rPr>
            <w:noProof/>
            <w:webHidden/>
          </w:rPr>
          <w:fldChar w:fldCharType="begin"/>
        </w:r>
        <w:r w:rsidR="00D27E17">
          <w:rPr>
            <w:noProof/>
            <w:webHidden/>
          </w:rPr>
          <w:instrText xml:space="preserve"> PAGEREF _Toc510097422 \h </w:instrText>
        </w:r>
        <w:r>
          <w:rPr>
            <w:noProof/>
            <w:webHidden/>
          </w:rPr>
        </w:r>
        <w:r>
          <w:rPr>
            <w:noProof/>
            <w:webHidden/>
          </w:rPr>
          <w:fldChar w:fldCharType="separate"/>
        </w:r>
        <w:r w:rsidR="00E95371">
          <w:rPr>
            <w:noProof/>
            <w:webHidden/>
          </w:rPr>
          <w:t>61</w:t>
        </w:r>
        <w:r>
          <w:rPr>
            <w:noProof/>
            <w:webHidden/>
          </w:rPr>
          <w:fldChar w:fldCharType="end"/>
        </w:r>
      </w:hyperlink>
    </w:p>
    <w:p w:rsidR="00D27E17" w:rsidRDefault="007114ED">
      <w:pPr>
        <w:pStyle w:val="TOC1"/>
        <w:tabs>
          <w:tab w:val="left" w:pos="440"/>
        </w:tabs>
        <w:rPr>
          <w:rFonts w:asciiTheme="minorHAnsi" w:eastAsiaTheme="minorEastAsia" w:hAnsiTheme="minorHAnsi"/>
          <w:noProof/>
        </w:rPr>
      </w:pPr>
      <w:hyperlink w:anchor="_Toc510097423" w:history="1">
        <w:r w:rsidR="00D27E17" w:rsidRPr="00B24EFD">
          <w:rPr>
            <w:rStyle w:val="Hyperlink"/>
            <w:noProof/>
          </w:rPr>
          <w:t>6</w:t>
        </w:r>
        <w:r w:rsidR="00D27E17">
          <w:rPr>
            <w:rFonts w:asciiTheme="minorHAnsi" w:eastAsiaTheme="minorEastAsia" w:hAnsiTheme="minorHAnsi"/>
            <w:noProof/>
          </w:rPr>
          <w:tab/>
        </w:r>
        <w:r w:rsidR="00D27E17" w:rsidRPr="00B24EFD">
          <w:rPr>
            <w:rStyle w:val="Hyperlink"/>
            <w:noProof/>
          </w:rPr>
          <w:t>OPERATION AND MAINTENANCE</w:t>
        </w:r>
        <w:r w:rsidR="00D27E17">
          <w:rPr>
            <w:noProof/>
            <w:webHidden/>
          </w:rPr>
          <w:tab/>
        </w:r>
        <w:r>
          <w:rPr>
            <w:noProof/>
            <w:webHidden/>
          </w:rPr>
          <w:fldChar w:fldCharType="begin"/>
        </w:r>
        <w:r w:rsidR="00D27E17">
          <w:rPr>
            <w:noProof/>
            <w:webHidden/>
          </w:rPr>
          <w:instrText xml:space="preserve"> PAGEREF _Toc510097423 \h </w:instrText>
        </w:r>
        <w:r>
          <w:rPr>
            <w:noProof/>
            <w:webHidden/>
          </w:rPr>
        </w:r>
        <w:r>
          <w:rPr>
            <w:noProof/>
            <w:webHidden/>
          </w:rPr>
          <w:fldChar w:fldCharType="separate"/>
        </w:r>
        <w:r w:rsidR="00E95371">
          <w:rPr>
            <w:noProof/>
            <w:webHidden/>
          </w:rPr>
          <w:t>71</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424" w:history="1">
        <w:r w:rsidR="00D27E17" w:rsidRPr="00B24EFD">
          <w:rPr>
            <w:rStyle w:val="Hyperlink"/>
            <w:noProof/>
          </w:rPr>
          <w:t>6.1</w:t>
        </w:r>
        <w:r w:rsidR="00D27E17">
          <w:rPr>
            <w:rFonts w:asciiTheme="minorHAnsi" w:eastAsiaTheme="minorEastAsia" w:hAnsiTheme="minorHAnsi"/>
            <w:noProof/>
          </w:rPr>
          <w:tab/>
        </w:r>
        <w:r w:rsidR="00D27E17" w:rsidRPr="00B24EFD">
          <w:rPr>
            <w:rStyle w:val="Hyperlink"/>
            <w:noProof/>
          </w:rPr>
          <w:t>General</w:t>
        </w:r>
        <w:r w:rsidR="00D27E17">
          <w:rPr>
            <w:noProof/>
            <w:webHidden/>
          </w:rPr>
          <w:tab/>
        </w:r>
        <w:r>
          <w:rPr>
            <w:noProof/>
            <w:webHidden/>
          </w:rPr>
          <w:fldChar w:fldCharType="begin"/>
        </w:r>
        <w:r w:rsidR="00D27E17">
          <w:rPr>
            <w:noProof/>
            <w:webHidden/>
          </w:rPr>
          <w:instrText xml:space="preserve"> PAGEREF _Toc510097424 \h </w:instrText>
        </w:r>
        <w:r>
          <w:rPr>
            <w:noProof/>
            <w:webHidden/>
          </w:rPr>
        </w:r>
        <w:r>
          <w:rPr>
            <w:noProof/>
            <w:webHidden/>
          </w:rPr>
          <w:fldChar w:fldCharType="separate"/>
        </w:r>
        <w:r w:rsidR="00E95371">
          <w:rPr>
            <w:noProof/>
            <w:webHidden/>
          </w:rPr>
          <w:t>71</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425" w:history="1">
        <w:r w:rsidR="00D27E17" w:rsidRPr="00B24EFD">
          <w:rPr>
            <w:rStyle w:val="Hyperlink"/>
            <w:noProof/>
          </w:rPr>
          <w:t>6.2</w:t>
        </w:r>
        <w:r w:rsidR="00D27E17">
          <w:rPr>
            <w:rFonts w:asciiTheme="minorHAnsi" w:eastAsiaTheme="minorEastAsia" w:hAnsiTheme="minorHAnsi"/>
            <w:noProof/>
          </w:rPr>
          <w:tab/>
        </w:r>
        <w:r w:rsidR="00D27E17" w:rsidRPr="00B24EFD">
          <w:rPr>
            <w:rStyle w:val="Hyperlink"/>
            <w:noProof/>
          </w:rPr>
          <w:t>Operation of the Head Works</w:t>
        </w:r>
        <w:r w:rsidR="00D27E17">
          <w:rPr>
            <w:noProof/>
            <w:webHidden/>
          </w:rPr>
          <w:tab/>
        </w:r>
        <w:r>
          <w:rPr>
            <w:noProof/>
            <w:webHidden/>
          </w:rPr>
          <w:fldChar w:fldCharType="begin"/>
        </w:r>
        <w:r w:rsidR="00D27E17">
          <w:rPr>
            <w:noProof/>
            <w:webHidden/>
          </w:rPr>
          <w:instrText xml:space="preserve"> PAGEREF _Toc510097425 \h </w:instrText>
        </w:r>
        <w:r>
          <w:rPr>
            <w:noProof/>
            <w:webHidden/>
          </w:rPr>
        </w:r>
        <w:r>
          <w:rPr>
            <w:noProof/>
            <w:webHidden/>
          </w:rPr>
          <w:fldChar w:fldCharType="separate"/>
        </w:r>
        <w:r w:rsidR="00E95371">
          <w:rPr>
            <w:noProof/>
            <w:webHidden/>
          </w:rPr>
          <w:t>71</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426" w:history="1">
        <w:r w:rsidR="00D27E17" w:rsidRPr="00B24EFD">
          <w:rPr>
            <w:rStyle w:val="Hyperlink"/>
            <w:noProof/>
          </w:rPr>
          <w:t>6.3</w:t>
        </w:r>
        <w:r w:rsidR="00D27E17">
          <w:rPr>
            <w:rFonts w:asciiTheme="minorHAnsi" w:eastAsiaTheme="minorEastAsia" w:hAnsiTheme="minorHAnsi"/>
            <w:noProof/>
          </w:rPr>
          <w:tab/>
        </w:r>
        <w:r w:rsidR="00D27E17" w:rsidRPr="00B24EFD">
          <w:rPr>
            <w:rStyle w:val="Hyperlink"/>
            <w:noProof/>
          </w:rPr>
          <w:t>Irrigation System Operation</w:t>
        </w:r>
        <w:r w:rsidR="00D27E17">
          <w:rPr>
            <w:noProof/>
            <w:webHidden/>
          </w:rPr>
          <w:tab/>
        </w:r>
        <w:r>
          <w:rPr>
            <w:noProof/>
            <w:webHidden/>
          </w:rPr>
          <w:fldChar w:fldCharType="begin"/>
        </w:r>
        <w:r w:rsidR="00D27E17">
          <w:rPr>
            <w:noProof/>
            <w:webHidden/>
          </w:rPr>
          <w:instrText xml:space="preserve"> PAGEREF _Toc510097426 \h </w:instrText>
        </w:r>
        <w:r>
          <w:rPr>
            <w:noProof/>
            <w:webHidden/>
          </w:rPr>
        </w:r>
        <w:r>
          <w:rPr>
            <w:noProof/>
            <w:webHidden/>
          </w:rPr>
          <w:fldChar w:fldCharType="separate"/>
        </w:r>
        <w:r w:rsidR="00E95371">
          <w:rPr>
            <w:noProof/>
            <w:webHidden/>
          </w:rPr>
          <w:t>71</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427" w:history="1">
        <w:r w:rsidR="00D27E17" w:rsidRPr="00B24EFD">
          <w:rPr>
            <w:rStyle w:val="Hyperlink"/>
            <w:noProof/>
          </w:rPr>
          <w:t>6.4</w:t>
        </w:r>
        <w:r w:rsidR="00D27E17">
          <w:rPr>
            <w:rFonts w:asciiTheme="minorHAnsi" w:eastAsiaTheme="minorEastAsia" w:hAnsiTheme="minorHAnsi"/>
            <w:noProof/>
          </w:rPr>
          <w:tab/>
        </w:r>
        <w:r w:rsidR="00D27E17" w:rsidRPr="00B24EFD">
          <w:rPr>
            <w:rStyle w:val="Hyperlink"/>
            <w:noProof/>
          </w:rPr>
          <w:t>Maintenance Requirement</w:t>
        </w:r>
        <w:r w:rsidR="00D27E17">
          <w:rPr>
            <w:noProof/>
            <w:webHidden/>
          </w:rPr>
          <w:tab/>
        </w:r>
        <w:r>
          <w:rPr>
            <w:noProof/>
            <w:webHidden/>
          </w:rPr>
          <w:fldChar w:fldCharType="begin"/>
        </w:r>
        <w:r w:rsidR="00D27E17">
          <w:rPr>
            <w:noProof/>
            <w:webHidden/>
          </w:rPr>
          <w:instrText xml:space="preserve"> PAGEREF _Toc510097427 \h </w:instrText>
        </w:r>
        <w:r>
          <w:rPr>
            <w:noProof/>
            <w:webHidden/>
          </w:rPr>
        </w:r>
        <w:r>
          <w:rPr>
            <w:noProof/>
            <w:webHidden/>
          </w:rPr>
          <w:fldChar w:fldCharType="separate"/>
        </w:r>
        <w:r w:rsidR="00E95371">
          <w:rPr>
            <w:noProof/>
            <w:webHidden/>
          </w:rPr>
          <w:t>71</w:t>
        </w:r>
        <w:r>
          <w:rPr>
            <w:noProof/>
            <w:webHidden/>
          </w:rPr>
          <w:fldChar w:fldCharType="end"/>
        </w:r>
      </w:hyperlink>
    </w:p>
    <w:p w:rsidR="00D27E17" w:rsidRDefault="007114ED">
      <w:pPr>
        <w:pStyle w:val="TOC1"/>
        <w:tabs>
          <w:tab w:val="left" w:pos="440"/>
        </w:tabs>
        <w:rPr>
          <w:rFonts w:asciiTheme="minorHAnsi" w:eastAsiaTheme="minorEastAsia" w:hAnsiTheme="minorHAnsi"/>
          <w:noProof/>
        </w:rPr>
      </w:pPr>
      <w:hyperlink w:anchor="_Toc510097428" w:history="1">
        <w:r w:rsidR="00D27E17" w:rsidRPr="00B24EFD">
          <w:rPr>
            <w:rStyle w:val="Hyperlink"/>
            <w:noProof/>
          </w:rPr>
          <w:t>7</w:t>
        </w:r>
        <w:r w:rsidR="00D27E17">
          <w:rPr>
            <w:rFonts w:asciiTheme="minorHAnsi" w:eastAsiaTheme="minorEastAsia" w:hAnsiTheme="minorHAnsi"/>
            <w:noProof/>
          </w:rPr>
          <w:tab/>
        </w:r>
        <w:r w:rsidR="00D27E17" w:rsidRPr="00B24EFD">
          <w:rPr>
            <w:rStyle w:val="Hyperlink"/>
            <w:noProof/>
          </w:rPr>
          <w:t>CONCLUSION</w:t>
        </w:r>
        <w:r w:rsidR="00D27E17">
          <w:rPr>
            <w:noProof/>
            <w:webHidden/>
          </w:rPr>
          <w:tab/>
        </w:r>
        <w:r>
          <w:rPr>
            <w:noProof/>
            <w:webHidden/>
          </w:rPr>
          <w:fldChar w:fldCharType="begin"/>
        </w:r>
        <w:r w:rsidR="00D27E17">
          <w:rPr>
            <w:noProof/>
            <w:webHidden/>
          </w:rPr>
          <w:instrText xml:space="preserve"> PAGEREF _Toc510097428 \h </w:instrText>
        </w:r>
        <w:r>
          <w:rPr>
            <w:noProof/>
            <w:webHidden/>
          </w:rPr>
        </w:r>
        <w:r>
          <w:rPr>
            <w:noProof/>
            <w:webHidden/>
          </w:rPr>
          <w:fldChar w:fldCharType="separate"/>
        </w:r>
        <w:r w:rsidR="00E95371">
          <w:rPr>
            <w:noProof/>
            <w:webHidden/>
          </w:rPr>
          <w:t>73</w:t>
        </w:r>
        <w:r>
          <w:rPr>
            <w:noProof/>
            <w:webHidden/>
          </w:rPr>
          <w:fldChar w:fldCharType="end"/>
        </w:r>
      </w:hyperlink>
    </w:p>
    <w:p w:rsidR="00D27E17" w:rsidRDefault="007114ED">
      <w:pPr>
        <w:pStyle w:val="TOC1"/>
        <w:tabs>
          <w:tab w:val="left" w:pos="440"/>
        </w:tabs>
        <w:rPr>
          <w:rFonts w:asciiTheme="minorHAnsi" w:eastAsiaTheme="minorEastAsia" w:hAnsiTheme="minorHAnsi"/>
          <w:noProof/>
        </w:rPr>
      </w:pPr>
      <w:hyperlink w:anchor="_Toc510097429" w:history="1">
        <w:r w:rsidR="00D27E17" w:rsidRPr="00B24EFD">
          <w:rPr>
            <w:rStyle w:val="Hyperlink"/>
            <w:noProof/>
          </w:rPr>
          <w:t>8</w:t>
        </w:r>
        <w:r w:rsidR="00D27E17">
          <w:rPr>
            <w:rFonts w:asciiTheme="minorHAnsi" w:eastAsiaTheme="minorEastAsia" w:hAnsiTheme="minorHAnsi"/>
            <w:noProof/>
          </w:rPr>
          <w:tab/>
        </w:r>
        <w:r w:rsidR="00D27E17" w:rsidRPr="00B24EFD">
          <w:rPr>
            <w:rStyle w:val="Hyperlink"/>
            <w:noProof/>
          </w:rPr>
          <w:t>REFERENCES</w:t>
        </w:r>
        <w:r w:rsidR="00D27E17">
          <w:rPr>
            <w:noProof/>
            <w:webHidden/>
          </w:rPr>
          <w:tab/>
        </w:r>
        <w:r>
          <w:rPr>
            <w:noProof/>
            <w:webHidden/>
          </w:rPr>
          <w:fldChar w:fldCharType="begin"/>
        </w:r>
        <w:r w:rsidR="00D27E17">
          <w:rPr>
            <w:noProof/>
            <w:webHidden/>
          </w:rPr>
          <w:instrText xml:space="preserve"> PAGEREF _Toc510097429 \h </w:instrText>
        </w:r>
        <w:r>
          <w:rPr>
            <w:noProof/>
            <w:webHidden/>
          </w:rPr>
        </w:r>
        <w:r>
          <w:rPr>
            <w:noProof/>
            <w:webHidden/>
          </w:rPr>
          <w:fldChar w:fldCharType="separate"/>
        </w:r>
        <w:r w:rsidR="00E95371">
          <w:rPr>
            <w:noProof/>
            <w:webHidden/>
          </w:rPr>
          <w:t>74</w:t>
        </w:r>
        <w:r>
          <w:rPr>
            <w:noProof/>
            <w:webHidden/>
          </w:rPr>
          <w:fldChar w:fldCharType="end"/>
        </w:r>
      </w:hyperlink>
    </w:p>
    <w:p w:rsidR="00D27E17" w:rsidRDefault="007114ED">
      <w:pPr>
        <w:pStyle w:val="TOC1"/>
        <w:tabs>
          <w:tab w:val="left" w:pos="440"/>
        </w:tabs>
        <w:rPr>
          <w:rFonts w:asciiTheme="minorHAnsi" w:eastAsiaTheme="minorEastAsia" w:hAnsiTheme="minorHAnsi"/>
          <w:noProof/>
        </w:rPr>
      </w:pPr>
      <w:hyperlink w:anchor="_Toc510097430" w:history="1">
        <w:r w:rsidR="00D27E17" w:rsidRPr="00B24EFD">
          <w:rPr>
            <w:rStyle w:val="Hyperlink"/>
            <w:noProof/>
          </w:rPr>
          <w:t>9</w:t>
        </w:r>
        <w:r w:rsidR="00D27E17">
          <w:rPr>
            <w:rFonts w:asciiTheme="minorHAnsi" w:eastAsiaTheme="minorEastAsia" w:hAnsiTheme="minorHAnsi"/>
            <w:noProof/>
          </w:rPr>
          <w:tab/>
        </w:r>
        <w:r w:rsidR="00D27E17" w:rsidRPr="00B24EFD">
          <w:rPr>
            <w:rStyle w:val="Hyperlink"/>
            <w:noProof/>
          </w:rPr>
          <w:t>ANNEX</w:t>
        </w:r>
        <w:r w:rsidR="00D27E17">
          <w:rPr>
            <w:noProof/>
            <w:webHidden/>
          </w:rPr>
          <w:tab/>
        </w:r>
        <w:r>
          <w:rPr>
            <w:noProof/>
            <w:webHidden/>
          </w:rPr>
          <w:fldChar w:fldCharType="begin"/>
        </w:r>
        <w:r w:rsidR="00D27E17">
          <w:rPr>
            <w:noProof/>
            <w:webHidden/>
          </w:rPr>
          <w:instrText xml:space="preserve"> PAGEREF _Toc510097430 \h </w:instrText>
        </w:r>
        <w:r>
          <w:rPr>
            <w:noProof/>
            <w:webHidden/>
          </w:rPr>
        </w:r>
        <w:r>
          <w:rPr>
            <w:noProof/>
            <w:webHidden/>
          </w:rPr>
          <w:fldChar w:fldCharType="separate"/>
        </w:r>
        <w:r w:rsidR="00E95371">
          <w:rPr>
            <w:noProof/>
            <w:webHidden/>
          </w:rPr>
          <w:t>75</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431" w:history="1">
        <w:r w:rsidR="00D27E17" w:rsidRPr="00B24EFD">
          <w:rPr>
            <w:rStyle w:val="Hyperlink"/>
            <w:noProof/>
          </w:rPr>
          <w:t>9.1</w:t>
        </w:r>
        <w:r w:rsidR="00D27E17">
          <w:rPr>
            <w:rFonts w:asciiTheme="minorHAnsi" w:eastAsiaTheme="minorEastAsia" w:hAnsiTheme="minorHAnsi"/>
            <w:noProof/>
          </w:rPr>
          <w:tab/>
        </w:r>
        <w:r w:rsidR="00D27E17" w:rsidRPr="00B24EFD">
          <w:rPr>
            <w:rStyle w:val="Hyperlink"/>
            <w:noProof/>
          </w:rPr>
          <w:t>Stability Analysis of Wing Walls</w:t>
        </w:r>
        <w:r w:rsidR="00D27E17">
          <w:rPr>
            <w:noProof/>
            <w:webHidden/>
          </w:rPr>
          <w:tab/>
        </w:r>
        <w:r>
          <w:rPr>
            <w:noProof/>
            <w:webHidden/>
          </w:rPr>
          <w:fldChar w:fldCharType="begin"/>
        </w:r>
        <w:r w:rsidR="00D27E17">
          <w:rPr>
            <w:noProof/>
            <w:webHidden/>
          </w:rPr>
          <w:instrText xml:space="preserve"> PAGEREF _Toc510097431 \h </w:instrText>
        </w:r>
        <w:r>
          <w:rPr>
            <w:noProof/>
            <w:webHidden/>
          </w:rPr>
        </w:r>
        <w:r>
          <w:rPr>
            <w:noProof/>
            <w:webHidden/>
          </w:rPr>
          <w:fldChar w:fldCharType="separate"/>
        </w:r>
        <w:r w:rsidR="00E95371">
          <w:rPr>
            <w:noProof/>
            <w:webHidden/>
          </w:rPr>
          <w:t>75</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432" w:history="1">
        <w:r w:rsidR="00D27E17" w:rsidRPr="00B24EFD">
          <w:rPr>
            <w:rStyle w:val="Hyperlink"/>
            <w:noProof/>
          </w:rPr>
          <w:t>9.2</w:t>
        </w:r>
        <w:r w:rsidR="00D27E17">
          <w:rPr>
            <w:rFonts w:asciiTheme="minorHAnsi" w:eastAsiaTheme="minorEastAsia" w:hAnsiTheme="minorHAnsi"/>
            <w:noProof/>
          </w:rPr>
          <w:tab/>
        </w:r>
        <w:r w:rsidR="00D27E17" w:rsidRPr="00B24EFD">
          <w:rPr>
            <w:rStyle w:val="Hyperlink"/>
            <w:noProof/>
          </w:rPr>
          <w:t>Stability Analysis of Divide wall</w:t>
        </w:r>
        <w:r w:rsidR="00D27E17">
          <w:rPr>
            <w:noProof/>
            <w:webHidden/>
          </w:rPr>
          <w:tab/>
        </w:r>
        <w:r>
          <w:rPr>
            <w:noProof/>
            <w:webHidden/>
          </w:rPr>
          <w:fldChar w:fldCharType="begin"/>
        </w:r>
        <w:r w:rsidR="00D27E17">
          <w:rPr>
            <w:noProof/>
            <w:webHidden/>
          </w:rPr>
          <w:instrText xml:space="preserve"> PAGEREF _Toc510097432 \h </w:instrText>
        </w:r>
        <w:r>
          <w:rPr>
            <w:noProof/>
            <w:webHidden/>
          </w:rPr>
        </w:r>
        <w:r>
          <w:rPr>
            <w:noProof/>
            <w:webHidden/>
          </w:rPr>
          <w:fldChar w:fldCharType="separate"/>
        </w:r>
        <w:r w:rsidR="00E95371">
          <w:rPr>
            <w:noProof/>
            <w:webHidden/>
          </w:rPr>
          <w:t>76</w:t>
        </w:r>
        <w:r>
          <w:rPr>
            <w:noProof/>
            <w:webHidden/>
          </w:rPr>
          <w:fldChar w:fldCharType="end"/>
        </w:r>
      </w:hyperlink>
    </w:p>
    <w:p w:rsidR="00D27E17" w:rsidRDefault="007114ED">
      <w:pPr>
        <w:pStyle w:val="TOC2"/>
        <w:tabs>
          <w:tab w:val="left" w:pos="720"/>
          <w:tab w:val="right" w:leader="dot" w:pos="9638"/>
        </w:tabs>
        <w:rPr>
          <w:rFonts w:asciiTheme="minorHAnsi" w:eastAsiaTheme="minorEastAsia" w:hAnsiTheme="minorHAnsi"/>
          <w:noProof/>
        </w:rPr>
      </w:pPr>
      <w:hyperlink w:anchor="_Toc510097433" w:history="1">
        <w:r w:rsidR="00D27E17" w:rsidRPr="00B24EFD">
          <w:rPr>
            <w:rStyle w:val="Hyperlink"/>
            <w:noProof/>
          </w:rPr>
          <w:t>9.3</w:t>
        </w:r>
        <w:r w:rsidR="00D27E17">
          <w:rPr>
            <w:rFonts w:asciiTheme="minorHAnsi" w:eastAsiaTheme="minorEastAsia" w:hAnsiTheme="minorHAnsi"/>
            <w:noProof/>
          </w:rPr>
          <w:tab/>
        </w:r>
        <w:r w:rsidR="00D27E17" w:rsidRPr="00B24EFD">
          <w:rPr>
            <w:rStyle w:val="Hyperlink"/>
            <w:noProof/>
          </w:rPr>
          <w:t>Stability Analysis of Canal Retaining Wall</w:t>
        </w:r>
        <w:r w:rsidR="00D27E17">
          <w:rPr>
            <w:noProof/>
            <w:webHidden/>
          </w:rPr>
          <w:tab/>
        </w:r>
        <w:r>
          <w:rPr>
            <w:noProof/>
            <w:webHidden/>
          </w:rPr>
          <w:fldChar w:fldCharType="begin"/>
        </w:r>
        <w:r w:rsidR="00D27E17">
          <w:rPr>
            <w:noProof/>
            <w:webHidden/>
          </w:rPr>
          <w:instrText xml:space="preserve"> PAGEREF _Toc510097433 \h </w:instrText>
        </w:r>
        <w:r>
          <w:rPr>
            <w:noProof/>
            <w:webHidden/>
          </w:rPr>
        </w:r>
        <w:r>
          <w:rPr>
            <w:noProof/>
            <w:webHidden/>
          </w:rPr>
          <w:fldChar w:fldCharType="separate"/>
        </w:r>
        <w:r w:rsidR="00E95371">
          <w:rPr>
            <w:noProof/>
            <w:webHidden/>
          </w:rPr>
          <w:t>77</w:t>
        </w:r>
        <w:r>
          <w:rPr>
            <w:noProof/>
            <w:webHidden/>
          </w:rPr>
          <w:fldChar w:fldCharType="end"/>
        </w:r>
      </w:hyperlink>
    </w:p>
    <w:p w:rsidR="00E4590D" w:rsidRDefault="007114ED" w:rsidP="007C0B6D">
      <w:pPr>
        <w:rPr>
          <w:b/>
          <w:bCs/>
        </w:rPr>
      </w:pPr>
      <w:r w:rsidRPr="00BD4029">
        <w:fldChar w:fldCharType="end"/>
      </w:r>
    </w:p>
    <w:p w:rsidR="00337560" w:rsidRDefault="00337560">
      <w:pPr>
        <w:spacing w:before="480" w:line="276" w:lineRule="auto"/>
        <w:ind w:left="432" w:hanging="432"/>
        <w:jc w:val="left"/>
        <w:rPr>
          <w:rFonts w:eastAsiaTheme="majorEastAsia" w:cstheme="majorBidi"/>
          <w:b/>
          <w:bCs/>
          <w:color w:val="365F91" w:themeColor="accent1" w:themeShade="BF"/>
          <w:sz w:val="28"/>
          <w:szCs w:val="28"/>
        </w:rPr>
      </w:pPr>
      <w:r>
        <w:br w:type="page"/>
      </w:r>
    </w:p>
    <w:p w:rsidR="00EE6856" w:rsidRDefault="00DF3B82" w:rsidP="00E95371">
      <w:pPr>
        <w:pStyle w:val="Heading1"/>
        <w:numPr>
          <w:ilvl w:val="0"/>
          <w:numId w:val="0"/>
        </w:numPr>
        <w:jc w:val="left"/>
      </w:pPr>
      <w:bookmarkStart w:id="9" w:name="_Toc510097347"/>
      <w:r w:rsidRPr="00BD4029">
        <w:lastRenderedPageBreak/>
        <w:t>LIST OF TABLES</w:t>
      </w:r>
      <w:bookmarkEnd w:id="9"/>
    </w:p>
    <w:p w:rsidR="00364F44" w:rsidRDefault="007114ED">
      <w:pPr>
        <w:pStyle w:val="TableofFigures"/>
        <w:tabs>
          <w:tab w:val="right" w:leader="dot" w:pos="9638"/>
        </w:tabs>
        <w:rPr>
          <w:rFonts w:asciiTheme="minorHAnsi" w:eastAsiaTheme="minorEastAsia" w:hAnsiTheme="minorHAnsi"/>
          <w:noProof/>
        </w:rPr>
      </w:pPr>
      <w:r>
        <w:fldChar w:fldCharType="begin"/>
      </w:r>
      <w:r w:rsidR="008D2F50">
        <w:instrText xml:space="preserve"> TOC \h \z \c "Table" </w:instrText>
      </w:r>
      <w:r>
        <w:fldChar w:fldCharType="separate"/>
      </w:r>
      <w:hyperlink w:anchor="_Toc510097434" w:history="1">
        <w:r w:rsidR="00364F44" w:rsidRPr="00C54338">
          <w:rPr>
            <w:rStyle w:val="Hyperlink"/>
            <w:noProof/>
          </w:rPr>
          <w:t>Table 2</w:t>
        </w:r>
        <w:r w:rsidR="00364F44" w:rsidRPr="00C54338">
          <w:rPr>
            <w:rStyle w:val="Hyperlink"/>
            <w:noProof/>
          </w:rPr>
          <w:noBreakHyphen/>
          <w:t>1</w:t>
        </w:r>
        <w:r w:rsidR="00364F44" w:rsidRPr="00C54338">
          <w:rPr>
            <w:rStyle w:val="Hyperlink"/>
            <w:rFonts w:eastAsia="SimSun"/>
            <w:noProof/>
          </w:rPr>
          <w:t>Slope Classes of the watershed</w:t>
        </w:r>
        <w:r w:rsidR="00364F44">
          <w:rPr>
            <w:noProof/>
            <w:webHidden/>
          </w:rPr>
          <w:tab/>
        </w:r>
        <w:r>
          <w:rPr>
            <w:noProof/>
            <w:webHidden/>
          </w:rPr>
          <w:fldChar w:fldCharType="begin"/>
        </w:r>
        <w:r w:rsidR="00364F44">
          <w:rPr>
            <w:noProof/>
            <w:webHidden/>
          </w:rPr>
          <w:instrText xml:space="preserve"> PAGEREF _Toc510097434 \h </w:instrText>
        </w:r>
        <w:r>
          <w:rPr>
            <w:noProof/>
            <w:webHidden/>
          </w:rPr>
        </w:r>
        <w:r>
          <w:rPr>
            <w:noProof/>
            <w:webHidden/>
          </w:rPr>
          <w:fldChar w:fldCharType="separate"/>
        </w:r>
        <w:r w:rsidR="00E95371">
          <w:rPr>
            <w:noProof/>
            <w:webHidden/>
          </w:rPr>
          <w:t>6</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35" w:history="1">
        <w:r w:rsidR="00364F44" w:rsidRPr="00C54338">
          <w:rPr>
            <w:rStyle w:val="Hyperlink"/>
            <w:noProof/>
          </w:rPr>
          <w:t>Table 2</w:t>
        </w:r>
        <w:r w:rsidR="00364F44" w:rsidRPr="00C54338">
          <w:rPr>
            <w:rStyle w:val="Hyperlink"/>
            <w:noProof/>
          </w:rPr>
          <w:noBreakHyphen/>
          <w:t>2Maximum daily rain fall data records of Addis Zemen station</w:t>
        </w:r>
        <w:r w:rsidR="00364F44">
          <w:rPr>
            <w:noProof/>
            <w:webHidden/>
          </w:rPr>
          <w:tab/>
        </w:r>
        <w:r>
          <w:rPr>
            <w:noProof/>
            <w:webHidden/>
          </w:rPr>
          <w:fldChar w:fldCharType="begin"/>
        </w:r>
        <w:r w:rsidR="00364F44">
          <w:rPr>
            <w:noProof/>
            <w:webHidden/>
          </w:rPr>
          <w:instrText xml:space="preserve"> PAGEREF _Toc510097435 \h </w:instrText>
        </w:r>
        <w:r>
          <w:rPr>
            <w:noProof/>
            <w:webHidden/>
          </w:rPr>
        </w:r>
        <w:r>
          <w:rPr>
            <w:noProof/>
            <w:webHidden/>
          </w:rPr>
          <w:fldChar w:fldCharType="separate"/>
        </w:r>
        <w:r w:rsidR="00E95371">
          <w:rPr>
            <w:noProof/>
            <w:webHidden/>
          </w:rPr>
          <w:t>9</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36" w:history="1">
        <w:r w:rsidR="00364F44" w:rsidRPr="00C54338">
          <w:rPr>
            <w:rStyle w:val="Hyperlink"/>
            <w:noProof/>
          </w:rPr>
          <w:t>Table 2</w:t>
        </w:r>
        <w:r w:rsidR="00364F44" w:rsidRPr="00C54338">
          <w:rPr>
            <w:rStyle w:val="Hyperlink"/>
            <w:noProof/>
          </w:rPr>
          <w:noBreakHyphen/>
          <w:t>3Maximumrainfall frequency analysis using Gumbel’s EVI distribution</w:t>
        </w:r>
        <w:r w:rsidR="00364F44">
          <w:rPr>
            <w:noProof/>
            <w:webHidden/>
          </w:rPr>
          <w:tab/>
        </w:r>
        <w:r>
          <w:rPr>
            <w:noProof/>
            <w:webHidden/>
          </w:rPr>
          <w:fldChar w:fldCharType="begin"/>
        </w:r>
        <w:r w:rsidR="00364F44">
          <w:rPr>
            <w:noProof/>
            <w:webHidden/>
          </w:rPr>
          <w:instrText xml:space="preserve"> PAGEREF _Toc510097436 \h </w:instrText>
        </w:r>
        <w:r>
          <w:rPr>
            <w:noProof/>
            <w:webHidden/>
          </w:rPr>
        </w:r>
        <w:r>
          <w:rPr>
            <w:noProof/>
            <w:webHidden/>
          </w:rPr>
          <w:fldChar w:fldCharType="separate"/>
        </w:r>
        <w:r w:rsidR="00E95371">
          <w:rPr>
            <w:noProof/>
            <w:webHidden/>
          </w:rPr>
          <w:t>12</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37" w:history="1">
        <w:r w:rsidR="00364F44" w:rsidRPr="00C54338">
          <w:rPr>
            <w:rStyle w:val="Hyperlink"/>
            <w:noProof/>
          </w:rPr>
          <w:t>Table 2</w:t>
        </w:r>
        <w:r w:rsidR="00364F44" w:rsidRPr="00C54338">
          <w:rPr>
            <w:rStyle w:val="Hyperlink"/>
            <w:noProof/>
          </w:rPr>
          <w:noBreakHyphen/>
          <w:t>4 Maximum rainfall frequency analysis using Log Pearson-III distribution</w:t>
        </w:r>
        <w:r w:rsidR="00364F44">
          <w:rPr>
            <w:noProof/>
            <w:webHidden/>
          </w:rPr>
          <w:tab/>
        </w:r>
        <w:r>
          <w:rPr>
            <w:noProof/>
            <w:webHidden/>
          </w:rPr>
          <w:fldChar w:fldCharType="begin"/>
        </w:r>
        <w:r w:rsidR="00364F44">
          <w:rPr>
            <w:noProof/>
            <w:webHidden/>
          </w:rPr>
          <w:instrText xml:space="preserve"> PAGEREF _Toc510097437 \h </w:instrText>
        </w:r>
        <w:r>
          <w:rPr>
            <w:noProof/>
            <w:webHidden/>
          </w:rPr>
        </w:r>
        <w:r>
          <w:rPr>
            <w:noProof/>
            <w:webHidden/>
          </w:rPr>
          <w:fldChar w:fldCharType="separate"/>
        </w:r>
        <w:r w:rsidR="00E95371">
          <w:rPr>
            <w:noProof/>
            <w:webHidden/>
          </w:rPr>
          <w:t>13</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38" w:history="1">
        <w:r w:rsidR="00364F44" w:rsidRPr="00C54338">
          <w:rPr>
            <w:rStyle w:val="Hyperlink"/>
            <w:noProof/>
          </w:rPr>
          <w:t>Table 2</w:t>
        </w:r>
        <w:r w:rsidR="00364F44" w:rsidRPr="00C54338">
          <w:rPr>
            <w:rStyle w:val="Hyperlink"/>
            <w:noProof/>
          </w:rPr>
          <w:noBreakHyphen/>
          <w:t>5Maximum rainfall frequency analysis using Lognormal distribution</w:t>
        </w:r>
        <w:r w:rsidR="00364F44">
          <w:rPr>
            <w:noProof/>
            <w:webHidden/>
          </w:rPr>
          <w:tab/>
        </w:r>
        <w:r>
          <w:rPr>
            <w:noProof/>
            <w:webHidden/>
          </w:rPr>
          <w:fldChar w:fldCharType="begin"/>
        </w:r>
        <w:r w:rsidR="00364F44">
          <w:rPr>
            <w:noProof/>
            <w:webHidden/>
          </w:rPr>
          <w:instrText xml:space="preserve"> PAGEREF _Toc510097438 \h </w:instrText>
        </w:r>
        <w:r>
          <w:rPr>
            <w:noProof/>
            <w:webHidden/>
          </w:rPr>
        </w:r>
        <w:r>
          <w:rPr>
            <w:noProof/>
            <w:webHidden/>
          </w:rPr>
          <w:fldChar w:fldCharType="separate"/>
        </w:r>
        <w:r w:rsidR="00E95371">
          <w:rPr>
            <w:noProof/>
            <w:webHidden/>
          </w:rPr>
          <w:t>13</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39" w:history="1">
        <w:r w:rsidR="00364F44" w:rsidRPr="00C54338">
          <w:rPr>
            <w:rStyle w:val="Hyperlink"/>
            <w:noProof/>
          </w:rPr>
          <w:t>Table 2</w:t>
        </w:r>
        <w:r w:rsidR="00364F44" w:rsidRPr="00C54338">
          <w:rPr>
            <w:rStyle w:val="Hyperlink"/>
            <w:noProof/>
          </w:rPr>
          <w:noBreakHyphen/>
          <w:t>6Maximum rainfall frequency analysis using Normal distribution</w:t>
        </w:r>
        <w:r w:rsidR="00364F44">
          <w:rPr>
            <w:noProof/>
            <w:webHidden/>
          </w:rPr>
          <w:tab/>
        </w:r>
        <w:r>
          <w:rPr>
            <w:noProof/>
            <w:webHidden/>
          </w:rPr>
          <w:fldChar w:fldCharType="begin"/>
        </w:r>
        <w:r w:rsidR="00364F44">
          <w:rPr>
            <w:noProof/>
            <w:webHidden/>
          </w:rPr>
          <w:instrText xml:space="preserve"> PAGEREF _Toc510097439 \h </w:instrText>
        </w:r>
        <w:r>
          <w:rPr>
            <w:noProof/>
            <w:webHidden/>
          </w:rPr>
        </w:r>
        <w:r>
          <w:rPr>
            <w:noProof/>
            <w:webHidden/>
          </w:rPr>
          <w:fldChar w:fldCharType="separate"/>
        </w:r>
        <w:r w:rsidR="00E95371">
          <w:rPr>
            <w:noProof/>
            <w:webHidden/>
          </w:rPr>
          <w:t>14</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40" w:history="1">
        <w:r w:rsidR="00364F44" w:rsidRPr="00C54338">
          <w:rPr>
            <w:rStyle w:val="Hyperlink"/>
            <w:noProof/>
          </w:rPr>
          <w:t>Table 2</w:t>
        </w:r>
        <w:r w:rsidR="00364F44" w:rsidRPr="00C54338">
          <w:rPr>
            <w:rStyle w:val="Hyperlink"/>
            <w:noProof/>
          </w:rPr>
          <w:noBreakHyphen/>
          <w:t>7Summary table of D-index test of goodness of fit test,</w:t>
        </w:r>
        <w:r w:rsidR="00364F44">
          <w:rPr>
            <w:noProof/>
            <w:webHidden/>
          </w:rPr>
          <w:tab/>
        </w:r>
        <w:r>
          <w:rPr>
            <w:noProof/>
            <w:webHidden/>
          </w:rPr>
          <w:fldChar w:fldCharType="begin"/>
        </w:r>
        <w:r w:rsidR="00364F44">
          <w:rPr>
            <w:noProof/>
            <w:webHidden/>
          </w:rPr>
          <w:instrText xml:space="preserve"> PAGEREF _Toc510097440 \h </w:instrText>
        </w:r>
        <w:r>
          <w:rPr>
            <w:noProof/>
            <w:webHidden/>
          </w:rPr>
        </w:r>
        <w:r>
          <w:rPr>
            <w:noProof/>
            <w:webHidden/>
          </w:rPr>
          <w:fldChar w:fldCharType="separate"/>
        </w:r>
        <w:r w:rsidR="00E95371">
          <w:rPr>
            <w:noProof/>
            <w:webHidden/>
          </w:rPr>
          <w:t>16</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41" w:history="1">
        <w:r w:rsidR="00364F44" w:rsidRPr="00C54338">
          <w:rPr>
            <w:rStyle w:val="Hyperlink"/>
            <w:noProof/>
          </w:rPr>
          <w:t>Table 2</w:t>
        </w:r>
        <w:r w:rsidR="00364F44" w:rsidRPr="00C54338">
          <w:rPr>
            <w:rStyle w:val="Hyperlink"/>
            <w:noProof/>
          </w:rPr>
          <w:noBreakHyphen/>
          <w:t>8 Summary of Tc computation byKirptich formula</w:t>
        </w:r>
        <w:r w:rsidR="00364F44">
          <w:rPr>
            <w:noProof/>
            <w:webHidden/>
          </w:rPr>
          <w:tab/>
        </w:r>
        <w:r>
          <w:rPr>
            <w:noProof/>
            <w:webHidden/>
          </w:rPr>
          <w:fldChar w:fldCharType="begin"/>
        </w:r>
        <w:r w:rsidR="00364F44">
          <w:rPr>
            <w:noProof/>
            <w:webHidden/>
          </w:rPr>
          <w:instrText xml:space="preserve"> PAGEREF _Toc510097441 \h </w:instrText>
        </w:r>
        <w:r>
          <w:rPr>
            <w:noProof/>
            <w:webHidden/>
          </w:rPr>
        </w:r>
        <w:r>
          <w:rPr>
            <w:noProof/>
            <w:webHidden/>
          </w:rPr>
          <w:fldChar w:fldCharType="separate"/>
        </w:r>
        <w:r w:rsidR="00E95371">
          <w:rPr>
            <w:noProof/>
            <w:webHidden/>
          </w:rPr>
          <w:t>17</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42" w:history="1">
        <w:r w:rsidR="00364F44" w:rsidRPr="00C54338">
          <w:rPr>
            <w:rStyle w:val="Hyperlink"/>
            <w:noProof/>
          </w:rPr>
          <w:t>Table 2</w:t>
        </w:r>
        <w:r w:rsidR="00364F44" w:rsidRPr="00C54338">
          <w:rPr>
            <w:rStyle w:val="Hyperlink"/>
            <w:noProof/>
          </w:rPr>
          <w:noBreakHyphen/>
          <w:t>9Summary for catchment hydrograph Parameters</w:t>
        </w:r>
        <w:r w:rsidR="00364F44">
          <w:rPr>
            <w:noProof/>
            <w:webHidden/>
          </w:rPr>
          <w:tab/>
        </w:r>
        <w:r>
          <w:rPr>
            <w:noProof/>
            <w:webHidden/>
          </w:rPr>
          <w:fldChar w:fldCharType="begin"/>
        </w:r>
        <w:r w:rsidR="00364F44">
          <w:rPr>
            <w:noProof/>
            <w:webHidden/>
          </w:rPr>
          <w:instrText xml:space="preserve"> PAGEREF _Toc510097442 \h </w:instrText>
        </w:r>
        <w:r>
          <w:rPr>
            <w:noProof/>
            <w:webHidden/>
          </w:rPr>
        </w:r>
        <w:r>
          <w:rPr>
            <w:noProof/>
            <w:webHidden/>
          </w:rPr>
          <w:fldChar w:fldCharType="separate"/>
        </w:r>
        <w:r w:rsidR="00E95371">
          <w:rPr>
            <w:noProof/>
            <w:webHidden/>
          </w:rPr>
          <w:t>18</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43" w:history="1">
        <w:r w:rsidR="00364F44" w:rsidRPr="00C54338">
          <w:rPr>
            <w:rStyle w:val="Hyperlink"/>
            <w:noProof/>
          </w:rPr>
          <w:t>Table 2</w:t>
        </w:r>
        <w:r w:rsidR="00364F44" w:rsidRPr="00C54338">
          <w:rPr>
            <w:rStyle w:val="Hyperlink"/>
            <w:noProof/>
          </w:rPr>
          <w:noBreakHyphen/>
          <w:t>10 Design Rainfall Arrangement</w:t>
        </w:r>
        <w:r w:rsidR="00364F44">
          <w:rPr>
            <w:noProof/>
            <w:webHidden/>
          </w:rPr>
          <w:tab/>
        </w:r>
        <w:r>
          <w:rPr>
            <w:noProof/>
            <w:webHidden/>
          </w:rPr>
          <w:fldChar w:fldCharType="begin"/>
        </w:r>
        <w:r w:rsidR="00364F44">
          <w:rPr>
            <w:noProof/>
            <w:webHidden/>
          </w:rPr>
          <w:instrText xml:space="preserve"> PAGEREF _Toc510097443 \h </w:instrText>
        </w:r>
        <w:r>
          <w:rPr>
            <w:noProof/>
            <w:webHidden/>
          </w:rPr>
        </w:r>
        <w:r>
          <w:rPr>
            <w:noProof/>
            <w:webHidden/>
          </w:rPr>
          <w:fldChar w:fldCharType="separate"/>
        </w:r>
        <w:r w:rsidR="00E95371">
          <w:rPr>
            <w:noProof/>
            <w:webHidden/>
          </w:rPr>
          <w:t>19</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44" w:history="1">
        <w:r w:rsidR="00364F44" w:rsidRPr="00C54338">
          <w:rPr>
            <w:rStyle w:val="Hyperlink"/>
            <w:noProof/>
          </w:rPr>
          <w:t>Table 2</w:t>
        </w:r>
        <w:r w:rsidR="00364F44" w:rsidRPr="00C54338">
          <w:rPr>
            <w:rStyle w:val="Hyperlink"/>
            <w:noProof/>
          </w:rPr>
          <w:noBreakHyphen/>
          <w:t>11 Runoff analysis</w:t>
        </w:r>
        <w:r w:rsidR="00364F44">
          <w:rPr>
            <w:noProof/>
            <w:webHidden/>
          </w:rPr>
          <w:tab/>
        </w:r>
        <w:r>
          <w:rPr>
            <w:noProof/>
            <w:webHidden/>
          </w:rPr>
          <w:fldChar w:fldCharType="begin"/>
        </w:r>
        <w:r w:rsidR="00364F44">
          <w:rPr>
            <w:noProof/>
            <w:webHidden/>
          </w:rPr>
          <w:instrText xml:space="preserve"> PAGEREF _Toc510097444 \h </w:instrText>
        </w:r>
        <w:r>
          <w:rPr>
            <w:noProof/>
            <w:webHidden/>
          </w:rPr>
        </w:r>
        <w:r>
          <w:rPr>
            <w:noProof/>
            <w:webHidden/>
          </w:rPr>
          <w:fldChar w:fldCharType="separate"/>
        </w:r>
        <w:r w:rsidR="00E95371">
          <w:rPr>
            <w:noProof/>
            <w:webHidden/>
          </w:rPr>
          <w:t>21</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45" w:history="1">
        <w:r w:rsidR="00364F44" w:rsidRPr="00C54338">
          <w:rPr>
            <w:rStyle w:val="Hyperlink"/>
            <w:noProof/>
          </w:rPr>
          <w:t>Table 2</w:t>
        </w:r>
        <w:r w:rsidR="00364F44" w:rsidRPr="00C54338">
          <w:rPr>
            <w:rStyle w:val="Hyperlink"/>
            <w:noProof/>
          </w:rPr>
          <w:noBreakHyphen/>
          <w:t>12 Synthesis of Complex Hydrograph</w:t>
        </w:r>
        <w:r w:rsidR="00364F44">
          <w:rPr>
            <w:noProof/>
            <w:webHidden/>
          </w:rPr>
          <w:tab/>
        </w:r>
        <w:r>
          <w:rPr>
            <w:noProof/>
            <w:webHidden/>
          </w:rPr>
          <w:fldChar w:fldCharType="begin"/>
        </w:r>
        <w:r w:rsidR="00364F44">
          <w:rPr>
            <w:noProof/>
            <w:webHidden/>
          </w:rPr>
          <w:instrText xml:space="preserve"> PAGEREF _Toc510097445 \h </w:instrText>
        </w:r>
        <w:r>
          <w:rPr>
            <w:noProof/>
            <w:webHidden/>
          </w:rPr>
        </w:r>
        <w:r>
          <w:rPr>
            <w:noProof/>
            <w:webHidden/>
          </w:rPr>
          <w:fldChar w:fldCharType="separate"/>
        </w:r>
        <w:r w:rsidR="00E95371">
          <w:rPr>
            <w:noProof/>
            <w:webHidden/>
          </w:rPr>
          <w:t>21</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46" w:history="1">
        <w:r w:rsidR="00364F44" w:rsidRPr="00C54338">
          <w:rPr>
            <w:rStyle w:val="Hyperlink"/>
            <w:noProof/>
          </w:rPr>
          <w:t>Table 2</w:t>
        </w:r>
        <w:r w:rsidR="00364F44" w:rsidRPr="00C54338">
          <w:rPr>
            <w:rStyle w:val="Hyperlink"/>
            <w:noProof/>
          </w:rPr>
          <w:noBreakHyphen/>
          <w:t>13 Tail water rating curve computation</w:t>
        </w:r>
        <w:r w:rsidR="00364F44">
          <w:rPr>
            <w:noProof/>
            <w:webHidden/>
          </w:rPr>
          <w:tab/>
        </w:r>
        <w:r>
          <w:rPr>
            <w:noProof/>
            <w:webHidden/>
          </w:rPr>
          <w:fldChar w:fldCharType="begin"/>
        </w:r>
        <w:r w:rsidR="00364F44">
          <w:rPr>
            <w:noProof/>
            <w:webHidden/>
          </w:rPr>
          <w:instrText xml:space="preserve"> PAGEREF _Toc510097446 \h </w:instrText>
        </w:r>
        <w:r>
          <w:rPr>
            <w:noProof/>
            <w:webHidden/>
          </w:rPr>
        </w:r>
        <w:r>
          <w:rPr>
            <w:noProof/>
            <w:webHidden/>
          </w:rPr>
          <w:fldChar w:fldCharType="separate"/>
        </w:r>
        <w:r w:rsidR="00E95371">
          <w:rPr>
            <w:noProof/>
            <w:webHidden/>
          </w:rPr>
          <w:t>23</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47" w:history="1">
        <w:r w:rsidR="00364F44" w:rsidRPr="00C54338">
          <w:rPr>
            <w:rStyle w:val="Hyperlink"/>
            <w:noProof/>
          </w:rPr>
          <w:t>Table 3</w:t>
        </w:r>
        <w:r w:rsidR="00364F44" w:rsidRPr="00C54338">
          <w:rPr>
            <w:rStyle w:val="Hyperlink"/>
            <w:noProof/>
          </w:rPr>
          <w:noBreakHyphen/>
          <w:t>1 Table of weir height determination</w:t>
        </w:r>
        <w:r w:rsidR="00364F44">
          <w:rPr>
            <w:noProof/>
            <w:webHidden/>
          </w:rPr>
          <w:tab/>
        </w:r>
        <w:r>
          <w:rPr>
            <w:noProof/>
            <w:webHidden/>
          </w:rPr>
          <w:fldChar w:fldCharType="begin"/>
        </w:r>
        <w:r w:rsidR="00364F44">
          <w:rPr>
            <w:noProof/>
            <w:webHidden/>
          </w:rPr>
          <w:instrText xml:space="preserve"> PAGEREF _Toc510097447 \h </w:instrText>
        </w:r>
        <w:r>
          <w:rPr>
            <w:noProof/>
            <w:webHidden/>
          </w:rPr>
        </w:r>
        <w:r>
          <w:rPr>
            <w:noProof/>
            <w:webHidden/>
          </w:rPr>
          <w:fldChar w:fldCharType="separate"/>
        </w:r>
        <w:r w:rsidR="00E95371">
          <w:rPr>
            <w:noProof/>
            <w:webHidden/>
          </w:rPr>
          <w:t>30</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48" w:history="1">
        <w:r w:rsidR="00364F44" w:rsidRPr="00C54338">
          <w:rPr>
            <w:rStyle w:val="Hyperlink"/>
            <w:noProof/>
          </w:rPr>
          <w:t>Table 3</w:t>
        </w:r>
        <w:r w:rsidR="00364F44" w:rsidRPr="00C54338">
          <w:rPr>
            <w:rStyle w:val="Hyperlink"/>
            <w:noProof/>
          </w:rPr>
          <w:noBreakHyphen/>
          <w:t>2 Stability analysis of weir</w:t>
        </w:r>
        <w:r w:rsidR="00364F44">
          <w:rPr>
            <w:noProof/>
            <w:webHidden/>
          </w:rPr>
          <w:tab/>
        </w:r>
        <w:r>
          <w:rPr>
            <w:noProof/>
            <w:webHidden/>
          </w:rPr>
          <w:fldChar w:fldCharType="begin"/>
        </w:r>
        <w:r w:rsidR="00364F44">
          <w:rPr>
            <w:noProof/>
            <w:webHidden/>
          </w:rPr>
          <w:instrText xml:space="preserve"> PAGEREF _Toc510097448 \h </w:instrText>
        </w:r>
        <w:r>
          <w:rPr>
            <w:noProof/>
            <w:webHidden/>
          </w:rPr>
        </w:r>
        <w:r>
          <w:rPr>
            <w:noProof/>
            <w:webHidden/>
          </w:rPr>
          <w:fldChar w:fldCharType="separate"/>
        </w:r>
        <w:r w:rsidR="00E95371">
          <w:rPr>
            <w:noProof/>
            <w:webHidden/>
          </w:rPr>
          <w:t>37</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49" w:history="1">
        <w:r w:rsidR="00364F44" w:rsidRPr="00C54338">
          <w:rPr>
            <w:rStyle w:val="Hyperlink"/>
            <w:noProof/>
          </w:rPr>
          <w:t>Table 3</w:t>
        </w:r>
        <w:r w:rsidR="00364F44" w:rsidRPr="00C54338">
          <w:rPr>
            <w:rStyle w:val="Hyperlink"/>
            <w:noProof/>
          </w:rPr>
          <w:noBreakHyphen/>
          <w:t>3  Summary of retaking and divide walls dimension</w:t>
        </w:r>
        <w:r w:rsidR="00364F44">
          <w:rPr>
            <w:noProof/>
            <w:webHidden/>
          </w:rPr>
          <w:tab/>
        </w:r>
        <w:r>
          <w:rPr>
            <w:noProof/>
            <w:webHidden/>
          </w:rPr>
          <w:fldChar w:fldCharType="begin"/>
        </w:r>
        <w:r w:rsidR="00364F44">
          <w:rPr>
            <w:noProof/>
            <w:webHidden/>
          </w:rPr>
          <w:instrText xml:space="preserve"> PAGEREF _Toc510097449 \h </w:instrText>
        </w:r>
        <w:r>
          <w:rPr>
            <w:noProof/>
            <w:webHidden/>
          </w:rPr>
        </w:r>
        <w:r>
          <w:rPr>
            <w:noProof/>
            <w:webHidden/>
          </w:rPr>
          <w:fldChar w:fldCharType="separate"/>
        </w:r>
        <w:r w:rsidR="00E95371">
          <w:rPr>
            <w:noProof/>
            <w:webHidden/>
          </w:rPr>
          <w:t>38</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50" w:history="1">
        <w:r w:rsidR="00364F44" w:rsidRPr="00C54338">
          <w:rPr>
            <w:rStyle w:val="Hyperlink"/>
            <w:noProof/>
          </w:rPr>
          <w:t>Table 4</w:t>
        </w:r>
        <w:r w:rsidR="00364F44" w:rsidRPr="00C54338">
          <w:rPr>
            <w:rStyle w:val="Hyperlink"/>
            <w:noProof/>
          </w:rPr>
          <w:noBreakHyphen/>
          <w:t>1Hydraulic Parameters of Main canals</w:t>
        </w:r>
        <w:r w:rsidR="00364F44">
          <w:rPr>
            <w:noProof/>
            <w:webHidden/>
          </w:rPr>
          <w:tab/>
        </w:r>
        <w:r>
          <w:rPr>
            <w:noProof/>
            <w:webHidden/>
          </w:rPr>
          <w:fldChar w:fldCharType="begin"/>
        </w:r>
        <w:r w:rsidR="00364F44">
          <w:rPr>
            <w:noProof/>
            <w:webHidden/>
          </w:rPr>
          <w:instrText xml:space="preserve"> PAGEREF _Toc510097450 \h </w:instrText>
        </w:r>
        <w:r>
          <w:rPr>
            <w:noProof/>
            <w:webHidden/>
          </w:rPr>
        </w:r>
        <w:r>
          <w:rPr>
            <w:noProof/>
            <w:webHidden/>
          </w:rPr>
          <w:fldChar w:fldCharType="separate"/>
        </w:r>
        <w:r w:rsidR="00E95371">
          <w:rPr>
            <w:noProof/>
            <w:webHidden/>
          </w:rPr>
          <w:t>47</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51" w:history="1">
        <w:r w:rsidR="00364F44" w:rsidRPr="00C54338">
          <w:rPr>
            <w:rStyle w:val="Hyperlink"/>
            <w:noProof/>
          </w:rPr>
          <w:t>Table 4</w:t>
        </w:r>
        <w:r w:rsidR="00364F44" w:rsidRPr="00C54338">
          <w:rPr>
            <w:rStyle w:val="Hyperlink"/>
            <w:noProof/>
          </w:rPr>
          <w:noBreakHyphen/>
          <w:t>2Hydraulic Parameters of Secondary Canals</w:t>
        </w:r>
        <w:r w:rsidR="00364F44">
          <w:rPr>
            <w:noProof/>
            <w:webHidden/>
          </w:rPr>
          <w:tab/>
        </w:r>
        <w:r>
          <w:rPr>
            <w:noProof/>
            <w:webHidden/>
          </w:rPr>
          <w:fldChar w:fldCharType="begin"/>
        </w:r>
        <w:r w:rsidR="00364F44">
          <w:rPr>
            <w:noProof/>
            <w:webHidden/>
          </w:rPr>
          <w:instrText xml:space="preserve"> PAGEREF _Toc510097451 \h </w:instrText>
        </w:r>
        <w:r>
          <w:rPr>
            <w:noProof/>
            <w:webHidden/>
          </w:rPr>
        </w:r>
        <w:r>
          <w:rPr>
            <w:noProof/>
            <w:webHidden/>
          </w:rPr>
          <w:fldChar w:fldCharType="separate"/>
        </w:r>
        <w:r w:rsidR="00E95371">
          <w:rPr>
            <w:noProof/>
            <w:webHidden/>
          </w:rPr>
          <w:t>47</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52" w:history="1">
        <w:r w:rsidR="00364F44" w:rsidRPr="00C54338">
          <w:rPr>
            <w:rStyle w:val="Hyperlink"/>
            <w:noProof/>
          </w:rPr>
          <w:t>Table 4</w:t>
        </w:r>
        <w:r w:rsidR="00364F44" w:rsidRPr="00C54338">
          <w:rPr>
            <w:rStyle w:val="Hyperlink"/>
            <w:noProof/>
          </w:rPr>
          <w:noBreakHyphen/>
          <w:t>3Hydraulic Parameters of Tertiary Canals</w:t>
        </w:r>
        <w:r w:rsidR="00364F44">
          <w:rPr>
            <w:noProof/>
            <w:webHidden/>
          </w:rPr>
          <w:tab/>
        </w:r>
        <w:r>
          <w:rPr>
            <w:noProof/>
            <w:webHidden/>
          </w:rPr>
          <w:fldChar w:fldCharType="begin"/>
        </w:r>
        <w:r w:rsidR="00364F44">
          <w:rPr>
            <w:noProof/>
            <w:webHidden/>
          </w:rPr>
          <w:instrText xml:space="preserve"> PAGEREF _Toc510097452 \h </w:instrText>
        </w:r>
        <w:r>
          <w:rPr>
            <w:noProof/>
            <w:webHidden/>
          </w:rPr>
        </w:r>
        <w:r>
          <w:rPr>
            <w:noProof/>
            <w:webHidden/>
          </w:rPr>
          <w:fldChar w:fldCharType="separate"/>
        </w:r>
        <w:r w:rsidR="00E95371">
          <w:rPr>
            <w:noProof/>
            <w:webHidden/>
          </w:rPr>
          <w:t>49</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53" w:history="1">
        <w:r w:rsidR="00364F44" w:rsidRPr="00C54338">
          <w:rPr>
            <w:rStyle w:val="Hyperlink"/>
            <w:noProof/>
          </w:rPr>
          <w:t>Table 4</w:t>
        </w:r>
        <w:r w:rsidR="00364F44" w:rsidRPr="00C54338">
          <w:rPr>
            <w:rStyle w:val="Hyperlink"/>
            <w:noProof/>
          </w:rPr>
          <w:noBreakHyphen/>
          <w:t>4: Hydraulic parameters of Division Boxes</w:t>
        </w:r>
        <w:r w:rsidR="00364F44">
          <w:rPr>
            <w:noProof/>
            <w:webHidden/>
          </w:rPr>
          <w:tab/>
        </w:r>
        <w:r>
          <w:rPr>
            <w:noProof/>
            <w:webHidden/>
          </w:rPr>
          <w:fldChar w:fldCharType="begin"/>
        </w:r>
        <w:r w:rsidR="00364F44">
          <w:rPr>
            <w:noProof/>
            <w:webHidden/>
          </w:rPr>
          <w:instrText xml:space="preserve"> PAGEREF _Toc510097453 \h </w:instrText>
        </w:r>
        <w:r>
          <w:rPr>
            <w:noProof/>
            <w:webHidden/>
          </w:rPr>
        </w:r>
        <w:r>
          <w:rPr>
            <w:noProof/>
            <w:webHidden/>
          </w:rPr>
          <w:fldChar w:fldCharType="separate"/>
        </w:r>
        <w:r w:rsidR="00E95371">
          <w:rPr>
            <w:noProof/>
            <w:webHidden/>
          </w:rPr>
          <w:t>53</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54" w:history="1">
        <w:r w:rsidR="00364F44" w:rsidRPr="00C54338">
          <w:rPr>
            <w:rStyle w:val="Hyperlink"/>
            <w:noProof/>
          </w:rPr>
          <w:t>Table 4</w:t>
        </w:r>
        <w:r w:rsidR="00364F44" w:rsidRPr="00C54338">
          <w:rPr>
            <w:rStyle w:val="Hyperlink"/>
            <w:noProof/>
          </w:rPr>
          <w:noBreakHyphen/>
          <w:t>5 Hydraulic parameters of Turn Outs</w:t>
        </w:r>
        <w:r w:rsidR="00364F44">
          <w:rPr>
            <w:noProof/>
            <w:webHidden/>
          </w:rPr>
          <w:tab/>
        </w:r>
        <w:r>
          <w:rPr>
            <w:noProof/>
            <w:webHidden/>
          </w:rPr>
          <w:fldChar w:fldCharType="begin"/>
        </w:r>
        <w:r w:rsidR="00364F44">
          <w:rPr>
            <w:noProof/>
            <w:webHidden/>
          </w:rPr>
          <w:instrText xml:space="preserve"> PAGEREF _Toc510097454 \h </w:instrText>
        </w:r>
        <w:r>
          <w:rPr>
            <w:noProof/>
            <w:webHidden/>
          </w:rPr>
        </w:r>
        <w:r>
          <w:rPr>
            <w:noProof/>
            <w:webHidden/>
          </w:rPr>
          <w:fldChar w:fldCharType="separate"/>
        </w:r>
        <w:r w:rsidR="00E95371">
          <w:rPr>
            <w:noProof/>
            <w:webHidden/>
          </w:rPr>
          <w:t>55</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55" w:history="1">
        <w:r w:rsidR="00364F44" w:rsidRPr="00C54338">
          <w:rPr>
            <w:rStyle w:val="Hyperlink"/>
            <w:noProof/>
          </w:rPr>
          <w:t>Table 4</w:t>
        </w:r>
        <w:r w:rsidR="00364F44" w:rsidRPr="00C54338">
          <w:rPr>
            <w:rStyle w:val="Hyperlink"/>
            <w:noProof/>
          </w:rPr>
          <w:noBreakHyphen/>
          <w:t>6  Summary of drop hydraulic parameters</w:t>
        </w:r>
        <w:r w:rsidR="00364F44">
          <w:rPr>
            <w:noProof/>
            <w:webHidden/>
          </w:rPr>
          <w:tab/>
        </w:r>
        <w:r>
          <w:rPr>
            <w:noProof/>
            <w:webHidden/>
          </w:rPr>
          <w:fldChar w:fldCharType="begin"/>
        </w:r>
        <w:r w:rsidR="00364F44">
          <w:rPr>
            <w:noProof/>
            <w:webHidden/>
          </w:rPr>
          <w:instrText xml:space="preserve"> PAGEREF _Toc510097455 \h </w:instrText>
        </w:r>
        <w:r>
          <w:rPr>
            <w:noProof/>
            <w:webHidden/>
          </w:rPr>
        </w:r>
        <w:r>
          <w:rPr>
            <w:noProof/>
            <w:webHidden/>
          </w:rPr>
          <w:fldChar w:fldCharType="separate"/>
        </w:r>
        <w:r w:rsidR="00E95371">
          <w:rPr>
            <w:noProof/>
            <w:webHidden/>
          </w:rPr>
          <w:t>57</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56" w:history="1">
        <w:r w:rsidR="00364F44" w:rsidRPr="00C54338">
          <w:rPr>
            <w:rStyle w:val="Hyperlink"/>
            <w:noProof/>
          </w:rPr>
          <w:t>Table 4</w:t>
        </w:r>
        <w:r w:rsidR="00364F44" w:rsidRPr="00C54338">
          <w:rPr>
            <w:rStyle w:val="Hyperlink"/>
            <w:noProof/>
          </w:rPr>
          <w:noBreakHyphen/>
          <w:t>7Summary of flume structures</w:t>
        </w:r>
        <w:r w:rsidR="00364F44">
          <w:rPr>
            <w:noProof/>
            <w:webHidden/>
          </w:rPr>
          <w:tab/>
        </w:r>
        <w:r>
          <w:rPr>
            <w:noProof/>
            <w:webHidden/>
          </w:rPr>
          <w:fldChar w:fldCharType="begin"/>
        </w:r>
        <w:r w:rsidR="00364F44">
          <w:rPr>
            <w:noProof/>
            <w:webHidden/>
          </w:rPr>
          <w:instrText xml:space="preserve"> PAGEREF _Toc510097456 \h </w:instrText>
        </w:r>
        <w:r>
          <w:rPr>
            <w:noProof/>
            <w:webHidden/>
          </w:rPr>
        </w:r>
        <w:r>
          <w:rPr>
            <w:noProof/>
            <w:webHidden/>
          </w:rPr>
          <w:fldChar w:fldCharType="separate"/>
        </w:r>
        <w:r w:rsidR="00E95371">
          <w:rPr>
            <w:noProof/>
            <w:webHidden/>
          </w:rPr>
          <w:t>57</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57" w:history="1">
        <w:r w:rsidR="00364F44" w:rsidRPr="00C54338">
          <w:rPr>
            <w:rStyle w:val="Hyperlink"/>
            <w:noProof/>
          </w:rPr>
          <w:t>Table 4</w:t>
        </w:r>
        <w:r w:rsidR="00364F44" w:rsidRPr="00C54338">
          <w:rPr>
            <w:rStyle w:val="Hyperlink"/>
            <w:noProof/>
          </w:rPr>
          <w:noBreakHyphen/>
          <w:t>8  Summary of Catch drain hydrology</w:t>
        </w:r>
        <w:r w:rsidR="00364F44">
          <w:rPr>
            <w:noProof/>
            <w:webHidden/>
          </w:rPr>
          <w:tab/>
        </w:r>
        <w:r>
          <w:rPr>
            <w:noProof/>
            <w:webHidden/>
          </w:rPr>
          <w:fldChar w:fldCharType="begin"/>
        </w:r>
        <w:r w:rsidR="00364F44">
          <w:rPr>
            <w:noProof/>
            <w:webHidden/>
          </w:rPr>
          <w:instrText xml:space="preserve"> PAGEREF _Toc510097457 \h </w:instrText>
        </w:r>
        <w:r>
          <w:rPr>
            <w:noProof/>
            <w:webHidden/>
          </w:rPr>
        </w:r>
        <w:r>
          <w:rPr>
            <w:noProof/>
            <w:webHidden/>
          </w:rPr>
          <w:fldChar w:fldCharType="separate"/>
        </w:r>
        <w:r w:rsidR="00E95371">
          <w:rPr>
            <w:noProof/>
            <w:webHidden/>
          </w:rPr>
          <w:t>58</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58" w:history="1">
        <w:r w:rsidR="00364F44" w:rsidRPr="00C54338">
          <w:rPr>
            <w:rStyle w:val="Hyperlink"/>
            <w:noProof/>
          </w:rPr>
          <w:t>Table 4</w:t>
        </w:r>
        <w:r w:rsidR="00364F44" w:rsidRPr="00C54338">
          <w:rPr>
            <w:rStyle w:val="Hyperlink"/>
            <w:noProof/>
          </w:rPr>
          <w:noBreakHyphen/>
          <w:t>9: Hydraulic parameters of Catch drains of Main Canals</w:t>
        </w:r>
        <w:r w:rsidR="00364F44">
          <w:rPr>
            <w:noProof/>
            <w:webHidden/>
          </w:rPr>
          <w:tab/>
        </w:r>
        <w:r>
          <w:rPr>
            <w:noProof/>
            <w:webHidden/>
          </w:rPr>
          <w:fldChar w:fldCharType="begin"/>
        </w:r>
        <w:r w:rsidR="00364F44">
          <w:rPr>
            <w:noProof/>
            <w:webHidden/>
          </w:rPr>
          <w:instrText xml:space="preserve"> PAGEREF _Toc510097458 \h </w:instrText>
        </w:r>
        <w:r>
          <w:rPr>
            <w:noProof/>
            <w:webHidden/>
          </w:rPr>
        </w:r>
        <w:r>
          <w:rPr>
            <w:noProof/>
            <w:webHidden/>
          </w:rPr>
          <w:fldChar w:fldCharType="separate"/>
        </w:r>
        <w:r w:rsidR="00E95371">
          <w:rPr>
            <w:noProof/>
            <w:webHidden/>
          </w:rPr>
          <w:t>59</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59" w:history="1">
        <w:r w:rsidR="00364F44" w:rsidRPr="00C54338">
          <w:rPr>
            <w:rStyle w:val="Hyperlink"/>
            <w:noProof/>
          </w:rPr>
          <w:t>Table 5</w:t>
        </w:r>
        <w:r w:rsidR="00364F44" w:rsidRPr="00C54338">
          <w:rPr>
            <w:rStyle w:val="Hyperlink"/>
            <w:noProof/>
          </w:rPr>
          <w:noBreakHyphen/>
          <w:t>1:Summary of Bill of quantity</w:t>
        </w:r>
        <w:r w:rsidR="00364F44">
          <w:rPr>
            <w:noProof/>
            <w:webHidden/>
          </w:rPr>
          <w:tab/>
        </w:r>
        <w:r>
          <w:rPr>
            <w:noProof/>
            <w:webHidden/>
          </w:rPr>
          <w:fldChar w:fldCharType="begin"/>
        </w:r>
        <w:r w:rsidR="00364F44">
          <w:rPr>
            <w:noProof/>
            <w:webHidden/>
          </w:rPr>
          <w:instrText xml:space="preserve"> PAGEREF _Toc510097459 \h </w:instrText>
        </w:r>
        <w:r>
          <w:rPr>
            <w:noProof/>
            <w:webHidden/>
          </w:rPr>
        </w:r>
        <w:r>
          <w:rPr>
            <w:noProof/>
            <w:webHidden/>
          </w:rPr>
          <w:fldChar w:fldCharType="separate"/>
        </w:r>
        <w:r w:rsidR="00E95371">
          <w:rPr>
            <w:noProof/>
            <w:webHidden/>
          </w:rPr>
          <w:t>61</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60" w:history="1">
        <w:r w:rsidR="00364F44" w:rsidRPr="00C54338">
          <w:rPr>
            <w:rStyle w:val="Hyperlink"/>
            <w:noProof/>
          </w:rPr>
          <w:t>Table 5</w:t>
        </w:r>
        <w:r w:rsidR="00364F44" w:rsidRPr="00C54338">
          <w:rPr>
            <w:rStyle w:val="Hyperlink"/>
            <w:noProof/>
          </w:rPr>
          <w:noBreakHyphen/>
          <w:t>2: Bill of quantity of General item, Head work and Infrastructure</w:t>
        </w:r>
        <w:r w:rsidR="00364F44">
          <w:rPr>
            <w:noProof/>
            <w:webHidden/>
          </w:rPr>
          <w:tab/>
        </w:r>
        <w:r>
          <w:rPr>
            <w:noProof/>
            <w:webHidden/>
          </w:rPr>
          <w:fldChar w:fldCharType="begin"/>
        </w:r>
        <w:r w:rsidR="00364F44">
          <w:rPr>
            <w:noProof/>
            <w:webHidden/>
          </w:rPr>
          <w:instrText xml:space="preserve"> PAGEREF _Toc510097460 \h </w:instrText>
        </w:r>
        <w:r>
          <w:rPr>
            <w:noProof/>
            <w:webHidden/>
          </w:rPr>
        </w:r>
        <w:r>
          <w:rPr>
            <w:noProof/>
            <w:webHidden/>
          </w:rPr>
          <w:fldChar w:fldCharType="separate"/>
        </w:r>
        <w:r w:rsidR="00E95371">
          <w:rPr>
            <w:noProof/>
            <w:webHidden/>
          </w:rPr>
          <w:t>61</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61" w:history="1">
        <w:r w:rsidR="00364F44" w:rsidRPr="00C54338">
          <w:rPr>
            <w:rStyle w:val="Hyperlink"/>
            <w:noProof/>
          </w:rPr>
          <w:t>Table 9</w:t>
        </w:r>
        <w:r w:rsidR="00364F44" w:rsidRPr="00C54338">
          <w:rPr>
            <w:rStyle w:val="Hyperlink"/>
            <w:noProof/>
          </w:rPr>
          <w:noBreakHyphen/>
          <w:t>1 Stability Analysis for U/s Wing Walls</w:t>
        </w:r>
        <w:r w:rsidR="00364F44">
          <w:rPr>
            <w:noProof/>
            <w:webHidden/>
          </w:rPr>
          <w:tab/>
        </w:r>
        <w:r>
          <w:rPr>
            <w:noProof/>
            <w:webHidden/>
          </w:rPr>
          <w:fldChar w:fldCharType="begin"/>
        </w:r>
        <w:r w:rsidR="00364F44">
          <w:rPr>
            <w:noProof/>
            <w:webHidden/>
          </w:rPr>
          <w:instrText xml:space="preserve"> PAGEREF _Toc510097461 \h </w:instrText>
        </w:r>
        <w:r>
          <w:rPr>
            <w:noProof/>
            <w:webHidden/>
          </w:rPr>
        </w:r>
        <w:r>
          <w:rPr>
            <w:noProof/>
            <w:webHidden/>
          </w:rPr>
          <w:fldChar w:fldCharType="separate"/>
        </w:r>
        <w:r w:rsidR="00E95371">
          <w:rPr>
            <w:noProof/>
            <w:webHidden/>
          </w:rPr>
          <w:t>75</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62" w:history="1">
        <w:r w:rsidR="00364F44" w:rsidRPr="00C54338">
          <w:rPr>
            <w:rStyle w:val="Hyperlink"/>
            <w:noProof/>
          </w:rPr>
          <w:t>Table 9</w:t>
        </w:r>
        <w:r w:rsidR="00364F44" w:rsidRPr="00C54338">
          <w:rPr>
            <w:rStyle w:val="Hyperlink"/>
            <w:noProof/>
          </w:rPr>
          <w:noBreakHyphen/>
          <w:t>2 Stability Analysis for D/s Wing Walls</w:t>
        </w:r>
        <w:r w:rsidR="00364F44">
          <w:rPr>
            <w:noProof/>
            <w:webHidden/>
          </w:rPr>
          <w:tab/>
        </w:r>
        <w:r>
          <w:rPr>
            <w:noProof/>
            <w:webHidden/>
          </w:rPr>
          <w:fldChar w:fldCharType="begin"/>
        </w:r>
        <w:r w:rsidR="00364F44">
          <w:rPr>
            <w:noProof/>
            <w:webHidden/>
          </w:rPr>
          <w:instrText xml:space="preserve"> PAGEREF _Toc510097462 \h </w:instrText>
        </w:r>
        <w:r>
          <w:rPr>
            <w:noProof/>
            <w:webHidden/>
          </w:rPr>
        </w:r>
        <w:r>
          <w:rPr>
            <w:noProof/>
            <w:webHidden/>
          </w:rPr>
          <w:fldChar w:fldCharType="separate"/>
        </w:r>
        <w:r w:rsidR="00E95371">
          <w:rPr>
            <w:noProof/>
            <w:webHidden/>
          </w:rPr>
          <w:t>76</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63" w:history="1">
        <w:r w:rsidR="00364F44" w:rsidRPr="00C54338">
          <w:rPr>
            <w:rStyle w:val="Hyperlink"/>
            <w:noProof/>
          </w:rPr>
          <w:t>Table 9</w:t>
        </w:r>
        <w:r w:rsidR="00364F44" w:rsidRPr="00C54338">
          <w:rPr>
            <w:rStyle w:val="Hyperlink"/>
            <w:noProof/>
          </w:rPr>
          <w:noBreakHyphen/>
          <w:t>3 Stability Analysis of Divide walls</w:t>
        </w:r>
        <w:r w:rsidR="00364F44">
          <w:rPr>
            <w:noProof/>
            <w:webHidden/>
          </w:rPr>
          <w:tab/>
        </w:r>
        <w:r>
          <w:rPr>
            <w:noProof/>
            <w:webHidden/>
          </w:rPr>
          <w:fldChar w:fldCharType="begin"/>
        </w:r>
        <w:r w:rsidR="00364F44">
          <w:rPr>
            <w:noProof/>
            <w:webHidden/>
          </w:rPr>
          <w:instrText xml:space="preserve"> PAGEREF _Toc510097463 \h </w:instrText>
        </w:r>
        <w:r>
          <w:rPr>
            <w:noProof/>
            <w:webHidden/>
          </w:rPr>
        </w:r>
        <w:r>
          <w:rPr>
            <w:noProof/>
            <w:webHidden/>
          </w:rPr>
          <w:fldChar w:fldCharType="separate"/>
        </w:r>
        <w:r w:rsidR="00E95371">
          <w:rPr>
            <w:noProof/>
            <w:webHidden/>
          </w:rPr>
          <w:t>76</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64" w:history="1">
        <w:r w:rsidR="00364F44" w:rsidRPr="00C54338">
          <w:rPr>
            <w:rStyle w:val="Hyperlink"/>
            <w:noProof/>
          </w:rPr>
          <w:t>Table 9</w:t>
        </w:r>
        <w:r w:rsidR="00364F44" w:rsidRPr="00C54338">
          <w:rPr>
            <w:rStyle w:val="Hyperlink"/>
            <w:noProof/>
          </w:rPr>
          <w:noBreakHyphen/>
          <w:t>4  Stability Analysis of MC01 Retaining wall</w:t>
        </w:r>
        <w:r w:rsidR="00364F44">
          <w:rPr>
            <w:noProof/>
            <w:webHidden/>
          </w:rPr>
          <w:tab/>
        </w:r>
        <w:r>
          <w:rPr>
            <w:noProof/>
            <w:webHidden/>
          </w:rPr>
          <w:fldChar w:fldCharType="begin"/>
        </w:r>
        <w:r w:rsidR="00364F44">
          <w:rPr>
            <w:noProof/>
            <w:webHidden/>
          </w:rPr>
          <w:instrText xml:space="preserve"> PAGEREF _Toc510097464 \h </w:instrText>
        </w:r>
        <w:r>
          <w:rPr>
            <w:noProof/>
            <w:webHidden/>
          </w:rPr>
        </w:r>
        <w:r>
          <w:rPr>
            <w:noProof/>
            <w:webHidden/>
          </w:rPr>
          <w:fldChar w:fldCharType="separate"/>
        </w:r>
        <w:r w:rsidR="00E95371">
          <w:rPr>
            <w:noProof/>
            <w:webHidden/>
          </w:rPr>
          <w:t>77</w:t>
        </w:r>
        <w:r>
          <w:rPr>
            <w:noProof/>
            <w:webHidden/>
          </w:rPr>
          <w:fldChar w:fldCharType="end"/>
        </w:r>
      </w:hyperlink>
    </w:p>
    <w:p w:rsidR="007F0E7C" w:rsidRDefault="007114ED" w:rsidP="008D2F50">
      <w:r>
        <w:fldChar w:fldCharType="end"/>
      </w:r>
    </w:p>
    <w:p w:rsidR="008D2F50" w:rsidRPr="008D2F50" w:rsidRDefault="007F0E7C" w:rsidP="008D2F50">
      <w:r>
        <w:br w:type="column"/>
      </w:r>
    </w:p>
    <w:p w:rsidR="008D2F50" w:rsidRPr="007F0E7C" w:rsidRDefault="008D2F50" w:rsidP="00E95371">
      <w:pPr>
        <w:pStyle w:val="Heading1"/>
        <w:numPr>
          <w:ilvl w:val="0"/>
          <w:numId w:val="0"/>
        </w:numPr>
        <w:jc w:val="left"/>
        <w:rPr>
          <w:rFonts w:cstheme="minorBidi"/>
          <w:szCs w:val="22"/>
        </w:rPr>
      </w:pPr>
      <w:bookmarkStart w:id="10" w:name="_Toc510097348"/>
      <w:r>
        <w:t>LIST OF FIGURE</w:t>
      </w:r>
      <w:r w:rsidRPr="00BD4029">
        <w:t>S</w:t>
      </w:r>
      <w:bookmarkEnd w:id="10"/>
    </w:p>
    <w:p w:rsidR="00364F44" w:rsidRDefault="007114ED">
      <w:pPr>
        <w:pStyle w:val="TableofFigures"/>
        <w:tabs>
          <w:tab w:val="right" w:leader="dot" w:pos="9638"/>
        </w:tabs>
        <w:rPr>
          <w:rFonts w:asciiTheme="minorHAnsi" w:eastAsiaTheme="minorEastAsia" w:hAnsiTheme="minorHAnsi"/>
          <w:noProof/>
        </w:rPr>
      </w:pPr>
      <w:r w:rsidRPr="007114ED">
        <w:rPr>
          <w:rFonts w:cs="Times New Roman"/>
          <w:szCs w:val="24"/>
        </w:rPr>
        <w:fldChar w:fldCharType="begin"/>
      </w:r>
      <w:r w:rsidR="008D2F50">
        <w:rPr>
          <w:rFonts w:cs="Times New Roman"/>
          <w:szCs w:val="24"/>
        </w:rPr>
        <w:instrText xml:space="preserve"> TOC \h \z \c "Figure" </w:instrText>
      </w:r>
      <w:r w:rsidRPr="007114ED">
        <w:rPr>
          <w:rFonts w:cs="Times New Roman"/>
          <w:szCs w:val="24"/>
        </w:rPr>
        <w:fldChar w:fldCharType="separate"/>
      </w:r>
      <w:hyperlink w:anchor="_Toc510097465" w:history="1">
        <w:r w:rsidR="00364F44" w:rsidRPr="00BC1197">
          <w:rPr>
            <w:rStyle w:val="Hyperlink"/>
            <w:noProof/>
          </w:rPr>
          <w:t>Figure 1</w:t>
        </w:r>
        <w:r w:rsidR="00364F44" w:rsidRPr="00BC1197">
          <w:rPr>
            <w:rStyle w:val="Hyperlink"/>
            <w:noProof/>
          </w:rPr>
          <w:noBreakHyphen/>
          <w:t>1  Project Area Location Map</w:t>
        </w:r>
        <w:r w:rsidR="00364F44">
          <w:rPr>
            <w:noProof/>
            <w:webHidden/>
          </w:rPr>
          <w:tab/>
        </w:r>
        <w:r>
          <w:rPr>
            <w:noProof/>
            <w:webHidden/>
          </w:rPr>
          <w:fldChar w:fldCharType="begin"/>
        </w:r>
        <w:r w:rsidR="00364F44">
          <w:rPr>
            <w:noProof/>
            <w:webHidden/>
          </w:rPr>
          <w:instrText xml:space="preserve"> PAGEREF _Toc510097465 \h </w:instrText>
        </w:r>
        <w:r>
          <w:rPr>
            <w:noProof/>
            <w:webHidden/>
          </w:rPr>
        </w:r>
        <w:r>
          <w:rPr>
            <w:noProof/>
            <w:webHidden/>
          </w:rPr>
          <w:fldChar w:fldCharType="separate"/>
        </w:r>
        <w:r w:rsidR="00E95371">
          <w:rPr>
            <w:noProof/>
            <w:webHidden/>
          </w:rPr>
          <w:t>2</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66" w:history="1">
        <w:r w:rsidR="00364F44" w:rsidRPr="00BC1197">
          <w:rPr>
            <w:rStyle w:val="Hyperlink"/>
            <w:noProof/>
          </w:rPr>
          <w:t>Figure 2</w:t>
        </w:r>
        <w:r w:rsidR="00364F44" w:rsidRPr="00BC1197">
          <w:rPr>
            <w:rStyle w:val="Hyperlink"/>
            <w:noProof/>
          </w:rPr>
          <w:noBreakHyphen/>
          <w:t>1 Graphical plot of data consistency test by outliers</w:t>
        </w:r>
        <w:r w:rsidR="00364F44">
          <w:rPr>
            <w:noProof/>
            <w:webHidden/>
          </w:rPr>
          <w:tab/>
        </w:r>
        <w:r>
          <w:rPr>
            <w:noProof/>
            <w:webHidden/>
          </w:rPr>
          <w:fldChar w:fldCharType="begin"/>
        </w:r>
        <w:r w:rsidR="00364F44">
          <w:rPr>
            <w:noProof/>
            <w:webHidden/>
          </w:rPr>
          <w:instrText xml:space="preserve"> PAGEREF _Toc510097466 \h </w:instrText>
        </w:r>
        <w:r>
          <w:rPr>
            <w:noProof/>
            <w:webHidden/>
          </w:rPr>
        </w:r>
        <w:r>
          <w:rPr>
            <w:noProof/>
            <w:webHidden/>
          </w:rPr>
          <w:fldChar w:fldCharType="separate"/>
        </w:r>
        <w:r w:rsidR="00E95371">
          <w:rPr>
            <w:noProof/>
            <w:webHidden/>
          </w:rPr>
          <w:t>11</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67" w:history="1">
        <w:r w:rsidR="00364F44" w:rsidRPr="00BC1197">
          <w:rPr>
            <w:rStyle w:val="Hyperlink"/>
            <w:noProof/>
          </w:rPr>
          <w:t>Figure 2</w:t>
        </w:r>
        <w:r w:rsidR="00364F44" w:rsidRPr="00BC1197">
          <w:rPr>
            <w:rStyle w:val="Hyperlink"/>
            <w:noProof/>
          </w:rPr>
          <w:noBreakHyphen/>
          <w:t>2 Probability plot of different probability distributions</w:t>
        </w:r>
        <w:r w:rsidR="00364F44">
          <w:rPr>
            <w:noProof/>
            <w:webHidden/>
          </w:rPr>
          <w:tab/>
        </w:r>
        <w:r>
          <w:rPr>
            <w:noProof/>
            <w:webHidden/>
          </w:rPr>
          <w:fldChar w:fldCharType="begin"/>
        </w:r>
        <w:r w:rsidR="00364F44">
          <w:rPr>
            <w:noProof/>
            <w:webHidden/>
          </w:rPr>
          <w:instrText xml:space="preserve"> PAGEREF _Toc510097467 \h </w:instrText>
        </w:r>
        <w:r>
          <w:rPr>
            <w:noProof/>
            <w:webHidden/>
          </w:rPr>
        </w:r>
        <w:r>
          <w:rPr>
            <w:noProof/>
            <w:webHidden/>
          </w:rPr>
          <w:fldChar w:fldCharType="separate"/>
        </w:r>
        <w:r w:rsidR="00E95371">
          <w:rPr>
            <w:noProof/>
            <w:webHidden/>
          </w:rPr>
          <w:t>15</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68" w:history="1">
        <w:r w:rsidR="00364F44" w:rsidRPr="00BC1197">
          <w:rPr>
            <w:rStyle w:val="Hyperlink"/>
            <w:noProof/>
          </w:rPr>
          <w:t>Figure 2</w:t>
        </w:r>
        <w:r w:rsidR="00364F44" w:rsidRPr="00BC1197">
          <w:rPr>
            <w:rStyle w:val="Hyperlink"/>
            <w:noProof/>
          </w:rPr>
          <w:noBreakHyphen/>
          <w:t>3 hyetograph of design rainfall</w:t>
        </w:r>
        <w:r w:rsidR="00364F44">
          <w:rPr>
            <w:noProof/>
            <w:webHidden/>
          </w:rPr>
          <w:tab/>
        </w:r>
        <w:r>
          <w:rPr>
            <w:noProof/>
            <w:webHidden/>
          </w:rPr>
          <w:fldChar w:fldCharType="begin"/>
        </w:r>
        <w:r w:rsidR="00364F44">
          <w:rPr>
            <w:noProof/>
            <w:webHidden/>
          </w:rPr>
          <w:instrText xml:space="preserve"> PAGEREF _Toc510097468 \h </w:instrText>
        </w:r>
        <w:r>
          <w:rPr>
            <w:noProof/>
            <w:webHidden/>
          </w:rPr>
        </w:r>
        <w:r>
          <w:rPr>
            <w:noProof/>
            <w:webHidden/>
          </w:rPr>
          <w:fldChar w:fldCharType="separate"/>
        </w:r>
        <w:r w:rsidR="00E95371">
          <w:rPr>
            <w:noProof/>
            <w:webHidden/>
          </w:rPr>
          <w:t>20</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69" w:history="1">
        <w:r w:rsidR="00364F44" w:rsidRPr="00BC1197">
          <w:rPr>
            <w:rStyle w:val="Hyperlink"/>
            <w:rFonts w:cs="Times New Roman"/>
            <w:bCs/>
            <w:noProof/>
          </w:rPr>
          <w:t>Figure 2</w:t>
        </w:r>
        <w:r w:rsidR="00364F44" w:rsidRPr="00BC1197">
          <w:rPr>
            <w:rStyle w:val="Hyperlink"/>
            <w:rFonts w:cs="Times New Roman"/>
            <w:bCs/>
            <w:noProof/>
          </w:rPr>
          <w:noBreakHyphen/>
          <w:t>4Complex synthetic triangular hydrograph</w:t>
        </w:r>
        <w:r w:rsidR="00364F44">
          <w:rPr>
            <w:noProof/>
            <w:webHidden/>
          </w:rPr>
          <w:tab/>
        </w:r>
        <w:r>
          <w:rPr>
            <w:noProof/>
            <w:webHidden/>
          </w:rPr>
          <w:fldChar w:fldCharType="begin"/>
        </w:r>
        <w:r w:rsidR="00364F44">
          <w:rPr>
            <w:noProof/>
            <w:webHidden/>
          </w:rPr>
          <w:instrText xml:space="preserve"> PAGEREF _Toc510097469 \h </w:instrText>
        </w:r>
        <w:r>
          <w:rPr>
            <w:noProof/>
            <w:webHidden/>
          </w:rPr>
        </w:r>
        <w:r>
          <w:rPr>
            <w:noProof/>
            <w:webHidden/>
          </w:rPr>
          <w:fldChar w:fldCharType="separate"/>
        </w:r>
        <w:r w:rsidR="00E95371">
          <w:rPr>
            <w:noProof/>
            <w:webHidden/>
          </w:rPr>
          <w:t>22</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70" w:history="1">
        <w:r w:rsidR="00364F44" w:rsidRPr="00BC1197">
          <w:rPr>
            <w:rStyle w:val="Hyperlink"/>
            <w:rFonts w:cs="Times New Roman"/>
            <w:bCs/>
            <w:noProof/>
          </w:rPr>
          <w:t>Figure 2</w:t>
        </w:r>
        <w:r w:rsidR="00364F44" w:rsidRPr="00BC1197">
          <w:rPr>
            <w:rStyle w:val="Hyperlink"/>
            <w:rFonts w:cs="Times New Roman"/>
            <w:bCs/>
            <w:noProof/>
          </w:rPr>
          <w:noBreakHyphen/>
          <w:t>5  Longitudinal average river bed slope</w:t>
        </w:r>
        <w:r w:rsidR="00364F44">
          <w:rPr>
            <w:noProof/>
            <w:webHidden/>
          </w:rPr>
          <w:tab/>
        </w:r>
        <w:r>
          <w:rPr>
            <w:noProof/>
            <w:webHidden/>
          </w:rPr>
          <w:fldChar w:fldCharType="begin"/>
        </w:r>
        <w:r w:rsidR="00364F44">
          <w:rPr>
            <w:noProof/>
            <w:webHidden/>
          </w:rPr>
          <w:instrText xml:space="preserve"> PAGEREF _Toc510097470 \h </w:instrText>
        </w:r>
        <w:r>
          <w:rPr>
            <w:noProof/>
            <w:webHidden/>
          </w:rPr>
        </w:r>
        <w:r>
          <w:rPr>
            <w:noProof/>
            <w:webHidden/>
          </w:rPr>
          <w:fldChar w:fldCharType="separate"/>
        </w:r>
        <w:r w:rsidR="00E95371">
          <w:rPr>
            <w:noProof/>
            <w:webHidden/>
          </w:rPr>
          <w:t>23</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71" w:history="1">
        <w:r w:rsidR="00364F44" w:rsidRPr="00BC1197">
          <w:rPr>
            <w:rStyle w:val="Hyperlink"/>
            <w:noProof/>
          </w:rPr>
          <w:t>Figure 2</w:t>
        </w:r>
        <w:r w:rsidR="00364F44" w:rsidRPr="00BC1197">
          <w:rPr>
            <w:rStyle w:val="Hyperlink"/>
            <w:noProof/>
          </w:rPr>
          <w:noBreakHyphen/>
          <w:t>6 Tail water rating curve and maximum flood level</w:t>
        </w:r>
        <w:r w:rsidR="00364F44">
          <w:rPr>
            <w:noProof/>
            <w:webHidden/>
          </w:rPr>
          <w:tab/>
        </w:r>
        <w:r>
          <w:rPr>
            <w:noProof/>
            <w:webHidden/>
          </w:rPr>
          <w:fldChar w:fldCharType="begin"/>
        </w:r>
        <w:r w:rsidR="00364F44">
          <w:rPr>
            <w:noProof/>
            <w:webHidden/>
          </w:rPr>
          <w:instrText xml:space="preserve"> PAGEREF _Toc510097471 \h </w:instrText>
        </w:r>
        <w:r>
          <w:rPr>
            <w:noProof/>
            <w:webHidden/>
          </w:rPr>
        </w:r>
        <w:r>
          <w:rPr>
            <w:noProof/>
            <w:webHidden/>
          </w:rPr>
          <w:fldChar w:fldCharType="separate"/>
        </w:r>
        <w:r w:rsidR="00E95371">
          <w:rPr>
            <w:noProof/>
            <w:webHidden/>
          </w:rPr>
          <w:t>24</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72" w:history="1">
        <w:r w:rsidR="00364F44" w:rsidRPr="00BC1197">
          <w:rPr>
            <w:rStyle w:val="Hyperlink"/>
            <w:noProof/>
          </w:rPr>
          <w:t>Figure 3</w:t>
        </w:r>
        <w:r w:rsidR="00364F44" w:rsidRPr="00BC1197">
          <w:rPr>
            <w:rStyle w:val="Hyperlink"/>
            <w:noProof/>
          </w:rPr>
          <w:noBreakHyphen/>
          <w:t>1 River bed at the proposed weir site</w:t>
        </w:r>
        <w:r w:rsidR="00364F44">
          <w:rPr>
            <w:noProof/>
            <w:webHidden/>
          </w:rPr>
          <w:tab/>
        </w:r>
        <w:r>
          <w:rPr>
            <w:noProof/>
            <w:webHidden/>
          </w:rPr>
          <w:fldChar w:fldCharType="begin"/>
        </w:r>
        <w:r w:rsidR="00364F44">
          <w:rPr>
            <w:noProof/>
            <w:webHidden/>
          </w:rPr>
          <w:instrText xml:space="preserve"> PAGEREF _Toc510097472 \h </w:instrText>
        </w:r>
        <w:r>
          <w:rPr>
            <w:noProof/>
            <w:webHidden/>
          </w:rPr>
        </w:r>
        <w:r>
          <w:rPr>
            <w:noProof/>
            <w:webHidden/>
          </w:rPr>
          <w:fldChar w:fldCharType="separate"/>
        </w:r>
        <w:r w:rsidR="00E95371">
          <w:rPr>
            <w:noProof/>
            <w:webHidden/>
          </w:rPr>
          <w:t>26</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73" w:history="1">
        <w:r w:rsidR="00364F44" w:rsidRPr="00BC1197">
          <w:rPr>
            <w:rStyle w:val="Hyperlink"/>
            <w:noProof/>
          </w:rPr>
          <w:t>Figure 3</w:t>
        </w:r>
        <w:r w:rsidR="00364F44" w:rsidRPr="00BC1197">
          <w:rPr>
            <w:rStyle w:val="Hyperlink"/>
            <w:noProof/>
          </w:rPr>
          <w:noBreakHyphen/>
          <w:t>2 Geological cross section at Head work site</w:t>
        </w:r>
        <w:r w:rsidR="00364F44">
          <w:rPr>
            <w:noProof/>
            <w:webHidden/>
          </w:rPr>
          <w:tab/>
        </w:r>
        <w:r>
          <w:rPr>
            <w:noProof/>
            <w:webHidden/>
          </w:rPr>
          <w:fldChar w:fldCharType="begin"/>
        </w:r>
        <w:r w:rsidR="00364F44">
          <w:rPr>
            <w:noProof/>
            <w:webHidden/>
          </w:rPr>
          <w:instrText xml:space="preserve"> PAGEREF _Toc510097473 \h </w:instrText>
        </w:r>
        <w:r>
          <w:rPr>
            <w:noProof/>
            <w:webHidden/>
          </w:rPr>
        </w:r>
        <w:r>
          <w:rPr>
            <w:noProof/>
            <w:webHidden/>
          </w:rPr>
          <w:fldChar w:fldCharType="separate"/>
        </w:r>
        <w:r w:rsidR="00E95371">
          <w:rPr>
            <w:noProof/>
            <w:webHidden/>
          </w:rPr>
          <w:t>26</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74" w:history="1">
        <w:r w:rsidR="00364F44" w:rsidRPr="00BC1197">
          <w:rPr>
            <w:rStyle w:val="Hyperlink"/>
            <w:noProof/>
          </w:rPr>
          <w:t>Figure 3</w:t>
        </w:r>
        <w:r w:rsidR="00364F44" w:rsidRPr="00BC1197">
          <w:rPr>
            <w:rStyle w:val="Hyperlink"/>
            <w:noProof/>
          </w:rPr>
          <w:noBreakHyphen/>
          <w:t>3 Typical ogee profile of control section (Novak, 2007)</w:t>
        </w:r>
        <w:r w:rsidR="00364F44">
          <w:rPr>
            <w:noProof/>
            <w:webHidden/>
          </w:rPr>
          <w:tab/>
        </w:r>
        <w:r>
          <w:rPr>
            <w:noProof/>
            <w:webHidden/>
          </w:rPr>
          <w:fldChar w:fldCharType="begin"/>
        </w:r>
        <w:r w:rsidR="00364F44">
          <w:rPr>
            <w:noProof/>
            <w:webHidden/>
          </w:rPr>
          <w:instrText xml:space="preserve"> PAGEREF _Toc510097474 \h </w:instrText>
        </w:r>
        <w:r>
          <w:rPr>
            <w:noProof/>
            <w:webHidden/>
          </w:rPr>
        </w:r>
        <w:r>
          <w:rPr>
            <w:noProof/>
            <w:webHidden/>
          </w:rPr>
          <w:fldChar w:fldCharType="separate"/>
        </w:r>
        <w:r w:rsidR="00E95371">
          <w:rPr>
            <w:noProof/>
            <w:webHidden/>
          </w:rPr>
          <w:t>33</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75" w:history="1">
        <w:r w:rsidR="00364F44" w:rsidRPr="00BC1197">
          <w:rPr>
            <w:rStyle w:val="Hyperlink"/>
            <w:noProof/>
          </w:rPr>
          <w:t>Figure 3</w:t>
        </w:r>
        <w:r w:rsidR="00364F44" w:rsidRPr="00BC1197">
          <w:rPr>
            <w:rStyle w:val="Hyperlink"/>
            <w:noProof/>
          </w:rPr>
          <w:noBreakHyphen/>
          <w:t>4  Ogee profile of downstream face</w:t>
        </w:r>
        <w:r w:rsidR="00364F44">
          <w:rPr>
            <w:noProof/>
            <w:webHidden/>
          </w:rPr>
          <w:tab/>
        </w:r>
        <w:r>
          <w:rPr>
            <w:noProof/>
            <w:webHidden/>
          </w:rPr>
          <w:fldChar w:fldCharType="begin"/>
        </w:r>
        <w:r w:rsidR="00364F44">
          <w:rPr>
            <w:noProof/>
            <w:webHidden/>
          </w:rPr>
          <w:instrText xml:space="preserve"> PAGEREF _Toc510097475 \h </w:instrText>
        </w:r>
        <w:r>
          <w:rPr>
            <w:noProof/>
            <w:webHidden/>
          </w:rPr>
        </w:r>
        <w:r>
          <w:rPr>
            <w:noProof/>
            <w:webHidden/>
          </w:rPr>
          <w:fldChar w:fldCharType="separate"/>
        </w:r>
        <w:r w:rsidR="00E95371">
          <w:rPr>
            <w:noProof/>
            <w:webHidden/>
          </w:rPr>
          <w:t>34</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76" w:history="1">
        <w:r w:rsidR="00364F44" w:rsidRPr="00BC1197">
          <w:rPr>
            <w:rStyle w:val="Hyperlink"/>
            <w:noProof/>
          </w:rPr>
          <w:t>Figure 3</w:t>
        </w:r>
        <w:r w:rsidR="00364F44" w:rsidRPr="00BC1197">
          <w:rPr>
            <w:rStyle w:val="Hyperlink"/>
            <w:noProof/>
          </w:rPr>
          <w:noBreakHyphen/>
          <w:t>5 Comparison of Jump height curve &amp; Tail water rating curve</w:t>
        </w:r>
        <w:r w:rsidR="00364F44">
          <w:rPr>
            <w:noProof/>
            <w:webHidden/>
          </w:rPr>
          <w:tab/>
        </w:r>
        <w:r>
          <w:rPr>
            <w:noProof/>
            <w:webHidden/>
          </w:rPr>
          <w:fldChar w:fldCharType="begin"/>
        </w:r>
        <w:r w:rsidR="00364F44">
          <w:rPr>
            <w:noProof/>
            <w:webHidden/>
          </w:rPr>
          <w:instrText xml:space="preserve"> PAGEREF _Toc510097476 \h </w:instrText>
        </w:r>
        <w:r>
          <w:rPr>
            <w:noProof/>
            <w:webHidden/>
          </w:rPr>
        </w:r>
        <w:r>
          <w:rPr>
            <w:noProof/>
            <w:webHidden/>
          </w:rPr>
          <w:fldChar w:fldCharType="separate"/>
        </w:r>
        <w:r w:rsidR="00E95371">
          <w:rPr>
            <w:noProof/>
            <w:webHidden/>
          </w:rPr>
          <w:t>36</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77" w:history="1">
        <w:r w:rsidR="00364F44" w:rsidRPr="00BC1197">
          <w:rPr>
            <w:rStyle w:val="Hyperlink"/>
            <w:noProof/>
          </w:rPr>
          <w:t>Figure 4</w:t>
        </w:r>
        <w:r w:rsidR="00364F44" w:rsidRPr="00BC1197">
          <w:rPr>
            <w:rStyle w:val="Hyperlink"/>
            <w:noProof/>
          </w:rPr>
          <w:noBreakHyphen/>
          <w:t>1 Typical Cross Section of tertiary canals</w:t>
        </w:r>
        <w:r w:rsidR="00364F44">
          <w:rPr>
            <w:noProof/>
            <w:webHidden/>
          </w:rPr>
          <w:tab/>
        </w:r>
        <w:r>
          <w:rPr>
            <w:noProof/>
            <w:webHidden/>
          </w:rPr>
          <w:fldChar w:fldCharType="begin"/>
        </w:r>
        <w:r w:rsidR="00364F44">
          <w:rPr>
            <w:noProof/>
            <w:webHidden/>
          </w:rPr>
          <w:instrText xml:space="preserve"> PAGEREF _Toc510097477 \h </w:instrText>
        </w:r>
        <w:r>
          <w:rPr>
            <w:noProof/>
            <w:webHidden/>
          </w:rPr>
        </w:r>
        <w:r>
          <w:rPr>
            <w:noProof/>
            <w:webHidden/>
          </w:rPr>
          <w:fldChar w:fldCharType="separate"/>
        </w:r>
        <w:r w:rsidR="00E95371">
          <w:rPr>
            <w:noProof/>
            <w:webHidden/>
          </w:rPr>
          <w:t>49</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78" w:history="1">
        <w:r w:rsidR="00364F44" w:rsidRPr="00BC1197">
          <w:rPr>
            <w:rStyle w:val="Hyperlink"/>
            <w:noProof/>
          </w:rPr>
          <w:t>Figure 4</w:t>
        </w:r>
        <w:r w:rsidR="00364F44" w:rsidRPr="00BC1197">
          <w:rPr>
            <w:rStyle w:val="Hyperlink"/>
            <w:noProof/>
          </w:rPr>
          <w:noBreakHyphen/>
          <w:t>2Typical Field Canal X-section</w:t>
        </w:r>
        <w:r w:rsidR="00364F44">
          <w:rPr>
            <w:noProof/>
            <w:webHidden/>
          </w:rPr>
          <w:tab/>
        </w:r>
        <w:r>
          <w:rPr>
            <w:noProof/>
            <w:webHidden/>
          </w:rPr>
          <w:fldChar w:fldCharType="begin"/>
        </w:r>
        <w:r w:rsidR="00364F44">
          <w:rPr>
            <w:noProof/>
            <w:webHidden/>
          </w:rPr>
          <w:instrText xml:space="preserve"> PAGEREF _Toc510097478 \h </w:instrText>
        </w:r>
        <w:r>
          <w:rPr>
            <w:noProof/>
            <w:webHidden/>
          </w:rPr>
        </w:r>
        <w:r>
          <w:rPr>
            <w:noProof/>
            <w:webHidden/>
          </w:rPr>
          <w:fldChar w:fldCharType="separate"/>
        </w:r>
        <w:r w:rsidR="00E95371">
          <w:rPr>
            <w:noProof/>
            <w:webHidden/>
          </w:rPr>
          <w:t>51</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79" w:history="1">
        <w:r w:rsidR="00364F44" w:rsidRPr="00BC1197">
          <w:rPr>
            <w:rStyle w:val="Hyperlink"/>
            <w:noProof/>
          </w:rPr>
          <w:t>Figure 4</w:t>
        </w:r>
        <w:r w:rsidR="00364F44" w:rsidRPr="00BC1197">
          <w:rPr>
            <w:rStyle w:val="Hyperlink"/>
            <w:noProof/>
          </w:rPr>
          <w:noBreakHyphen/>
          <w:t>3Typical Division Box plan</w:t>
        </w:r>
        <w:r w:rsidR="00364F44">
          <w:rPr>
            <w:noProof/>
            <w:webHidden/>
          </w:rPr>
          <w:tab/>
        </w:r>
        <w:r>
          <w:rPr>
            <w:noProof/>
            <w:webHidden/>
          </w:rPr>
          <w:fldChar w:fldCharType="begin"/>
        </w:r>
        <w:r w:rsidR="00364F44">
          <w:rPr>
            <w:noProof/>
            <w:webHidden/>
          </w:rPr>
          <w:instrText xml:space="preserve"> PAGEREF _Toc510097479 \h </w:instrText>
        </w:r>
        <w:r>
          <w:rPr>
            <w:noProof/>
            <w:webHidden/>
          </w:rPr>
        </w:r>
        <w:r>
          <w:rPr>
            <w:noProof/>
            <w:webHidden/>
          </w:rPr>
          <w:fldChar w:fldCharType="separate"/>
        </w:r>
        <w:r w:rsidR="00E95371">
          <w:rPr>
            <w:noProof/>
            <w:webHidden/>
          </w:rPr>
          <w:t>52</w:t>
        </w:r>
        <w:r>
          <w:rPr>
            <w:noProof/>
            <w:webHidden/>
          </w:rPr>
          <w:fldChar w:fldCharType="end"/>
        </w:r>
      </w:hyperlink>
    </w:p>
    <w:p w:rsidR="00364F44" w:rsidRDefault="007114ED">
      <w:pPr>
        <w:pStyle w:val="TableofFigures"/>
        <w:tabs>
          <w:tab w:val="right" w:leader="dot" w:pos="9638"/>
        </w:tabs>
        <w:rPr>
          <w:rFonts w:asciiTheme="minorHAnsi" w:eastAsiaTheme="minorEastAsia" w:hAnsiTheme="minorHAnsi"/>
          <w:noProof/>
        </w:rPr>
      </w:pPr>
      <w:hyperlink w:anchor="_Toc510097480" w:history="1">
        <w:r w:rsidR="00364F44" w:rsidRPr="00BC1197">
          <w:rPr>
            <w:rStyle w:val="Hyperlink"/>
            <w:noProof/>
          </w:rPr>
          <w:t>Figure 4</w:t>
        </w:r>
        <w:r w:rsidR="00364F44" w:rsidRPr="00BC1197">
          <w:rPr>
            <w:rStyle w:val="Hyperlink"/>
            <w:noProof/>
          </w:rPr>
          <w:noBreakHyphen/>
          <w:t>4Typical Cross Section of Catch drain canals</w:t>
        </w:r>
        <w:r w:rsidR="00364F44">
          <w:rPr>
            <w:noProof/>
            <w:webHidden/>
          </w:rPr>
          <w:tab/>
        </w:r>
        <w:r>
          <w:rPr>
            <w:noProof/>
            <w:webHidden/>
          </w:rPr>
          <w:fldChar w:fldCharType="begin"/>
        </w:r>
        <w:r w:rsidR="00364F44">
          <w:rPr>
            <w:noProof/>
            <w:webHidden/>
          </w:rPr>
          <w:instrText xml:space="preserve"> PAGEREF _Toc510097480 \h </w:instrText>
        </w:r>
        <w:r>
          <w:rPr>
            <w:noProof/>
            <w:webHidden/>
          </w:rPr>
        </w:r>
        <w:r>
          <w:rPr>
            <w:noProof/>
            <w:webHidden/>
          </w:rPr>
          <w:fldChar w:fldCharType="separate"/>
        </w:r>
        <w:r w:rsidR="00E95371">
          <w:rPr>
            <w:noProof/>
            <w:webHidden/>
          </w:rPr>
          <w:t>59</w:t>
        </w:r>
        <w:r>
          <w:rPr>
            <w:noProof/>
            <w:webHidden/>
          </w:rPr>
          <w:fldChar w:fldCharType="end"/>
        </w:r>
      </w:hyperlink>
    </w:p>
    <w:p w:rsidR="00275C2A" w:rsidRDefault="007114ED" w:rsidP="00275C2A">
      <w:r>
        <w:fldChar w:fldCharType="end"/>
      </w:r>
    </w:p>
    <w:p w:rsidR="00275C2A" w:rsidRPr="00BD4029" w:rsidRDefault="00275C2A" w:rsidP="00275C2A">
      <w:r>
        <w:br w:type="column"/>
      </w:r>
    </w:p>
    <w:p w:rsidR="00275C2A" w:rsidRPr="00BD4029" w:rsidRDefault="00275C2A" w:rsidP="00364F44">
      <w:pPr>
        <w:pStyle w:val="Heading1"/>
        <w:numPr>
          <w:ilvl w:val="0"/>
          <w:numId w:val="0"/>
        </w:numPr>
        <w:jc w:val="left"/>
      </w:pPr>
      <w:bookmarkStart w:id="11" w:name="_Toc490125291"/>
      <w:bookmarkStart w:id="12" w:name="_Toc510097349"/>
      <w:r w:rsidRPr="00DE7E1A">
        <w:t>SALIENT FEATURES OF PROJECT</w:t>
      </w:r>
      <w:bookmarkEnd w:id="11"/>
      <w:bookmarkEnd w:id="12"/>
    </w:p>
    <w:p w:rsidR="00275C2A" w:rsidRPr="00275C2A" w:rsidRDefault="00275C2A" w:rsidP="005B2F82">
      <w:pPr>
        <w:numPr>
          <w:ilvl w:val="0"/>
          <w:numId w:val="7"/>
        </w:numPr>
        <w:spacing w:before="0" w:after="200" w:line="276" w:lineRule="auto"/>
        <w:contextualSpacing/>
        <w:jc w:val="left"/>
        <w:rPr>
          <w:rFonts w:eastAsia="Calibri" w:cs="Times New Roman"/>
        </w:rPr>
      </w:pPr>
      <w:r w:rsidRPr="00275C2A">
        <w:rPr>
          <w:rFonts w:eastAsia="Calibri" w:cs="Times New Roman"/>
          <w:b/>
        </w:rPr>
        <w:t>Project name</w:t>
      </w:r>
      <w:r w:rsidRPr="00275C2A">
        <w:rPr>
          <w:rFonts w:eastAsia="Calibri" w:cs="Times New Roman"/>
        </w:rPr>
        <w:t>: Tena Diversion Medium Scale Irrigation Project</w:t>
      </w:r>
    </w:p>
    <w:p w:rsidR="00275C2A" w:rsidRPr="00275C2A" w:rsidRDefault="00275C2A" w:rsidP="005B2F82">
      <w:pPr>
        <w:numPr>
          <w:ilvl w:val="0"/>
          <w:numId w:val="7"/>
        </w:numPr>
        <w:spacing w:before="0" w:after="200" w:line="276" w:lineRule="auto"/>
        <w:contextualSpacing/>
        <w:jc w:val="left"/>
        <w:rPr>
          <w:rFonts w:eastAsia="Calibri" w:cs="Times New Roman"/>
        </w:rPr>
      </w:pPr>
      <w:r w:rsidRPr="00275C2A">
        <w:rPr>
          <w:rFonts w:eastAsia="Calibri" w:cs="Times New Roman"/>
          <w:b/>
        </w:rPr>
        <w:t>Name of the stream</w:t>
      </w:r>
      <w:r w:rsidRPr="00275C2A">
        <w:rPr>
          <w:rFonts w:eastAsia="Calibri" w:cs="Times New Roman"/>
        </w:rPr>
        <w:t>: Tena  River</w:t>
      </w:r>
    </w:p>
    <w:p w:rsidR="00275C2A" w:rsidRPr="00275C2A" w:rsidRDefault="00275C2A" w:rsidP="005B2F82">
      <w:pPr>
        <w:numPr>
          <w:ilvl w:val="0"/>
          <w:numId w:val="7"/>
        </w:numPr>
        <w:spacing w:before="0" w:after="200" w:line="276" w:lineRule="auto"/>
        <w:contextualSpacing/>
        <w:jc w:val="left"/>
        <w:rPr>
          <w:rFonts w:eastAsia="Calibri" w:cs="Times New Roman"/>
        </w:rPr>
      </w:pPr>
      <w:r w:rsidRPr="00275C2A">
        <w:rPr>
          <w:rFonts w:eastAsia="Calibri" w:cs="Times New Roman"/>
          <w:b/>
        </w:rPr>
        <w:t>Location of the weir  site</w:t>
      </w:r>
    </w:p>
    <w:p w:rsidR="00275C2A" w:rsidRPr="00275C2A" w:rsidRDefault="00275C2A" w:rsidP="005B2F82">
      <w:pPr>
        <w:numPr>
          <w:ilvl w:val="0"/>
          <w:numId w:val="8"/>
        </w:numPr>
        <w:spacing w:before="0" w:after="200" w:line="276" w:lineRule="auto"/>
        <w:contextualSpacing/>
        <w:jc w:val="left"/>
        <w:rPr>
          <w:rFonts w:eastAsia="Calibri" w:cs="Times New Roman"/>
          <w:szCs w:val="24"/>
        </w:rPr>
      </w:pPr>
      <w:r w:rsidRPr="00275C2A">
        <w:rPr>
          <w:rFonts w:eastAsia="Calibri" w:cs="Times New Roman"/>
          <w:szCs w:val="24"/>
        </w:rPr>
        <w:t>E:377540.324m (UTM)</w:t>
      </w:r>
    </w:p>
    <w:p w:rsidR="00275C2A" w:rsidRPr="00275C2A" w:rsidRDefault="00275C2A" w:rsidP="005B2F82">
      <w:pPr>
        <w:numPr>
          <w:ilvl w:val="0"/>
          <w:numId w:val="8"/>
        </w:numPr>
        <w:spacing w:before="0" w:after="200" w:line="276" w:lineRule="auto"/>
        <w:contextualSpacing/>
        <w:jc w:val="left"/>
        <w:rPr>
          <w:rFonts w:eastAsia="Calibri" w:cs="Times New Roman"/>
          <w:szCs w:val="24"/>
        </w:rPr>
      </w:pPr>
      <w:r w:rsidRPr="00275C2A">
        <w:rPr>
          <w:rFonts w:eastAsia="Calibri" w:cs="Times New Roman"/>
          <w:szCs w:val="24"/>
        </w:rPr>
        <w:t>N:1364626.187m (UTM Adinadan)</w:t>
      </w:r>
    </w:p>
    <w:p w:rsidR="00275C2A" w:rsidRPr="00275C2A" w:rsidRDefault="00275C2A" w:rsidP="005B2F82">
      <w:pPr>
        <w:numPr>
          <w:ilvl w:val="0"/>
          <w:numId w:val="8"/>
        </w:numPr>
        <w:spacing w:before="0" w:after="200" w:line="276" w:lineRule="auto"/>
        <w:contextualSpacing/>
        <w:jc w:val="left"/>
        <w:rPr>
          <w:rFonts w:eastAsia="Calibri" w:cs="Times New Roman"/>
          <w:szCs w:val="24"/>
        </w:rPr>
      </w:pPr>
      <w:r w:rsidRPr="00275C2A">
        <w:rPr>
          <w:rFonts w:eastAsia="Calibri" w:cs="Times New Roman"/>
          <w:szCs w:val="24"/>
        </w:rPr>
        <w:t>Altitude: 1805m amsl</w:t>
      </w:r>
    </w:p>
    <w:p w:rsidR="00275C2A" w:rsidRPr="00275C2A" w:rsidRDefault="00275C2A" w:rsidP="005B2F82">
      <w:pPr>
        <w:numPr>
          <w:ilvl w:val="0"/>
          <w:numId w:val="8"/>
        </w:numPr>
        <w:spacing w:before="0" w:after="200" w:line="276" w:lineRule="auto"/>
        <w:contextualSpacing/>
        <w:jc w:val="left"/>
        <w:rPr>
          <w:rFonts w:eastAsia="Calibri" w:cs="Times New Roman"/>
          <w:szCs w:val="24"/>
        </w:rPr>
      </w:pPr>
      <w:r w:rsidRPr="00275C2A">
        <w:rPr>
          <w:rFonts w:eastAsia="Calibri" w:cs="Times New Roman"/>
          <w:szCs w:val="24"/>
        </w:rPr>
        <w:t>Zone: North Gondar</w:t>
      </w:r>
    </w:p>
    <w:p w:rsidR="00275C2A" w:rsidRPr="00275C2A" w:rsidRDefault="00275C2A" w:rsidP="005B2F82">
      <w:pPr>
        <w:numPr>
          <w:ilvl w:val="0"/>
          <w:numId w:val="8"/>
        </w:numPr>
        <w:spacing w:before="0" w:after="200" w:line="276" w:lineRule="auto"/>
        <w:contextualSpacing/>
        <w:jc w:val="left"/>
        <w:rPr>
          <w:rFonts w:eastAsia="Calibri" w:cs="Times New Roman"/>
          <w:szCs w:val="24"/>
        </w:rPr>
      </w:pPr>
      <w:r w:rsidRPr="00275C2A">
        <w:rPr>
          <w:rFonts w:eastAsia="Calibri" w:cs="Times New Roman"/>
          <w:szCs w:val="24"/>
        </w:rPr>
        <w:t>Wereda: West Belesa</w:t>
      </w:r>
    </w:p>
    <w:p w:rsidR="00275C2A" w:rsidRPr="00275C2A" w:rsidRDefault="007B6C0C" w:rsidP="005B2F82">
      <w:pPr>
        <w:numPr>
          <w:ilvl w:val="0"/>
          <w:numId w:val="8"/>
        </w:numPr>
        <w:spacing w:before="0" w:after="200" w:line="276" w:lineRule="auto"/>
        <w:contextualSpacing/>
        <w:jc w:val="left"/>
        <w:rPr>
          <w:rFonts w:eastAsia="Calibri" w:cs="Times New Roman"/>
          <w:szCs w:val="24"/>
        </w:rPr>
      </w:pPr>
      <w:r>
        <w:rPr>
          <w:rFonts w:eastAsia="Calibri" w:cs="Times New Roman"/>
          <w:szCs w:val="24"/>
        </w:rPr>
        <w:t xml:space="preserve">Kebele: </w:t>
      </w:r>
      <w:r w:rsidR="00275C2A" w:rsidRPr="00275C2A">
        <w:rPr>
          <w:rFonts w:eastAsia="Calibri" w:cs="Times New Roman"/>
          <w:szCs w:val="24"/>
        </w:rPr>
        <w:t>Ashkertera</w:t>
      </w:r>
    </w:p>
    <w:p w:rsidR="00275C2A" w:rsidRPr="007C2B2B" w:rsidRDefault="00275C2A" w:rsidP="005B2F82">
      <w:pPr>
        <w:numPr>
          <w:ilvl w:val="0"/>
          <w:numId w:val="7"/>
        </w:numPr>
        <w:spacing w:before="0" w:after="200" w:line="276" w:lineRule="auto"/>
        <w:contextualSpacing/>
        <w:jc w:val="left"/>
        <w:rPr>
          <w:rFonts w:eastAsia="Calibri" w:cs="Times New Roman"/>
          <w:b/>
        </w:rPr>
      </w:pPr>
      <w:r w:rsidRPr="007C2B2B">
        <w:rPr>
          <w:rFonts w:eastAsia="Calibri" w:cs="Times New Roman"/>
          <w:b/>
        </w:rPr>
        <w:t>Hydrology</w:t>
      </w:r>
    </w:p>
    <w:p w:rsidR="00275C2A" w:rsidRPr="00697234" w:rsidRDefault="00275C2A" w:rsidP="005B2F82">
      <w:pPr>
        <w:numPr>
          <w:ilvl w:val="0"/>
          <w:numId w:val="9"/>
        </w:numPr>
        <w:spacing w:before="0" w:after="200" w:line="276" w:lineRule="auto"/>
        <w:contextualSpacing/>
        <w:jc w:val="left"/>
        <w:rPr>
          <w:rFonts w:eastAsia="Calibri" w:cs="Times New Roman"/>
          <w:szCs w:val="24"/>
        </w:rPr>
      </w:pPr>
      <w:r w:rsidRPr="00697234">
        <w:rPr>
          <w:rFonts w:eastAsia="Calibri" w:cs="Times New Roman"/>
          <w:szCs w:val="24"/>
        </w:rPr>
        <w:t xml:space="preserve">Design </w:t>
      </w:r>
      <w:r w:rsidRPr="00697234">
        <w:rPr>
          <w:szCs w:val="24"/>
        </w:rPr>
        <w:t>rainfall: 118.616 mm</w:t>
      </w:r>
    </w:p>
    <w:p w:rsidR="00275C2A" w:rsidRPr="00697234" w:rsidRDefault="00275C2A" w:rsidP="005B2F82">
      <w:pPr>
        <w:numPr>
          <w:ilvl w:val="0"/>
          <w:numId w:val="10"/>
        </w:numPr>
        <w:spacing w:before="0" w:after="200" w:line="276" w:lineRule="auto"/>
        <w:contextualSpacing/>
        <w:jc w:val="left"/>
        <w:rPr>
          <w:rFonts w:eastAsia="Calibri" w:cs="Times New Roman"/>
          <w:szCs w:val="24"/>
        </w:rPr>
      </w:pPr>
      <w:r w:rsidRPr="00697234">
        <w:rPr>
          <w:rFonts w:eastAsia="Calibri" w:cs="Times New Roman"/>
          <w:szCs w:val="24"/>
        </w:rPr>
        <w:t>Catchment area: 92.09 km</w:t>
      </w:r>
      <w:r w:rsidRPr="00697234">
        <w:rPr>
          <w:rFonts w:eastAsia="Calibri" w:cs="Times New Roman"/>
          <w:szCs w:val="24"/>
          <w:vertAlign w:val="superscript"/>
        </w:rPr>
        <w:t>2</w:t>
      </w:r>
    </w:p>
    <w:p w:rsidR="00275C2A" w:rsidRPr="00697234" w:rsidRDefault="00275C2A" w:rsidP="005B2F82">
      <w:pPr>
        <w:numPr>
          <w:ilvl w:val="0"/>
          <w:numId w:val="10"/>
        </w:numPr>
        <w:spacing w:before="0" w:after="200" w:line="276" w:lineRule="auto"/>
        <w:contextualSpacing/>
        <w:jc w:val="left"/>
        <w:rPr>
          <w:rFonts w:eastAsia="Calibri" w:cs="Times New Roman"/>
          <w:szCs w:val="24"/>
        </w:rPr>
      </w:pPr>
      <w:r w:rsidRPr="00697234">
        <w:rPr>
          <w:rFonts w:eastAsia="Calibri" w:cs="Times New Roman"/>
          <w:szCs w:val="24"/>
        </w:rPr>
        <w:t>Longest flow path length: 22.766 Km</w:t>
      </w:r>
    </w:p>
    <w:p w:rsidR="00275C2A" w:rsidRPr="00697234" w:rsidRDefault="00BC44E1" w:rsidP="005B2F82">
      <w:pPr>
        <w:numPr>
          <w:ilvl w:val="0"/>
          <w:numId w:val="10"/>
        </w:numPr>
        <w:spacing w:before="0" w:after="200" w:line="276" w:lineRule="auto"/>
        <w:contextualSpacing/>
        <w:jc w:val="left"/>
        <w:rPr>
          <w:rFonts w:eastAsia="Calibri" w:cs="Times New Roman"/>
          <w:szCs w:val="24"/>
        </w:rPr>
      </w:pPr>
      <w:r>
        <w:rPr>
          <w:rFonts w:eastAsia="Calibri" w:cs="Times New Roman"/>
          <w:szCs w:val="24"/>
        </w:rPr>
        <w:t>Design flood: 241.18</w:t>
      </w:r>
      <w:r w:rsidR="00275C2A" w:rsidRPr="00697234">
        <w:rPr>
          <w:rFonts w:eastAsia="Calibri" w:cs="Times New Roman"/>
          <w:szCs w:val="24"/>
        </w:rPr>
        <w:t xml:space="preserve"> m</w:t>
      </w:r>
      <w:r w:rsidR="00275C2A" w:rsidRPr="00697234">
        <w:rPr>
          <w:rFonts w:eastAsia="Calibri" w:cs="Times New Roman"/>
          <w:szCs w:val="24"/>
          <w:vertAlign w:val="superscript"/>
        </w:rPr>
        <w:t>3</w:t>
      </w:r>
      <w:r w:rsidR="00275C2A" w:rsidRPr="00697234">
        <w:rPr>
          <w:rFonts w:eastAsia="Calibri" w:cs="Times New Roman"/>
          <w:szCs w:val="24"/>
        </w:rPr>
        <w:t>/sec</w:t>
      </w:r>
    </w:p>
    <w:p w:rsidR="00275C2A" w:rsidRPr="00697234" w:rsidRDefault="00BC44E1" w:rsidP="005B2F82">
      <w:pPr>
        <w:numPr>
          <w:ilvl w:val="0"/>
          <w:numId w:val="10"/>
        </w:numPr>
        <w:spacing w:before="0" w:after="200" w:line="276" w:lineRule="auto"/>
        <w:contextualSpacing/>
        <w:jc w:val="left"/>
        <w:rPr>
          <w:rFonts w:eastAsia="Calibri" w:cs="Times New Roman"/>
          <w:szCs w:val="24"/>
        </w:rPr>
      </w:pPr>
      <w:r>
        <w:rPr>
          <w:rFonts w:eastAsia="Calibri" w:cs="Times New Roman"/>
          <w:szCs w:val="24"/>
        </w:rPr>
        <w:t>Design base flow: 4</w:t>
      </w:r>
      <w:r w:rsidR="00487D61">
        <w:rPr>
          <w:rFonts w:eastAsia="Calibri" w:cs="Times New Roman"/>
          <w:szCs w:val="24"/>
        </w:rPr>
        <w:t>51</w:t>
      </w:r>
      <w:r w:rsidR="00275C2A" w:rsidRPr="00697234">
        <w:rPr>
          <w:rFonts w:eastAsia="Calibri" w:cs="Times New Roman"/>
          <w:szCs w:val="24"/>
        </w:rPr>
        <w:t xml:space="preserve"> l/se.</w:t>
      </w:r>
    </w:p>
    <w:p w:rsidR="00275C2A" w:rsidRPr="007C2B2B" w:rsidRDefault="00275C2A" w:rsidP="00275C2A">
      <w:pPr>
        <w:spacing w:before="0" w:after="200" w:line="276" w:lineRule="auto"/>
        <w:ind w:left="1530"/>
        <w:contextualSpacing/>
        <w:rPr>
          <w:rFonts w:eastAsia="Calibri" w:cs="Times New Roman"/>
          <w:sz w:val="12"/>
          <w:szCs w:val="12"/>
        </w:rPr>
      </w:pPr>
    </w:p>
    <w:p w:rsidR="00275C2A" w:rsidRPr="007C2B2B" w:rsidRDefault="00275C2A" w:rsidP="005B2F82">
      <w:pPr>
        <w:numPr>
          <w:ilvl w:val="0"/>
          <w:numId w:val="7"/>
        </w:numPr>
        <w:spacing w:before="0" w:after="200" w:line="276" w:lineRule="auto"/>
        <w:contextualSpacing/>
        <w:jc w:val="left"/>
        <w:rPr>
          <w:rFonts w:eastAsia="Calibri" w:cs="Times New Roman"/>
          <w:b/>
        </w:rPr>
      </w:pPr>
      <w:r w:rsidRPr="007C2B2B">
        <w:rPr>
          <w:rFonts w:eastAsia="Calibri" w:cs="Times New Roman"/>
          <w:b/>
        </w:rPr>
        <w:t>Diversion Weir</w:t>
      </w:r>
    </w:p>
    <w:p w:rsidR="00275C2A" w:rsidRPr="00697234" w:rsidRDefault="00275C2A" w:rsidP="005B2F82">
      <w:pPr>
        <w:numPr>
          <w:ilvl w:val="0"/>
          <w:numId w:val="11"/>
        </w:numPr>
        <w:spacing w:before="0" w:after="200" w:line="276" w:lineRule="auto"/>
        <w:contextualSpacing/>
        <w:jc w:val="left"/>
        <w:rPr>
          <w:rFonts w:eastAsia="Calibri" w:cs="Times New Roman"/>
          <w:szCs w:val="24"/>
        </w:rPr>
      </w:pPr>
      <w:r w:rsidRPr="00697234">
        <w:rPr>
          <w:rFonts w:eastAsia="Calibri" w:cs="Times New Roman"/>
          <w:szCs w:val="24"/>
        </w:rPr>
        <w:t xml:space="preserve">Weir type: </w:t>
      </w:r>
      <w:r w:rsidR="00CF7ABB">
        <w:rPr>
          <w:rFonts w:eastAsia="Calibri" w:cs="Times New Roman"/>
          <w:szCs w:val="24"/>
        </w:rPr>
        <w:t>Ogee</w:t>
      </w:r>
      <w:r w:rsidRPr="00697234">
        <w:rPr>
          <w:rFonts w:eastAsia="Calibri" w:cs="Times New Roman"/>
          <w:szCs w:val="24"/>
        </w:rPr>
        <w:t xml:space="preserve"> Weir</w:t>
      </w:r>
    </w:p>
    <w:p w:rsidR="00275C2A" w:rsidRPr="00697234" w:rsidRDefault="00275C2A" w:rsidP="005B2F82">
      <w:pPr>
        <w:numPr>
          <w:ilvl w:val="0"/>
          <w:numId w:val="11"/>
        </w:numPr>
        <w:spacing w:before="0" w:after="200" w:line="276" w:lineRule="auto"/>
        <w:contextualSpacing/>
        <w:jc w:val="left"/>
        <w:rPr>
          <w:rFonts w:eastAsia="Calibri" w:cs="Times New Roman"/>
          <w:szCs w:val="24"/>
        </w:rPr>
      </w:pPr>
      <w:r w:rsidRPr="00697234">
        <w:rPr>
          <w:rFonts w:eastAsia="Calibri" w:cs="Times New Roman"/>
          <w:szCs w:val="24"/>
        </w:rPr>
        <w:t xml:space="preserve">Height: </w:t>
      </w:r>
      <w:r w:rsidR="00CF7ABB">
        <w:rPr>
          <w:rFonts w:eastAsia="Calibri" w:cs="Times New Roman"/>
          <w:szCs w:val="24"/>
        </w:rPr>
        <w:t>4.5</w:t>
      </w:r>
      <w:r w:rsidRPr="00697234">
        <w:rPr>
          <w:rFonts w:eastAsia="Calibri" w:cs="Times New Roman"/>
          <w:szCs w:val="24"/>
        </w:rPr>
        <w:t xml:space="preserve"> m</w:t>
      </w:r>
    </w:p>
    <w:p w:rsidR="00275C2A" w:rsidRPr="00697234" w:rsidRDefault="00260469" w:rsidP="005B2F82">
      <w:pPr>
        <w:numPr>
          <w:ilvl w:val="0"/>
          <w:numId w:val="11"/>
        </w:numPr>
        <w:spacing w:before="0" w:after="200" w:line="276" w:lineRule="auto"/>
        <w:contextualSpacing/>
        <w:jc w:val="left"/>
        <w:rPr>
          <w:rFonts w:eastAsia="Calibri" w:cs="Times New Roman"/>
          <w:szCs w:val="24"/>
        </w:rPr>
      </w:pPr>
      <w:r>
        <w:rPr>
          <w:rFonts w:eastAsia="Calibri" w:cs="Times New Roman"/>
          <w:szCs w:val="24"/>
        </w:rPr>
        <w:t>Gross crest length: 17.</w:t>
      </w:r>
      <w:r w:rsidR="00CF7ABB">
        <w:rPr>
          <w:rFonts w:eastAsia="Calibri" w:cs="Times New Roman"/>
          <w:szCs w:val="24"/>
        </w:rPr>
        <w:t>0</w:t>
      </w:r>
      <w:r w:rsidR="00275C2A" w:rsidRPr="00697234">
        <w:rPr>
          <w:rFonts w:eastAsia="Calibri" w:cs="Times New Roman"/>
          <w:szCs w:val="24"/>
        </w:rPr>
        <w:t xml:space="preserve"> m</w:t>
      </w:r>
    </w:p>
    <w:p w:rsidR="00275C2A" w:rsidRPr="00BC44E1" w:rsidRDefault="00275C2A" w:rsidP="005B2F82">
      <w:pPr>
        <w:numPr>
          <w:ilvl w:val="0"/>
          <w:numId w:val="11"/>
        </w:numPr>
        <w:spacing w:before="0" w:after="200" w:line="276" w:lineRule="auto"/>
        <w:contextualSpacing/>
        <w:jc w:val="left"/>
        <w:rPr>
          <w:rFonts w:eastAsia="Calibri" w:cs="Times New Roman"/>
          <w:szCs w:val="24"/>
        </w:rPr>
      </w:pPr>
      <w:r w:rsidRPr="00BC44E1">
        <w:rPr>
          <w:rFonts w:eastAsia="Calibri" w:cs="Times New Roman"/>
          <w:szCs w:val="24"/>
        </w:rPr>
        <w:t xml:space="preserve">Weir crest level: </w:t>
      </w:r>
      <w:r w:rsidR="00CF7ABB" w:rsidRPr="00BC44E1">
        <w:rPr>
          <w:rFonts w:eastAsia="Calibri" w:cs="Times New Roman"/>
          <w:szCs w:val="24"/>
        </w:rPr>
        <w:t xml:space="preserve">1805.407 </w:t>
      </w:r>
      <w:r w:rsidRPr="00BC44E1">
        <w:rPr>
          <w:rFonts w:eastAsia="Calibri" w:cs="Times New Roman"/>
          <w:szCs w:val="24"/>
        </w:rPr>
        <w:t>m.a.s.l</w:t>
      </w:r>
    </w:p>
    <w:p w:rsidR="00275C2A" w:rsidRPr="00BC44E1" w:rsidRDefault="00BC44E1" w:rsidP="005B2F82">
      <w:pPr>
        <w:numPr>
          <w:ilvl w:val="0"/>
          <w:numId w:val="11"/>
        </w:numPr>
        <w:spacing w:before="0" w:after="200" w:line="276" w:lineRule="auto"/>
        <w:contextualSpacing/>
        <w:jc w:val="left"/>
        <w:rPr>
          <w:rFonts w:eastAsia="Calibri" w:cs="Times New Roman"/>
          <w:szCs w:val="24"/>
        </w:rPr>
      </w:pPr>
      <w:r>
        <w:rPr>
          <w:rFonts w:eastAsia="Calibri" w:cs="Times New Roman"/>
          <w:szCs w:val="24"/>
        </w:rPr>
        <w:t>U/S HFL: 1808</w:t>
      </w:r>
      <w:r w:rsidR="00275C2A" w:rsidRPr="00BC44E1">
        <w:rPr>
          <w:rFonts w:eastAsia="Calibri" w:cs="Times New Roman"/>
          <w:szCs w:val="24"/>
        </w:rPr>
        <w:t>.</w:t>
      </w:r>
      <w:r>
        <w:rPr>
          <w:rFonts w:eastAsia="Calibri" w:cs="Times New Roman"/>
          <w:szCs w:val="24"/>
        </w:rPr>
        <w:t>225</w:t>
      </w:r>
      <w:r w:rsidR="00275C2A" w:rsidRPr="00BC44E1">
        <w:rPr>
          <w:rFonts w:eastAsia="Calibri" w:cs="Times New Roman"/>
          <w:szCs w:val="24"/>
        </w:rPr>
        <w:t xml:space="preserve"> m.a.s.l</w:t>
      </w:r>
    </w:p>
    <w:p w:rsidR="00275C2A" w:rsidRPr="00BC44E1" w:rsidRDefault="00275C2A" w:rsidP="005B2F82">
      <w:pPr>
        <w:numPr>
          <w:ilvl w:val="0"/>
          <w:numId w:val="11"/>
        </w:numPr>
        <w:spacing w:before="0" w:after="200" w:line="276" w:lineRule="auto"/>
        <w:contextualSpacing/>
        <w:jc w:val="left"/>
        <w:rPr>
          <w:rFonts w:eastAsia="Calibri" w:cs="Times New Roman"/>
          <w:szCs w:val="24"/>
        </w:rPr>
      </w:pPr>
      <w:r w:rsidRPr="00BC44E1">
        <w:rPr>
          <w:rFonts w:eastAsia="Calibri" w:cs="Times New Roman"/>
          <w:szCs w:val="24"/>
        </w:rPr>
        <w:t xml:space="preserve">U/S </w:t>
      </w:r>
      <w:hyperlink r:id="rId12" w:history="1">
        <w:r w:rsidR="00BC44E1">
          <w:rPr>
            <w:rFonts w:eastAsia="Calibri" w:cs="Times New Roman"/>
            <w:szCs w:val="24"/>
          </w:rPr>
          <w:t>TEL: 1808.97</w:t>
        </w:r>
        <w:r w:rsidRPr="00BC44E1">
          <w:rPr>
            <w:rFonts w:eastAsia="Calibri" w:cs="Times New Roman"/>
            <w:szCs w:val="24"/>
          </w:rPr>
          <w:t xml:space="preserve">2m.a.s.l </w:t>
        </w:r>
      </w:hyperlink>
    </w:p>
    <w:p w:rsidR="00275C2A" w:rsidRPr="00BC44E1" w:rsidRDefault="00BC44E1" w:rsidP="005B2F82">
      <w:pPr>
        <w:numPr>
          <w:ilvl w:val="0"/>
          <w:numId w:val="11"/>
        </w:numPr>
        <w:spacing w:before="0" w:after="200" w:line="276" w:lineRule="auto"/>
        <w:contextualSpacing/>
        <w:jc w:val="left"/>
        <w:rPr>
          <w:rFonts w:eastAsia="Calibri" w:cs="Times New Roman"/>
          <w:szCs w:val="24"/>
        </w:rPr>
      </w:pPr>
      <w:r>
        <w:rPr>
          <w:rFonts w:eastAsia="Calibri" w:cs="Times New Roman"/>
          <w:szCs w:val="24"/>
        </w:rPr>
        <w:t>D/s TEL: 1806.456</w:t>
      </w:r>
      <w:r w:rsidR="00275C2A" w:rsidRPr="00BC44E1">
        <w:rPr>
          <w:rFonts w:eastAsia="Calibri" w:cs="Times New Roman"/>
          <w:szCs w:val="24"/>
        </w:rPr>
        <w:t>m.a.s.l.</w:t>
      </w:r>
    </w:p>
    <w:p w:rsidR="00275C2A" w:rsidRPr="00BC44E1" w:rsidRDefault="00BC44E1" w:rsidP="005B2F82">
      <w:pPr>
        <w:numPr>
          <w:ilvl w:val="0"/>
          <w:numId w:val="11"/>
        </w:numPr>
        <w:spacing w:before="0" w:after="200" w:line="276" w:lineRule="auto"/>
        <w:contextualSpacing/>
        <w:jc w:val="left"/>
        <w:rPr>
          <w:rFonts w:eastAsia="Calibri" w:cs="Times New Roman"/>
          <w:szCs w:val="24"/>
        </w:rPr>
      </w:pPr>
      <w:r>
        <w:rPr>
          <w:rFonts w:eastAsia="Calibri" w:cs="Times New Roman"/>
          <w:szCs w:val="24"/>
        </w:rPr>
        <w:t>D/s HFL: 1806.819</w:t>
      </w:r>
      <w:r w:rsidR="00275C2A" w:rsidRPr="00BC44E1">
        <w:rPr>
          <w:rFonts w:eastAsia="Calibri" w:cs="Times New Roman"/>
          <w:szCs w:val="24"/>
        </w:rPr>
        <w:t>m.a.s.l</w:t>
      </w:r>
    </w:p>
    <w:p w:rsidR="00275C2A" w:rsidRPr="00BC44E1" w:rsidRDefault="00275C2A" w:rsidP="005B2F82">
      <w:pPr>
        <w:numPr>
          <w:ilvl w:val="0"/>
          <w:numId w:val="7"/>
        </w:numPr>
        <w:spacing w:before="0" w:after="200" w:line="276" w:lineRule="auto"/>
        <w:contextualSpacing/>
        <w:jc w:val="left"/>
        <w:rPr>
          <w:rFonts w:eastAsia="Calibri" w:cs="Times New Roman"/>
          <w:b/>
        </w:rPr>
      </w:pPr>
      <w:r w:rsidRPr="00BC44E1">
        <w:rPr>
          <w:rFonts w:eastAsia="Calibri" w:cs="Times New Roman"/>
          <w:b/>
        </w:rPr>
        <w:t>Under sluice</w:t>
      </w:r>
    </w:p>
    <w:p w:rsidR="00275C2A" w:rsidRPr="00BC44E1" w:rsidRDefault="00E336FF" w:rsidP="005B2F82">
      <w:pPr>
        <w:numPr>
          <w:ilvl w:val="0"/>
          <w:numId w:val="12"/>
        </w:numPr>
        <w:spacing w:before="0" w:after="200" w:line="276" w:lineRule="auto"/>
        <w:contextualSpacing/>
        <w:jc w:val="left"/>
        <w:rPr>
          <w:rFonts w:eastAsia="Calibri" w:cs="Times New Roman"/>
          <w:szCs w:val="24"/>
        </w:rPr>
      </w:pPr>
      <w:r>
        <w:rPr>
          <w:rFonts w:eastAsia="Calibri" w:cs="Times New Roman"/>
          <w:szCs w:val="24"/>
        </w:rPr>
        <w:t>Sill level: 1803.807</w:t>
      </w:r>
      <w:r w:rsidR="00275C2A" w:rsidRPr="00BC44E1">
        <w:rPr>
          <w:rFonts w:eastAsia="Calibri" w:cs="Times New Roman"/>
          <w:szCs w:val="24"/>
        </w:rPr>
        <w:t xml:space="preserve"> m.a.s.l</w:t>
      </w:r>
    </w:p>
    <w:p w:rsidR="00D44ED9" w:rsidRPr="00D44ED9" w:rsidRDefault="00D44ED9" w:rsidP="005B2F82">
      <w:pPr>
        <w:numPr>
          <w:ilvl w:val="0"/>
          <w:numId w:val="12"/>
        </w:numPr>
        <w:spacing w:before="0" w:after="200" w:line="276" w:lineRule="auto"/>
        <w:contextualSpacing/>
        <w:jc w:val="left"/>
        <w:rPr>
          <w:rFonts w:eastAsia="Calibri" w:cs="Times New Roman"/>
          <w:szCs w:val="24"/>
        </w:rPr>
      </w:pPr>
      <w:r>
        <w:rPr>
          <w:rFonts w:eastAsia="Calibri" w:cs="Times New Roman"/>
          <w:szCs w:val="24"/>
        </w:rPr>
        <w:t xml:space="preserve">Dimension: </w:t>
      </w:r>
      <w:r w:rsidR="00D33C05">
        <w:rPr>
          <w:sz w:val="24"/>
          <w:szCs w:val="24"/>
        </w:rPr>
        <w:t>1.0m x1.6m</w:t>
      </w:r>
      <w:r w:rsidRPr="00D44ED9">
        <w:rPr>
          <w:sz w:val="24"/>
          <w:szCs w:val="24"/>
        </w:rPr>
        <w:t>for both left and right sides under sluices</w:t>
      </w:r>
      <w:r>
        <w:rPr>
          <w:sz w:val="24"/>
          <w:szCs w:val="24"/>
        </w:rPr>
        <w:t>,</w:t>
      </w:r>
    </w:p>
    <w:p w:rsidR="00275C2A" w:rsidRPr="00BC44E1" w:rsidRDefault="00275C2A" w:rsidP="005B2F82">
      <w:pPr>
        <w:numPr>
          <w:ilvl w:val="0"/>
          <w:numId w:val="7"/>
        </w:numPr>
        <w:spacing w:before="0" w:after="200" w:line="276" w:lineRule="auto"/>
        <w:contextualSpacing/>
        <w:jc w:val="left"/>
        <w:rPr>
          <w:rFonts w:eastAsia="Calibri" w:cs="Times New Roman"/>
          <w:b/>
        </w:rPr>
      </w:pPr>
      <w:r w:rsidRPr="00BC44E1">
        <w:rPr>
          <w:rFonts w:eastAsia="Calibri" w:cs="Times New Roman"/>
          <w:b/>
        </w:rPr>
        <w:t>Outlet</w:t>
      </w:r>
    </w:p>
    <w:p w:rsidR="00070462" w:rsidRDefault="00D33C05" w:rsidP="005B2F82">
      <w:pPr>
        <w:numPr>
          <w:ilvl w:val="0"/>
          <w:numId w:val="13"/>
        </w:numPr>
        <w:spacing w:before="0" w:after="200" w:line="276" w:lineRule="auto"/>
        <w:contextualSpacing/>
        <w:jc w:val="left"/>
        <w:rPr>
          <w:rFonts w:eastAsia="Calibri" w:cs="Times New Roman"/>
          <w:szCs w:val="24"/>
        </w:rPr>
      </w:pPr>
      <w:r w:rsidRPr="00070462">
        <w:rPr>
          <w:rFonts w:eastAsia="Calibri" w:cs="Times New Roman"/>
          <w:szCs w:val="24"/>
        </w:rPr>
        <w:t>Cana Sill level: 1804</w:t>
      </w:r>
      <w:r w:rsidR="00E336FF" w:rsidRPr="00070462">
        <w:rPr>
          <w:rFonts w:eastAsia="Calibri" w:cs="Times New Roman"/>
          <w:szCs w:val="24"/>
        </w:rPr>
        <w:t>.807</w:t>
      </w:r>
      <w:r w:rsidRPr="00070462">
        <w:rPr>
          <w:rFonts w:eastAsia="Calibri" w:cs="Times New Roman"/>
          <w:szCs w:val="24"/>
        </w:rPr>
        <w:t xml:space="preserve"> m.a.s.l </w:t>
      </w:r>
      <w:r w:rsidR="00070462" w:rsidRPr="00070462">
        <w:rPr>
          <w:rFonts w:eastAsia="Calibri" w:cs="Times New Roman"/>
          <w:szCs w:val="24"/>
        </w:rPr>
        <w:t xml:space="preserve">for </w:t>
      </w:r>
      <w:r w:rsidR="000117FF" w:rsidRPr="00070462">
        <w:rPr>
          <w:rFonts w:eastAsia="Calibri" w:cs="Times New Roman"/>
          <w:szCs w:val="24"/>
        </w:rPr>
        <w:t>both right</w:t>
      </w:r>
      <w:r w:rsidR="00070462" w:rsidRPr="00070462">
        <w:rPr>
          <w:rFonts w:eastAsia="Calibri" w:cs="Times New Roman"/>
          <w:szCs w:val="24"/>
        </w:rPr>
        <w:t xml:space="preserve"> and left </w:t>
      </w:r>
      <w:r w:rsidR="000117FF" w:rsidRPr="00070462">
        <w:rPr>
          <w:rFonts w:eastAsia="Calibri" w:cs="Times New Roman"/>
          <w:szCs w:val="24"/>
        </w:rPr>
        <w:t>off takes</w:t>
      </w:r>
      <w:r w:rsidR="00070462">
        <w:rPr>
          <w:rFonts w:eastAsia="Calibri" w:cs="Times New Roman"/>
          <w:szCs w:val="24"/>
        </w:rPr>
        <w:t>.</w:t>
      </w:r>
    </w:p>
    <w:p w:rsidR="00275C2A" w:rsidRPr="00070462" w:rsidRDefault="00D33C05" w:rsidP="005B2F82">
      <w:pPr>
        <w:numPr>
          <w:ilvl w:val="0"/>
          <w:numId w:val="13"/>
        </w:numPr>
        <w:spacing w:before="0" w:after="200" w:line="276" w:lineRule="auto"/>
        <w:contextualSpacing/>
        <w:jc w:val="left"/>
        <w:rPr>
          <w:rFonts w:eastAsia="Calibri" w:cs="Times New Roman"/>
          <w:szCs w:val="24"/>
        </w:rPr>
      </w:pPr>
      <w:r w:rsidRPr="00070462">
        <w:rPr>
          <w:rFonts w:eastAsia="Calibri" w:cs="Times New Roman"/>
          <w:szCs w:val="24"/>
        </w:rPr>
        <w:t xml:space="preserve">Opening dimension: </w:t>
      </w:r>
      <w:r>
        <w:t xml:space="preserve">(0.70m X 0.60m) </w:t>
      </w:r>
      <w:r w:rsidR="00683B69">
        <w:t>and (0.20m X 0.40</w:t>
      </w:r>
      <w:r w:rsidR="006F27F7">
        <w:t xml:space="preserve"> m) </w:t>
      </w:r>
      <w:r>
        <w:t xml:space="preserve">for right </w:t>
      </w:r>
      <w:r w:rsidR="006F27F7">
        <w:t xml:space="preserve"> and left side </w:t>
      </w:r>
      <w:r w:rsidR="000117FF">
        <w:t>off take</w:t>
      </w:r>
      <w:r w:rsidR="006F27F7">
        <w:t>,</w:t>
      </w:r>
    </w:p>
    <w:p w:rsidR="003238B3" w:rsidRPr="003238B3" w:rsidRDefault="003238B3" w:rsidP="005B2F82">
      <w:pPr>
        <w:numPr>
          <w:ilvl w:val="0"/>
          <w:numId w:val="13"/>
        </w:numPr>
        <w:spacing w:before="0" w:after="200" w:line="276" w:lineRule="auto"/>
        <w:contextualSpacing/>
        <w:jc w:val="left"/>
        <w:rPr>
          <w:rFonts w:eastAsia="Calibri" w:cs="Times New Roman"/>
          <w:b/>
          <w:szCs w:val="24"/>
        </w:rPr>
      </w:pPr>
      <w:r>
        <w:rPr>
          <w:rFonts w:eastAsia="Calibri" w:cs="Times New Roman"/>
          <w:szCs w:val="24"/>
        </w:rPr>
        <w:t xml:space="preserve">Discharge capacity: </w:t>
      </w:r>
      <w:r>
        <w:t>0.431 m</w:t>
      </w:r>
      <w:r w:rsidRPr="003238B3">
        <w:rPr>
          <w:vertAlign w:val="superscript"/>
        </w:rPr>
        <w:t>3</w:t>
      </w:r>
      <w:r>
        <w:t>/s and 0.0615 m</w:t>
      </w:r>
      <w:r w:rsidRPr="003238B3">
        <w:rPr>
          <w:vertAlign w:val="superscript"/>
        </w:rPr>
        <w:t>3</w:t>
      </w:r>
      <w:r>
        <w:t xml:space="preserve">/s for right and left side canal </w:t>
      </w:r>
      <w:r w:rsidR="000117FF">
        <w:t>off takes</w:t>
      </w:r>
      <w:r>
        <w:t>,</w:t>
      </w:r>
    </w:p>
    <w:p w:rsidR="00275C2A" w:rsidRPr="00BC44E1" w:rsidRDefault="00275C2A" w:rsidP="00275C2A">
      <w:pPr>
        <w:spacing w:before="0" w:after="200" w:line="276" w:lineRule="auto"/>
        <w:jc w:val="left"/>
        <w:rPr>
          <w:rFonts w:eastAsia="Calibri" w:cs="Times New Roman"/>
          <w:b/>
          <w:sz w:val="28"/>
          <w:szCs w:val="24"/>
        </w:rPr>
      </w:pPr>
      <w:r w:rsidRPr="00BC44E1">
        <w:rPr>
          <w:rFonts w:eastAsia="Calibri" w:cs="Times New Roman"/>
          <w:b/>
          <w:sz w:val="28"/>
          <w:szCs w:val="24"/>
        </w:rPr>
        <w:t>Irrigation and drainage systems Infrastructure</w:t>
      </w:r>
    </w:p>
    <w:p w:rsidR="00275C2A" w:rsidRPr="00BC44E1" w:rsidRDefault="00C845F5" w:rsidP="005B2F82">
      <w:pPr>
        <w:numPr>
          <w:ilvl w:val="0"/>
          <w:numId w:val="17"/>
        </w:numPr>
        <w:spacing w:before="0" w:after="200" w:line="276" w:lineRule="auto"/>
        <w:contextualSpacing/>
        <w:jc w:val="left"/>
        <w:rPr>
          <w:rFonts w:eastAsia="Calibri" w:cs="Times New Roman"/>
          <w:szCs w:val="24"/>
        </w:rPr>
      </w:pPr>
      <w:r>
        <w:rPr>
          <w:rFonts w:eastAsia="Calibri" w:cs="Times New Roman"/>
          <w:szCs w:val="24"/>
        </w:rPr>
        <w:t>Command area size: 400</w:t>
      </w:r>
      <w:r w:rsidR="00275C2A" w:rsidRPr="00BC44E1">
        <w:rPr>
          <w:rFonts w:eastAsia="Calibri" w:cs="Times New Roman"/>
          <w:szCs w:val="24"/>
        </w:rPr>
        <w:t>ha</w:t>
      </w:r>
      <w:r>
        <w:rPr>
          <w:rFonts w:eastAsia="Calibri" w:cs="Times New Roman"/>
          <w:szCs w:val="24"/>
        </w:rPr>
        <w:t xml:space="preserve"> (350 ha on right side &amp; 50ha on left side),</w:t>
      </w:r>
    </w:p>
    <w:p w:rsidR="00275C2A" w:rsidRPr="00BC44E1" w:rsidRDefault="00275C2A" w:rsidP="005B2F82">
      <w:pPr>
        <w:numPr>
          <w:ilvl w:val="0"/>
          <w:numId w:val="17"/>
        </w:numPr>
        <w:spacing w:before="0" w:after="200" w:line="276" w:lineRule="auto"/>
        <w:contextualSpacing/>
        <w:jc w:val="left"/>
        <w:rPr>
          <w:rFonts w:eastAsia="Calibri" w:cs="Times New Roman"/>
          <w:szCs w:val="24"/>
        </w:rPr>
      </w:pPr>
      <w:r w:rsidRPr="00BC44E1">
        <w:rPr>
          <w:rFonts w:eastAsia="Calibri" w:cs="Times New Roman"/>
          <w:szCs w:val="24"/>
        </w:rPr>
        <w:t xml:space="preserve">Type of soil of the command area is dominantly clay soil </w:t>
      </w:r>
    </w:p>
    <w:p w:rsidR="00275C2A" w:rsidRPr="00BC44E1" w:rsidRDefault="00275C2A" w:rsidP="005B2F82">
      <w:pPr>
        <w:numPr>
          <w:ilvl w:val="0"/>
          <w:numId w:val="17"/>
        </w:numPr>
        <w:spacing w:before="0"/>
        <w:rPr>
          <w:b/>
          <w:szCs w:val="24"/>
        </w:rPr>
      </w:pPr>
      <w:r w:rsidRPr="00BC44E1">
        <w:rPr>
          <w:szCs w:val="24"/>
        </w:rPr>
        <w:t>Method of irrigation: surface irrigation (Furrow)</w:t>
      </w:r>
    </w:p>
    <w:p w:rsidR="00275C2A" w:rsidRPr="00C845F5" w:rsidRDefault="00275C2A" w:rsidP="005B2F82">
      <w:pPr>
        <w:numPr>
          <w:ilvl w:val="0"/>
          <w:numId w:val="17"/>
        </w:numPr>
        <w:spacing w:before="0"/>
        <w:rPr>
          <w:b/>
          <w:szCs w:val="24"/>
        </w:rPr>
      </w:pPr>
      <w:r w:rsidRPr="00BC44E1">
        <w:rPr>
          <w:szCs w:val="24"/>
        </w:rPr>
        <w:lastRenderedPageBreak/>
        <w:t xml:space="preserve">Maximum </w:t>
      </w:r>
      <w:r w:rsidR="00C845F5">
        <w:rPr>
          <w:szCs w:val="24"/>
        </w:rPr>
        <w:t xml:space="preserve">irrigation </w:t>
      </w:r>
      <w:r w:rsidRPr="00BC44E1">
        <w:rPr>
          <w:szCs w:val="24"/>
        </w:rPr>
        <w:t xml:space="preserve">duty  </w:t>
      </w:r>
      <w:r w:rsidR="00C845F5">
        <w:rPr>
          <w:szCs w:val="24"/>
        </w:rPr>
        <w:t xml:space="preserve">1.23 </w:t>
      </w:r>
      <w:r w:rsidRPr="00BC44E1">
        <w:rPr>
          <w:szCs w:val="24"/>
        </w:rPr>
        <w:t>l/s/ha</w:t>
      </w:r>
      <w:r w:rsidR="000117FF">
        <w:rPr>
          <w:szCs w:val="24"/>
        </w:rPr>
        <w:t xml:space="preserve"> </w:t>
      </w:r>
      <w:r w:rsidR="00C845F5">
        <w:rPr>
          <w:szCs w:val="24"/>
        </w:rPr>
        <w:t>for 14</w:t>
      </w:r>
      <w:r w:rsidR="00C845F5" w:rsidRPr="00BC44E1">
        <w:rPr>
          <w:szCs w:val="24"/>
        </w:rPr>
        <w:t xml:space="preserve"> hr/day</w:t>
      </w:r>
      <w:r w:rsidR="00C845F5">
        <w:rPr>
          <w:szCs w:val="24"/>
        </w:rPr>
        <w:t xml:space="preserve"> irrigation hours of supplementary irrigation</w:t>
      </w:r>
      <w:r w:rsidR="00C845F5">
        <w:rPr>
          <w:b/>
          <w:szCs w:val="24"/>
        </w:rPr>
        <w:t>,</w:t>
      </w:r>
    </w:p>
    <w:p w:rsidR="00275C2A" w:rsidRPr="00BC44E1" w:rsidRDefault="00275C2A" w:rsidP="005B2F82">
      <w:pPr>
        <w:numPr>
          <w:ilvl w:val="0"/>
          <w:numId w:val="17"/>
        </w:numPr>
        <w:spacing w:before="0" w:after="200" w:line="276" w:lineRule="auto"/>
        <w:jc w:val="left"/>
        <w:rPr>
          <w:rFonts w:eastAsia="Calibri" w:cs="Times New Roman"/>
          <w:szCs w:val="24"/>
          <w:lang w:val="it-IT"/>
        </w:rPr>
      </w:pPr>
      <w:r w:rsidRPr="00BC44E1">
        <w:rPr>
          <w:rFonts w:eastAsia="Calibri" w:cs="Times New Roman"/>
          <w:szCs w:val="24"/>
        </w:rPr>
        <w:t>Design discharge of the main canal</w:t>
      </w:r>
      <w:r w:rsidR="00C845F5">
        <w:rPr>
          <w:rFonts w:eastAsia="Calibri" w:cs="Times New Roman"/>
          <w:szCs w:val="24"/>
        </w:rPr>
        <w:t>s</w:t>
      </w:r>
      <w:r w:rsidR="00C845F5">
        <w:rPr>
          <w:rFonts w:eastAsia="Calibri" w:cs="Times New Roman"/>
          <w:szCs w:val="24"/>
          <w:lang w:val="it-IT"/>
        </w:rPr>
        <w:t xml:space="preserve">: </w:t>
      </w:r>
      <w:r w:rsidR="00C845F5">
        <w:t>0.431 m</w:t>
      </w:r>
      <w:r w:rsidR="00C845F5" w:rsidRPr="003238B3">
        <w:rPr>
          <w:vertAlign w:val="superscript"/>
        </w:rPr>
        <w:t>3</w:t>
      </w:r>
      <w:r w:rsidR="00C845F5">
        <w:t>/s and 0.0615 m</w:t>
      </w:r>
      <w:r w:rsidR="00C845F5" w:rsidRPr="003238B3">
        <w:rPr>
          <w:vertAlign w:val="superscript"/>
        </w:rPr>
        <w:t>3</w:t>
      </w:r>
      <w:r w:rsidR="00C845F5">
        <w:t>/s for right and left side main canals,</w:t>
      </w:r>
    </w:p>
    <w:p w:rsidR="00275C2A" w:rsidRPr="00BC44E1" w:rsidRDefault="00275C2A" w:rsidP="005B2F82">
      <w:pPr>
        <w:numPr>
          <w:ilvl w:val="0"/>
          <w:numId w:val="17"/>
        </w:numPr>
        <w:spacing w:before="0" w:after="200" w:line="276" w:lineRule="auto"/>
        <w:contextualSpacing/>
        <w:jc w:val="left"/>
        <w:rPr>
          <w:rFonts w:eastAsia="Calibri" w:cs="Times New Roman"/>
          <w:szCs w:val="24"/>
        </w:rPr>
      </w:pPr>
      <w:r w:rsidRPr="00BC44E1">
        <w:rPr>
          <w:rFonts w:eastAsia="Calibri" w:cs="Times New Roman"/>
          <w:szCs w:val="24"/>
        </w:rPr>
        <w:t>Irrigati</w:t>
      </w:r>
      <w:r w:rsidR="00C845F5">
        <w:rPr>
          <w:rFonts w:eastAsia="Calibri" w:cs="Times New Roman"/>
          <w:szCs w:val="24"/>
        </w:rPr>
        <w:t xml:space="preserve">on system layout consists of two </w:t>
      </w:r>
      <w:r w:rsidRPr="00BC44E1">
        <w:rPr>
          <w:rFonts w:eastAsia="Calibri" w:cs="Times New Roman"/>
          <w:szCs w:val="24"/>
        </w:rPr>
        <w:t xml:space="preserve">main canal </w:t>
      </w:r>
      <w:r w:rsidR="00C21C3B">
        <w:rPr>
          <w:rFonts w:eastAsia="Calibri" w:cs="Times New Roman"/>
          <w:szCs w:val="24"/>
        </w:rPr>
        <w:t xml:space="preserve">(right MC is </w:t>
      </w:r>
      <w:r w:rsidR="00C845F5">
        <w:rPr>
          <w:rFonts w:eastAsia="Calibri" w:cs="Times New Roman"/>
          <w:szCs w:val="24"/>
        </w:rPr>
        <w:t>2.7</w:t>
      </w:r>
      <w:r w:rsidR="00C21C3B">
        <w:rPr>
          <w:rFonts w:eastAsia="Calibri" w:cs="Times New Roman"/>
          <w:szCs w:val="24"/>
        </w:rPr>
        <w:t>4</w:t>
      </w:r>
      <w:r w:rsidRPr="00BC44E1">
        <w:rPr>
          <w:rFonts w:eastAsia="Calibri" w:cs="Times New Roman"/>
          <w:szCs w:val="24"/>
        </w:rPr>
        <w:t>km</w:t>
      </w:r>
      <w:r w:rsidR="00C21C3B">
        <w:rPr>
          <w:rFonts w:eastAsia="Calibri" w:cs="Times New Roman"/>
          <w:szCs w:val="24"/>
        </w:rPr>
        <w:t xml:space="preserve">, Left MC is 2.96km), 6.97km secondary lined canals and 14.05km </w:t>
      </w:r>
      <w:r w:rsidR="00C21C3B" w:rsidRPr="00BC44E1">
        <w:rPr>
          <w:rFonts w:eastAsia="Calibri" w:cs="Times New Roman"/>
          <w:szCs w:val="24"/>
        </w:rPr>
        <w:t>earthen</w:t>
      </w:r>
      <w:r w:rsidR="00C21C3B">
        <w:rPr>
          <w:rFonts w:eastAsia="Calibri" w:cs="Times New Roman"/>
          <w:szCs w:val="24"/>
        </w:rPr>
        <w:t xml:space="preserve"> Tertiary canals</w:t>
      </w:r>
      <w:r w:rsidRPr="00BC44E1">
        <w:rPr>
          <w:rFonts w:eastAsia="Calibri" w:cs="Times New Roman"/>
          <w:szCs w:val="24"/>
        </w:rPr>
        <w:t>.</w:t>
      </w:r>
    </w:p>
    <w:p w:rsidR="00275C2A" w:rsidRPr="00BC44E1" w:rsidRDefault="00275C2A" w:rsidP="005B2F82">
      <w:pPr>
        <w:numPr>
          <w:ilvl w:val="0"/>
          <w:numId w:val="17"/>
        </w:numPr>
        <w:spacing w:before="0" w:after="200" w:line="276" w:lineRule="auto"/>
        <w:contextualSpacing/>
        <w:jc w:val="left"/>
        <w:rPr>
          <w:rFonts w:eastAsia="Calibri" w:cs="Times New Roman"/>
          <w:szCs w:val="24"/>
        </w:rPr>
      </w:pPr>
      <w:r w:rsidRPr="00BC44E1">
        <w:rPr>
          <w:rFonts w:eastAsia="Calibri" w:cs="Times New Roman"/>
          <w:szCs w:val="24"/>
        </w:rPr>
        <w:t>Main irrigation structure</w:t>
      </w:r>
      <w:r w:rsidR="000A0D85">
        <w:rPr>
          <w:rFonts w:eastAsia="Calibri" w:cs="Times New Roman"/>
          <w:szCs w:val="24"/>
        </w:rPr>
        <w:t xml:space="preserve">s designed </w:t>
      </w:r>
      <w:r w:rsidR="000117FF">
        <w:rPr>
          <w:rFonts w:eastAsia="Calibri" w:cs="Times New Roman"/>
          <w:szCs w:val="24"/>
        </w:rPr>
        <w:t>includes</w:t>
      </w:r>
      <w:r w:rsidR="000117FF" w:rsidRPr="00BC44E1">
        <w:rPr>
          <w:rFonts w:eastAsia="Calibri" w:cs="Times New Roman"/>
          <w:szCs w:val="24"/>
        </w:rPr>
        <w:t>;</w:t>
      </w:r>
      <w:r w:rsidR="000117FF">
        <w:rPr>
          <w:rFonts w:eastAsia="Calibri" w:cs="Times New Roman"/>
          <w:szCs w:val="24"/>
        </w:rPr>
        <w:t xml:space="preserve"> Division</w:t>
      </w:r>
      <w:r w:rsidR="00C21C3B">
        <w:rPr>
          <w:rFonts w:eastAsia="Calibri" w:cs="Times New Roman"/>
          <w:szCs w:val="24"/>
        </w:rPr>
        <w:t xml:space="preserve"> boxes, turnouts, </w:t>
      </w:r>
      <w:r w:rsidR="00C845F5">
        <w:rPr>
          <w:rFonts w:eastAsia="Calibri" w:cs="Times New Roman"/>
          <w:szCs w:val="24"/>
        </w:rPr>
        <w:t>fl</w:t>
      </w:r>
      <w:r w:rsidR="00C21C3B">
        <w:rPr>
          <w:rFonts w:eastAsia="Calibri" w:cs="Times New Roman"/>
          <w:szCs w:val="24"/>
        </w:rPr>
        <w:t>umes and supper passage,</w:t>
      </w:r>
    </w:p>
    <w:p w:rsidR="00275C2A" w:rsidRPr="00683B69" w:rsidRDefault="00275C2A" w:rsidP="00275C2A">
      <w:pPr>
        <w:spacing w:before="0" w:after="200" w:line="276" w:lineRule="auto"/>
        <w:jc w:val="left"/>
        <w:rPr>
          <w:rFonts w:eastAsia="Calibri" w:cs="Times New Roman"/>
          <w:b/>
          <w:sz w:val="24"/>
          <w:szCs w:val="24"/>
        </w:rPr>
      </w:pPr>
      <w:r w:rsidRPr="00683B69">
        <w:rPr>
          <w:rFonts w:eastAsia="Calibri" w:cs="Times New Roman"/>
          <w:b/>
          <w:sz w:val="24"/>
          <w:szCs w:val="24"/>
        </w:rPr>
        <w:t>Project cost</w:t>
      </w:r>
    </w:p>
    <w:p w:rsidR="00275C2A" w:rsidRPr="00BC44E1" w:rsidRDefault="00B14B5E" w:rsidP="005B2F82">
      <w:pPr>
        <w:numPr>
          <w:ilvl w:val="0"/>
          <w:numId w:val="18"/>
        </w:numPr>
        <w:spacing w:before="0" w:after="200" w:line="276" w:lineRule="auto"/>
        <w:contextualSpacing/>
        <w:jc w:val="left"/>
        <w:rPr>
          <w:rFonts w:eastAsia="Calibri" w:cs="Times New Roman"/>
          <w:szCs w:val="24"/>
        </w:rPr>
      </w:pPr>
      <w:r w:rsidRPr="00BC44E1">
        <w:rPr>
          <w:rFonts w:eastAsia="Calibri" w:cs="Times New Roman"/>
          <w:szCs w:val="24"/>
        </w:rPr>
        <w:t xml:space="preserve">General Items cost = </w:t>
      </w:r>
      <w:r w:rsidR="00683B69" w:rsidRPr="00683B69">
        <w:rPr>
          <w:rFonts w:eastAsia="Calibri" w:cs="Times New Roman"/>
          <w:color w:val="000000"/>
          <w:szCs w:val="24"/>
        </w:rPr>
        <w:t xml:space="preserve">1,197,139.64 </w:t>
      </w:r>
      <w:r w:rsidR="00275C2A" w:rsidRPr="00BC44E1">
        <w:rPr>
          <w:rFonts w:eastAsia="Calibri" w:cs="Times New Roman"/>
          <w:szCs w:val="24"/>
        </w:rPr>
        <w:t>Birr</w:t>
      </w:r>
    </w:p>
    <w:p w:rsidR="00275C2A" w:rsidRPr="00BC44E1" w:rsidRDefault="00B14B5E" w:rsidP="005B2F82">
      <w:pPr>
        <w:numPr>
          <w:ilvl w:val="0"/>
          <w:numId w:val="18"/>
        </w:numPr>
        <w:spacing w:before="0" w:after="200" w:line="276" w:lineRule="auto"/>
        <w:contextualSpacing/>
        <w:jc w:val="left"/>
        <w:rPr>
          <w:rFonts w:eastAsia="Calibri" w:cs="Times New Roman"/>
          <w:szCs w:val="24"/>
        </w:rPr>
      </w:pPr>
      <w:r w:rsidRPr="00BC44E1">
        <w:rPr>
          <w:rFonts w:eastAsia="Calibri" w:cs="Times New Roman"/>
          <w:szCs w:val="24"/>
        </w:rPr>
        <w:t xml:space="preserve">Headwork cost =    </w:t>
      </w:r>
      <w:r w:rsidR="00683B69" w:rsidRPr="00683B69">
        <w:rPr>
          <w:rFonts w:eastAsia="Calibri" w:cs="Times New Roman"/>
          <w:szCs w:val="24"/>
        </w:rPr>
        <w:t>2</w:t>
      </w:r>
      <w:r w:rsidR="00683B69">
        <w:rPr>
          <w:rFonts w:eastAsia="Calibri" w:cs="Times New Roman"/>
          <w:szCs w:val="24"/>
        </w:rPr>
        <w:t>,</w:t>
      </w:r>
      <w:r w:rsidR="00683B69" w:rsidRPr="00683B69">
        <w:rPr>
          <w:rFonts w:eastAsia="Calibri" w:cs="Times New Roman"/>
          <w:szCs w:val="24"/>
        </w:rPr>
        <w:t>865</w:t>
      </w:r>
      <w:r w:rsidR="00683B69">
        <w:rPr>
          <w:rFonts w:eastAsia="Calibri" w:cs="Times New Roman"/>
          <w:szCs w:val="24"/>
        </w:rPr>
        <w:t xml:space="preserve">,880.80 </w:t>
      </w:r>
      <w:r w:rsidR="00275C2A" w:rsidRPr="00BC44E1">
        <w:rPr>
          <w:rFonts w:eastAsia="Times New Roman" w:cs="Times New Roman"/>
          <w:bCs/>
          <w:color w:val="000000"/>
          <w:szCs w:val="24"/>
        </w:rPr>
        <w:t>Birr</w:t>
      </w:r>
    </w:p>
    <w:p w:rsidR="00275C2A" w:rsidRPr="00BC44E1" w:rsidRDefault="00B14B5E" w:rsidP="005B2F82">
      <w:pPr>
        <w:numPr>
          <w:ilvl w:val="0"/>
          <w:numId w:val="18"/>
        </w:numPr>
        <w:spacing w:before="0" w:after="200" w:line="276" w:lineRule="auto"/>
        <w:contextualSpacing/>
        <w:jc w:val="left"/>
        <w:rPr>
          <w:rFonts w:eastAsia="Calibri" w:cs="Times New Roman"/>
          <w:szCs w:val="24"/>
        </w:rPr>
      </w:pPr>
      <w:r w:rsidRPr="00BC44E1">
        <w:rPr>
          <w:rFonts w:eastAsia="Calibri" w:cs="Times New Roman"/>
          <w:szCs w:val="24"/>
        </w:rPr>
        <w:t>Irrigation Infrastructure</w:t>
      </w:r>
      <w:r w:rsidR="00275C2A" w:rsidRPr="00BC44E1">
        <w:rPr>
          <w:rFonts w:eastAsia="Calibri" w:cs="Times New Roman"/>
          <w:szCs w:val="24"/>
        </w:rPr>
        <w:t xml:space="preserve"> c</w:t>
      </w:r>
      <w:r w:rsidRPr="00BC44E1">
        <w:rPr>
          <w:rFonts w:eastAsia="Calibri" w:cs="Times New Roman"/>
          <w:szCs w:val="24"/>
        </w:rPr>
        <w:t>ost =</w:t>
      </w:r>
      <w:r w:rsidR="00683B69" w:rsidRPr="00683B69">
        <w:rPr>
          <w:rFonts w:eastAsia="Calibri" w:cs="Times New Roman"/>
          <w:szCs w:val="24"/>
        </w:rPr>
        <w:t>25</w:t>
      </w:r>
      <w:r w:rsidR="00683B69">
        <w:rPr>
          <w:rFonts w:eastAsia="Calibri" w:cs="Times New Roman"/>
          <w:szCs w:val="24"/>
        </w:rPr>
        <w:t>,</w:t>
      </w:r>
      <w:r w:rsidR="00683B69" w:rsidRPr="00683B69">
        <w:rPr>
          <w:rFonts w:eastAsia="Calibri" w:cs="Times New Roman"/>
          <w:szCs w:val="24"/>
        </w:rPr>
        <w:t>962</w:t>
      </w:r>
      <w:r w:rsidR="00683B69">
        <w:rPr>
          <w:rFonts w:eastAsia="Calibri" w:cs="Times New Roman"/>
          <w:szCs w:val="24"/>
        </w:rPr>
        <w:t>,</w:t>
      </w:r>
      <w:r w:rsidR="00683B69" w:rsidRPr="00683B69">
        <w:rPr>
          <w:rFonts w:eastAsia="Calibri" w:cs="Times New Roman"/>
          <w:szCs w:val="24"/>
        </w:rPr>
        <w:t>935.11</w:t>
      </w:r>
      <w:r w:rsidR="00275C2A" w:rsidRPr="00BC44E1">
        <w:rPr>
          <w:rFonts w:eastAsia="Calibri" w:cs="Times New Roman"/>
          <w:szCs w:val="24"/>
        </w:rPr>
        <w:t>Birr</w:t>
      </w:r>
    </w:p>
    <w:p w:rsidR="00275C2A" w:rsidRPr="00BC44E1" w:rsidRDefault="00B14B5E" w:rsidP="005B2F82">
      <w:pPr>
        <w:numPr>
          <w:ilvl w:val="0"/>
          <w:numId w:val="18"/>
        </w:numPr>
        <w:spacing w:before="0" w:after="200" w:line="276" w:lineRule="auto"/>
        <w:contextualSpacing/>
        <w:jc w:val="left"/>
        <w:rPr>
          <w:rFonts w:eastAsia="Calibri" w:cs="Times New Roman"/>
          <w:szCs w:val="24"/>
        </w:rPr>
      </w:pPr>
      <w:r w:rsidRPr="00BC44E1">
        <w:rPr>
          <w:rFonts w:eastAsia="Calibri" w:cs="Times New Roman"/>
          <w:szCs w:val="24"/>
        </w:rPr>
        <w:t>Total project cost =</w:t>
      </w:r>
      <w:r w:rsidR="00683B69" w:rsidRPr="00683B69">
        <w:rPr>
          <w:rFonts w:eastAsia="Calibri" w:cs="Times New Roman"/>
          <w:szCs w:val="24"/>
        </w:rPr>
        <w:t xml:space="preserve">  34,529,848.88 </w:t>
      </w:r>
      <w:r w:rsidR="00275C2A" w:rsidRPr="00BC44E1">
        <w:rPr>
          <w:rFonts w:eastAsia="Times New Roman" w:cs="Times New Roman"/>
          <w:bCs/>
          <w:color w:val="000000"/>
          <w:szCs w:val="24"/>
        </w:rPr>
        <w:t>Birr</w:t>
      </w:r>
    </w:p>
    <w:p w:rsidR="00B14B5E" w:rsidRPr="00BC44E1" w:rsidRDefault="00C94D1E" w:rsidP="005B2F82">
      <w:pPr>
        <w:numPr>
          <w:ilvl w:val="0"/>
          <w:numId w:val="18"/>
        </w:numPr>
        <w:spacing w:before="0" w:after="200" w:line="276" w:lineRule="auto"/>
        <w:contextualSpacing/>
        <w:jc w:val="left"/>
        <w:rPr>
          <w:rFonts w:eastAsia="Calibri" w:cs="Times New Roman"/>
          <w:szCs w:val="24"/>
        </w:rPr>
      </w:pPr>
      <w:r>
        <w:rPr>
          <w:rFonts w:eastAsia="Times New Roman" w:cs="Times New Roman"/>
          <w:bCs/>
          <w:color w:val="000000"/>
          <w:szCs w:val="24"/>
        </w:rPr>
        <w:t>Cost per Hectare =</w:t>
      </w:r>
      <w:r w:rsidR="00683B69" w:rsidRPr="00683B69">
        <w:rPr>
          <w:rFonts w:eastAsia="Times New Roman" w:cs="Times New Roman"/>
          <w:bCs/>
          <w:color w:val="000000"/>
          <w:szCs w:val="24"/>
        </w:rPr>
        <w:t xml:space="preserve"> 86,324.62 </w:t>
      </w:r>
      <w:r w:rsidR="00B14B5E" w:rsidRPr="00BC44E1">
        <w:rPr>
          <w:rFonts w:eastAsia="Times New Roman" w:cs="Times New Roman"/>
          <w:bCs/>
          <w:color w:val="000000"/>
          <w:szCs w:val="24"/>
        </w:rPr>
        <w:t>Birr</w:t>
      </w:r>
    </w:p>
    <w:p w:rsidR="00275C2A" w:rsidRDefault="00275C2A" w:rsidP="00275C2A">
      <w:pPr>
        <w:sectPr w:rsidR="00275C2A" w:rsidSect="0041644A">
          <w:footerReference w:type="default" r:id="rId13"/>
          <w:pgSz w:w="12240" w:h="15840"/>
          <w:pgMar w:top="1440" w:right="1152" w:bottom="965" w:left="1440" w:header="720" w:footer="720" w:gutter="0"/>
          <w:pgNumType w:fmt="lowerRoman" w:start="1"/>
          <w:cols w:space="720"/>
          <w:docGrid w:linePitch="360"/>
        </w:sectPr>
      </w:pPr>
    </w:p>
    <w:p w:rsidR="0024783B" w:rsidRPr="00BD4029" w:rsidRDefault="002A726A" w:rsidP="00DF65E4">
      <w:pPr>
        <w:pStyle w:val="Heading1"/>
        <w:jc w:val="left"/>
      </w:pPr>
      <w:bookmarkStart w:id="13" w:name="_Toc510097350"/>
      <w:r w:rsidRPr="00BD4029">
        <w:lastRenderedPageBreak/>
        <w:t>INTRODUCTION</w:t>
      </w:r>
      <w:bookmarkEnd w:id="13"/>
    </w:p>
    <w:p w:rsidR="00040A96" w:rsidRDefault="006E68EA" w:rsidP="0041025A">
      <w:pPr>
        <w:pStyle w:val="Heading2"/>
      </w:pPr>
      <w:bookmarkStart w:id="14" w:name="_Toc510097351"/>
      <w:r w:rsidRPr="00BD4029">
        <w:t>Background</w:t>
      </w:r>
      <w:bookmarkEnd w:id="14"/>
    </w:p>
    <w:p w:rsidR="00B907DF" w:rsidRPr="00337D3C" w:rsidRDefault="00B907DF" w:rsidP="00837705">
      <w:r w:rsidRPr="00337D3C">
        <w:t xml:space="preserve">In </w:t>
      </w:r>
      <w:r>
        <w:t xml:space="preserve">Amhara region of </w:t>
      </w:r>
      <w:r w:rsidRPr="00337D3C">
        <w:t xml:space="preserve">Ethiopia, under the prevalent rain-fed agricultural production system, the progressive degradation of the natural resource base, especially in highly vulnerable areas of the highlands coupled with climate variability have aggravated the incidence of poverty and food insecurity. The major source of growth for Ethiopia is still conceived to be the agriculture sector. Hence, this sector has to be insulated from drought shocks through enhanced utilization of the water resource potential of the country through development of small-scale irrigation. </w:t>
      </w:r>
    </w:p>
    <w:p w:rsidR="00B907DF" w:rsidRPr="00337D3C" w:rsidRDefault="00B907DF" w:rsidP="00837705">
      <w:r w:rsidRPr="00337D3C">
        <w:t xml:space="preserve">In line with the above, in the area of irrigation efforts have been made by the government to improve the situation in the country. Amhara Water </w:t>
      </w:r>
      <w:r w:rsidR="007F5A2D">
        <w:t>Irrigation and Energy</w:t>
      </w:r>
      <w:r w:rsidRPr="00337D3C">
        <w:t xml:space="preserve"> Bureau is playing its role in the development of small, medium and large scale irrigation projects in the region. </w:t>
      </w:r>
    </w:p>
    <w:p w:rsidR="00B907DF" w:rsidRPr="00337D3C" w:rsidRDefault="00B907DF" w:rsidP="00837705">
      <w:r w:rsidRPr="00337D3C">
        <w:t>Accordingly, as part of the water sector development program, the bureau has initiated</w:t>
      </w:r>
      <w:r w:rsidR="007F5A2D">
        <w:t xml:space="preserve"> the study and design of a medium</w:t>
      </w:r>
      <w:r w:rsidRPr="00337D3C">
        <w:t xml:space="preserve"> scale irrigation scheme on </w:t>
      </w:r>
      <w:r w:rsidR="007F5A2D">
        <w:t>Tena</w:t>
      </w:r>
      <w:r w:rsidRPr="00337D3C">
        <w:t xml:space="preserve"> River and signed an agreement with Amhara Design &amp; Supervision Works Enterprise (ADSWE) for the study and design of the project.</w:t>
      </w:r>
    </w:p>
    <w:p w:rsidR="00B907DF" w:rsidRPr="00FF7CBC" w:rsidRDefault="00B907DF" w:rsidP="00837705">
      <w:pPr>
        <w:rPr>
          <w:szCs w:val="24"/>
        </w:rPr>
      </w:pPr>
      <w:r w:rsidRPr="00337D3C">
        <w:rPr>
          <w:szCs w:val="24"/>
        </w:rPr>
        <w:t xml:space="preserve">The feasibility study and design of </w:t>
      </w:r>
      <w:r w:rsidR="006C1995">
        <w:rPr>
          <w:rFonts w:eastAsia="Calibri" w:cs="Times New Roman"/>
        </w:rPr>
        <w:t xml:space="preserve">Tena Medium Scale </w:t>
      </w:r>
      <w:r w:rsidR="006C1995" w:rsidRPr="007C2B2B">
        <w:rPr>
          <w:rFonts w:eastAsia="Calibri" w:cs="Times New Roman"/>
        </w:rPr>
        <w:t xml:space="preserve">Irrigation </w:t>
      </w:r>
      <w:r w:rsidR="00AC0559" w:rsidRPr="007C2B2B">
        <w:rPr>
          <w:rFonts w:eastAsia="Calibri" w:cs="Times New Roman"/>
        </w:rPr>
        <w:t>Project</w:t>
      </w:r>
      <w:r w:rsidR="00AC0559" w:rsidRPr="00337D3C">
        <w:rPr>
          <w:szCs w:val="24"/>
        </w:rPr>
        <w:t xml:space="preserve"> was</w:t>
      </w:r>
      <w:r w:rsidRPr="00337D3C">
        <w:rPr>
          <w:szCs w:val="24"/>
        </w:rPr>
        <w:t xml:space="preserve"> investigated and proposed for </w:t>
      </w:r>
      <w:r w:rsidR="00386882">
        <w:rPr>
          <w:szCs w:val="24"/>
        </w:rPr>
        <w:t xml:space="preserve">River </w:t>
      </w:r>
      <w:r w:rsidR="00386882">
        <w:rPr>
          <w:rFonts w:eastAsia="Calibri" w:cs="Times New Roman"/>
        </w:rPr>
        <w:t>Diversion</w:t>
      </w:r>
      <w:r w:rsidRPr="00337D3C">
        <w:rPr>
          <w:szCs w:val="24"/>
        </w:rPr>
        <w:t xml:space="preserve"> by</w:t>
      </w:r>
      <w:r w:rsidR="006C1995">
        <w:rPr>
          <w:szCs w:val="24"/>
        </w:rPr>
        <w:t xml:space="preserve"> ADSWE in 2017</w:t>
      </w:r>
      <w:r w:rsidRPr="00337D3C">
        <w:rPr>
          <w:szCs w:val="24"/>
        </w:rPr>
        <w:t xml:space="preserve"> G.C. </w:t>
      </w:r>
      <w:r>
        <w:rPr>
          <w:szCs w:val="24"/>
        </w:rPr>
        <w:t xml:space="preserve">The feasibility study of </w:t>
      </w:r>
      <w:r w:rsidR="00837705">
        <w:rPr>
          <w:szCs w:val="24"/>
        </w:rPr>
        <w:t xml:space="preserve">Tena </w:t>
      </w:r>
      <w:r w:rsidR="00837705">
        <w:rPr>
          <w:rFonts w:eastAsia="Calibri" w:cs="Times New Roman"/>
        </w:rPr>
        <w:t xml:space="preserve">Diversion </w:t>
      </w:r>
      <w:r w:rsidR="006C1995">
        <w:rPr>
          <w:rFonts w:eastAsia="Calibri" w:cs="Times New Roman"/>
        </w:rPr>
        <w:t xml:space="preserve">Medium Scale </w:t>
      </w:r>
      <w:r w:rsidR="006C1995" w:rsidRPr="007C2B2B">
        <w:rPr>
          <w:rFonts w:eastAsia="Calibri" w:cs="Times New Roman"/>
        </w:rPr>
        <w:t xml:space="preserve">Irrigation </w:t>
      </w:r>
      <w:r w:rsidR="00AC0559" w:rsidRPr="007C2B2B">
        <w:rPr>
          <w:rFonts w:eastAsia="Calibri" w:cs="Times New Roman"/>
        </w:rPr>
        <w:t>Project</w:t>
      </w:r>
      <w:r w:rsidR="00AC0559" w:rsidRPr="00337D3C">
        <w:rPr>
          <w:szCs w:val="24"/>
        </w:rPr>
        <w:t xml:space="preserve"> has</w:t>
      </w:r>
      <w:r w:rsidRPr="00337D3C">
        <w:rPr>
          <w:szCs w:val="24"/>
        </w:rPr>
        <w:t xml:space="preserve"> been established to irriga</w:t>
      </w:r>
      <w:r w:rsidR="006C1995">
        <w:rPr>
          <w:szCs w:val="24"/>
        </w:rPr>
        <w:t>te agricultural land found in two</w:t>
      </w:r>
      <w:r w:rsidRPr="00337D3C">
        <w:rPr>
          <w:szCs w:val="24"/>
        </w:rPr>
        <w:t xml:space="preserve"> kebeles of </w:t>
      </w:r>
      <w:r w:rsidR="006C1995">
        <w:rPr>
          <w:szCs w:val="24"/>
        </w:rPr>
        <w:t xml:space="preserve">West Belesa </w:t>
      </w:r>
      <w:r w:rsidRPr="00337D3C">
        <w:rPr>
          <w:szCs w:val="24"/>
        </w:rPr>
        <w:t xml:space="preserve">woreda </w:t>
      </w:r>
      <w:r w:rsidR="006C1995">
        <w:rPr>
          <w:szCs w:val="24"/>
        </w:rPr>
        <w:t>in North Gondar</w:t>
      </w:r>
      <w:r w:rsidR="00FF7CBC">
        <w:rPr>
          <w:szCs w:val="24"/>
        </w:rPr>
        <w:t xml:space="preserve"> Zone.  </w:t>
      </w:r>
    </w:p>
    <w:p w:rsidR="00134BAC" w:rsidRPr="001D34A1" w:rsidRDefault="001D34A1" w:rsidP="0041025A">
      <w:pPr>
        <w:pStyle w:val="Heading2"/>
      </w:pPr>
      <w:bookmarkStart w:id="15" w:name="_Toc327438295"/>
      <w:bookmarkStart w:id="16" w:name="_Toc510097352"/>
      <w:r w:rsidRPr="001D34A1">
        <w:t xml:space="preserve">Project </w:t>
      </w:r>
      <w:r>
        <w:t xml:space="preserve">Area </w:t>
      </w:r>
      <w:r w:rsidRPr="001D34A1">
        <w:t>Description</w:t>
      </w:r>
      <w:bookmarkEnd w:id="15"/>
      <w:bookmarkEnd w:id="16"/>
    </w:p>
    <w:p w:rsidR="0001103C" w:rsidRDefault="00837705" w:rsidP="0001103C">
      <w:r w:rsidRPr="00337D3C">
        <w:t xml:space="preserve">The </w:t>
      </w:r>
      <w:r>
        <w:t>Tena Diversion</w:t>
      </w:r>
      <w:r w:rsidR="00DF65E4">
        <w:t xml:space="preserve"> </w:t>
      </w:r>
      <w:r w:rsidR="00FB2D15" w:rsidRPr="00590F67">
        <w:t>irrigati</w:t>
      </w:r>
      <w:r w:rsidR="00FB2D15">
        <w:t xml:space="preserve">on </w:t>
      </w:r>
      <w:r w:rsidRPr="00337D3C">
        <w:t xml:space="preserve">project site is </w:t>
      </w:r>
      <w:r w:rsidR="00FB2D15">
        <w:t xml:space="preserve">located at </w:t>
      </w:r>
      <w:r w:rsidR="00FB2D15" w:rsidRPr="00697234">
        <w:rPr>
          <w:rFonts w:eastAsia="Calibri" w:cs="Times New Roman"/>
          <w:szCs w:val="24"/>
        </w:rPr>
        <w:t>Ashkertera</w:t>
      </w:r>
      <w:r w:rsidR="00FB2D15" w:rsidRPr="00590F67">
        <w:t xml:space="preserve"> Kebele</w:t>
      </w:r>
      <w:r w:rsidR="00FB2D15">
        <w:t xml:space="preserve"> in the West Belesa woreda</w:t>
      </w:r>
      <w:r w:rsidR="00FB2D15" w:rsidRPr="00337D3C">
        <w:t xml:space="preserve"> of North </w:t>
      </w:r>
      <w:r w:rsidR="00FB2D15">
        <w:t>Gondar</w:t>
      </w:r>
      <w:r w:rsidR="00FB2D15" w:rsidRPr="00337D3C">
        <w:t xml:space="preserve"> zone</w:t>
      </w:r>
      <w:r w:rsidR="007005D3">
        <w:t xml:space="preserve"> part of </w:t>
      </w:r>
      <w:r w:rsidR="007005D3" w:rsidRPr="00590F67">
        <w:t>Amhara Region</w:t>
      </w:r>
      <w:r w:rsidR="00FB2D15">
        <w:t>.  The project</w:t>
      </w:r>
      <w:r w:rsidR="00FB2D15" w:rsidRPr="00337D3C">
        <w:t xml:space="preserve"> site can be accessed driving for about 17 km on </w:t>
      </w:r>
      <w:r w:rsidR="00FB2D15">
        <w:t>the main route from Arbaya to Guhala</w:t>
      </w:r>
      <w:r w:rsidR="00FB2D15" w:rsidRPr="00337D3C">
        <w:t xml:space="preserve"> and </w:t>
      </w:r>
      <w:r w:rsidR="00AC0559" w:rsidRPr="00337D3C">
        <w:t>turning</w:t>
      </w:r>
      <w:r w:rsidR="00AC0559">
        <w:t xml:space="preserve"> south</w:t>
      </w:r>
      <w:r w:rsidR="0001103C">
        <w:t xml:space="preserve"> eastern</w:t>
      </w:r>
      <w:r w:rsidR="00FB2D15">
        <w:t xml:space="preserve"> direction</w:t>
      </w:r>
      <w:r w:rsidR="00FB2D15" w:rsidRPr="00337D3C">
        <w:t xml:space="preserve"> on the </w:t>
      </w:r>
      <w:r w:rsidR="0001103C">
        <w:t xml:space="preserve">new URRAP road for about 8 Km towards </w:t>
      </w:r>
      <w:r w:rsidR="0001103C" w:rsidRPr="00697234">
        <w:rPr>
          <w:rFonts w:eastAsia="Calibri" w:cs="Times New Roman"/>
          <w:szCs w:val="24"/>
        </w:rPr>
        <w:t>Ashkertera</w:t>
      </w:r>
      <w:r w:rsidR="0001103C" w:rsidRPr="00590F67">
        <w:t xml:space="preserve"> Kebele</w:t>
      </w:r>
      <w:r w:rsidR="0001103C">
        <w:t xml:space="preserve"> center</w:t>
      </w:r>
      <w:r w:rsidR="00FB2D15" w:rsidRPr="00337D3C">
        <w:t xml:space="preserve">. </w:t>
      </w:r>
      <w:r w:rsidR="00327763">
        <w:t>At t</w:t>
      </w:r>
      <w:r w:rsidR="00DF65E4">
        <w:t xml:space="preserve">he end of the 8 km distance </w:t>
      </w:r>
      <w:r w:rsidR="00327763">
        <w:t xml:space="preserve"> 0.5 km has to be traveled on foot because of the farm land and stream to be crossed to reach the site.</w:t>
      </w:r>
    </w:p>
    <w:p w:rsidR="001537E2" w:rsidRDefault="0001103C" w:rsidP="00FB2D15">
      <w:r w:rsidRPr="00BD4029">
        <w:t xml:space="preserve">The </w:t>
      </w:r>
      <w:r>
        <w:t xml:space="preserve">Tena </w:t>
      </w:r>
      <w:r w:rsidR="00AC0559">
        <w:t>diversion</w:t>
      </w:r>
      <w:r w:rsidR="00AC0559" w:rsidRPr="00BD4029">
        <w:t xml:space="preserve"> project</w:t>
      </w:r>
      <w:r>
        <w:t xml:space="preserve"> headwork site</w:t>
      </w:r>
      <w:r w:rsidRPr="00BD4029">
        <w:t xml:space="preserve"> can be located</w:t>
      </w:r>
      <w:r>
        <w:t xml:space="preserve"> with approximate </w:t>
      </w:r>
      <w:r w:rsidR="0048171B" w:rsidRPr="00590F67">
        <w:t>of</w:t>
      </w:r>
      <w:r w:rsidR="00DF65E4">
        <w:t xml:space="preserve"> </w:t>
      </w:r>
      <w:r>
        <w:t xml:space="preserve">UTM-Adindan </w:t>
      </w:r>
      <w:r w:rsidR="0048171B" w:rsidRPr="00590F67">
        <w:t>geogr</w:t>
      </w:r>
      <w:r w:rsidR="0048171B">
        <w:t xml:space="preserve">aphical </w:t>
      </w:r>
      <w:r>
        <w:t xml:space="preserve">coordinate of </w:t>
      </w:r>
      <w:r w:rsidRPr="00697234">
        <w:rPr>
          <w:rFonts w:eastAsia="Calibri" w:cs="Times New Roman"/>
          <w:szCs w:val="24"/>
        </w:rPr>
        <w:t>377540.324</w:t>
      </w:r>
      <w:r>
        <w:t xml:space="preserve">m E, </w:t>
      </w:r>
      <w:r>
        <w:rPr>
          <w:rFonts w:eastAsia="Calibri" w:cs="Times New Roman"/>
          <w:szCs w:val="24"/>
        </w:rPr>
        <w:t>1364626.187</w:t>
      </w:r>
      <w:r w:rsidRPr="00BD4029">
        <w:t>m N and with an average</w:t>
      </w:r>
      <w:r w:rsidR="007005D3">
        <w:t xml:space="preserve"> a</w:t>
      </w:r>
      <w:r w:rsidRPr="00BD4029">
        <w:t>ltit</w:t>
      </w:r>
      <w:r>
        <w:t xml:space="preserve">ude of 1805 </w:t>
      </w:r>
      <w:r w:rsidRPr="00BD4029">
        <w:t>m AMSL.</w:t>
      </w:r>
    </w:p>
    <w:p w:rsidR="009B07AC" w:rsidRPr="00BD4029" w:rsidRDefault="00F03980" w:rsidP="00F03980">
      <w:r>
        <w:rPr>
          <w:b/>
          <w:i/>
          <w:noProof/>
        </w:rPr>
        <w:lastRenderedPageBreak/>
        <w:drawing>
          <wp:inline distT="0" distB="0" distL="0" distR="0">
            <wp:extent cx="5934075" cy="5340668"/>
            <wp:effectExtent l="0" t="0" r="0" b="0"/>
            <wp:docPr id="10" name="Picture 10" descr="E:\WATERSHED\SWM Projects\2009ws\Tena\JPG\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WATERSHED\SWM Projects\2009ws\Tena\JPG\location.jpg"/>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6452" cy="5342807"/>
                    </a:xfrm>
                    <a:prstGeom prst="rect">
                      <a:avLst/>
                    </a:prstGeom>
                    <a:noFill/>
                    <a:ln>
                      <a:noFill/>
                    </a:ln>
                  </pic:spPr>
                </pic:pic>
              </a:graphicData>
            </a:graphic>
          </wp:inline>
        </w:drawing>
      </w:r>
    </w:p>
    <w:p w:rsidR="009B07AC" w:rsidRPr="00364F44" w:rsidRDefault="009B07AC" w:rsidP="009A2A00">
      <w:pPr>
        <w:pStyle w:val="Caption"/>
        <w:rPr>
          <w:i w:val="0"/>
        </w:rPr>
      </w:pPr>
      <w:bookmarkStart w:id="17" w:name="_Toc418597249"/>
      <w:bookmarkStart w:id="18" w:name="_Toc424028735"/>
      <w:bookmarkStart w:id="19" w:name="_Toc490139666"/>
      <w:bookmarkStart w:id="20" w:name="_Toc510097465"/>
      <w:r w:rsidRPr="00364F44">
        <w:rPr>
          <w:i w:val="0"/>
        </w:rPr>
        <w:t xml:space="preserve">Figure </w:t>
      </w:r>
      <w:r w:rsidR="007114ED" w:rsidRPr="00364F44">
        <w:rPr>
          <w:i w:val="0"/>
        </w:rPr>
        <w:fldChar w:fldCharType="begin"/>
      </w:r>
      <w:r w:rsidR="00CC3088" w:rsidRPr="00364F44">
        <w:rPr>
          <w:i w:val="0"/>
        </w:rPr>
        <w:instrText xml:space="preserve"> STYLEREF 1 \s </w:instrText>
      </w:r>
      <w:r w:rsidR="007114ED" w:rsidRPr="00364F44">
        <w:rPr>
          <w:i w:val="0"/>
        </w:rPr>
        <w:fldChar w:fldCharType="separate"/>
      </w:r>
      <w:r w:rsidR="00E95371">
        <w:rPr>
          <w:i w:val="0"/>
          <w:noProof/>
        </w:rPr>
        <w:t>1</w:t>
      </w:r>
      <w:r w:rsidR="007114ED" w:rsidRPr="00364F44">
        <w:rPr>
          <w:i w:val="0"/>
          <w:noProof/>
        </w:rPr>
        <w:fldChar w:fldCharType="end"/>
      </w:r>
      <w:r w:rsidR="00186535" w:rsidRPr="00364F44">
        <w:rPr>
          <w:i w:val="0"/>
        </w:rPr>
        <w:noBreakHyphen/>
      </w:r>
      <w:r w:rsidR="007114ED" w:rsidRPr="00364F44">
        <w:rPr>
          <w:i w:val="0"/>
        </w:rPr>
        <w:fldChar w:fldCharType="begin"/>
      </w:r>
      <w:r w:rsidR="00CC3088" w:rsidRPr="00364F44">
        <w:rPr>
          <w:i w:val="0"/>
        </w:rPr>
        <w:instrText xml:space="preserve"> SEQ Figure \* ARABIC \s 1 </w:instrText>
      </w:r>
      <w:r w:rsidR="007114ED" w:rsidRPr="00364F44">
        <w:rPr>
          <w:i w:val="0"/>
        </w:rPr>
        <w:fldChar w:fldCharType="separate"/>
      </w:r>
      <w:r w:rsidR="00E95371">
        <w:rPr>
          <w:i w:val="0"/>
          <w:noProof/>
        </w:rPr>
        <w:t>1</w:t>
      </w:r>
      <w:r w:rsidR="007114ED" w:rsidRPr="00364F44">
        <w:rPr>
          <w:i w:val="0"/>
          <w:noProof/>
        </w:rPr>
        <w:fldChar w:fldCharType="end"/>
      </w:r>
      <w:r w:rsidRPr="00364F44">
        <w:rPr>
          <w:i w:val="0"/>
        </w:rPr>
        <w:t xml:space="preserve">  Project Area Locatio</w:t>
      </w:r>
      <w:r w:rsidR="00345D26" w:rsidRPr="00364F44">
        <w:rPr>
          <w:i w:val="0"/>
        </w:rPr>
        <w:t>n Map</w:t>
      </w:r>
      <w:bookmarkEnd w:id="17"/>
      <w:bookmarkEnd w:id="18"/>
      <w:bookmarkEnd w:id="19"/>
      <w:bookmarkEnd w:id="20"/>
    </w:p>
    <w:p w:rsidR="007005D3" w:rsidRDefault="00A060BE" w:rsidP="00AC0559">
      <w:r w:rsidRPr="00337D3C">
        <w:t>T</w:t>
      </w:r>
      <w:r>
        <w:t>he main watercourse of the Tena</w:t>
      </w:r>
      <w:r w:rsidRPr="00337D3C">
        <w:t xml:space="preserve"> River </w:t>
      </w:r>
      <w:r>
        <w:t>runs from near to upper central Tekeze basin</w:t>
      </w:r>
      <w:r w:rsidRPr="00337D3C">
        <w:t xml:space="preserve"> highlands</w:t>
      </w:r>
      <w:r>
        <w:t xml:space="preserve"> join to </w:t>
      </w:r>
      <w:r w:rsidRPr="00337D3C">
        <w:t>the</w:t>
      </w:r>
      <w:r>
        <w:t xml:space="preserve"> main Mena River and then it flows north ward to the Tekeze River</w:t>
      </w:r>
      <w:r w:rsidRPr="00337D3C">
        <w:t xml:space="preserve">. </w:t>
      </w:r>
      <w:r w:rsidR="007005D3" w:rsidRPr="00337D3C">
        <w:t xml:space="preserve">The </w:t>
      </w:r>
      <w:r w:rsidR="007005D3">
        <w:t>Tena river catchment at</w:t>
      </w:r>
      <w:r w:rsidR="00DF65E4">
        <w:t xml:space="preserve"> </w:t>
      </w:r>
      <w:r w:rsidR="007005D3">
        <w:t xml:space="preserve">diversion site covers about 92.09 </w:t>
      </w:r>
      <w:r w:rsidR="007005D3" w:rsidRPr="00337D3C">
        <w:t>km</w:t>
      </w:r>
      <w:r w:rsidR="007005D3" w:rsidRPr="00337D3C">
        <w:rPr>
          <w:vertAlign w:val="superscript"/>
        </w:rPr>
        <w:t>2</w:t>
      </w:r>
      <w:r w:rsidR="007005D3">
        <w:t xml:space="preserve">area. </w:t>
      </w:r>
      <w:r w:rsidR="007005D3" w:rsidRPr="00337D3C">
        <w:t xml:space="preserve">It rises on </w:t>
      </w:r>
      <w:r w:rsidR="007005D3">
        <w:t>the upper south we</w:t>
      </w:r>
      <w:r w:rsidR="007005D3" w:rsidRPr="00337D3C">
        <w:t xml:space="preserve">stern ridge </w:t>
      </w:r>
      <w:r w:rsidR="007005D3">
        <w:t>of Tekeze</w:t>
      </w:r>
      <w:r w:rsidR="007005D3" w:rsidRPr="00337D3C">
        <w:t xml:space="preserve"> River</w:t>
      </w:r>
      <w:r w:rsidR="00DF65E4">
        <w:t xml:space="preserve"> </w:t>
      </w:r>
      <w:r w:rsidR="00AC0559">
        <w:t>basin oriented</w:t>
      </w:r>
      <w:r w:rsidR="007005D3">
        <w:t xml:space="preserve"> to the northern direction to join the main Mena river and then to Tekeze river inTekeze </w:t>
      </w:r>
      <w:r w:rsidR="007005D3" w:rsidRPr="00337D3C">
        <w:t xml:space="preserve">basin. </w:t>
      </w:r>
    </w:p>
    <w:p w:rsidR="001D34A1" w:rsidRPr="001B19F5" w:rsidRDefault="001D34A1" w:rsidP="0041025A">
      <w:pPr>
        <w:pStyle w:val="Heading2"/>
      </w:pPr>
      <w:bookmarkStart w:id="21" w:name="_Toc510097353"/>
      <w:r w:rsidRPr="001B19F5">
        <w:t>Objectives</w:t>
      </w:r>
      <w:r w:rsidR="00A9531D" w:rsidRPr="001B19F5">
        <w:t xml:space="preserve"> of Study</w:t>
      </w:r>
      <w:bookmarkEnd w:id="21"/>
    </w:p>
    <w:p w:rsidR="001B19F5" w:rsidRPr="00763596" w:rsidRDefault="001B19F5" w:rsidP="001B19F5">
      <w:pPr>
        <w:rPr>
          <w:szCs w:val="24"/>
        </w:rPr>
      </w:pPr>
      <w:bookmarkStart w:id="22" w:name="_Toc342914050"/>
      <w:r w:rsidRPr="00763596">
        <w:rPr>
          <w:szCs w:val="24"/>
        </w:rPr>
        <w:t>The project area faces variability of rainfall distribution though the overall rainfall generally suffices the rain-fed agriculture and also the command area of the project is degraded by human factor. Accordingly, the rain-</w:t>
      </w:r>
      <w:r w:rsidRPr="00763596">
        <w:rPr>
          <w:szCs w:val="24"/>
        </w:rPr>
        <w:lastRenderedPageBreak/>
        <w:t xml:space="preserve">fed agriculture needs means of supplementing during rainfall distribution failures and further full irrigation is required to maximize the use of the potential land and water resources. </w:t>
      </w:r>
    </w:p>
    <w:p w:rsidR="001B19F5" w:rsidRPr="00763596" w:rsidRDefault="001B19F5" w:rsidP="001B19F5">
      <w:pPr>
        <w:rPr>
          <w:szCs w:val="24"/>
        </w:rPr>
      </w:pPr>
      <w:r w:rsidRPr="00763596">
        <w:rPr>
          <w:szCs w:val="24"/>
        </w:rPr>
        <w:t xml:space="preserve">Hence the objective of this project is to contribute a substantial share in the effort to reduce the risk of production decrease due to rainfall variability and increase the productivity of the resource in the project specific area. Specifically, the project is targeted for the following. </w:t>
      </w:r>
    </w:p>
    <w:p w:rsidR="001B19F5" w:rsidRPr="001B19F5" w:rsidRDefault="001B19F5" w:rsidP="005B2F82">
      <w:pPr>
        <w:numPr>
          <w:ilvl w:val="0"/>
          <w:numId w:val="21"/>
        </w:numPr>
        <w:autoSpaceDE w:val="0"/>
        <w:autoSpaceDN w:val="0"/>
        <w:adjustRightInd w:val="0"/>
        <w:spacing w:before="0" w:after="200"/>
        <w:contextualSpacing/>
        <w:rPr>
          <w:rFonts w:eastAsia="Calibri" w:cs="Times New Roman"/>
          <w:color w:val="000000"/>
          <w:szCs w:val="24"/>
        </w:rPr>
      </w:pPr>
      <w:r w:rsidRPr="001B19F5">
        <w:rPr>
          <w:rFonts w:eastAsia="Calibri" w:cs="Times New Roman"/>
          <w:color w:val="000000"/>
          <w:szCs w:val="24"/>
        </w:rPr>
        <w:t xml:space="preserve">To make sustainable the rain-fed crop production and make extra production in the dry season possible for </w:t>
      </w:r>
      <w:r w:rsidR="0030193F">
        <w:rPr>
          <w:rFonts w:eastAsia="Calibri" w:cs="Times New Roman"/>
          <w:color w:val="000000"/>
          <w:szCs w:val="24"/>
        </w:rPr>
        <w:t xml:space="preserve">more </w:t>
      </w:r>
      <w:r w:rsidR="0030193F" w:rsidRPr="007B6C0C">
        <w:rPr>
          <w:rFonts w:eastAsia="Calibri" w:cs="Times New Roman"/>
          <w:color w:val="000000"/>
          <w:szCs w:val="24"/>
        </w:rPr>
        <w:t>than 256</w:t>
      </w:r>
      <w:r w:rsidRPr="007B6C0C">
        <w:rPr>
          <w:rFonts w:eastAsia="Calibri" w:cs="Times New Roman"/>
          <w:color w:val="000000"/>
          <w:szCs w:val="24"/>
        </w:rPr>
        <w:t xml:space="preserve"> ha</w:t>
      </w:r>
      <w:r w:rsidRPr="001B19F5">
        <w:rPr>
          <w:rFonts w:eastAsia="Calibri" w:cs="Times New Roman"/>
          <w:color w:val="000000"/>
          <w:szCs w:val="24"/>
        </w:rPr>
        <w:t xml:space="preserve"> of land through irrigation. </w:t>
      </w:r>
    </w:p>
    <w:p w:rsidR="001B19F5" w:rsidRPr="001B19F5" w:rsidRDefault="001B19F5" w:rsidP="005B2F82">
      <w:pPr>
        <w:numPr>
          <w:ilvl w:val="0"/>
          <w:numId w:val="21"/>
        </w:numPr>
        <w:autoSpaceDE w:val="0"/>
        <w:autoSpaceDN w:val="0"/>
        <w:adjustRightInd w:val="0"/>
        <w:spacing w:before="0" w:after="200"/>
        <w:contextualSpacing/>
        <w:rPr>
          <w:rFonts w:eastAsia="Calibri" w:cs="Times New Roman"/>
          <w:color w:val="000000"/>
          <w:szCs w:val="24"/>
        </w:rPr>
      </w:pPr>
      <w:r w:rsidRPr="001B19F5">
        <w:rPr>
          <w:rFonts w:eastAsia="Calibri" w:cs="Times New Roman"/>
          <w:color w:val="000000"/>
          <w:szCs w:val="24"/>
        </w:rPr>
        <w:t xml:space="preserve">There is a general consensus that irrigation investments will achieve broader food security and poverty reduction impacts and if efforts are also geared towards up-grading existing traditional farming practices with support to enhance access to input supply, output marketing and extension to facilitate access to information and innovations. </w:t>
      </w:r>
    </w:p>
    <w:p w:rsidR="0063515B" w:rsidRPr="00763596" w:rsidRDefault="001B19F5" w:rsidP="0063515B">
      <w:pPr>
        <w:rPr>
          <w:szCs w:val="24"/>
        </w:rPr>
      </w:pPr>
      <w:r w:rsidRPr="00763596">
        <w:rPr>
          <w:szCs w:val="24"/>
        </w:rPr>
        <w:t>These project objectives are to be realized by designing and constructing diversion structures across the Tena River and diverting the river flow.</w:t>
      </w:r>
      <w:bookmarkStart w:id="23" w:name="_Toc342914049"/>
    </w:p>
    <w:p w:rsidR="001B19F5" w:rsidRPr="0063515B" w:rsidRDefault="001B19F5" w:rsidP="00C84B70">
      <w:pPr>
        <w:pStyle w:val="Heading3"/>
      </w:pPr>
      <w:bookmarkStart w:id="24" w:name="_Toc510097354"/>
      <w:r w:rsidRPr="0063515B">
        <w:t>Specific Objectives</w:t>
      </w:r>
      <w:bookmarkEnd w:id="23"/>
      <w:bookmarkEnd w:id="24"/>
    </w:p>
    <w:p w:rsidR="001B19F5" w:rsidRPr="001B19F5" w:rsidRDefault="001B19F5" w:rsidP="0063515B">
      <w:pPr>
        <w:autoSpaceDE w:val="0"/>
        <w:autoSpaceDN w:val="0"/>
        <w:adjustRightInd w:val="0"/>
        <w:spacing w:before="0"/>
        <w:rPr>
          <w:rFonts w:eastAsia="Calibri" w:cs="Times New Roman"/>
          <w:color w:val="000000"/>
          <w:szCs w:val="24"/>
        </w:rPr>
      </w:pPr>
      <w:r w:rsidRPr="001B19F5">
        <w:rPr>
          <w:rFonts w:eastAsia="Calibri" w:cs="Times New Roman"/>
          <w:color w:val="000000"/>
          <w:szCs w:val="24"/>
        </w:rPr>
        <w:t xml:space="preserve">Other benefits that can be expected to appear with the launching of the project are: </w:t>
      </w:r>
    </w:p>
    <w:p w:rsidR="001B19F5" w:rsidRPr="001B19F5" w:rsidRDefault="001B19F5" w:rsidP="005B2F82">
      <w:pPr>
        <w:numPr>
          <w:ilvl w:val="0"/>
          <w:numId w:val="22"/>
        </w:numPr>
        <w:autoSpaceDE w:val="0"/>
        <w:autoSpaceDN w:val="0"/>
        <w:adjustRightInd w:val="0"/>
        <w:spacing w:before="0" w:after="200"/>
        <w:contextualSpacing/>
        <w:jc w:val="left"/>
        <w:rPr>
          <w:rFonts w:eastAsia="Calibri" w:cs="Times New Roman"/>
          <w:color w:val="000000"/>
          <w:szCs w:val="24"/>
        </w:rPr>
      </w:pPr>
      <w:r w:rsidRPr="001B19F5">
        <w:rPr>
          <w:rFonts w:eastAsia="Calibri" w:cs="Times New Roman"/>
          <w:color w:val="000000"/>
          <w:szCs w:val="24"/>
        </w:rPr>
        <w:t xml:space="preserve">Efficiency of water use improvement; </w:t>
      </w:r>
    </w:p>
    <w:p w:rsidR="001B19F5" w:rsidRPr="001B19F5" w:rsidRDefault="001B19F5" w:rsidP="005B2F82">
      <w:pPr>
        <w:numPr>
          <w:ilvl w:val="0"/>
          <w:numId w:val="22"/>
        </w:numPr>
        <w:autoSpaceDE w:val="0"/>
        <w:autoSpaceDN w:val="0"/>
        <w:adjustRightInd w:val="0"/>
        <w:spacing w:before="0" w:after="200"/>
        <w:contextualSpacing/>
        <w:jc w:val="left"/>
        <w:rPr>
          <w:rFonts w:eastAsia="Calibri" w:cs="Times New Roman"/>
          <w:color w:val="000000"/>
          <w:szCs w:val="24"/>
        </w:rPr>
      </w:pPr>
      <w:r w:rsidRPr="001B19F5">
        <w:rPr>
          <w:rFonts w:eastAsia="Calibri" w:cs="Times New Roman"/>
          <w:color w:val="000000"/>
          <w:szCs w:val="24"/>
        </w:rPr>
        <w:t xml:space="preserve">Improved local nutrition/food security gains; </w:t>
      </w:r>
    </w:p>
    <w:p w:rsidR="001B19F5" w:rsidRPr="001B19F5" w:rsidRDefault="001B19F5" w:rsidP="005B2F82">
      <w:pPr>
        <w:numPr>
          <w:ilvl w:val="0"/>
          <w:numId w:val="22"/>
        </w:numPr>
        <w:autoSpaceDE w:val="0"/>
        <w:autoSpaceDN w:val="0"/>
        <w:adjustRightInd w:val="0"/>
        <w:spacing w:before="0" w:after="200"/>
        <w:contextualSpacing/>
        <w:jc w:val="left"/>
        <w:rPr>
          <w:rFonts w:eastAsia="Calibri" w:cs="Times New Roman"/>
          <w:color w:val="000000"/>
          <w:szCs w:val="24"/>
        </w:rPr>
      </w:pPr>
      <w:r w:rsidRPr="001B19F5">
        <w:rPr>
          <w:rFonts w:eastAsia="Calibri" w:cs="Times New Roman"/>
          <w:color w:val="000000"/>
          <w:szCs w:val="24"/>
        </w:rPr>
        <w:t xml:space="preserve"> Improved management of scarce natural resources (land and water); </w:t>
      </w:r>
    </w:p>
    <w:p w:rsidR="001B19F5" w:rsidRPr="001B19F5" w:rsidRDefault="001B19F5" w:rsidP="005B2F82">
      <w:pPr>
        <w:numPr>
          <w:ilvl w:val="0"/>
          <w:numId w:val="22"/>
        </w:numPr>
        <w:autoSpaceDE w:val="0"/>
        <w:autoSpaceDN w:val="0"/>
        <w:adjustRightInd w:val="0"/>
        <w:spacing w:before="0" w:after="200"/>
        <w:contextualSpacing/>
        <w:jc w:val="left"/>
        <w:rPr>
          <w:rFonts w:eastAsia="Calibri" w:cs="Times New Roman"/>
          <w:color w:val="000000"/>
          <w:szCs w:val="24"/>
        </w:rPr>
      </w:pPr>
      <w:r w:rsidRPr="001B19F5">
        <w:rPr>
          <w:rFonts w:eastAsia="Calibri" w:cs="Times New Roman"/>
          <w:color w:val="000000"/>
          <w:szCs w:val="24"/>
        </w:rPr>
        <w:t xml:space="preserve"> Resilience against drought risk; </w:t>
      </w:r>
    </w:p>
    <w:p w:rsidR="001B19F5" w:rsidRPr="001B19F5" w:rsidRDefault="001B19F5" w:rsidP="005B2F82">
      <w:pPr>
        <w:numPr>
          <w:ilvl w:val="0"/>
          <w:numId w:val="22"/>
        </w:numPr>
        <w:autoSpaceDE w:val="0"/>
        <w:autoSpaceDN w:val="0"/>
        <w:adjustRightInd w:val="0"/>
        <w:spacing w:before="0" w:after="200"/>
        <w:contextualSpacing/>
        <w:jc w:val="left"/>
        <w:rPr>
          <w:rFonts w:eastAsia="Calibri" w:cs="Times New Roman"/>
          <w:color w:val="000000"/>
          <w:szCs w:val="24"/>
        </w:rPr>
      </w:pPr>
      <w:r w:rsidRPr="001B19F5">
        <w:rPr>
          <w:rFonts w:eastAsia="Calibri" w:cs="Times New Roman"/>
          <w:color w:val="000000"/>
          <w:szCs w:val="24"/>
        </w:rPr>
        <w:t xml:space="preserve"> Rationale for </w:t>
      </w:r>
      <w:r w:rsidR="0078792A" w:rsidRPr="001B19F5">
        <w:rPr>
          <w:rFonts w:eastAsia="Calibri" w:cs="Times New Roman"/>
          <w:color w:val="000000"/>
          <w:szCs w:val="24"/>
        </w:rPr>
        <w:t>eros</w:t>
      </w:r>
      <w:r w:rsidR="0078792A">
        <w:rPr>
          <w:rFonts w:eastAsia="Calibri" w:cs="Times New Roman"/>
          <w:color w:val="000000"/>
          <w:szCs w:val="24"/>
        </w:rPr>
        <w:t>i</w:t>
      </w:r>
      <w:r w:rsidR="0078792A" w:rsidRPr="001B19F5">
        <w:rPr>
          <w:rFonts w:eastAsia="Calibri" w:cs="Times New Roman"/>
          <w:color w:val="000000"/>
          <w:szCs w:val="24"/>
        </w:rPr>
        <w:t>on</w:t>
      </w:r>
      <w:r w:rsidRPr="001B19F5">
        <w:rPr>
          <w:rFonts w:eastAsia="Calibri" w:cs="Times New Roman"/>
          <w:color w:val="000000"/>
          <w:szCs w:val="24"/>
        </w:rPr>
        <w:t xml:space="preserve"> control and watershed management; </w:t>
      </w:r>
    </w:p>
    <w:p w:rsidR="001B19F5" w:rsidRPr="001B19F5" w:rsidRDefault="001B19F5" w:rsidP="005B2F82">
      <w:pPr>
        <w:numPr>
          <w:ilvl w:val="0"/>
          <w:numId w:val="22"/>
        </w:numPr>
        <w:autoSpaceDE w:val="0"/>
        <w:autoSpaceDN w:val="0"/>
        <w:adjustRightInd w:val="0"/>
        <w:spacing w:before="0" w:after="200"/>
        <w:contextualSpacing/>
        <w:jc w:val="left"/>
        <w:rPr>
          <w:rFonts w:eastAsia="Calibri" w:cs="Times New Roman"/>
          <w:color w:val="000000"/>
          <w:szCs w:val="24"/>
        </w:rPr>
      </w:pPr>
      <w:r w:rsidRPr="001B19F5">
        <w:rPr>
          <w:rFonts w:eastAsia="Calibri" w:cs="Times New Roman"/>
          <w:color w:val="000000"/>
          <w:szCs w:val="24"/>
        </w:rPr>
        <w:t xml:space="preserve"> Rationale for the intensification and modernization of small-holder agriculture and rural lifestyles. </w:t>
      </w:r>
    </w:p>
    <w:p w:rsidR="001B19F5" w:rsidRPr="001B19F5" w:rsidRDefault="001B19F5" w:rsidP="001B19F5">
      <w:pPr>
        <w:spacing w:before="0"/>
        <w:rPr>
          <w:rFonts w:eastAsia="Calibri" w:cs="Times New Roman"/>
          <w:color w:val="000000"/>
          <w:szCs w:val="24"/>
        </w:rPr>
      </w:pPr>
      <w:r w:rsidRPr="001B19F5">
        <w:rPr>
          <w:rFonts w:eastAsia="Calibri" w:cs="Times New Roman"/>
          <w:color w:val="000000"/>
          <w:szCs w:val="24"/>
        </w:rPr>
        <w:t>The engineering study and design enables the realization of the project by the provision of engineering structures that will allow the appropriate abstraction of the river water for delivery in to the identified irrigation fields of the study area. Hence, this engineering de</w:t>
      </w:r>
      <w:r w:rsidR="00512EB9" w:rsidRPr="00763596">
        <w:rPr>
          <w:rFonts w:eastAsia="Calibri" w:cs="Times New Roman"/>
          <w:color w:val="000000"/>
          <w:szCs w:val="24"/>
        </w:rPr>
        <w:t>sign is specifically targeted</w:t>
      </w:r>
      <w:r w:rsidRPr="001B19F5">
        <w:rPr>
          <w:rFonts w:eastAsia="Calibri" w:cs="Times New Roman"/>
          <w:color w:val="000000"/>
          <w:szCs w:val="24"/>
        </w:rPr>
        <w:t>:</w:t>
      </w:r>
    </w:p>
    <w:p w:rsidR="001B19F5" w:rsidRPr="001B19F5" w:rsidRDefault="00512EB9" w:rsidP="005B2F82">
      <w:pPr>
        <w:numPr>
          <w:ilvl w:val="0"/>
          <w:numId w:val="23"/>
        </w:numPr>
        <w:spacing w:before="0" w:after="200" w:line="276" w:lineRule="auto"/>
        <w:jc w:val="left"/>
        <w:rPr>
          <w:rFonts w:eastAsia="Calibri" w:cs="Times New Roman"/>
          <w:color w:val="000000"/>
          <w:szCs w:val="24"/>
        </w:rPr>
      </w:pPr>
      <w:r w:rsidRPr="00763596">
        <w:rPr>
          <w:rFonts w:eastAsia="Calibri" w:cs="Times New Roman"/>
          <w:color w:val="000000"/>
          <w:szCs w:val="24"/>
        </w:rPr>
        <w:t>To analyze</w:t>
      </w:r>
      <w:r w:rsidR="001B19F5" w:rsidRPr="001B19F5">
        <w:rPr>
          <w:rFonts w:eastAsia="Calibri" w:cs="Times New Roman"/>
          <w:color w:val="000000"/>
          <w:szCs w:val="24"/>
        </w:rPr>
        <w:t xml:space="preserve"> hydrologic requirements of the project and engineering structures;</w:t>
      </w:r>
    </w:p>
    <w:p w:rsidR="001B19F5" w:rsidRPr="001B19F5" w:rsidRDefault="00512EB9" w:rsidP="005B2F82">
      <w:pPr>
        <w:numPr>
          <w:ilvl w:val="0"/>
          <w:numId w:val="23"/>
        </w:numPr>
        <w:spacing w:before="0" w:after="200" w:line="276" w:lineRule="auto"/>
        <w:jc w:val="left"/>
        <w:rPr>
          <w:rFonts w:eastAsia="Calibri" w:cs="Times New Roman"/>
          <w:color w:val="000000"/>
          <w:szCs w:val="24"/>
        </w:rPr>
      </w:pPr>
      <w:r w:rsidRPr="00763596">
        <w:rPr>
          <w:rFonts w:eastAsia="Calibri" w:cs="Times New Roman"/>
          <w:color w:val="000000"/>
          <w:szCs w:val="24"/>
        </w:rPr>
        <w:t>To formulate</w:t>
      </w:r>
      <w:r w:rsidR="001B19F5" w:rsidRPr="001B19F5">
        <w:rPr>
          <w:rFonts w:eastAsia="Calibri" w:cs="Times New Roman"/>
          <w:color w:val="000000"/>
          <w:szCs w:val="24"/>
        </w:rPr>
        <w:t xml:space="preserve"> of sound and stable structure,  with necessary provisio</w:t>
      </w:r>
      <w:r w:rsidRPr="00763596">
        <w:rPr>
          <w:rFonts w:eastAsia="Calibri" w:cs="Times New Roman"/>
          <w:color w:val="000000"/>
          <w:szCs w:val="24"/>
        </w:rPr>
        <w:t xml:space="preserve">ns that allow safe, easy and easy for </w:t>
      </w:r>
      <w:r w:rsidR="001B19F5" w:rsidRPr="001B19F5">
        <w:rPr>
          <w:rFonts w:eastAsia="Calibri" w:cs="Times New Roman"/>
          <w:color w:val="000000"/>
          <w:szCs w:val="24"/>
        </w:rPr>
        <w:t>maintenance operation in the service life of the project;</w:t>
      </w:r>
    </w:p>
    <w:p w:rsidR="001B19F5" w:rsidRPr="001B19F5" w:rsidRDefault="00512EB9" w:rsidP="005B2F82">
      <w:pPr>
        <w:numPr>
          <w:ilvl w:val="0"/>
          <w:numId w:val="23"/>
        </w:numPr>
        <w:spacing w:before="0" w:after="200" w:line="276" w:lineRule="auto"/>
        <w:jc w:val="left"/>
        <w:rPr>
          <w:rFonts w:eastAsia="Calibri" w:cs="Times New Roman"/>
          <w:color w:val="000000"/>
          <w:szCs w:val="24"/>
        </w:rPr>
      </w:pPr>
      <w:r w:rsidRPr="00763596">
        <w:rPr>
          <w:rFonts w:eastAsia="Calibri" w:cs="Times New Roman"/>
          <w:color w:val="000000"/>
          <w:szCs w:val="24"/>
        </w:rPr>
        <w:t>To develop working drawings</w:t>
      </w:r>
      <w:r w:rsidR="0084127B">
        <w:rPr>
          <w:rFonts w:eastAsia="Calibri" w:cs="Times New Roman"/>
          <w:color w:val="000000"/>
          <w:szCs w:val="24"/>
        </w:rPr>
        <w:t xml:space="preserve"> and specifications</w:t>
      </w:r>
      <w:r w:rsidRPr="00763596">
        <w:rPr>
          <w:rFonts w:eastAsia="Calibri" w:cs="Times New Roman"/>
          <w:color w:val="000000"/>
          <w:szCs w:val="24"/>
        </w:rPr>
        <w:t>,</w:t>
      </w:r>
    </w:p>
    <w:p w:rsidR="001B19F5" w:rsidRDefault="00512EB9" w:rsidP="005B2F82">
      <w:pPr>
        <w:numPr>
          <w:ilvl w:val="0"/>
          <w:numId w:val="23"/>
        </w:numPr>
        <w:spacing w:before="0" w:after="200" w:line="276" w:lineRule="auto"/>
        <w:jc w:val="left"/>
        <w:rPr>
          <w:rFonts w:eastAsia="Calibri" w:cs="Times New Roman"/>
          <w:color w:val="000000"/>
          <w:szCs w:val="24"/>
        </w:rPr>
      </w:pPr>
      <w:r w:rsidRPr="00763596">
        <w:rPr>
          <w:rFonts w:eastAsia="Calibri" w:cs="Times New Roman"/>
          <w:color w:val="000000"/>
          <w:szCs w:val="24"/>
        </w:rPr>
        <w:t xml:space="preserve">To estimate </w:t>
      </w:r>
      <w:r w:rsidR="001B19F5" w:rsidRPr="001B19F5">
        <w:rPr>
          <w:rFonts w:eastAsia="Calibri" w:cs="Times New Roman"/>
          <w:color w:val="000000"/>
          <w:szCs w:val="24"/>
        </w:rPr>
        <w:t>of construction costs.</w:t>
      </w:r>
    </w:p>
    <w:p w:rsidR="00C14792" w:rsidRPr="001B19F5" w:rsidRDefault="00C14792" w:rsidP="00C14792">
      <w:pPr>
        <w:spacing w:before="0" w:after="200" w:line="276" w:lineRule="auto"/>
        <w:jc w:val="left"/>
        <w:rPr>
          <w:rFonts w:eastAsia="Calibri" w:cs="Times New Roman"/>
          <w:color w:val="000000"/>
          <w:szCs w:val="24"/>
        </w:rPr>
      </w:pPr>
    </w:p>
    <w:p w:rsidR="00EC40C1" w:rsidRDefault="00F163F6" w:rsidP="0041025A">
      <w:pPr>
        <w:pStyle w:val="Heading2"/>
      </w:pPr>
      <w:bookmarkStart w:id="25" w:name="_Toc510097355"/>
      <w:r>
        <w:lastRenderedPageBreak/>
        <w:t>Scope of the S</w:t>
      </w:r>
      <w:r w:rsidR="0041070B" w:rsidRPr="0041070B">
        <w:t>tudy</w:t>
      </w:r>
      <w:bookmarkEnd w:id="22"/>
      <w:bookmarkEnd w:id="25"/>
    </w:p>
    <w:p w:rsidR="00EC40C1" w:rsidRPr="007B5982" w:rsidRDefault="00F80E36" w:rsidP="007B5982">
      <w:pPr>
        <w:pStyle w:val="Paragraph"/>
        <w:rPr>
          <w:szCs w:val="24"/>
        </w:rPr>
      </w:pPr>
      <w:r w:rsidRPr="00337D3C">
        <w:rPr>
          <w:szCs w:val="24"/>
        </w:rPr>
        <w:t>The scope of the</w:t>
      </w:r>
      <w:r>
        <w:rPr>
          <w:szCs w:val="24"/>
        </w:rPr>
        <w:t xml:space="preserve"> Tena diversion irrigation projects </w:t>
      </w:r>
      <w:r w:rsidR="00C14792">
        <w:rPr>
          <w:szCs w:val="24"/>
        </w:rPr>
        <w:t xml:space="preserve">study and design </w:t>
      </w:r>
      <w:r w:rsidRPr="00337D3C">
        <w:rPr>
          <w:szCs w:val="24"/>
        </w:rPr>
        <w:t xml:space="preserve">goes up to gathering hydro climatic data, </w:t>
      </w:r>
      <w:r w:rsidR="00834C5F">
        <w:rPr>
          <w:szCs w:val="24"/>
        </w:rPr>
        <w:t xml:space="preserve">hydrological </w:t>
      </w:r>
      <w:r>
        <w:rPr>
          <w:szCs w:val="24"/>
        </w:rPr>
        <w:t>analysis</w:t>
      </w:r>
      <w:r w:rsidRPr="00337D3C">
        <w:rPr>
          <w:szCs w:val="24"/>
        </w:rPr>
        <w:t xml:space="preserve"> and estimation of the </w:t>
      </w:r>
      <w:r>
        <w:rPr>
          <w:szCs w:val="24"/>
        </w:rPr>
        <w:t>river base flow and design</w:t>
      </w:r>
      <w:r w:rsidRPr="00337D3C">
        <w:rPr>
          <w:szCs w:val="24"/>
        </w:rPr>
        <w:t xml:space="preserve"> flood</w:t>
      </w:r>
      <w:r>
        <w:rPr>
          <w:szCs w:val="24"/>
        </w:rPr>
        <w:t xml:space="preserve"> magnitude. Accordingly </w:t>
      </w:r>
      <w:r w:rsidRPr="00337D3C">
        <w:rPr>
          <w:szCs w:val="24"/>
        </w:rPr>
        <w:t xml:space="preserve">it is possible to determine the </w:t>
      </w:r>
      <w:r>
        <w:rPr>
          <w:szCs w:val="24"/>
        </w:rPr>
        <w:t xml:space="preserve">appropriate </w:t>
      </w:r>
      <w:r w:rsidRPr="00337D3C">
        <w:rPr>
          <w:szCs w:val="24"/>
        </w:rPr>
        <w:t xml:space="preserve">size </w:t>
      </w:r>
      <w:r>
        <w:rPr>
          <w:szCs w:val="24"/>
        </w:rPr>
        <w:t xml:space="preserve">of </w:t>
      </w:r>
      <w:r w:rsidR="00834C5F">
        <w:rPr>
          <w:szCs w:val="24"/>
        </w:rPr>
        <w:t xml:space="preserve">the </w:t>
      </w:r>
      <w:r>
        <w:rPr>
          <w:szCs w:val="24"/>
        </w:rPr>
        <w:t xml:space="preserve">diversion </w:t>
      </w:r>
      <w:r w:rsidR="00763596">
        <w:rPr>
          <w:szCs w:val="24"/>
        </w:rPr>
        <w:t>headwork and related appurtenant structures</w:t>
      </w:r>
      <w:r w:rsidR="00834C5F">
        <w:rPr>
          <w:szCs w:val="24"/>
        </w:rPr>
        <w:t xml:space="preserve">. </w:t>
      </w:r>
      <w:r w:rsidR="00DA2246">
        <w:rPr>
          <w:szCs w:val="24"/>
        </w:rPr>
        <w:t xml:space="preserve">Beside to this, the study </w:t>
      </w:r>
      <w:r w:rsidR="00DF65E4">
        <w:rPr>
          <w:szCs w:val="24"/>
        </w:rPr>
        <w:t>includes</w:t>
      </w:r>
      <w:r w:rsidR="00DA2246">
        <w:rPr>
          <w:szCs w:val="24"/>
        </w:rPr>
        <w:t xml:space="preserve"> </w:t>
      </w:r>
      <w:r w:rsidR="00DA2246" w:rsidRPr="00590F67">
        <w:t>Planning and l</w:t>
      </w:r>
      <w:r w:rsidR="00DA2246">
        <w:t xml:space="preserve">ayout of </w:t>
      </w:r>
      <w:r w:rsidR="00021B10">
        <w:t>proper</w:t>
      </w:r>
      <w:r w:rsidR="00021B10">
        <w:rPr>
          <w:szCs w:val="24"/>
        </w:rPr>
        <w:t xml:space="preserve"> irrigation</w:t>
      </w:r>
      <w:r w:rsidR="00834C5F">
        <w:rPr>
          <w:szCs w:val="24"/>
        </w:rPr>
        <w:t xml:space="preserve"> infrastructures </w:t>
      </w:r>
      <w:r w:rsidR="00DA2246">
        <w:rPr>
          <w:szCs w:val="24"/>
        </w:rPr>
        <w:t xml:space="preserve">system </w:t>
      </w:r>
      <w:r w:rsidR="00834C5F">
        <w:rPr>
          <w:szCs w:val="24"/>
        </w:rPr>
        <w:t xml:space="preserve">and </w:t>
      </w:r>
      <w:r w:rsidR="00DA2246">
        <w:rPr>
          <w:szCs w:val="24"/>
        </w:rPr>
        <w:t>designing for their hydraulic and structural parts</w:t>
      </w:r>
      <w:r w:rsidR="00834C5F">
        <w:rPr>
          <w:szCs w:val="24"/>
        </w:rPr>
        <w:t>.</w:t>
      </w:r>
      <w:r w:rsidR="00DA2246">
        <w:rPr>
          <w:szCs w:val="24"/>
        </w:rPr>
        <w:t xml:space="preserve"> A</w:t>
      </w:r>
      <w:r w:rsidRPr="00337D3C">
        <w:rPr>
          <w:szCs w:val="24"/>
        </w:rPr>
        <w:t xml:space="preserve">fter all </w:t>
      </w:r>
      <w:r w:rsidR="00DA2246">
        <w:rPr>
          <w:szCs w:val="24"/>
        </w:rPr>
        <w:t>design document preparation including working drawing,</w:t>
      </w:r>
      <w:r w:rsidR="001632C8">
        <w:rPr>
          <w:szCs w:val="24"/>
        </w:rPr>
        <w:t xml:space="preserve"> Bill of Quantities</w:t>
      </w:r>
      <w:r w:rsidR="00DA2246">
        <w:rPr>
          <w:szCs w:val="24"/>
        </w:rPr>
        <w:t xml:space="preserve"> and specifications.</w:t>
      </w:r>
    </w:p>
    <w:p w:rsidR="00BA2D75" w:rsidRPr="00BD4029" w:rsidRDefault="00417A56" w:rsidP="0041025A">
      <w:pPr>
        <w:pStyle w:val="Heading2"/>
      </w:pPr>
      <w:bookmarkStart w:id="26" w:name="_Toc313914175"/>
      <w:bookmarkStart w:id="27" w:name="_Toc313977382"/>
      <w:bookmarkStart w:id="28" w:name="_Toc327438297"/>
      <w:bookmarkStart w:id="29" w:name="_Toc510097356"/>
      <w:r w:rsidRPr="00BD4029">
        <w:t xml:space="preserve">Methods of </w:t>
      </w:r>
      <w:r w:rsidR="00BA2D75" w:rsidRPr="00BD4029">
        <w:t>Project</w:t>
      </w:r>
      <w:bookmarkEnd w:id="26"/>
      <w:bookmarkEnd w:id="27"/>
      <w:bookmarkEnd w:id="28"/>
      <w:r w:rsidRPr="00BD4029">
        <w:t xml:space="preserve"> Study</w:t>
      </w:r>
      <w:bookmarkEnd w:id="29"/>
    </w:p>
    <w:p w:rsidR="00E643DE" w:rsidRPr="00E643DE" w:rsidRDefault="00221D5E" w:rsidP="00E643DE">
      <w:pPr>
        <w:rPr>
          <w:rFonts w:cs="Times New Roman"/>
          <w:szCs w:val="24"/>
        </w:rPr>
      </w:pPr>
      <w:r w:rsidRPr="00E643DE">
        <w:rPr>
          <w:rFonts w:cs="Times New Roman"/>
          <w:szCs w:val="24"/>
        </w:rPr>
        <w:t>In order</w:t>
      </w:r>
      <w:r w:rsidR="00BA2D75" w:rsidRPr="00E643DE">
        <w:rPr>
          <w:rFonts w:cs="Times New Roman"/>
          <w:szCs w:val="24"/>
        </w:rPr>
        <w:t xml:space="preserve"> to </w:t>
      </w:r>
      <w:r w:rsidR="00BA1A26">
        <w:rPr>
          <w:rFonts w:cs="Times New Roman"/>
          <w:szCs w:val="24"/>
        </w:rPr>
        <w:t>achieve the study and</w:t>
      </w:r>
      <w:r w:rsidR="00BA2D75" w:rsidRPr="00E643DE">
        <w:rPr>
          <w:rFonts w:cs="Times New Roman"/>
          <w:szCs w:val="24"/>
        </w:rPr>
        <w:t xml:space="preserve"> design </w:t>
      </w:r>
      <w:r w:rsidR="00BA1A26">
        <w:rPr>
          <w:rFonts w:cs="Times New Roman"/>
          <w:szCs w:val="24"/>
        </w:rPr>
        <w:t>of Tena Diversion irrigation project</w:t>
      </w:r>
      <w:r w:rsidR="00BA2D75" w:rsidRPr="00E643DE">
        <w:rPr>
          <w:rFonts w:cs="Times New Roman"/>
          <w:szCs w:val="24"/>
        </w:rPr>
        <w:t xml:space="preserve"> we have </w:t>
      </w:r>
      <w:r w:rsidR="00BA1A26">
        <w:rPr>
          <w:rFonts w:cs="Times New Roman"/>
          <w:szCs w:val="24"/>
        </w:rPr>
        <w:t>employed the following methods of project study.</w:t>
      </w:r>
    </w:p>
    <w:p w:rsidR="00E643DE" w:rsidRPr="00E643DE" w:rsidRDefault="00E643DE" w:rsidP="005B2F82">
      <w:pPr>
        <w:numPr>
          <w:ilvl w:val="0"/>
          <w:numId w:val="24"/>
        </w:numPr>
        <w:spacing w:before="0" w:after="200"/>
        <w:jc w:val="left"/>
        <w:rPr>
          <w:rFonts w:eastAsia="Calibri" w:cs="Times New Roman"/>
          <w:szCs w:val="24"/>
        </w:rPr>
      </w:pPr>
      <w:r w:rsidRPr="00E643DE">
        <w:rPr>
          <w:rFonts w:eastAsia="Calibri" w:cs="Times New Roman"/>
          <w:szCs w:val="24"/>
        </w:rPr>
        <w:t>Specific Site identification:</w:t>
      </w:r>
    </w:p>
    <w:p w:rsidR="00E643DE" w:rsidRPr="00E643DE" w:rsidRDefault="00E643DE" w:rsidP="005B2F82">
      <w:pPr>
        <w:numPr>
          <w:ilvl w:val="1"/>
          <w:numId w:val="25"/>
        </w:numPr>
        <w:spacing w:before="0" w:after="200" w:line="276" w:lineRule="auto"/>
        <w:jc w:val="left"/>
        <w:rPr>
          <w:rFonts w:eastAsia="Calibri" w:cs="Times New Roman"/>
          <w:szCs w:val="24"/>
        </w:rPr>
      </w:pPr>
      <w:r w:rsidRPr="00E643DE">
        <w:rPr>
          <w:rFonts w:eastAsia="Calibri" w:cs="Times New Roman"/>
          <w:szCs w:val="24"/>
        </w:rPr>
        <w:t xml:space="preserve">Review of the reconnaissance Survey conducted by the Client </w:t>
      </w:r>
    </w:p>
    <w:p w:rsidR="00E643DE" w:rsidRPr="00E643DE" w:rsidRDefault="00E643DE" w:rsidP="005B2F82">
      <w:pPr>
        <w:numPr>
          <w:ilvl w:val="1"/>
          <w:numId w:val="25"/>
        </w:numPr>
        <w:spacing w:before="0" w:after="200" w:line="276" w:lineRule="auto"/>
        <w:jc w:val="left"/>
        <w:rPr>
          <w:rFonts w:eastAsia="Calibri" w:cs="Times New Roman"/>
          <w:szCs w:val="24"/>
        </w:rPr>
      </w:pPr>
      <w:r w:rsidRPr="00E643DE">
        <w:rPr>
          <w:rFonts w:eastAsia="Calibri" w:cs="Times New Roman"/>
          <w:szCs w:val="24"/>
        </w:rPr>
        <w:t>50,000 scale top map and GIS information</w:t>
      </w:r>
    </w:p>
    <w:p w:rsidR="00E643DE" w:rsidRPr="00E643DE" w:rsidRDefault="00E643DE" w:rsidP="005B2F82">
      <w:pPr>
        <w:numPr>
          <w:ilvl w:val="1"/>
          <w:numId w:val="25"/>
        </w:numPr>
        <w:spacing w:before="0" w:after="200" w:line="276" w:lineRule="auto"/>
        <w:jc w:val="left"/>
        <w:rPr>
          <w:rFonts w:eastAsia="Calibri" w:cs="Times New Roman"/>
          <w:szCs w:val="24"/>
        </w:rPr>
      </w:pPr>
      <w:r w:rsidRPr="00E643DE">
        <w:rPr>
          <w:rFonts w:eastAsia="Calibri" w:cs="Times New Roman"/>
          <w:szCs w:val="24"/>
        </w:rPr>
        <w:t>Local farmers interview and discussion</w:t>
      </w:r>
    </w:p>
    <w:p w:rsidR="00E643DE" w:rsidRPr="00E643DE" w:rsidRDefault="00E643DE" w:rsidP="005B2F82">
      <w:pPr>
        <w:numPr>
          <w:ilvl w:val="1"/>
          <w:numId w:val="25"/>
        </w:numPr>
        <w:spacing w:before="0" w:after="200" w:line="276" w:lineRule="auto"/>
        <w:jc w:val="left"/>
        <w:rPr>
          <w:rFonts w:eastAsia="Calibri" w:cs="Times New Roman"/>
          <w:szCs w:val="24"/>
        </w:rPr>
      </w:pPr>
      <w:r w:rsidRPr="00E643DE">
        <w:rPr>
          <w:rFonts w:eastAsia="Calibri" w:cs="Times New Roman"/>
          <w:szCs w:val="24"/>
        </w:rPr>
        <w:t>Wereda and Zone Agriculture section expertise</w:t>
      </w:r>
    </w:p>
    <w:p w:rsidR="00E643DE" w:rsidRPr="00E643DE" w:rsidRDefault="00E643DE" w:rsidP="005B2F82">
      <w:pPr>
        <w:numPr>
          <w:ilvl w:val="1"/>
          <w:numId w:val="25"/>
        </w:numPr>
        <w:spacing w:before="0" w:after="200" w:line="276" w:lineRule="auto"/>
        <w:jc w:val="left"/>
        <w:rPr>
          <w:rFonts w:eastAsia="Calibri" w:cs="Times New Roman"/>
          <w:szCs w:val="24"/>
        </w:rPr>
      </w:pPr>
      <w:r w:rsidRPr="00E643DE">
        <w:rPr>
          <w:rFonts w:eastAsia="Calibri" w:cs="Times New Roman"/>
          <w:szCs w:val="24"/>
        </w:rPr>
        <w:t>Previous studies</w:t>
      </w:r>
    </w:p>
    <w:p w:rsidR="00E643DE" w:rsidRPr="00E643DE" w:rsidRDefault="00E643DE" w:rsidP="005B2F82">
      <w:pPr>
        <w:numPr>
          <w:ilvl w:val="1"/>
          <w:numId w:val="25"/>
        </w:numPr>
        <w:spacing w:before="0" w:after="200" w:line="276" w:lineRule="auto"/>
        <w:jc w:val="left"/>
        <w:rPr>
          <w:rFonts w:eastAsia="Calibri" w:cs="Times New Roman"/>
          <w:szCs w:val="24"/>
        </w:rPr>
      </w:pPr>
      <w:r w:rsidRPr="00E643DE">
        <w:rPr>
          <w:rFonts w:eastAsia="Calibri" w:cs="Times New Roman"/>
          <w:szCs w:val="24"/>
        </w:rPr>
        <w:t xml:space="preserve">On foot travel along the river </w:t>
      </w:r>
      <w:r w:rsidR="005422AB">
        <w:rPr>
          <w:rFonts w:eastAsia="Calibri" w:cs="Times New Roman"/>
          <w:szCs w:val="24"/>
        </w:rPr>
        <w:t>canal</w:t>
      </w:r>
      <w:r w:rsidRPr="00E643DE">
        <w:rPr>
          <w:rFonts w:eastAsia="Calibri" w:cs="Times New Roman"/>
          <w:szCs w:val="24"/>
        </w:rPr>
        <w:t xml:space="preserve"> and farm areas.</w:t>
      </w:r>
    </w:p>
    <w:p w:rsidR="00E643DE" w:rsidRPr="00E643DE" w:rsidRDefault="00E643DE" w:rsidP="005B2F82">
      <w:pPr>
        <w:numPr>
          <w:ilvl w:val="0"/>
          <w:numId w:val="24"/>
        </w:numPr>
        <w:spacing w:before="0" w:after="200"/>
        <w:jc w:val="left"/>
        <w:rPr>
          <w:rFonts w:eastAsia="Calibri" w:cs="Times New Roman"/>
          <w:szCs w:val="24"/>
        </w:rPr>
      </w:pPr>
      <w:r w:rsidRPr="00E643DE">
        <w:rPr>
          <w:rFonts w:eastAsia="Calibri" w:cs="Times New Roman"/>
          <w:szCs w:val="24"/>
        </w:rPr>
        <w:t xml:space="preserve">Topographic Survey: </w:t>
      </w:r>
    </w:p>
    <w:p w:rsidR="00E643DE" w:rsidRPr="00E643DE" w:rsidRDefault="00E643DE" w:rsidP="005B2F82">
      <w:pPr>
        <w:numPr>
          <w:ilvl w:val="1"/>
          <w:numId w:val="24"/>
        </w:numPr>
        <w:tabs>
          <w:tab w:val="num" w:pos="1440"/>
        </w:tabs>
        <w:spacing w:before="0" w:after="200"/>
        <w:jc w:val="left"/>
        <w:rPr>
          <w:rFonts w:eastAsia="Calibri" w:cs="Times New Roman"/>
          <w:szCs w:val="24"/>
        </w:rPr>
      </w:pPr>
      <w:r w:rsidRPr="00E643DE">
        <w:rPr>
          <w:rFonts w:eastAsia="Calibri" w:cs="Times New Roman"/>
          <w:szCs w:val="24"/>
        </w:rPr>
        <w:t xml:space="preserve">Surveying the headwork site and the Command area with sufficient radius, using </w:t>
      </w:r>
      <w:r>
        <w:rPr>
          <w:rFonts w:eastAsia="Calibri" w:cs="Times New Roman"/>
          <w:szCs w:val="24"/>
        </w:rPr>
        <w:t xml:space="preserve">Differential GPS and </w:t>
      </w:r>
      <w:r w:rsidRPr="00E643DE">
        <w:rPr>
          <w:rFonts w:eastAsia="Calibri" w:cs="Times New Roman"/>
          <w:szCs w:val="24"/>
        </w:rPr>
        <w:t>Total station</w:t>
      </w:r>
      <w:r>
        <w:rPr>
          <w:rFonts w:eastAsia="Calibri" w:cs="Times New Roman"/>
          <w:szCs w:val="24"/>
        </w:rPr>
        <w:t>,</w:t>
      </w:r>
    </w:p>
    <w:p w:rsidR="00E643DE" w:rsidRPr="00E643DE" w:rsidRDefault="00E643DE" w:rsidP="005B2F82">
      <w:pPr>
        <w:numPr>
          <w:ilvl w:val="0"/>
          <w:numId w:val="24"/>
        </w:numPr>
        <w:spacing w:before="0" w:after="200"/>
        <w:jc w:val="left"/>
        <w:rPr>
          <w:rFonts w:eastAsia="Calibri" w:cs="Times New Roman"/>
          <w:szCs w:val="24"/>
        </w:rPr>
      </w:pPr>
      <w:r w:rsidRPr="00E643DE">
        <w:rPr>
          <w:rFonts w:eastAsia="Calibri" w:cs="Times New Roman"/>
          <w:szCs w:val="24"/>
        </w:rPr>
        <w:t>Flow estimation</w:t>
      </w:r>
    </w:p>
    <w:p w:rsidR="00E643DE" w:rsidRPr="00E643DE" w:rsidRDefault="00E643DE" w:rsidP="005B2F82">
      <w:pPr>
        <w:numPr>
          <w:ilvl w:val="1"/>
          <w:numId w:val="24"/>
        </w:numPr>
        <w:tabs>
          <w:tab w:val="num" w:pos="1440"/>
        </w:tabs>
        <w:spacing w:before="0" w:after="200" w:line="276" w:lineRule="auto"/>
        <w:jc w:val="left"/>
        <w:rPr>
          <w:rFonts w:eastAsia="Calibri" w:cs="Times New Roman"/>
          <w:szCs w:val="24"/>
        </w:rPr>
      </w:pPr>
      <w:r w:rsidRPr="00E643DE">
        <w:rPr>
          <w:rFonts w:eastAsia="Calibri" w:cs="Times New Roman"/>
          <w:szCs w:val="24"/>
        </w:rPr>
        <w:t>Physical observation on flood mark indications and local information about high flood and critical flow condition of the river</w:t>
      </w:r>
    </w:p>
    <w:p w:rsidR="00E643DE" w:rsidRPr="00E643DE" w:rsidRDefault="00E643DE" w:rsidP="005B2F82">
      <w:pPr>
        <w:numPr>
          <w:ilvl w:val="1"/>
          <w:numId w:val="24"/>
        </w:numPr>
        <w:tabs>
          <w:tab w:val="num" w:pos="1440"/>
        </w:tabs>
        <w:spacing w:before="0" w:after="200" w:line="276" w:lineRule="auto"/>
        <w:jc w:val="left"/>
        <w:rPr>
          <w:rFonts w:eastAsia="Calibri" w:cs="Times New Roman"/>
          <w:szCs w:val="24"/>
        </w:rPr>
      </w:pPr>
      <w:r w:rsidRPr="00E643DE">
        <w:rPr>
          <w:rFonts w:eastAsia="Calibri" w:cs="Times New Roman"/>
          <w:szCs w:val="24"/>
        </w:rPr>
        <w:t>Analyzing the recorded river flow data and use watershed inputs for further analysis.</w:t>
      </w:r>
    </w:p>
    <w:p w:rsidR="00E643DE" w:rsidRPr="00E643DE" w:rsidRDefault="00E643DE" w:rsidP="005B2F82">
      <w:pPr>
        <w:numPr>
          <w:ilvl w:val="1"/>
          <w:numId w:val="24"/>
        </w:numPr>
        <w:tabs>
          <w:tab w:val="num" w:pos="1440"/>
        </w:tabs>
        <w:spacing w:before="0" w:after="200" w:line="276" w:lineRule="auto"/>
        <w:jc w:val="left"/>
        <w:rPr>
          <w:rFonts w:eastAsia="Calibri" w:cs="Times New Roman"/>
          <w:szCs w:val="24"/>
        </w:rPr>
      </w:pPr>
      <w:r w:rsidRPr="00E643DE">
        <w:rPr>
          <w:rFonts w:eastAsia="Calibri" w:cs="Times New Roman"/>
          <w:szCs w:val="24"/>
        </w:rPr>
        <w:t>Base flow estimated during the reconnaissance field visit by floating method.</w:t>
      </w:r>
    </w:p>
    <w:p w:rsidR="00E643DE" w:rsidRPr="00E643DE" w:rsidRDefault="00E643DE" w:rsidP="005B2F82">
      <w:pPr>
        <w:numPr>
          <w:ilvl w:val="0"/>
          <w:numId w:val="24"/>
        </w:numPr>
        <w:spacing w:before="0" w:after="200"/>
        <w:jc w:val="left"/>
        <w:rPr>
          <w:rFonts w:eastAsia="Calibri" w:cs="Times New Roman"/>
          <w:szCs w:val="24"/>
        </w:rPr>
      </w:pPr>
      <w:r w:rsidRPr="00E643DE">
        <w:rPr>
          <w:rFonts w:eastAsia="Calibri" w:cs="Times New Roman"/>
          <w:szCs w:val="24"/>
        </w:rPr>
        <w:t xml:space="preserve">Irrigable </w:t>
      </w:r>
      <w:r w:rsidR="00A94E0B">
        <w:rPr>
          <w:rFonts w:eastAsia="Calibri" w:cs="Times New Roman"/>
          <w:szCs w:val="24"/>
        </w:rPr>
        <w:t xml:space="preserve">command </w:t>
      </w:r>
      <w:r w:rsidRPr="00E643DE">
        <w:rPr>
          <w:rFonts w:eastAsia="Calibri" w:cs="Times New Roman"/>
          <w:szCs w:val="24"/>
        </w:rPr>
        <w:t>area identification:</w:t>
      </w:r>
    </w:p>
    <w:p w:rsidR="00E643DE" w:rsidRPr="00E643DE" w:rsidRDefault="00E643DE" w:rsidP="005B2F82">
      <w:pPr>
        <w:numPr>
          <w:ilvl w:val="1"/>
          <w:numId w:val="24"/>
        </w:numPr>
        <w:tabs>
          <w:tab w:val="num" w:pos="1440"/>
        </w:tabs>
        <w:spacing w:before="0" w:after="200" w:line="276" w:lineRule="auto"/>
        <w:jc w:val="left"/>
        <w:rPr>
          <w:rFonts w:eastAsia="Calibri" w:cs="Times New Roman"/>
          <w:szCs w:val="24"/>
        </w:rPr>
      </w:pPr>
      <w:r w:rsidRPr="00E643DE">
        <w:rPr>
          <w:rFonts w:eastAsia="Calibri" w:cs="Times New Roman"/>
          <w:szCs w:val="24"/>
        </w:rPr>
        <w:lastRenderedPageBreak/>
        <w:t>Using local information</w:t>
      </w:r>
    </w:p>
    <w:p w:rsidR="00E643DE" w:rsidRPr="00E643DE" w:rsidRDefault="00E643DE" w:rsidP="005B2F82">
      <w:pPr>
        <w:numPr>
          <w:ilvl w:val="1"/>
          <w:numId w:val="24"/>
        </w:numPr>
        <w:tabs>
          <w:tab w:val="num" w:pos="1440"/>
        </w:tabs>
        <w:spacing w:before="0" w:after="200" w:line="276" w:lineRule="auto"/>
        <w:jc w:val="left"/>
        <w:rPr>
          <w:rFonts w:eastAsia="Calibri" w:cs="Times New Roman"/>
          <w:szCs w:val="24"/>
        </w:rPr>
      </w:pPr>
      <w:r w:rsidRPr="00E643DE">
        <w:rPr>
          <w:rFonts w:eastAsia="Calibri" w:cs="Times New Roman"/>
          <w:szCs w:val="24"/>
        </w:rPr>
        <w:t>50,000 Topographic map, and GIS information, GPS to see elevation</w:t>
      </w:r>
    </w:p>
    <w:p w:rsidR="006F69DD" w:rsidRPr="007B6C0C" w:rsidRDefault="00E643DE" w:rsidP="00E643DE">
      <w:pPr>
        <w:spacing w:before="0"/>
        <w:rPr>
          <w:rFonts w:eastAsia="Calibri" w:cs="Times New Roman"/>
          <w:szCs w:val="24"/>
        </w:rPr>
      </w:pPr>
      <w:bookmarkStart w:id="30" w:name="_Toc251113884"/>
      <w:bookmarkStart w:id="31" w:name="_Toc251114127"/>
      <w:bookmarkStart w:id="32" w:name="_Toc251114284"/>
      <w:bookmarkStart w:id="33" w:name="_Toc251115483"/>
      <w:bookmarkStart w:id="34" w:name="_Toc251227521"/>
      <w:bookmarkStart w:id="35" w:name="_Toc251505898"/>
      <w:bookmarkStart w:id="36" w:name="_Toc251572863"/>
      <w:bookmarkStart w:id="37" w:name="_Toc251748544"/>
      <w:bookmarkStart w:id="38" w:name="_Toc251750475"/>
      <w:bookmarkStart w:id="39" w:name="_Toc251847153"/>
      <w:bookmarkStart w:id="40" w:name="_Toc271168927"/>
      <w:bookmarkStart w:id="41" w:name="_Toc310859866"/>
      <w:r w:rsidRPr="007B6C0C">
        <w:rPr>
          <w:rFonts w:eastAsia="Calibri" w:cs="Times New Roman"/>
          <w:szCs w:val="24"/>
        </w:rPr>
        <w:t xml:space="preserve">The design report is organized in three sections. In </w:t>
      </w:r>
      <w:r w:rsidR="007B6C0C" w:rsidRPr="007B6C0C">
        <w:rPr>
          <w:rFonts w:eastAsia="Calibri" w:cs="Times New Roman"/>
          <w:szCs w:val="24"/>
        </w:rPr>
        <w:t>chapter two</w:t>
      </w:r>
      <w:r w:rsidRPr="007B6C0C">
        <w:rPr>
          <w:rFonts w:eastAsia="Calibri" w:cs="Times New Roman"/>
          <w:szCs w:val="24"/>
        </w:rPr>
        <w:t xml:space="preserve"> the Hydrology study is presented and in </w:t>
      </w:r>
      <w:r w:rsidR="007B6C0C" w:rsidRPr="007B6C0C">
        <w:rPr>
          <w:rFonts w:eastAsia="Calibri" w:cs="Times New Roman"/>
          <w:szCs w:val="24"/>
        </w:rPr>
        <w:t xml:space="preserve">chapter 3 and 4 </w:t>
      </w:r>
      <w:r w:rsidRPr="007B6C0C">
        <w:rPr>
          <w:rFonts w:eastAsia="Calibri" w:cs="Times New Roman"/>
          <w:szCs w:val="24"/>
        </w:rPr>
        <w:t xml:space="preserve">the Headwork and Irrigation and Drainage Systems designs are discussed respectively. In Section III, planning and design of the irrigation system after diverting the water using the weir will be dealt. </w:t>
      </w:r>
    </w:p>
    <w:p w:rsidR="00E643DE" w:rsidRPr="00E643DE" w:rsidRDefault="00E643DE" w:rsidP="00E643DE">
      <w:pPr>
        <w:spacing w:before="0"/>
        <w:rPr>
          <w:rFonts w:eastAsia="Calibri" w:cs="Times New Roman"/>
          <w:szCs w:val="24"/>
        </w:rPr>
      </w:pPr>
      <w:r w:rsidRPr="00E643DE">
        <w:rPr>
          <w:rFonts w:eastAsia="Calibri" w:cs="Times New Roman"/>
          <w:szCs w:val="24"/>
        </w:rPr>
        <w:t>The following are major areas of concern in this part.</w:t>
      </w:r>
    </w:p>
    <w:p w:rsidR="00E643DE" w:rsidRPr="00E643DE" w:rsidRDefault="00E643DE" w:rsidP="005B2F82">
      <w:pPr>
        <w:numPr>
          <w:ilvl w:val="0"/>
          <w:numId w:val="14"/>
        </w:numPr>
        <w:autoSpaceDE w:val="0"/>
        <w:autoSpaceDN w:val="0"/>
        <w:adjustRightInd w:val="0"/>
        <w:spacing w:before="0" w:after="200" w:line="276" w:lineRule="auto"/>
        <w:jc w:val="left"/>
        <w:rPr>
          <w:rFonts w:eastAsia="Calibri" w:cs="Times New Roman"/>
          <w:color w:val="000000"/>
          <w:szCs w:val="24"/>
        </w:rPr>
      </w:pPr>
      <w:r w:rsidRPr="00E643DE">
        <w:rPr>
          <w:rFonts w:eastAsia="Calibri" w:cs="Times New Roman"/>
          <w:color w:val="000000"/>
          <w:szCs w:val="24"/>
        </w:rPr>
        <w:t xml:space="preserve">Study and design of the irrigation method to be adopted, </w:t>
      </w:r>
    </w:p>
    <w:p w:rsidR="00E643DE" w:rsidRPr="00E643DE" w:rsidRDefault="00E643DE" w:rsidP="005B2F82">
      <w:pPr>
        <w:numPr>
          <w:ilvl w:val="0"/>
          <w:numId w:val="14"/>
        </w:numPr>
        <w:autoSpaceDE w:val="0"/>
        <w:autoSpaceDN w:val="0"/>
        <w:adjustRightInd w:val="0"/>
        <w:spacing w:before="0" w:after="200" w:line="276" w:lineRule="auto"/>
        <w:jc w:val="left"/>
        <w:rPr>
          <w:rFonts w:eastAsia="Calibri" w:cs="Times New Roman"/>
          <w:color w:val="000000"/>
          <w:szCs w:val="24"/>
        </w:rPr>
      </w:pPr>
      <w:r w:rsidRPr="00E643DE">
        <w:rPr>
          <w:rFonts w:eastAsia="Calibri" w:cs="Times New Roman"/>
          <w:color w:val="000000"/>
          <w:szCs w:val="24"/>
        </w:rPr>
        <w:t xml:space="preserve"> Study and design of the irrigation system layout and associated structures, </w:t>
      </w:r>
    </w:p>
    <w:p w:rsidR="00E643DE" w:rsidRPr="00E643DE" w:rsidRDefault="00E643DE" w:rsidP="005B2F82">
      <w:pPr>
        <w:numPr>
          <w:ilvl w:val="0"/>
          <w:numId w:val="14"/>
        </w:numPr>
        <w:autoSpaceDE w:val="0"/>
        <w:autoSpaceDN w:val="0"/>
        <w:adjustRightInd w:val="0"/>
        <w:spacing w:before="0" w:after="200" w:line="276" w:lineRule="auto"/>
        <w:jc w:val="left"/>
        <w:rPr>
          <w:rFonts w:eastAsia="Calibri" w:cs="Times New Roman"/>
          <w:color w:val="000000"/>
          <w:szCs w:val="24"/>
        </w:rPr>
      </w:pPr>
      <w:r w:rsidRPr="00E643DE">
        <w:rPr>
          <w:rFonts w:eastAsia="Calibri" w:cs="Times New Roman"/>
          <w:color w:val="000000"/>
          <w:szCs w:val="24"/>
        </w:rPr>
        <w:t xml:space="preserve"> Design of the different conveyance canals, </w:t>
      </w:r>
    </w:p>
    <w:p w:rsidR="00E643DE" w:rsidRPr="00E643DE" w:rsidRDefault="00E643DE" w:rsidP="005B2F82">
      <w:pPr>
        <w:numPr>
          <w:ilvl w:val="0"/>
          <w:numId w:val="14"/>
        </w:numPr>
        <w:autoSpaceDE w:val="0"/>
        <w:autoSpaceDN w:val="0"/>
        <w:adjustRightInd w:val="0"/>
        <w:spacing w:before="0" w:after="200" w:line="276" w:lineRule="auto"/>
        <w:jc w:val="left"/>
        <w:rPr>
          <w:rFonts w:eastAsia="Calibri" w:cs="Times New Roman"/>
          <w:color w:val="000000"/>
          <w:szCs w:val="24"/>
        </w:rPr>
      </w:pPr>
      <w:r w:rsidRPr="00E643DE">
        <w:rPr>
          <w:rFonts w:eastAsia="Calibri" w:cs="Times New Roman"/>
          <w:color w:val="000000"/>
          <w:szCs w:val="24"/>
        </w:rPr>
        <w:t xml:space="preserve"> Planning and design of the different irrigation and drainage structures, </w:t>
      </w:r>
    </w:p>
    <w:p w:rsidR="00E643DE" w:rsidRPr="00E643DE" w:rsidRDefault="00E643DE" w:rsidP="005B2F82">
      <w:pPr>
        <w:numPr>
          <w:ilvl w:val="0"/>
          <w:numId w:val="14"/>
        </w:numPr>
        <w:autoSpaceDE w:val="0"/>
        <w:autoSpaceDN w:val="0"/>
        <w:adjustRightInd w:val="0"/>
        <w:spacing w:before="0" w:after="200" w:line="276" w:lineRule="auto"/>
        <w:jc w:val="left"/>
        <w:rPr>
          <w:rFonts w:eastAsia="Calibri" w:cs="Times New Roman"/>
          <w:color w:val="000000"/>
          <w:szCs w:val="24"/>
        </w:rPr>
        <w:sectPr w:rsidR="00E643DE" w:rsidRPr="00E643DE" w:rsidSect="0041644A">
          <w:pgSz w:w="12240" w:h="15840"/>
          <w:pgMar w:top="1440" w:right="1152" w:bottom="965" w:left="1440" w:header="720" w:footer="720" w:gutter="0"/>
          <w:pgNumType w:start="1"/>
          <w:cols w:space="720"/>
          <w:docGrid w:linePitch="360"/>
        </w:sectPr>
      </w:pPr>
      <w:r w:rsidRPr="00E643DE">
        <w:rPr>
          <w:rFonts w:eastAsia="Calibri" w:cs="Times New Roman"/>
          <w:color w:val="000000"/>
          <w:szCs w:val="24"/>
        </w:rPr>
        <w:t xml:space="preserve"> Preparation of the longitudinal profiles of the differen</w:t>
      </w:r>
      <w:r w:rsidR="001F71EA">
        <w:rPr>
          <w:rFonts w:eastAsia="Calibri" w:cs="Times New Roman"/>
          <w:color w:val="000000"/>
          <w:szCs w:val="24"/>
        </w:rPr>
        <w:t>t irrigation and drainage canal,</w:t>
      </w:r>
    </w:p>
    <w:bookmarkEnd w:id="30"/>
    <w:bookmarkEnd w:id="31"/>
    <w:bookmarkEnd w:id="32"/>
    <w:bookmarkEnd w:id="33"/>
    <w:bookmarkEnd w:id="34"/>
    <w:bookmarkEnd w:id="35"/>
    <w:bookmarkEnd w:id="36"/>
    <w:bookmarkEnd w:id="37"/>
    <w:bookmarkEnd w:id="38"/>
    <w:bookmarkEnd w:id="39"/>
    <w:bookmarkEnd w:id="40"/>
    <w:bookmarkEnd w:id="41"/>
    <w:p w:rsidR="009E4F04" w:rsidRPr="00BD4029" w:rsidRDefault="009E4F04" w:rsidP="000200FA">
      <w:pPr>
        <w:rPr>
          <w:rFonts w:cs="Times New Roman"/>
          <w:szCs w:val="24"/>
        </w:rPr>
      </w:pPr>
    </w:p>
    <w:p w:rsidR="00134BAC" w:rsidRPr="00BD4029" w:rsidRDefault="00DD0A3F" w:rsidP="00DF65E4">
      <w:pPr>
        <w:pStyle w:val="Heading1"/>
        <w:jc w:val="left"/>
      </w:pPr>
      <w:bookmarkStart w:id="42" w:name="_Toc510097357"/>
      <w:r>
        <w:t>HYDROLOGY</w:t>
      </w:r>
      <w:bookmarkEnd w:id="42"/>
    </w:p>
    <w:p w:rsidR="004B297A" w:rsidRDefault="004B297A" w:rsidP="0041025A">
      <w:pPr>
        <w:pStyle w:val="Heading2"/>
      </w:pPr>
      <w:bookmarkStart w:id="43" w:name="_Toc342914054"/>
      <w:bookmarkStart w:id="44" w:name="_Toc510097358"/>
      <w:r w:rsidRPr="00EF602F">
        <w:t xml:space="preserve">Watershed </w:t>
      </w:r>
      <w:r w:rsidR="009A2974" w:rsidRPr="00EF602F">
        <w:t>Characteristics</w:t>
      </w:r>
      <w:bookmarkEnd w:id="43"/>
      <w:bookmarkEnd w:id="44"/>
    </w:p>
    <w:p w:rsidR="00F01CCB" w:rsidRPr="00590F67" w:rsidRDefault="00F01CCB" w:rsidP="00F01CCB">
      <w:pPr>
        <w:keepNext/>
        <w:tabs>
          <w:tab w:val="left" w:pos="4320"/>
        </w:tabs>
        <w:rPr>
          <w:bCs/>
          <w:lang w:val="en-GB" w:eastAsia="en-GB"/>
        </w:rPr>
      </w:pPr>
      <w:r w:rsidRPr="00A67EDC">
        <w:rPr>
          <w:bCs/>
          <w:lang w:val="en-GB" w:eastAsia="en-GB"/>
        </w:rPr>
        <w:t>Tena Watershed has marked topographi</w:t>
      </w:r>
      <w:r w:rsidR="00A67EDC" w:rsidRPr="00A67EDC">
        <w:rPr>
          <w:bCs/>
          <w:lang w:val="en-GB" w:eastAsia="en-GB"/>
        </w:rPr>
        <w:t>c variation. All types of slope classes</w:t>
      </w:r>
      <w:r w:rsidRPr="00A67EDC">
        <w:rPr>
          <w:bCs/>
          <w:lang w:val="en-GB" w:eastAsia="en-GB"/>
        </w:rPr>
        <w:t xml:space="preserve"> are presen</w:t>
      </w:r>
      <w:r w:rsidR="00A67EDC" w:rsidRPr="00A67EDC">
        <w:rPr>
          <w:bCs/>
          <w:lang w:val="en-GB" w:eastAsia="en-GB"/>
        </w:rPr>
        <w:t>t. The dominant slope class is moderately steep slope (15-30%) which covers 26.7</w:t>
      </w:r>
      <w:r w:rsidRPr="00A67EDC">
        <w:rPr>
          <w:bCs/>
          <w:lang w:val="en-GB" w:eastAsia="en-GB"/>
        </w:rPr>
        <w:t xml:space="preserve">% of the total area followed by </w:t>
      </w:r>
      <w:r w:rsidR="00A67EDC" w:rsidRPr="00A67EDC">
        <w:rPr>
          <w:bCs/>
          <w:lang w:val="en-GB" w:eastAsia="en-GB"/>
        </w:rPr>
        <w:t>steep class (30-50%) which is 2</w:t>
      </w:r>
      <w:r w:rsidRPr="00A67EDC">
        <w:rPr>
          <w:bCs/>
          <w:lang w:val="en-GB" w:eastAsia="en-GB"/>
        </w:rPr>
        <w:t>1</w:t>
      </w:r>
      <w:r w:rsidR="00A67EDC" w:rsidRPr="00A67EDC">
        <w:rPr>
          <w:bCs/>
          <w:lang w:val="en-GB" w:eastAsia="en-GB"/>
        </w:rPr>
        <w:t>.13</w:t>
      </w:r>
      <w:r w:rsidRPr="00A67EDC">
        <w:rPr>
          <w:bCs/>
          <w:lang w:val="en-GB" w:eastAsia="en-GB"/>
        </w:rPr>
        <w:t xml:space="preserve">%.  </w:t>
      </w:r>
      <w:r w:rsidR="00A67EDC" w:rsidRPr="00A67EDC">
        <w:rPr>
          <w:bCs/>
          <w:lang w:val="en-GB" w:eastAsia="en-GB"/>
        </w:rPr>
        <w:t xml:space="preserve"> The area coverage of other class is also shown in table below.</w:t>
      </w:r>
    </w:p>
    <w:p w:rsidR="007E08FA" w:rsidRPr="00D71287" w:rsidRDefault="00F01CCB" w:rsidP="00D71287">
      <w:pPr>
        <w:autoSpaceDE w:val="0"/>
        <w:autoSpaceDN w:val="0"/>
        <w:adjustRightInd w:val="0"/>
        <w:rPr>
          <w:rFonts w:eastAsia="MS Mincho"/>
          <w:lang w:val="en-GB" w:eastAsia="zh-CN"/>
        </w:rPr>
      </w:pPr>
      <w:r w:rsidRPr="00590F67">
        <w:rPr>
          <w:rFonts w:eastAsia="MS Mincho"/>
          <w:lang w:val="en-GB" w:eastAsia="zh-CN"/>
        </w:rPr>
        <w:t>Certain physical properties of watersheds significantly affect the characteristics of the runoff and sediment yield and are of great interest in hydrologic analyses. The rate and volume of runoff, and sediment yield from the watershed have much to do with shape, size, slope and other parameters of the landscape. These suggest that there should be some important relations between basin form and hydrologic performance. If the basin and hydrologic characteristics are to be related, the basin form must also be represented by quantitative descriptors. These parameters can be mea</w:t>
      </w:r>
      <w:r>
        <w:rPr>
          <w:rFonts w:eastAsia="MS Mincho"/>
          <w:lang w:val="en-GB" w:eastAsia="zh-CN"/>
        </w:rPr>
        <w:t>sure</w:t>
      </w:r>
      <w:r w:rsidRPr="00590F67">
        <w:rPr>
          <w:rFonts w:eastAsia="MS Mincho"/>
          <w:lang w:val="en-GB" w:eastAsia="zh-CN"/>
        </w:rPr>
        <w:t xml:space="preserve">d from maps. </w:t>
      </w:r>
    </w:p>
    <w:p w:rsidR="00F01CCB" w:rsidRPr="0041025A" w:rsidRDefault="00A67EDC" w:rsidP="00DF65E4">
      <w:pPr>
        <w:pStyle w:val="Caption"/>
        <w:spacing w:after="0" w:line="240" w:lineRule="auto"/>
        <w:rPr>
          <w:i w:val="0"/>
        </w:rPr>
      </w:pPr>
      <w:bookmarkStart w:id="45" w:name="_Toc342913974"/>
      <w:bookmarkStart w:id="46" w:name="_Toc510097434"/>
      <w:r w:rsidRPr="0041025A">
        <w:rPr>
          <w:i w:val="0"/>
        </w:rPr>
        <w:t xml:space="preserve">Table </w:t>
      </w:r>
      <w:r w:rsidR="007114ED" w:rsidRPr="0041025A">
        <w:rPr>
          <w:i w:val="0"/>
        </w:rPr>
        <w:fldChar w:fldCharType="begin"/>
      </w:r>
      <w:r w:rsidR="00CC3088" w:rsidRPr="0041025A">
        <w:rPr>
          <w:i w:val="0"/>
        </w:rPr>
        <w:instrText xml:space="preserve"> STYLEREF 1 \s </w:instrText>
      </w:r>
      <w:r w:rsidR="007114ED" w:rsidRPr="0041025A">
        <w:rPr>
          <w:i w:val="0"/>
        </w:rPr>
        <w:fldChar w:fldCharType="separate"/>
      </w:r>
      <w:r w:rsidR="00E95371">
        <w:rPr>
          <w:i w:val="0"/>
          <w:noProof/>
        </w:rPr>
        <w:t>2</w:t>
      </w:r>
      <w:r w:rsidR="007114ED" w:rsidRPr="0041025A">
        <w:rPr>
          <w:i w:val="0"/>
          <w:noProof/>
        </w:rPr>
        <w:fldChar w:fldCharType="end"/>
      </w:r>
      <w:r w:rsidR="008F335B" w:rsidRPr="0041025A">
        <w:rPr>
          <w:i w:val="0"/>
        </w:rPr>
        <w:noBreakHyphen/>
      </w:r>
      <w:r w:rsidR="007114ED" w:rsidRPr="0041025A">
        <w:rPr>
          <w:i w:val="0"/>
        </w:rPr>
        <w:fldChar w:fldCharType="begin"/>
      </w:r>
      <w:r w:rsidR="00CC3088" w:rsidRPr="0041025A">
        <w:rPr>
          <w:i w:val="0"/>
        </w:rPr>
        <w:instrText xml:space="preserve"> SEQ Table \* ARABIC \s 1 </w:instrText>
      </w:r>
      <w:r w:rsidR="007114ED" w:rsidRPr="0041025A">
        <w:rPr>
          <w:i w:val="0"/>
        </w:rPr>
        <w:fldChar w:fldCharType="separate"/>
      </w:r>
      <w:r w:rsidR="00E95371">
        <w:rPr>
          <w:i w:val="0"/>
          <w:noProof/>
        </w:rPr>
        <w:t>1</w:t>
      </w:r>
      <w:r w:rsidR="007114ED" w:rsidRPr="0041025A">
        <w:rPr>
          <w:i w:val="0"/>
          <w:noProof/>
        </w:rPr>
        <w:fldChar w:fldCharType="end"/>
      </w:r>
      <w:r w:rsidR="00F01CCB" w:rsidRPr="0041025A">
        <w:rPr>
          <w:rFonts w:eastAsia="SimSun"/>
          <w:i w:val="0"/>
        </w:rPr>
        <w:t>Slope Classes of the watershed</w:t>
      </w:r>
      <w:bookmarkEnd w:id="45"/>
      <w:bookmarkEnd w:id="46"/>
    </w:p>
    <w:tbl>
      <w:tblPr>
        <w:tblStyle w:val="TableGrid"/>
        <w:tblW w:w="5000" w:type="pct"/>
        <w:tblLook w:val="04A0"/>
      </w:tblPr>
      <w:tblGrid>
        <w:gridCol w:w="3464"/>
        <w:gridCol w:w="2186"/>
        <w:gridCol w:w="2186"/>
        <w:gridCol w:w="2028"/>
      </w:tblGrid>
      <w:tr w:rsidR="00F37395" w:rsidRPr="00BF7DE3" w:rsidTr="0041025A">
        <w:tc>
          <w:tcPr>
            <w:tcW w:w="1756" w:type="pct"/>
          </w:tcPr>
          <w:p w:rsidR="00F37395" w:rsidRPr="00C4787D" w:rsidRDefault="00F37395" w:rsidP="00A67EDC">
            <w:pPr>
              <w:spacing w:line="240" w:lineRule="auto"/>
            </w:pPr>
            <w:r w:rsidRPr="00C4787D">
              <w:t>Description</w:t>
            </w:r>
          </w:p>
        </w:tc>
        <w:tc>
          <w:tcPr>
            <w:tcW w:w="1108" w:type="pct"/>
          </w:tcPr>
          <w:p w:rsidR="00F37395" w:rsidRPr="00C4787D" w:rsidRDefault="00F37395" w:rsidP="00A67EDC">
            <w:pPr>
              <w:spacing w:line="240" w:lineRule="auto"/>
            </w:pPr>
            <w:r w:rsidRPr="00C4787D">
              <w:t>Class (%)</w:t>
            </w:r>
          </w:p>
        </w:tc>
        <w:tc>
          <w:tcPr>
            <w:tcW w:w="1108" w:type="pct"/>
          </w:tcPr>
          <w:p w:rsidR="00F37395" w:rsidRPr="00C4787D" w:rsidRDefault="00F37395" w:rsidP="00A67EDC">
            <w:pPr>
              <w:spacing w:line="240" w:lineRule="auto"/>
            </w:pPr>
            <w:r>
              <w:t>Area</w:t>
            </w:r>
            <w:r w:rsidRPr="00C4787D">
              <w:t xml:space="preserve"> (Ha)</w:t>
            </w:r>
          </w:p>
        </w:tc>
        <w:tc>
          <w:tcPr>
            <w:tcW w:w="1028" w:type="pct"/>
          </w:tcPr>
          <w:p w:rsidR="00F37395" w:rsidRDefault="00F37395" w:rsidP="00A67EDC">
            <w:pPr>
              <w:spacing w:line="240" w:lineRule="auto"/>
            </w:pPr>
            <w:r w:rsidRPr="00C4787D">
              <w:t>Proportion (%)</w:t>
            </w:r>
          </w:p>
        </w:tc>
      </w:tr>
      <w:tr w:rsidR="00A67EDC" w:rsidRPr="00BF7DE3" w:rsidTr="0041025A">
        <w:tc>
          <w:tcPr>
            <w:tcW w:w="1756" w:type="pct"/>
          </w:tcPr>
          <w:p w:rsidR="00A67EDC" w:rsidRPr="0037442A" w:rsidRDefault="00A67EDC" w:rsidP="00A67EDC">
            <w:pPr>
              <w:spacing w:line="240" w:lineRule="auto"/>
            </w:pPr>
            <w:r w:rsidRPr="0037442A">
              <w:t xml:space="preserve">Flat or Almost Flat </w:t>
            </w:r>
          </w:p>
        </w:tc>
        <w:tc>
          <w:tcPr>
            <w:tcW w:w="1108" w:type="pct"/>
            <w:vAlign w:val="center"/>
          </w:tcPr>
          <w:p w:rsidR="00A67EDC" w:rsidRPr="0037442A" w:rsidRDefault="00A67EDC" w:rsidP="0041025A">
            <w:pPr>
              <w:spacing w:line="240" w:lineRule="auto"/>
              <w:jc w:val="center"/>
            </w:pPr>
            <w:r w:rsidRPr="0037442A">
              <w:t>0-3</w:t>
            </w:r>
          </w:p>
        </w:tc>
        <w:tc>
          <w:tcPr>
            <w:tcW w:w="1108" w:type="pct"/>
            <w:vAlign w:val="center"/>
          </w:tcPr>
          <w:p w:rsidR="00A67EDC" w:rsidRPr="0037442A" w:rsidRDefault="00A67EDC" w:rsidP="0041025A">
            <w:pPr>
              <w:spacing w:line="240" w:lineRule="auto"/>
              <w:jc w:val="center"/>
            </w:pPr>
            <w:r w:rsidRPr="0037442A">
              <w:t>245.8558</w:t>
            </w:r>
          </w:p>
        </w:tc>
        <w:tc>
          <w:tcPr>
            <w:tcW w:w="1028" w:type="pct"/>
            <w:vAlign w:val="center"/>
          </w:tcPr>
          <w:p w:rsidR="00A67EDC" w:rsidRPr="00DD21DD" w:rsidRDefault="00A67EDC" w:rsidP="0041025A">
            <w:pPr>
              <w:spacing w:line="240" w:lineRule="auto"/>
              <w:jc w:val="center"/>
            </w:pPr>
            <w:r w:rsidRPr="00DD21DD">
              <w:t>2.67</w:t>
            </w:r>
          </w:p>
        </w:tc>
      </w:tr>
      <w:tr w:rsidR="00A67EDC" w:rsidRPr="00BF7DE3" w:rsidTr="0041025A">
        <w:tc>
          <w:tcPr>
            <w:tcW w:w="1756" w:type="pct"/>
          </w:tcPr>
          <w:p w:rsidR="00A67EDC" w:rsidRPr="0037442A" w:rsidRDefault="00A67EDC" w:rsidP="00A67EDC">
            <w:pPr>
              <w:spacing w:line="240" w:lineRule="auto"/>
            </w:pPr>
            <w:r w:rsidRPr="0037442A">
              <w:t xml:space="preserve">Gently Sloping </w:t>
            </w:r>
          </w:p>
        </w:tc>
        <w:tc>
          <w:tcPr>
            <w:tcW w:w="1108" w:type="pct"/>
            <w:vAlign w:val="center"/>
          </w:tcPr>
          <w:p w:rsidR="00A67EDC" w:rsidRPr="0037442A" w:rsidRDefault="00A67EDC" w:rsidP="0041025A">
            <w:pPr>
              <w:spacing w:line="240" w:lineRule="auto"/>
              <w:jc w:val="center"/>
            </w:pPr>
            <w:r w:rsidRPr="0037442A">
              <w:t>3-8</w:t>
            </w:r>
          </w:p>
        </w:tc>
        <w:tc>
          <w:tcPr>
            <w:tcW w:w="1108" w:type="pct"/>
            <w:vAlign w:val="center"/>
          </w:tcPr>
          <w:p w:rsidR="00A67EDC" w:rsidRPr="0037442A" w:rsidRDefault="00A67EDC" w:rsidP="0041025A">
            <w:pPr>
              <w:spacing w:line="240" w:lineRule="auto"/>
              <w:jc w:val="center"/>
            </w:pPr>
            <w:r w:rsidRPr="0037442A">
              <w:t>1168.762</w:t>
            </w:r>
          </w:p>
        </w:tc>
        <w:tc>
          <w:tcPr>
            <w:tcW w:w="1028" w:type="pct"/>
            <w:vAlign w:val="center"/>
          </w:tcPr>
          <w:p w:rsidR="00A67EDC" w:rsidRPr="00DD21DD" w:rsidRDefault="00A67EDC" w:rsidP="0041025A">
            <w:pPr>
              <w:spacing w:line="240" w:lineRule="auto"/>
              <w:jc w:val="center"/>
            </w:pPr>
            <w:r w:rsidRPr="00DD21DD">
              <w:t>12.69</w:t>
            </w:r>
          </w:p>
        </w:tc>
      </w:tr>
      <w:tr w:rsidR="00A67EDC" w:rsidRPr="00BF7DE3" w:rsidTr="0041025A">
        <w:tc>
          <w:tcPr>
            <w:tcW w:w="1756" w:type="pct"/>
          </w:tcPr>
          <w:p w:rsidR="00A67EDC" w:rsidRPr="0037442A" w:rsidRDefault="00A67EDC" w:rsidP="00A67EDC">
            <w:pPr>
              <w:spacing w:line="240" w:lineRule="auto"/>
            </w:pPr>
            <w:r w:rsidRPr="0037442A">
              <w:t xml:space="preserve">Sloping </w:t>
            </w:r>
          </w:p>
        </w:tc>
        <w:tc>
          <w:tcPr>
            <w:tcW w:w="1108" w:type="pct"/>
            <w:vAlign w:val="center"/>
          </w:tcPr>
          <w:p w:rsidR="00A67EDC" w:rsidRPr="0037442A" w:rsidRDefault="00A67EDC" w:rsidP="0041025A">
            <w:pPr>
              <w:spacing w:line="240" w:lineRule="auto"/>
              <w:jc w:val="center"/>
            </w:pPr>
            <w:r w:rsidRPr="0037442A">
              <w:t>8-15</w:t>
            </w:r>
          </w:p>
        </w:tc>
        <w:tc>
          <w:tcPr>
            <w:tcW w:w="1108" w:type="pct"/>
            <w:vAlign w:val="center"/>
          </w:tcPr>
          <w:p w:rsidR="00A67EDC" w:rsidRPr="0037442A" w:rsidRDefault="00A67EDC" w:rsidP="0041025A">
            <w:pPr>
              <w:spacing w:line="240" w:lineRule="auto"/>
              <w:jc w:val="center"/>
            </w:pPr>
            <w:r w:rsidRPr="0037442A">
              <w:t>1481.582</w:t>
            </w:r>
          </w:p>
        </w:tc>
        <w:tc>
          <w:tcPr>
            <w:tcW w:w="1028" w:type="pct"/>
            <w:vAlign w:val="center"/>
          </w:tcPr>
          <w:p w:rsidR="00A67EDC" w:rsidRPr="00DD21DD" w:rsidRDefault="00A67EDC" w:rsidP="0041025A">
            <w:pPr>
              <w:spacing w:line="240" w:lineRule="auto"/>
              <w:jc w:val="center"/>
            </w:pPr>
            <w:r w:rsidRPr="00DD21DD">
              <w:t>16.09</w:t>
            </w:r>
          </w:p>
        </w:tc>
      </w:tr>
      <w:tr w:rsidR="00A67EDC" w:rsidRPr="00BF7DE3" w:rsidTr="0041025A">
        <w:tc>
          <w:tcPr>
            <w:tcW w:w="1756" w:type="pct"/>
          </w:tcPr>
          <w:p w:rsidR="00A67EDC" w:rsidRPr="0037442A" w:rsidRDefault="00A67EDC" w:rsidP="00A67EDC">
            <w:pPr>
              <w:spacing w:line="240" w:lineRule="auto"/>
            </w:pPr>
            <w:r w:rsidRPr="0037442A">
              <w:t xml:space="preserve">Moderately Steep </w:t>
            </w:r>
          </w:p>
        </w:tc>
        <w:tc>
          <w:tcPr>
            <w:tcW w:w="1108" w:type="pct"/>
            <w:vAlign w:val="center"/>
          </w:tcPr>
          <w:p w:rsidR="00A67EDC" w:rsidRPr="0037442A" w:rsidRDefault="00A67EDC" w:rsidP="0041025A">
            <w:pPr>
              <w:spacing w:line="240" w:lineRule="auto"/>
              <w:jc w:val="center"/>
            </w:pPr>
            <w:r w:rsidRPr="0037442A">
              <w:t>15-30</w:t>
            </w:r>
          </w:p>
        </w:tc>
        <w:tc>
          <w:tcPr>
            <w:tcW w:w="1108" w:type="pct"/>
            <w:vAlign w:val="center"/>
          </w:tcPr>
          <w:p w:rsidR="00A67EDC" w:rsidRPr="0037442A" w:rsidRDefault="00A67EDC" w:rsidP="0041025A">
            <w:pPr>
              <w:spacing w:line="240" w:lineRule="auto"/>
              <w:jc w:val="center"/>
            </w:pPr>
            <w:r w:rsidRPr="0037442A">
              <w:t>2458.89</w:t>
            </w:r>
          </w:p>
        </w:tc>
        <w:tc>
          <w:tcPr>
            <w:tcW w:w="1028" w:type="pct"/>
            <w:vAlign w:val="center"/>
          </w:tcPr>
          <w:p w:rsidR="00A67EDC" w:rsidRPr="00DD21DD" w:rsidRDefault="00A67EDC" w:rsidP="0041025A">
            <w:pPr>
              <w:spacing w:line="240" w:lineRule="auto"/>
              <w:jc w:val="center"/>
            </w:pPr>
            <w:r w:rsidRPr="00DD21DD">
              <w:t>26.70</w:t>
            </w:r>
          </w:p>
        </w:tc>
      </w:tr>
      <w:tr w:rsidR="00A67EDC" w:rsidRPr="00BF7DE3" w:rsidTr="0041025A">
        <w:tc>
          <w:tcPr>
            <w:tcW w:w="1756" w:type="pct"/>
          </w:tcPr>
          <w:p w:rsidR="00A67EDC" w:rsidRPr="0037442A" w:rsidRDefault="00A67EDC" w:rsidP="00A67EDC">
            <w:pPr>
              <w:spacing w:line="240" w:lineRule="auto"/>
            </w:pPr>
            <w:r w:rsidRPr="0037442A">
              <w:t xml:space="preserve">Steep </w:t>
            </w:r>
          </w:p>
        </w:tc>
        <w:tc>
          <w:tcPr>
            <w:tcW w:w="1108" w:type="pct"/>
            <w:vAlign w:val="center"/>
          </w:tcPr>
          <w:p w:rsidR="00A67EDC" w:rsidRPr="0037442A" w:rsidRDefault="00A67EDC" w:rsidP="0041025A">
            <w:pPr>
              <w:spacing w:line="240" w:lineRule="auto"/>
              <w:jc w:val="center"/>
            </w:pPr>
            <w:r w:rsidRPr="0037442A">
              <w:t>30-50</w:t>
            </w:r>
          </w:p>
        </w:tc>
        <w:tc>
          <w:tcPr>
            <w:tcW w:w="1108" w:type="pct"/>
            <w:vAlign w:val="center"/>
          </w:tcPr>
          <w:p w:rsidR="00A67EDC" w:rsidRPr="0037442A" w:rsidRDefault="00A67EDC" w:rsidP="0041025A">
            <w:pPr>
              <w:spacing w:line="240" w:lineRule="auto"/>
              <w:jc w:val="center"/>
            </w:pPr>
            <w:r w:rsidRPr="0037442A">
              <w:t>1945.921</w:t>
            </w:r>
          </w:p>
        </w:tc>
        <w:tc>
          <w:tcPr>
            <w:tcW w:w="1028" w:type="pct"/>
            <w:vAlign w:val="center"/>
          </w:tcPr>
          <w:p w:rsidR="00A67EDC" w:rsidRPr="00DD21DD" w:rsidRDefault="00A67EDC" w:rsidP="0041025A">
            <w:pPr>
              <w:spacing w:line="240" w:lineRule="auto"/>
              <w:jc w:val="center"/>
            </w:pPr>
            <w:r w:rsidRPr="00DD21DD">
              <w:t>21.13</w:t>
            </w:r>
          </w:p>
        </w:tc>
      </w:tr>
      <w:tr w:rsidR="00A67EDC" w:rsidRPr="00BF7DE3" w:rsidTr="0041025A">
        <w:tc>
          <w:tcPr>
            <w:tcW w:w="1756" w:type="pct"/>
          </w:tcPr>
          <w:p w:rsidR="00A67EDC" w:rsidRPr="0037442A" w:rsidRDefault="00A67EDC" w:rsidP="00A67EDC">
            <w:pPr>
              <w:spacing w:line="240" w:lineRule="auto"/>
            </w:pPr>
            <w:r w:rsidRPr="0037442A">
              <w:t>Very Steep</w:t>
            </w:r>
          </w:p>
        </w:tc>
        <w:tc>
          <w:tcPr>
            <w:tcW w:w="1108" w:type="pct"/>
            <w:vAlign w:val="center"/>
          </w:tcPr>
          <w:p w:rsidR="00A67EDC" w:rsidRPr="0037442A" w:rsidRDefault="00A67EDC" w:rsidP="0041025A">
            <w:pPr>
              <w:spacing w:line="240" w:lineRule="auto"/>
              <w:jc w:val="center"/>
            </w:pPr>
            <w:r w:rsidRPr="0037442A">
              <w:t>50-202.44</w:t>
            </w:r>
          </w:p>
        </w:tc>
        <w:tc>
          <w:tcPr>
            <w:tcW w:w="1108" w:type="pct"/>
            <w:vAlign w:val="center"/>
          </w:tcPr>
          <w:p w:rsidR="00A67EDC" w:rsidRPr="0037442A" w:rsidRDefault="00A67EDC" w:rsidP="0041025A">
            <w:pPr>
              <w:spacing w:line="240" w:lineRule="auto"/>
              <w:jc w:val="center"/>
            </w:pPr>
            <w:r w:rsidRPr="0037442A">
              <w:t>1908.205</w:t>
            </w:r>
          </w:p>
        </w:tc>
        <w:tc>
          <w:tcPr>
            <w:tcW w:w="1028" w:type="pct"/>
            <w:vAlign w:val="center"/>
          </w:tcPr>
          <w:p w:rsidR="00A67EDC" w:rsidRPr="00DD21DD" w:rsidRDefault="00A67EDC" w:rsidP="0041025A">
            <w:pPr>
              <w:spacing w:line="240" w:lineRule="auto"/>
              <w:jc w:val="center"/>
            </w:pPr>
            <w:r w:rsidRPr="00DD21DD">
              <w:t>20.72</w:t>
            </w:r>
          </w:p>
        </w:tc>
      </w:tr>
      <w:tr w:rsidR="00A67EDC" w:rsidRPr="00BF7DE3" w:rsidTr="0041025A">
        <w:tc>
          <w:tcPr>
            <w:tcW w:w="1756" w:type="pct"/>
          </w:tcPr>
          <w:p w:rsidR="00A67EDC" w:rsidRPr="00BF7DE3" w:rsidRDefault="00A67EDC" w:rsidP="00A67EDC">
            <w:pPr>
              <w:spacing w:line="240" w:lineRule="auto"/>
            </w:pPr>
            <w:r w:rsidRPr="00BF7DE3">
              <w:t>Total</w:t>
            </w:r>
          </w:p>
        </w:tc>
        <w:tc>
          <w:tcPr>
            <w:tcW w:w="1108" w:type="pct"/>
            <w:vAlign w:val="center"/>
          </w:tcPr>
          <w:p w:rsidR="00A67EDC" w:rsidRPr="00BF7DE3" w:rsidRDefault="00A67EDC" w:rsidP="0041025A">
            <w:pPr>
              <w:spacing w:line="240" w:lineRule="auto"/>
              <w:jc w:val="center"/>
            </w:pPr>
          </w:p>
        </w:tc>
        <w:tc>
          <w:tcPr>
            <w:tcW w:w="1108" w:type="pct"/>
            <w:vAlign w:val="center"/>
          </w:tcPr>
          <w:p w:rsidR="00A67EDC" w:rsidRPr="007D6213" w:rsidRDefault="00A67EDC" w:rsidP="0041025A">
            <w:pPr>
              <w:spacing w:line="240" w:lineRule="auto"/>
              <w:jc w:val="center"/>
            </w:pPr>
            <w:r w:rsidRPr="007D6213">
              <w:t>9209.2158</w:t>
            </w:r>
          </w:p>
        </w:tc>
        <w:tc>
          <w:tcPr>
            <w:tcW w:w="1028" w:type="pct"/>
            <w:vAlign w:val="center"/>
          </w:tcPr>
          <w:p w:rsidR="00A67EDC" w:rsidRDefault="00A67EDC" w:rsidP="0041025A">
            <w:pPr>
              <w:spacing w:line="240" w:lineRule="auto"/>
              <w:jc w:val="center"/>
            </w:pPr>
            <w:r w:rsidRPr="00DD21DD">
              <w:t>100.00</w:t>
            </w:r>
          </w:p>
        </w:tc>
      </w:tr>
    </w:tbl>
    <w:p w:rsidR="0045698D" w:rsidRDefault="00D71287" w:rsidP="00D71287">
      <w:pPr>
        <w:autoSpaceDE w:val="0"/>
        <w:autoSpaceDN w:val="0"/>
        <w:adjustRightInd w:val="0"/>
        <w:rPr>
          <w:rFonts w:eastAsia="MS Mincho"/>
          <w:lang w:val="en-GB" w:eastAsia="zh-CN"/>
        </w:rPr>
      </w:pPr>
      <w:r w:rsidRPr="00590F67">
        <w:t xml:space="preserve">The watershed characteristics are analyzed and presented in Table </w:t>
      </w:r>
      <w:r w:rsidR="005E4815" w:rsidRPr="00A67EDC">
        <w:t>2.1</w:t>
      </w:r>
      <w:r w:rsidRPr="00590F67">
        <w:t xml:space="preserve"> of the Watershed Feasibility Study</w:t>
      </w:r>
      <w:r w:rsidRPr="00590F67">
        <w:rPr>
          <w:rFonts w:eastAsia="MS Mincho"/>
          <w:lang w:val="en-GB" w:eastAsia="zh-CN"/>
        </w:rPr>
        <w:t xml:space="preserve"> Report of the same project. </w:t>
      </w:r>
    </w:p>
    <w:p w:rsidR="00D71287" w:rsidRPr="00590F67" w:rsidRDefault="00D71287" w:rsidP="00D71287">
      <w:pPr>
        <w:autoSpaceDE w:val="0"/>
        <w:autoSpaceDN w:val="0"/>
        <w:adjustRightInd w:val="0"/>
        <w:rPr>
          <w:rFonts w:eastAsia="MS Mincho"/>
          <w:lang w:val="en-GB" w:eastAsia="zh-CN"/>
        </w:rPr>
      </w:pPr>
      <w:r>
        <w:rPr>
          <w:rFonts w:eastAsia="MS Mincho"/>
          <w:lang w:val="en-GB" w:eastAsia="zh-CN"/>
        </w:rPr>
        <w:t xml:space="preserve">The </w:t>
      </w:r>
      <w:r w:rsidRPr="00590F67">
        <w:rPr>
          <w:rFonts w:eastAsia="MS Mincho"/>
          <w:lang w:val="en-GB" w:eastAsia="zh-CN"/>
        </w:rPr>
        <w:t>summary</w:t>
      </w:r>
      <w:r>
        <w:rPr>
          <w:rFonts w:eastAsia="MS Mincho"/>
          <w:lang w:val="en-GB" w:eastAsia="zh-CN"/>
        </w:rPr>
        <w:t xml:space="preserve"> of Tena watershed characteristics are pointed below</w:t>
      </w:r>
      <w:r w:rsidRPr="00590F67">
        <w:rPr>
          <w:rFonts w:eastAsia="MS Mincho"/>
          <w:lang w:val="en-GB" w:eastAsia="zh-CN"/>
        </w:rPr>
        <w:t xml:space="preserve">: </w:t>
      </w:r>
    </w:p>
    <w:p w:rsidR="00D71287" w:rsidRPr="00590F67" w:rsidRDefault="00D71287" w:rsidP="005B2F82">
      <w:pPr>
        <w:numPr>
          <w:ilvl w:val="0"/>
          <w:numId w:val="26"/>
        </w:numPr>
        <w:spacing w:before="0"/>
        <w:jc w:val="left"/>
      </w:pPr>
      <w:r>
        <w:t>Catchment Area  = 92.09</w:t>
      </w:r>
      <w:r w:rsidRPr="00590F67">
        <w:t>km</w:t>
      </w:r>
      <w:r w:rsidRPr="00590F67">
        <w:rPr>
          <w:vertAlign w:val="superscript"/>
        </w:rPr>
        <w:t>2</w:t>
      </w:r>
    </w:p>
    <w:p w:rsidR="00D71287" w:rsidRPr="00590F67" w:rsidRDefault="00D71287" w:rsidP="005B2F82">
      <w:pPr>
        <w:numPr>
          <w:ilvl w:val="0"/>
          <w:numId w:val="26"/>
        </w:numPr>
        <w:spacing w:before="0"/>
        <w:jc w:val="left"/>
      </w:pPr>
      <w:r>
        <w:t>Stream Length = 22.766</w:t>
      </w:r>
      <w:r w:rsidRPr="00590F67">
        <w:t xml:space="preserve">Km  </w:t>
      </w:r>
    </w:p>
    <w:p w:rsidR="00F01CCB" w:rsidRDefault="00D71287" w:rsidP="005B2F82">
      <w:pPr>
        <w:numPr>
          <w:ilvl w:val="0"/>
          <w:numId w:val="26"/>
        </w:numPr>
        <w:spacing w:before="0"/>
        <w:jc w:val="left"/>
      </w:pPr>
      <w:r>
        <w:t>CN(II) = 80.93 These important watershed elements are abstracted</w:t>
      </w:r>
      <w:r w:rsidRPr="00590F67">
        <w:t xml:space="preserve"> from the Watershed S</w:t>
      </w:r>
      <w:r>
        <w:t>tudy Report of the same project.</w:t>
      </w:r>
    </w:p>
    <w:p w:rsidR="0041025A" w:rsidRDefault="0041025A" w:rsidP="0041025A">
      <w:pPr>
        <w:spacing w:before="0"/>
        <w:jc w:val="left"/>
      </w:pPr>
    </w:p>
    <w:p w:rsidR="0041025A" w:rsidRDefault="0041025A" w:rsidP="0041025A">
      <w:pPr>
        <w:spacing w:before="0"/>
        <w:jc w:val="left"/>
      </w:pPr>
    </w:p>
    <w:p w:rsidR="0041025A" w:rsidRDefault="0041025A" w:rsidP="0041025A">
      <w:pPr>
        <w:spacing w:before="0"/>
        <w:jc w:val="left"/>
      </w:pPr>
    </w:p>
    <w:p w:rsidR="0041025A" w:rsidRPr="00F01CCB" w:rsidRDefault="0041025A" w:rsidP="0041025A">
      <w:pPr>
        <w:spacing w:before="0"/>
        <w:jc w:val="left"/>
      </w:pPr>
    </w:p>
    <w:p w:rsidR="008A284D" w:rsidRPr="0041025A" w:rsidRDefault="00BB0941" w:rsidP="0041025A">
      <w:pPr>
        <w:pStyle w:val="Heading2"/>
      </w:pPr>
      <w:bookmarkStart w:id="47" w:name="_Toc510097359"/>
      <w:bookmarkStart w:id="48" w:name="_Toc327438310"/>
      <w:r w:rsidRPr="0041025A">
        <w:t xml:space="preserve">Hydro Metrological </w:t>
      </w:r>
      <w:r w:rsidR="002B4A22" w:rsidRPr="0041025A">
        <w:t>Data</w:t>
      </w:r>
      <w:bookmarkEnd w:id="47"/>
    </w:p>
    <w:p w:rsidR="00134BAC" w:rsidRPr="003F3852" w:rsidRDefault="002B4A22" w:rsidP="00C84B70">
      <w:pPr>
        <w:pStyle w:val="Heading3"/>
      </w:pPr>
      <w:bookmarkStart w:id="49" w:name="_Toc510097360"/>
      <w:bookmarkEnd w:id="48"/>
      <w:r>
        <w:t>Climate data</w:t>
      </w:r>
      <w:bookmarkEnd w:id="49"/>
    </w:p>
    <w:p w:rsidR="00FC0A7F" w:rsidRDefault="00FC0A7F" w:rsidP="00FC0A7F">
      <w:pPr>
        <w:pStyle w:val="ListParagraph"/>
        <w:ind w:left="0"/>
        <w:rPr>
          <w:color w:val="000000"/>
        </w:rPr>
      </w:pPr>
      <w:bookmarkStart w:id="50" w:name="_Toc342914057"/>
      <w:r>
        <w:rPr>
          <w:color w:val="000000"/>
        </w:rPr>
        <w:t>It is common that</w:t>
      </w:r>
      <w:r w:rsidRPr="00590F67">
        <w:rPr>
          <w:color w:val="000000"/>
        </w:rPr>
        <w:t xml:space="preserve"> irrigation project designers and planners face with lack of good data on the hydrology of the stream</w:t>
      </w:r>
      <w:r w:rsidR="0045698D">
        <w:rPr>
          <w:color w:val="000000"/>
        </w:rPr>
        <w:t>/river system that can be the</w:t>
      </w:r>
      <w:r w:rsidRPr="00590F67">
        <w:rPr>
          <w:color w:val="000000"/>
        </w:rPr>
        <w:t xml:space="preserve"> water source</w:t>
      </w:r>
      <w:r w:rsidR="0045698D">
        <w:rPr>
          <w:color w:val="000000"/>
        </w:rPr>
        <w:t>.</w:t>
      </w:r>
      <w:r w:rsidRPr="00590F67">
        <w:rPr>
          <w:color w:val="000000"/>
        </w:rPr>
        <w:t xml:space="preserve"> Stream gauging stations are virtually non</w:t>
      </w:r>
      <w:r w:rsidR="0049646F">
        <w:rPr>
          <w:color w:val="000000"/>
        </w:rPr>
        <w:t xml:space="preserve">-existent in remote rural area part </w:t>
      </w:r>
      <w:r w:rsidRPr="00590F67">
        <w:rPr>
          <w:color w:val="000000"/>
        </w:rPr>
        <w:t>of Ethiopia; meteorological stations are al</w:t>
      </w:r>
      <w:r>
        <w:rPr>
          <w:color w:val="000000"/>
        </w:rPr>
        <w:t>most rare. Likewise,</w:t>
      </w:r>
      <w:r w:rsidR="0041025A">
        <w:rPr>
          <w:color w:val="000000"/>
        </w:rPr>
        <w:t xml:space="preserve"> </w:t>
      </w:r>
      <w:r>
        <w:rPr>
          <w:color w:val="000000"/>
        </w:rPr>
        <w:t xml:space="preserve">Tena Diversion irrigation project has not </w:t>
      </w:r>
      <w:r w:rsidRPr="004F7934">
        <w:rPr>
          <w:color w:val="000000"/>
        </w:rPr>
        <w:t xml:space="preserve">meteorological station </w:t>
      </w:r>
      <w:r w:rsidR="00280983">
        <w:rPr>
          <w:color w:val="000000"/>
        </w:rPr>
        <w:t>with in its catchment area</w:t>
      </w:r>
      <w:r w:rsidR="00C160F7">
        <w:rPr>
          <w:color w:val="000000"/>
        </w:rPr>
        <w:t xml:space="preserve">. </w:t>
      </w:r>
      <w:r w:rsidRPr="004F7934">
        <w:rPr>
          <w:color w:val="000000"/>
        </w:rPr>
        <w:t xml:space="preserve">Moreover, there are no </w:t>
      </w:r>
      <w:r w:rsidR="00C160F7">
        <w:rPr>
          <w:color w:val="000000"/>
        </w:rPr>
        <w:t xml:space="preserve">stream </w:t>
      </w:r>
      <w:r w:rsidRPr="004F7934">
        <w:rPr>
          <w:color w:val="000000"/>
        </w:rPr>
        <w:t xml:space="preserve">flow data </w:t>
      </w:r>
      <w:r w:rsidR="00280983">
        <w:rPr>
          <w:color w:val="000000"/>
        </w:rPr>
        <w:t xml:space="preserve">records </w:t>
      </w:r>
      <w:r w:rsidRPr="004F7934">
        <w:rPr>
          <w:color w:val="000000"/>
        </w:rPr>
        <w:t xml:space="preserve">for the river near </w:t>
      </w:r>
      <w:r w:rsidR="00C160F7">
        <w:rPr>
          <w:color w:val="000000"/>
        </w:rPr>
        <w:t xml:space="preserve">by </w:t>
      </w:r>
      <w:r w:rsidRPr="004F7934">
        <w:rPr>
          <w:color w:val="000000"/>
        </w:rPr>
        <w:t>the project</w:t>
      </w:r>
      <w:r w:rsidR="00C160F7">
        <w:rPr>
          <w:color w:val="000000"/>
        </w:rPr>
        <w:t xml:space="preserve"> site</w:t>
      </w:r>
      <w:r w:rsidR="00280983">
        <w:rPr>
          <w:color w:val="000000"/>
        </w:rPr>
        <w:t xml:space="preserve"> at all</w:t>
      </w:r>
      <w:r w:rsidRPr="004F7934">
        <w:rPr>
          <w:color w:val="000000"/>
        </w:rPr>
        <w:t>.</w:t>
      </w:r>
    </w:p>
    <w:p w:rsidR="00A67EDC" w:rsidRDefault="00C539EF" w:rsidP="00A67EDC">
      <w:pPr>
        <w:pStyle w:val="ListParagraph"/>
        <w:spacing w:before="240"/>
        <w:ind w:left="0"/>
        <w:rPr>
          <w:color w:val="000000"/>
        </w:rPr>
      </w:pPr>
      <w:r>
        <w:rPr>
          <w:color w:val="000000"/>
        </w:rPr>
        <w:t>A Thes</w:t>
      </w:r>
      <w:r w:rsidR="0041025A">
        <w:rPr>
          <w:color w:val="000000"/>
        </w:rPr>
        <w:t>s</w:t>
      </w:r>
      <w:r>
        <w:rPr>
          <w:color w:val="000000"/>
        </w:rPr>
        <w:t>en polygon map was developed to subdivide the study watershed by the ne</w:t>
      </w:r>
      <w:r w:rsidR="00400E1A">
        <w:rPr>
          <w:color w:val="000000"/>
        </w:rPr>
        <w:t>ighboring rainfall stations of</w:t>
      </w:r>
      <w:r>
        <w:rPr>
          <w:color w:val="000000"/>
        </w:rPr>
        <w:t xml:space="preserve"> </w:t>
      </w:r>
      <w:r w:rsidR="0041025A">
        <w:rPr>
          <w:color w:val="000000"/>
        </w:rPr>
        <w:t>Addis Zemen</w:t>
      </w:r>
      <w:r>
        <w:rPr>
          <w:color w:val="000000"/>
        </w:rPr>
        <w:t>,</w:t>
      </w:r>
      <w:r w:rsidR="005139CF">
        <w:rPr>
          <w:color w:val="000000"/>
        </w:rPr>
        <w:t xml:space="preserve"> Arbaya, Guhala and Makisegnt.  </w:t>
      </w:r>
      <w:r w:rsidR="00530EAD">
        <w:rPr>
          <w:color w:val="000000"/>
        </w:rPr>
        <w:t xml:space="preserve">The </w:t>
      </w:r>
      <w:r w:rsidR="007C3D32">
        <w:rPr>
          <w:color w:val="000000"/>
        </w:rPr>
        <w:t xml:space="preserve">Thesen polygon map </w:t>
      </w:r>
      <w:r w:rsidR="00530EAD">
        <w:rPr>
          <w:color w:val="000000"/>
        </w:rPr>
        <w:t xml:space="preserve">depicts that about 74.77% the upper most part </w:t>
      </w:r>
      <w:r w:rsidR="007C3D32">
        <w:rPr>
          <w:color w:val="000000"/>
        </w:rPr>
        <w:t xml:space="preserve">of Tena watershed </w:t>
      </w:r>
      <w:r w:rsidR="00530EAD">
        <w:rPr>
          <w:color w:val="000000"/>
        </w:rPr>
        <w:t xml:space="preserve">area is shared by the </w:t>
      </w:r>
      <w:r w:rsidR="0041025A">
        <w:rPr>
          <w:color w:val="000000"/>
        </w:rPr>
        <w:t>Addis Zemen</w:t>
      </w:r>
      <w:r w:rsidR="00530EAD">
        <w:rPr>
          <w:color w:val="000000"/>
        </w:rPr>
        <w:t xml:space="preserve"> station while </w:t>
      </w:r>
      <w:r w:rsidR="009B0F01">
        <w:rPr>
          <w:color w:val="000000"/>
        </w:rPr>
        <w:t xml:space="preserve">the remain </w:t>
      </w:r>
      <w:r w:rsidR="00530EAD">
        <w:rPr>
          <w:color w:val="000000"/>
        </w:rPr>
        <w:t>25.23% of watershed area</w:t>
      </w:r>
      <w:r w:rsidR="009B0F01">
        <w:rPr>
          <w:color w:val="000000"/>
        </w:rPr>
        <w:t xml:space="preserve">, lower part, </w:t>
      </w:r>
      <w:r w:rsidR="00530EAD">
        <w:rPr>
          <w:color w:val="000000"/>
        </w:rPr>
        <w:t xml:space="preserve"> is segmented by the Arbaya station. </w:t>
      </w:r>
    </w:p>
    <w:p w:rsidR="00294E42" w:rsidRDefault="005C14C5" w:rsidP="00690CFE">
      <w:pPr>
        <w:pStyle w:val="ListParagraph"/>
        <w:spacing w:before="240"/>
        <w:ind w:left="0"/>
        <w:rPr>
          <w:szCs w:val="24"/>
        </w:rPr>
      </w:pPr>
      <w:r w:rsidRPr="00337D3C">
        <w:rPr>
          <w:szCs w:val="24"/>
        </w:rPr>
        <w:t>Rainfall data were collected from the National Meteorological Ser</w:t>
      </w:r>
      <w:r>
        <w:rPr>
          <w:szCs w:val="24"/>
        </w:rPr>
        <w:t xml:space="preserve">vice Agency (NMSA) for the </w:t>
      </w:r>
      <w:r w:rsidR="00690CFE">
        <w:rPr>
          <w:szCs w:val="24"/>
        </w:rPr>
        <w:t>two</w:t>
      </w:r>
      <w:r w:rsidR="00690CFE" w:rsidRPr="00294E42">
        <w:rPr>
          <w:szCs w:val="24"/>
        </w:rPr>
        <w:t xml:space="preserve"> stations</w:t>
      </w:r>
      <w:r w:rsidRPr="00294E42">
        <w:rPr>
          <w:szCs w:val="24"/>
        </w:rPr>
        <w:t xml:space="preserve"> (</w:t>
      </w:r>
      <w:r w:rsidR="0041025A">
        <w:rPr>
          <w:color w:val="000000"/>
        </w:rPr>
        <w:t>Addis Zemen</w:t>
      </w:r>
      <w:r w:rsidRPr="00294E42">
        <w:rPr>
          <w:color w:val="000000"/>
        </w:rPr>
        <w:t xml:space="preserve"> &amp; Arbaya</w:t>
      </w:r>
      <w:r w:rsidRPr="00294E42">
        <w:rPr>
          <w:szCs w:val="24"/>
        </w:rPr>
        <w:t xml:space="preserve">) and </w:t>
      </w:r>
      <w:r w:rsidR="00690CFE">
        <w:rPr>
          <w:szCs w:val="24"/>
        </w:rPr>
        <w:t xml:space="preserve">are assessed for missing data.  </w:t>
      </w:r>
      <w:r w:rsidR="00BB76C3" w:rsidRPr="00294E42">
        <w:rPr>
          <w:szCs w:val="24"/>
        </w:rPr>
        <w:t xml:space="preserve">The </w:t>
      </w:r>
      <w:r w:rsidR="0041025A">
        <w:rPr>
          <w:szCs w:val="24"/>
        </w:rPr>
        <w:t>Addis Zemen</w:t>
      </w:r>
      <w:r w:rsidR="00BB76C3" w:rsidRPr="00294E42">
        <w:rPr>
          <w:szCs w:val="24"/>
        </w:rPr>
        <w:t xml:space="preserve"> metrological station has daily rainfall for a period from 1997 to 2016</w:t>
      </w:r>
      <w:r w:rsidR="00294E42">
        <w:rPr>
          <w:szCs w:val="24"/>
        </w:rPr>
        <w:t xml:space="preserve"> with </w:t>
      </w:r>
      <w:r w:rsidR="00BB76C3" w:rsidRPr="00294E42">
        <w:rPr>
          <w:szCs w:val="24"/>
        </w:rPr>
        <w:t xml:space="preserve">a record length of 20 years. Whereas the Arbaya station </w:t>
      </w:r>
      <w:r w:rsidR="00391BBD" w:rsidRPr="00294E42">
        <w:rPr>
          <w:szCs w:val="24"/>
        </w:rPr>
        <w:t>has daily rainfall for a period from 2004 to 2013 but it has only 5 years of complete record.</w:t>
      </w:r>
    </w:p>
    <w:p w:rsidR="00D503ED" w:rsidRPr="00690CFE" w:rsidRDefault="00D503ED" w:rsidP="00690CFE">
      <w:pPr>
        <w:pStyle w:val="Paragraph"/>
        <w:rPr>
          <w:szCs w:val="24"/>
        </w:rPr>
      </w:pPr>
      <w:r w:rsidRPr="00D503ED">
        <w:t>Addis</w:t>
      </w:r>
      <w:r w:rsidR="0041025A">
        <w:t xml:space="preserve"> Z</w:t>
      </w:r>
      <w:r w:rsidRPr="00D503ED">
        <w:t>emen station with</w:t>
      </w:r>
      <w:r w:rsidR="00F2213B" w:rsidRPr="00D503ED">
        <w:t xml:space="preserve"> 20year daily rainfall data </w:t>
      </w:r>
      <w:r w:rsidRPr="00D503ED">
        <w:t xml:space="preserve">records </w:t>
      </w:r>
      <w:r w:rsidR="00F2213B" w:rsidRPr="00D503ED">
        <w:t>shares about 74.77%</w:t>
      </w:r>
      <w:r w:rsidRPr="00D503ED">
        <w:t xml:space="preserve"> of highland part of study watershed area which can generate high rainfall </w:t>
      </w:r>
      <w:r w:rsidR="0041025A" w:rsidRPr="00D503ED">
        <w:t>magnitudes.</w:t>
      </w:r>
      <w:r w:rsidR="0041025A" w:rsidRPr="004F7934">
        <w:rPr>
          <w:color w:val="000000"/>
        </w:rPr>
        <w:t xml:space="preserve"> Therefore</w:t>
      </w:r>
      <w:r w:rsidR="00FC0A7F" w:rsidRPr="004F7934">
        <w:rPr>
          <w:color w:val="000000"/>
        </w:rPr>
        <w:t xml:space="preserve">, </w:t>
      </w:r>
      <w:r>
        <w:rPr>
          <w:color w:val="000000"/>
        </w:rPr>
        <w:t>for analysis of the design flood magnitude we have used the Addis</w:t>
      </w:r>
      <w:r w:rsidR="0041025A">
        <w:rPr>
          <w:color w:val="000000"/>
        </w:rPr>
        <w:t xml:space="preserve"> Z</w:t>
      </w:r>
      <w:r>
        <w:rPr>
          <w:color w:val="000000"/>
        </w:rPr>
        <w:t xml:space="preserve">emen station </w:t>
      </w:r>
      <w:r w:rsidRPr="004F7934">
        <w:rPr>
          <w:color w:val="000000"/>
        </w:rPr>
        <w:t>hydro-meteorological</w:t>
      </w:r>
      <w:r>
        <w:rPr>
          <w:color w:val="000000"/>
        </w:rPr>
        <w:t xml:space="preserve"> data. </w:t>
      </w:r>
      <w:r w:rsidR="00690CFE">
        <w:rPr>
          <w:color w:val="000000"/>
        </w:rPr>
        <w:t>Even if the Arbaya metrological station shares the lower part of watershed including command area, Because of data inadequacy we have use the Addis</w:t>
      </w:r>
      <w:r w:rsidR="0041025A">
        <w:rPr>
          <w:color w:val="000000"/>
        </w:rPr>
        <w:t xml:space="preserve"> Z</w:t>
      </w:r>
      <w:r w:rsidR="00690CFE">
        <w:rPr>
          <w:color w:val="000000"/>
        </w:rPr>
        <w:t>emen</w:t>
      </w:r>
      <w:r w:rsidR="00690CFE" w:rsidRPr="00D503ED">
        <w:t xml:space="preserve"> station </w:t>
      </w:r>
      <w:r w:rsidR="00690CFE">
        <w:rPr>
          <w:color w:val="000000"/>
        </w:rPr>
        <w:t xml:space="preserve">Crop water demand analysis.  </w:t>
      </w:r>
    </w:p>
    <w:p w:rsidR="002B4A22" w:rsidRPr="00CC707F" w:rsidRDefault="002B4A22" w:rsidP="00C84B70">
      <w:pPr>
        <w:pStyle w:val="Heading3"/>
      </w:pPr>
      <w:bookmarkStart w:id="51" w:name="_Toc510097361"/>
      <w:r w:rsidRPr="00CC707F">
        <w:t>Rainfall Data</w:t>
      </w:r>
      <w:bookmarkEnd w:id="50"/>
      <w:bookmarkEnd w:id="51"/>
    </w:p>
    <w:p w:rsidR="002B4A22" w:rsidRPr="00BE6AA6" w:rsidRDefault="002B4A22" w:rsidP="00BE6AA6">
      <w:r w:rsidRPr="00BE6AA6">
        <w:t xml:space="preserve">In order to compute the design flood for the Diversion structure, the daily maximum rainfall is collected from </w:t>
      </w:r>
      <w:r w:rsidR="0041025A">
        <w:t>Addis Zemen</w:t>
      </w:r>
      <w:r w:rsidR="00BE6AA6" w:rsidRPr="00BE6AA6">
        <w:t xml:space="preserve"> station</w:t>
      </w:r>
      <w:r w:rsidRPr="00BE6AA6">
        <w:t xml:space="preserve"> Metrological stations with a record of </w:t>
      </w:r>
      <w:r w:rsidR="00BE6AA6" w:rsidRPr="00BE6AA6">
        <w:t>20</w:t>
      </w:r>
      <w:r w:rsidRPr="00BE6AA6">
        <w:t xml:space="preserve"> years. </w:t>
      </w:r>
    </w:p>
    <w:p w:rsidR="002B4A22" w:rsidRPr="00CC707F" w:rsidRDefault="002B4A22" w:rsidP="00C84B70">
      <w:pPr>
        <w:pStyle w:val="Heading3"/>
      </w:pPr>
      <w:bookmarkStart w:id="52" w:name="_Toc342914058"/>
      <w:bookmarkStart w:id="53" w:name="_Toc510097362"/>
      <w:r w:rsidRPr="00CC707F">
        <w:t>River flow data</w:t>
      </w:r>
      <w:bookmarkEnd w:id="52"/>
      <w:bookmarkEnd w:id="53"/>
    </w:p>
    <w:p w:rsidR="002B4A22" w:rsidRPr="00590F67" w:rsidRDefault="002B4A22" w:rsidP="002B4A22">
      <w:r w:rsidRPr="00590F67">
        <w:t>The base flow which is mea</w:t>
      </w:r>
      <w:r>
        <w:t>sure</w:t>
      </w:r>
      <w:r w:rsidRPr="00590F67">
        <w:t xml:space="preserve">d </w:t>
      </w:r>
      <w:r w:rsidR="005139CF">
        <w:t xml:space="preserve">twice in year. Those are </w:t>
      </w:r>
      <w:r>
        <w:t>during the</w:t>
      </w:r>
      <w:r w:rsidR="005139CF">
        <w:t xml:space="preserve"> </w:t>
      </w:r>
      <w:r w:rsidR="0041025A">
        <w:t>site identification</w:t>
      </w:r>
      <w:r w:rsidR="005139CF">
        <w:t xml:space="preserve"> and detail feasibility periods as 400 l/s by 14/06/2009 EC and 502 l/s by 09/09/2009 EC respectively. Since the 502 l/s</w:t>
      </w:r>
      <w:r w:rsidRPr="00590F67">
        <w:t xml:space="preserve"> base flow is mea</w:t>
      </w:r>
      <w:r>
        <w:t>sure</w:t>
      </w:r>
      <w:r w:rsidRPr="00590F67">
        <w:t>d during the dry months of the year, this figure is adopted for design.</w:t>
      </w:r>
    </w:p>
    <w:p w:rsidR="00C21F19" w:rsidRPr="000B5AC9" w:rsidRDefault="00CB74F8" w:rsidP="0041025A">
      <w:pPr>
        <w:pStyle w:val="Heading2"/>
      </w:pPr>
      <w:bookmarkStart w:id="54" w:name="_Toc307818527"/>
      <w:bookmarkStart w:id="55" w:name="_Toc308092500"/>
      <w:bookmarkStart w:id="56" w:name="_Toc342914059"/>
      <w:bookmarkStart w:id="57" w:name="_Toc510097363"/>
      <w:r>
        <w:lastRenderedPageBreak/>
        <w:t xml:space="preserve">River </w:t>
      </w:r>
      <w:r w:rsidR="00C21F19">
        <w:t xml:space="preserve">Water Resource </w:t>
      </w:r>
      <w:bookmarkEnd w:id="54"/>
      <w:bookmarkEnd w:id="55"/>
      <w:r w:rsidR="00C21F19">
        <w:t>U</w:t>
      </w:r>
      <w:r w:rsidR="00C21F19" w:rsidRPr="000B5AC9">
        <w:t>tilization</w:t>
      </w:r>
      <w:bookmarkEnd w:id="56"/>
      <w:r w:rsidR="001D3B87">
        <w:t xml:space="preserve"> and Balance</w:t>
      </w:r>
      <w:bookmarkEnd w:id="57"/>
    </w:p>
    <w:p w:rsidR="00C21F19" w:rsidRDefault="007B6C0C" w:rsidP="00C21F19">
      <w:pPr>
        <w:pStyle w:val="ListParagraph"/>
        <w:ind w:left="0"/>
        <w:rPr>
          <w:rFonts w:eastAsia="Times New Roman"/>
        </w:rPr>
      </w:pPr>
      <w:r>
        <w:rPr>
          <w:rFonts w:eastAsia="Times New Roman"/>
        </w:rPr>
        <w:t>About</w:t>
      </w:r>
      <w:r w:rsidR="00B136B2">
        <w:rPr>
          <w:rFonts w:eastAsia="Times New Roman"/>
        </w:rPr>
        <w:t xml:space="preserve"> 3.5 </w:t>
      </w:r>
      <w:r w:rsidR="00B136B2" w:rsidRPr="00880ECE">
        <w:rPr>
          <w:rFonts w:eastAsia="Times New Roman"/>
        </w:rPr>
        <w:t xml:space="preserve">Km distance in the upstream </w:t>
      </w:r>
      <w:r w:rsidR="00B136B2" w:rsidRPr="00833B62">
        <w:rPr>
          <w:rFonts w:eastAsia="Times New Roman"/>
        </w:rPr>
        <w:t xml:space="preserve">of the proposed </w:t>
      </w:r>
      <w:r w:rsidR="00B136B2">
        <w:rPr>
          <w:rFonts w:eastAsia="Times New Roman"/>
        </w:rPr>
        <w:t xml:space="preserve">headwork </w:t>
      </w:r>
      <w:r w:rsidR="00B136B2" w:rsidRPr="00833B62">
        <w:rPr>
          <w:rFonts w:eastAsia="Times New Roman"/>
        </w:rPr>
        <w:t>site</w:t>
      </w:r>
      <w:r w:rsidR="00B136B2" w:rsidRPr="00880ECE">
        <w:rPr>
          <w:rFonts w:eastAsia="Times New Roman"/>
        </w:rPr>
        <w:t xml:space="preserve"> there is one modern irrigation project</w:t>
      </w:r>
      <w:r w:rsidR="00127302">
        <w:rPr>
          <w:rFonts w:eastAsia="Times New Roman"/>
        </w:rPr>
        <w:t xml:space="preserve"> studied by </w:t>
      </w:r>
      <w:r w:rsidR="00021B10">
        <w:rPr>
          <w:rFonts w:eastAsia="Times New Roman"/>
        </w:rPr>
        <w:t xml:space="preserve">the year </w:t>
      </w:r>
      <w:r w:rsidR="00127302">
        <w:rPr>
          <w:rFonts w:eastAsia="Times New Roman"/>
        </w:rPr>
        <w:t>2015 and expected to be implemented in the current year</w:t>
      </w:r>
      <w:r w:rsidR="00B136B2" w:rsidRPr="00880ECE">
        <w:rPr>
          <w:rFonts w:eastAsia="Times New Roman"/>
        </w:rPr>
        <w:t xml:space="preserve">. </w:t>
      </w:r>
      <w:r w:rsidR="00127302">
        <w:rPr>
          <w:rFonts w:eastAsia="Times New Roman"/>
        </w:rPr>
        <w:t>This project called</w:t>
      </w:r>
      <w:r w:rsidR="008A1D02">
        <w:rPr>
          <w:rFonts w:eastAsia="Times New Roman"/>
        </w:rPr>
        <w:t xml:space="preserve"> Agamwuha</w:t>
      </w:r>
      <w:r w:rsidR="00C539EF">
        <w:rPr>
          <w:rFonts w:eastAsia="Times New Roman"/>
        </w:rPr>
        <w:t xml:space="preserve"> diversion irrigation project </w:t>
      </w:r>
      <w:r w:rsidR="008A1D02">
        <w:rPr>
          <w:rFonts w:eastAsia="Times New Roman"/>
        </w:rPr>
        <w:t xml:space="preserve">with design base flow of 100l/s to develop about 60ha </w:t>
      </w:r>
      <w:r w:rsidR="00B933DB">
        <w:rPr>
          <w:rFonts w:eastAsia="Times New Roman"/>
        </w:rPr>
        <w:t xml:space="preserve">command </w:t>
      </w:r>
      <w:r w:rsidR="00FC12C3">
        <w:rPr>
          <w:rFonts w:eastAsia="Times New Roman"/>
        </w:rPr>
        <w:t xml:space="preserve">area. </w:t>
      </w:r>
      <w:r w:rsidR="0041025A">
        <w:rPr>
          <w:rFonts w:eastAsia="Times New Roman"/>
        </w:rPr>
        <w:t>Similarly,</w:t>
      </w:r>
      <w:r w:rsidR="0041025A" w:rsidRPr="00833B62">
        <w:rPr>
          <w:rFonts w:eastAsia="Times New Roman"/>
        </w:rPr>
        <w:t xml:space="preserve"> appreciable</w:t>
      </w:r>
      <w:r w:rsidR="0041025A">
        <w:rPr>
          <w:rFonts w:eastAsia="Times New Roman"/>
        </w:rPr>
        <w:t xml:space="preserve"> </w:t>
      </w:r>
      <w:r w:rsidR="00FC12C3">
        <w:rPr>
          <w:rFonts w:eastAsia="Times New Roman"/>
        </w:rPr>
        <w:t xml:space="preserve">downstream environmental </w:t>
      </w:r>
      <w:r w:rsidR="00DA11D3">
        <w:rPr>
          <w:rFonts w:eastAsia="Times New Roman"/>
        </w:rPr>
        <w:t>release</w:t>
      </w:r>
      <w:r w:rsidR="00DA11D3" w:rsidRPr="00833B62">
        <w:rPr>
          <w:rFonts w:eastAsia="Times New Roman"/>
        </w:rPr>
        <w:t xml:space="preserve"> nee</w:t>
      </w:r>
      <w:r w:rsidR="00DA11D3">
        <w:rPr>
          <w:rFonts w:eastAsia="Times New Roman"/>
        </w:rPr>
        <w:t>ded</w:t>
      </w:r>
      <w:r w:rsidR="00B933DB">
        <w:rPr>
          <w:rFonts w:eastAsia="Times New Roman"/>
        </w:rPr>
        <w:t xml:space="preserve"> of </w:t>
      </w:r>
      <w:r w:rsidR="00C21F19" w:rsidRPr="00833B62">
        <w:rPr>
          <w:rFonts w:eastAsia="Times New Roman"/>
        </w:rPr>
        <w:t>water is anticipated for locals and cattle pro</w:t>
      </w:r>
      <w:r w:rsidR="00B933DB">
        <w:rPr>
          <w:rFonts w:eastAsia="Times New Roman"/>
        </w:rPr>
        <w:t xml:space="preserve">visions. Therefore, the </w:t>
      </w:r>
      <w:r w:rsidR="00B933DB" w:rsidRPr="00833B62">
        <w:rPr>
          <w:rFonts w:eastAsia="Times New Roman"/>
        </w:rPr>
        <w:t>minimum</w:t>
      </w:r>
      <w:r w:rsidR="00B933DB">
        <w:rPr>
          <w:rFonts w:eastAsia="Times New Roman"/>
        </w:rPr>
        <w:t xml:space="preserve"> 10.0 l/s</w:t>
      </w:r>
      <w:r w:rsidR="007F39E7">
        <w:rPr>
          <w:rFonts w:eastAsia="Times New Roman"/>
        </w:rPr>
        <w:t xml:space="preserve"> </w:t>
      </w:r>
      <w:r w:rsidR="00B933DB">
        <w:rPr>
          <w:rFonts w:eastAsia="Times New Roman"/>
        </w:rPr>
        <w:t>flow is considered</w:t>
      </w:r>
      <w:r w:rsidR="00C21F19" w:rsidRPr="00833B62">
        <w:rPr>
          <w:rFonts w:eastAsia="Times New Roman"/>
        </w:rPr>
        <w:t xml:space="preserve"> to be released for downstream </w:t>
      </w:r>
      <w:r w:rsidR="00B933DB">
        <w:rPr>
          <w:rFonts w:eastAsia="Times New Roman"/>
        </w:rPr>
        <w:t xml:space="preserve">environmental </w:t>
      </w:r>
      <w:r w:rsidR="00C21F19" w:rsidRPr="00833B62">
        <w:rPr>
          <w:rFonts w:eastAsia="Times New Roman"/>
        </w:rPr>
        <w:t>requirements.</w:t>
      </w:r>
    </w:p>
    <w:p w:rsidR="00DA11D3" w:rsidRDefault="00DA11D3" w:rsidP="00DA11D3">
      <w:pPr>
        <w:pStyle w:val="ListParagraph"/>
        <w:ind w:left="0"/>
        <w:rPr>
          <w:rFonts w:eastAsia="Times New Roman"/>
        </w:rPr>
      </w:pPr>
      <w:r>
        <w:rPr>
          <w:rFonts w:eastAsia="Times New Roman"/>
        </w:rPr>
        <w:t>In designing</w:t>
      </w:r>
      <w:r w:rsidR="0041025A">
        <w:rPr>
          <w:rFonts w:eastAsia="Times New Roman"/>
        </w:rPr>
        <w:t>,</w:t>
      </w:r>
      <w:r>
        <w:rPr>
          <w:rFonts w:eastAsia="Times New Roman"/>
        </w:rPr>
        <w:t xml:space="preserve"> the Tena diversion irrigation project, the water balance is done by using </w:t>
      </w:r>
      <w:r w:rsidR="00970070">
        <w:rPr>
          <w:rFonts w:eastAsia="Times New Roman"/>
        </w:rPr>
        <w:t xml:space="preserve">the average </w:t>
      </w:r>
      <w:r>
        <w:rPr>
          <w:rFonts w:eastAsia="Times New Roman"/>
        </w:rPr>
        <w:t xml:space="preserve">measured base flow </w:t>
      </w:r>
      <w:r w:rsidR="00970070">
        <w:rPr>
          <w:rFonts w:eastAsia="Times New Roman"/>
        </w:rPr>
        <w:t>451</w:t>
      </w:r>
      <w:r w:rsidRPr="00842F24">
        <w:rPr>
          <w:rFonts w:eastAsia="Times New Roman"/>
        </w:rPr>
        <w:t xml:space="preserve"> l/s </w:t>
      </w:r>
      <w:r w:rsidR="00AD6AED">
        <w:rPr>
          <w:rFonts w:eastAsia="Times New Roman"/>
        </w:rPr>
        <w:t>(502 l/s measured during detail study and 400l/s during identification study)</w:t>
      </w:r>
      <w:r w:rsidR="00221504">
        <w:rPr>
          <w:rFonts w:eastAsia="Times New Roman"/>
        </w:rPr>
        <w:t>. By</w:t>
      </w:r>
      <w:r w:rsidRPr="00842F24">
        <w:rPr>
          <w:rFonts w:eastAsia="Times New Roman"/>
        </w:rPr>
        <w:t xml:space="preserve"> distributing it to 100 l/s and 10 l/s for upstream user’s and environmental</w:t>
      </w:r>
      <w:r>
        <w:rPr>
          <w:rFonts w:eastAsia="Times New Roman"/>
        </w:rPr>
        <w:t xml:space="preserve"> release respectively. This is not to cause water stress and environmental influences.</w:t>
      </w:r>
      <w:r w:rsidR="002701AD">
        <w:rPr>
          <w:rFonts w:eastAsia="Times New Roman"/>
        </w:rPr>
        <w:t xml:space="preserve"> Therefore, Tena River net dry base flow is determined to be 341 l/s.</w:t>
      </w:r>
    </w:p>
    <w:p w:rsidR="003B59E4" w:rsidRDefault="003B59E4" w:rsidP="00DA11D3">
      <w:pPr>
        <w:pStyle w:val="ListParagraph"/>
        <w:ind w:left="0"/>
        <w:rPr>
          <w:rFonts w:eastAsia="Times New Roman"/>
        </w:rPr>
      </w:pPr>
      <w:r>
        <w:rPr>
          <w:rFonts w:eastAsia="Times New Roman"/>
        </w:rPr>
        <w:t xml:space="preserve">The downstream Mena Pump Irrigation project studied by year 2016 has a design base flow of 830 lit/s with a total river base </w:t>
      </w:r>
      <w:r w:rsidR="00221504">
        <w:rPr>
          <w:rFonts w:eastAsia="Times New Roman"/>
        </w:rPr>
        <w:t>flow of</w:t>
      </w:r>
      <w:r>
        <w:rPr>
          <w:rFonts w:eastAsia="Times New Roman"/>
        </w:rPr>
        <w:t xml:space="preserve"> 1500 lit/s. This has surplus base flow of 670 lit/s. This can ensure the </w:t>
      </w:r>
      <w:r w:rsidR="00221504">
        <w:rPr>
          <w:rFonts w:eastAsia="Times New Roman"/>
        </w:rPr>
        <w:t>project cannot be affected by the upstream Tena Diversion project</w:t>
      </w:r>
      <w:r w:rsidR="002701AD">
        <w:rPr>
          <w:rFonts w:eastAsia="Times New Roman"/>
        </w:rPr>
        <w:t xml:space="preserve"> with a total base flow 451 lit/s</w:t>
      </w:r>
      <w:r w:rsidR="00221504">
        <w:rPr>
          <w:rFonts w:eastAsia="Times New Roman"/>
        </w:rPr>
        <w:t>.</w:t>
      </w:r>
    </w:p>
    <w:p w:rsidR="00DA11D3" w:rsidRDefault="002701AD" w:rsidP="00DA11D3">
      <w:pPr>
        <w:pStyle w:val="ListParagraph"/>
        <w:ind w:left="0"/>
        <w:rPr>
          <w:rFonts w:eastAsia="Times New Roman"/>
        </w:rPr>
      </w:pPr>
      <w:r>
        <w:rPr>
          <w:rFonts w:eastAsia="Times New Roman"/>
        </w:rPr>
        <w:t>Tena</w:t>
      </w:r>
      <w:r w:rsidR="00DA11D3">
        <w:rPr>
          <w:rFonts w:eastAsia="Times New Roman"/>
        </w:rPr>
        <w:t xml:space="preserve"> project has total potential command area of </w:t>
      </w:r>
      <w:r w:rsidR="00160A15">
        <w:rPr>
          <w:rFonts w:eastAsia="Times New Roman"/>
        </w:rPr>
        <w:t xml:space="preserve">greater than </w:t>
      </w:r>
      <w:r w:rsidR="00DA11D3">
        <w:rPr>
          <w:rFonts w:eastAsia="Times New Roman"/>
        </w:rPr>
        <w:t>400 ha with 50 ha on left and 350 ha on the right side</w:t>
      </w:r>
      <w:r w:rsidR="00021B10">
        <w:rPr>
          <w:rFonts w:eastAsia="Times New Roman"/>
        </w:rPr>
        <w:t>s</w:t>
      </w:r>
      <w:r w:rsidR="00DA11D3">
        <w:rPr>
          <w:rFonts w:eastAsia="Times New Roman"/>
        </w:rPr>
        <w:t xml:space="preserve">.  The agronomy report reveals that the project has 1.33 and 1.23 l/s/ha irrigation duty for full and supplementary irrigation seasons. </w:t>
      </w:r>
    </w:p>
    <w:p w:rsidR="00DA11D3" w:rsidRPr="00DA11D3" w:rsidRDefault="00DA11D3" w:rsidP="00DA11D3">
      <w:pPr>
        <w:pStyle w:val="ListParagraph"/>
        <w:ind w:left="0"/>
        <w:rPr>
          <w:rFonts w:eastAsia="Times New Roman"/>
        </w:rPr>
      </w:pPr>
      <w:r>
        <w:rPr>
          <w:rFonts w:eastAsia="Times New Roman"/>
        </w:rPr>
        <w:t>So the dry</w:t>
      </w:r>
      <w:r w:rsidR="001D3B87">
        <w:rPr>
          <w:rFonts w:eastAsia="Times New Roman"/>
        </w:rPr>
        <w:t xml:space="preserve"> season irrigable land is </w:t>
      </w:r>
      <w:r w:rsidR="00160A15">
        <w:rPr>
          <w:rFonts w:eastAsia="Times New Roman"/>
        </w:rPr>
        <w:t>256.39</w:t>
      </w:r>
      <w:r>
        <w:rPr>
          <w:rFonts w:eastAsia="Times New Roman"/>
        </w:rPr>
        <w:t xml:space="preserve"> ha by considering the above</w:t>
      </w:r>
      <w:r w:rsidR="00807B16">
        <w:rPr>
          <w:rFonts w:eastAsia="Times New Roman"/>
        </w:rPr>
        <w:t xml:space="preserve"> </w:t>
      </w:r>
      <w:r>
        <w:rPr>
          <w:rFonts w:eastAsia="Times New Roman"/>
        </w:rPr>
        <w:t>net dry base</w:t>
      </w:r>
      <w:r w:rsidR="002701AD">
        <w:rPr>
          <w:rFonts w:eastAsia="Times New Roman"/>
        </w:rPr>
        <w:t xml:space="preserve"> flow and full irrigation duty. </w:t>
      </w:r>
      <w:r>
        <w:rPr>
          <w:rFonts w:eastAsia="Times New Roman"/>
        </w:rPr>
        <w:t xml:space="preserve">But for supplementary irrigation, </w:t>
      </w:r>
      <w:r w:rsidR="001907C7">
        <w:rPr>
          <w:rFonts w:eastAsia="Times New Roman"/>
        </w:rPr>
        <w:t xml:space="preserve">the </w:t>
      </w:r>
      <w:r>
        <w:rPr>
          <w:rFonts w:eastAsia="Times New Roman"/>
        </w:rPr>
        <w:t>ne</w:t>
      </w:r>
      <w:r w:rsidR="00160A15">
        <w:rPr>
          <w:rFonts w:eastAsia="Times New Roman"/>
        </w:rPr>
        <w:t>t wet flow that is estimated 451</w:t>
      </w:r>
      <w:r>
        <w:rPr>
          <w:rFonts w:eastAsia="Times New Roman"/>
        </w:rPr>
        <w:t xml:space="preserve"> l/s can irrigate the entire 400 ha </w:t>
      </w:r>
      <w:r w:rsidR="00021B10">
        <w:rPr>
          <w:rFonts w:eastAsia="Times New Roman"/>
        </w:rPr>
        <w:t xml:space="preserve">net </w:t>
      </w:r>
      <w:r>
        <w:rPr>
          <w:rFonts w:eastAsia="Times New Roman"/>
        </w:rPr>
        <w:t>total potential command area. The capacity of all infrastructure presented in chapter 4 are designed based on this supplementary flow.</w:t>
      </w:r>
    </w:p>
    <w:p w:rsidR="00DA11D3" w:rsidRPr="00DA11D3" w:rsidRDefault="00322AFB" w:rsidP="0041025A">
      <w:pPr>
        <w:pStyle w:val="Heading2"/>
      </w:pPr>
      <w:bookmarkStart w:id="58" w:name="_Toc342914060"/>
      <w:bookmarkStart w:id="59" w:name="_Toc510097364"/>
      <w:r w:rsidRPr="00E16E7F">
        <w:t xml:space="preserve">Design </w:t>
      </w:r>
      <w:r w:rsidR="00B25ACA" w:rsidRPr="00E16E7F">
        <w:t>Flood</w:t>
      </w:r>
      <w:r w:rsidR="00F836A9" w:rsidRPr="00E16E7F">
        <w:t xml:space="preserve"> Frequency</w:t>
      </w:r>
      <w:r w:rsidR="00B25ACA" w:rsidRPr="00E16E7F">
        <w:t xml:space="preserve"> Analysis</w:t>
      </w:r>
      <w:bookmarkEnd w:id="58"/>
      <w:bookmarkEnd w:id="59"/>
    </w:p>
    <w:p w:rsidR="00C21F19" w:rsidRDefault="004F0922" w:rsidP="00C21F19">
      <w:pPr>
        <w:rPr>
          <w:color w:val="000000"/>
        </w:rPr>
      </w:pPr>
      <w:r>
        <w:rPr>
          <w:color w:val="000000"/>
        </w:rPr>
        <w:t xml:space="preserve">For the </w:t>
      </w:r>
      <w:r w:rsidR="00C21F19" w:rsidRPr="00590F67">
        <w:rPr>
          <w:color w:val="000000"/>
        </w:rPr>
        <w:t xml:space="preserve">analysis </w:t>
      </w:r>
      <w:r w:rsidRPr="00590F67">
        <w:rPr>
          <w:color w:val="000000"/>
        </w:rPr>
        <w:t xml:space="preserve">and </w:t>
      </w:r>
      <w:r>
        <w:rPr>
          <w:color w:val="000000"/>
        </w:rPr>
        <w:t xml:space="preserve">design </w:t>
      </w:r>
      <w:r w:rsidR="00C21F19" w:rsidRPr="00590F67">
        <w:rPr>
          <w:color w:val="000000"/>
        </w:rPr>
        <w:t xml:space="preserve">of </w:t>
      </w:r>
      <w:r>
        <w:rPr>
          <w:color w:val="000000"/>
        </w:rPr>
        <w:t xml:space="preserve">diversion </w:t>
      </w:r>
      <w:r w:rsidR="00C21F19" w:rsidRPr="00590F67">
        <w:rPr>
          <w:color w:val="000000"/>
        </w:rPr>
        <w:t>structures to be constructed on the river estimation of flood magnitude is an important task. This can be done using different techniques depending on the availabl</w:t>
      </w:r>
      <w:r>
        <w:rPr>
          <w:color w:val="000000"/>
        </w:rPr>
        <w:t>e data. For this particular case</w:t>
      </w:r>
      <w:r w:rsidR="00C21F19" w:rsidRPr="00590F67">
        <w:rPr>
          <w:color w:val="000000"/>
        </w:rPr>
        <w:t xml:space="preserve">, there </w:t>
      </w:r>
      <w:r w:rsidR="00C21F19">
        <w:rPr>
          <w:color w:val="000000"/>
        </w:rPr>
        <w:t>is</w:t>
      </w:r>
      <w:r w:rsidR="00C21F19" w:rsidRPr="00590F67">
        <w:rPr>
          <w:color w:val="000000"/>
        </w:rPr>
        <w:t xml:space="preserve"> no river flow data and hence the flood estimation is done using the rainfall data </w:t>
      </w:r>
      <w:r w:rsidR="001F3476">
        <w:rPr>
          <w:color w:val="000000"/>
        </w:rPr>
        <w:t xml:space="preserve">frequency analysis </w:t>
      </w:r>
      <w:r w:rsidR="00C21F19" w:rsidRPr="00590F67">
        <w:rPr>
          <w:color w:val="000000"/>
        </w:rPr>
        <w:t>and applying SCS Curve</w:t>
      </w:r>
      <w:r w:rsidR="00B638ED">
        <w:rPr>
          <w:color w:val="000000"/>
        </w:rPr>
        <w:t xml:space="preserve"> Number</w:t>
      </w:r>
      <w:r w:rsidR="001F3476">
        <w:rPr>
          <w:color w:val="000000"/>
        </w:rPr>
        <w:t xml:space="preserve"> m</w:t>
      </w:r>
      <w:r w:rsidR="00C21F19" w:rsidRPr="00590F67">
        <w:rPr>
          <w:color w:val="000000"/>
        </w:rPr>
        <w:t>ethod.</w:t>
      </w:r>
    </w:p>
    <w:p w:rsidR="00D116CC" w:rsidRDefault="00B82FEC" w:rsidP="00D116CC">
      <w:r>
        <w:t>For design adequate headwork and appurtenant structures of Tena Diversion irrigation project, t</w:t>
      </w:r>
      <w:r w:rsidR="004F0922">
        <w:t xml:space="preserve">he 20 year daily maximum rainfall </w:t>
      </w:r>
      <w:r w:rsidR="004F0922" w:rsidRPr="008F6683">
        <w:t xml:space="preserve">data </w:t>
      </w:r>
      <w:r w:rsidR="004F0922">
        <w:t>o</w:t>
      </w:r>
      <w:r>
        <w:t xml:space="preserve">f </w:t>
      </w:r>
      <w:r w:rsidR="0041025A">
        <w:t>Addis Zemen</w:t>
      </w:r>
      <w:r>
        <w:t xml:space="preserve"> station is used for</w:t>
      </w:r>
      <w:r w:rsidR="004F0922">
        <w:t xml:space="preserve"> flood frequency analysis over 50 year return period.</w:t>
      </w:r>
      <w:bookmarkStart w:id="60" w:name="_Toc321474743"/>
      <w:bookmarkStart w:id="61" w:name="_Toc342914061"/>
    </w:p>
    <w:p w:rsidR="00FA621B" w:rsidRDefault="00FA621B" w:rsidP="00D116CC"/>
    <w:p w:rsidR="00D116CC" w:rsidRPr="00DA02FC" w:rsidRDefault="00DA02FC" w:rsidP="00DA02FC">
      <w:pPr>
        <w:pStyle w:val="Caption"/>
        <w:spacing w:after="0" w:line="240" w:lineRule="auto"/>
        <w:rPr>
          <w:i w:val="0"/>
        </w:rPr>
      </w:pPr>
      <w:r>
        <w:rPr>
          <w:i w:val="0"/>
        </w:rPr>
        <w:lastRenderedPageBreak/>
        <w:t xml:space="preserve">        </w:t>
      </w:r>
      <w:bookmarkStart w:id="62" w:name="_Toc510097435"/>
      <w:r w:rsidR="00950C2B" w:rsidRPr="00DA02FC">
        <w:rPr>
          <w:i w:val="0"/>
        </w:rPr>
        <w:t xml:space="preserve">Table </w:t>
      </w:r>
      <w:r w:rsidR="007114ED" w:rsidRPr="00DA02FC">
        <w:rPr>
          <w:i w:val="0"/>
        </w:rPr>
        <w:fldChar w:fldCharType="begin"/>
      </w:r>
      <w:r w:rsidR="00CC3088" w:rsidRPr="00DA02FC">
        <w:rPr>
          <w:i w:val="0"/>
        </w:rPr>
        <w:instrText xml:space="preserve"> STYLEREF 1 \s </w:instrText>
      </w:r>
      <w:r w:rsidR="007114ED" w:rsidRPr="00DA02FC">
        <w:rPr>
          <w:i w:val="0"/>
        </w:rPr>
        <w:fldChar w:fldCharType="separate"/>
      </w:r>
      <w:r w:rsidR="00E95371">
        <w:rPr>
          <w:i w:val="0"/>
          <w:noProof/>
        </w:rPr>
        <w:t>2</w:t>
      </w:r>
      <w:r w:rsidR="007114ED" w:rsidRPr="00DA02FC">
        <w:rPr>
          <w:i w:val="0"/>
          <w:noProof/>
        </w:rPr>
        <w:fldChar w:fldCharType="end"/>
      </w:r>
      <w:r w:rsidR="008F335B" w:rsidRPr="00DA02FC">
        <w:rPr>
          <w:i w:val="0"/>
        </w:rPr>
        <w:noBreakHyphen/>
      </w:r>
      <w:r w:rsidR="007114ED" w:rsidRPr="00DA02FC">
        <w:rPr>
          <w:i w:val="0"/>
        </w:rPr>
        <w:fldChar w:fldCharType="begin"/>
      </w:r>
      <w:r w:rsidR="00CC3088" w:rsidRPr="00DA02FC">
        <w:rPr>
          <w:i w:val="0"/>
        </w:rPr>
        <w:instrText xml:space="preserve"> SEQ Table \* ARABIC \s 1 </w:instrText>
      </w:r>
      <w:r w:rsidR="007114ED" w:rsidRPr="00DA02FC">
        <w:rPr>
          <w:i w:val="0"/>
        </w:rPr>
        <w:fldChar w:fldCharType="separate"/>
      </w:r>
      <w:r w:rsidR="00E95371">
        <w:rPr>
          <w:i w:val="0"/>
          <w:noProof/>
        </w:rPr>
        <w:t>2</w:t>
      </w:r>
      <w:r w:rsidR="007114ED" w:rsidRPr="00DA02FC">
        <w:rPr>
          <w:i w:val="0"/>
          <w:noProof/>
        </w:rPr>
        <w:fldChar w:fldCharType="end"/>
      </w:r>
      <w:r w:rsidR="00D116CC" w:rsidRPr="00DA02FC">
        <w:rPr>
          <w:i w:val="0"/>
        </w:rPr>
        <w:t xml:space="preserve">Maximum daily rain fall data records of </w:t>
      </w:r>
      <w:r w:rsidR="0041025A" w:rsidRPr="00DA02FC">
        <w:rPr>
          <w:i w:val="0"/>
        </w:rPr>
        <w:t>Addis Zemen</w:t>
      </w:r>
      <w:r w:rsidR="00D116CC" w:rsidRPr="00DA02FC">
        <w:rPr>
          <w:i w:val="0"/>
        </w:rPr>
        <w:t xml:space="preserve"> station</w:t>
      </w:r>
      <w:bookmarkEnd w:id="62"/>
    </w:p>
    <w:tbl>
      <w:tblPr>
        <w:tblStyle w:val="TableGrid"/>
        <w:tblW w:w="5000" w:type="pct"/>
        <w:jc w:val="center"/>
        <w:tblLook w:val="04A0"/>
      </w:tblPr>
      <w:tblGrid>
        <w:gridCol w:w="1599"/>
        <w:gridCol w:w="1312"/>
        <w:gridCol w:w="2472"/>
        <w:gridCol w:w="2352"/>
        <w:gridCol w:w="2129"/>
      </w:tblGrid>
      <w:tr w:rsidR="00FD230F" w:rsidRPr="00DA02FC" w:rsidTr="00DA02FC">
        <w:trPr>
          <w:jc w:val="center"/>
        </w:trPr>
        <w:tc>
          <w:tcPr>
            <w:tcW w:w="810" w:type="pct"/>
          </w:tcPr>
          <w:p w:rsidR="00FD230F" w:rsidRPr="00DA02FC" w:rsidRDefault="00FD230F" w:rsidP="00DA02FC">
            <w:pPr>
              <w:spacing w:line="240" w:lineRule="auto"/>
              <w:jc w:val="center"/>
              <w:rPr>
                <w:rFonts w:cs="Times New Roman"/>
                <w:b/>
              </w:rPr>
            </w:pPr>
          </w:p>
          <w:p w:rsidR="00FD230F" w:rsidRPr="00DA02FC" w:rsidRDefault="00FD230F" w:rsidP="00DA02FC">
            <w:pPr>
              <w:spacing w:line="240" w:lineRule="auto"/>
              <w:jc w:val="center"/>
              <w:rPr>
                <w:rFonts w:cs="Times New Roman"/>
                <w:b/>
              </w:rPr>
            </w:pPr>
            <w:r w:rsidRPr="00DA02FC">
              <w:rPr>
                <w:rFonts w:cs="Times New Roman"/>
                <w:b/>
              </w:rPr>
              <w:t>No.</w:t>
            </w:r>
          </w:p>
        </w:tc>
        <w:tc>
          <w:tcPr>
            <w:tcW w:w="665" w:type="pct"/>
            <w:vAlign w:val="center"/>
          </w:tcPr>
          <w:p w:rsidR="00FD230F" w:rsidRPr="00DA02FC" w:rsidRDefault="00FD230F" w:rsidP="00DA02FC">
            <w:pPr>
              <w:spacing w:line="240" w:lineRule="auto"/>
              <w:jc w:val="center"/>
              <w:rPr>
                <w:rFonts w:cs="Times New Roman"/>
                <w:b/>
              </w:rPr>
            </w:pPr>
            <w:r w:rsidRPr="00DA02FC">
              <w:rPr>
                <w:rFonts w:cs="Times New Roman"/>
                <w:b/>
              </w:rPr>
              <w:t>year</w:t>
            </w:r>
          </w:p>
        </w:tc>
        <w:tc>
          <w:tcPr>
            <w:tcW w:w="1253" w:type="pct"/>
            <w:vAlign w:val="center"/>
          </w:tcPr>
          <w:p w:rsidR="00FD230F" w:rsidRPr="00DA02FC" w:rsidRDefault="00FD230F" w:rsidP="00DA02FC">
            <w:pPr>
              <w:spacing w:line="240" w:lineRule="auto"/>
              <w:jc w:val="center"/>
              <w:rPr>
                <w:rFonts w:cs="Times New Roman"/>
                <w:b/>
              </w:rPr>
            </w:pPr>
            <w:r w:rsidRPr="00DA02FC">
              <w:rPr>
                <w:rFonts w:cs="Times New Roman"/>
                <w:b/>
              </w:rPr>
              <w:t>Daily max rainfall</w:t>
            </w:r>
          </w:p>
          <w:p w:rsidR="00FD230F" w:rsidRPr="00DA02FC" w:rsidRDefault="00FD230F" w:rsidP="00DA02FC">
            <w:pPr>
              <w:spacing w:line="240" w:lineRule="auto"/>
              <w:jc w:val="center"/>
              <w:rPr>
                <w:rFonts w:cs="Times New Roman"/>
                <w:b/>
              </w:rPr>
            </w:pPr>
            <w:r w:rsidRPr="00DA02FC">
              <w:rPr>
                <w:rFonts w:cs="Times New Roman"/>
                <w:b/>
              </w:rPr>
              <w:t>X, mm</w:t>
            </w:r>
          </w:p>
        </w:tc>
        <w:tc>
          <w:tcPr>
            <w:tcW w:w="1192" w:type="pct"/>
            <w:vAlign w:val="center"/>
          </w:tcPr>
          <w:p w:rsidR="00FD230F" w:rsidRPr="00DA02FC" w:rsidRDefault="00FD230F" w:rsidP="00DA02FC">
            <w:pPr>
              <w:spacing w:line="240" w:lineRule="auto"/>
              <w:jc w:val="center"/>
              <w:rPr>
                <w:rFonts w:cs="Times New Roman"/>
                <w:b/>
              </w:rPr>
            </w:pPr>
            <w:r w:rsidRPr="00DA02FC">
              <w:rPr>
                <w:rFonts w:cs="Times New Roman"/>
                <w:b/>
              </w:rPr>
              <w:t>Descending Order(X)</w:t>
            </w:r>
          </w:p>
        </w:tc>
        <w:tc>
          <w:tcPr>
            <w:tcW w:w="1079" w:type="pct"/>
            <w:vAlign w:val="center"/>
          </w:tcPr>
          <w:p w:rsidR="00FD230F" w:rsidRPr="00DA02FC" w:rsidRDefault="00FD230F" w:rsidP="00DA02FC">
            <w:pPr>
              <w:spacing w:line="240" w:lineRule="auto"/>
              <w:jc w:val="center"/>
              <w:rPr>
                <w:rFonts w:cs="Times New Roman"/>
                <w:b/>
              </w:rPr>
            </w:pPr>
            <w:r w:rsidRPr="00DA02FC">
              <w:rPr>
                <w:rFonts w:cs="Times New Roman"/>
                <w:b/>
              </w:rPr>
              <w:t>Log transfer</w:t>
            </w:r>
          </w:p>
          <w:p w:rsidR="00FD230F" w:rsidRPr="00DA02FC" w:rsidRDefault="00FD230F" w:rsidP="00DA02FC">
            <w:pPr>
              <w:spacing w:line="240" w:lineRule="auto"/>
              <w:jc w:val="center"/>
              <w:rPr>
                <w:rFonts w:cs="Times New Roman"/>
                <w:b/>
              </w:rPr>
            </w:pPr>
            <w:r w:rsidRPr="00DA02FC">
              <w:rPr>
                <w:rFonts w:cs="Times New Roman"/>
                <w:b/>
              </w:rPr>
              <w:t>Y=log X</w:t>
            </w:r>
          </w:p>
        </w:tc>
      </w:tr>
      <w:tr w:rsidR="00FD230F" w:rsidRPr="00DA02FC" w:rsidTr="00DA02FC">
        <w:trPr>
          <w:jc w:val="center"/>
        </w:trPr>
        <w:tc>
          <w:tcPr>
            <w:tcW w:w="810" w:type="pct"/>
          </w:tcPr>
          <w:p w:rsidR="00FD230F" w:rsidRPr="00DA02FC" w:rsidRDefault="00FD230F" w:rsidP="00FA621B">
            <w:pPr>
              <w:spacing w:line="240" w:lineRule="auto"/>
              <w:jc w:val="center"/>
              <w:rPr>
                <w:rFonts w:cs="Times New Roman"/>
              </w:rPr>
            </w:pPr>
            <w:r w:rsidRPr="00DA02FC">
              <w:rPr>
                <w:rFonts w:cs="Times New Roman"/>
              </w:rPr>
              <w:t>1</w:t>
            </w:r>
          </w:p>
        </w:tc>
        <w:tc>
          <w:tcPr>
            <w:tcW w:w="665" w:type="pct"/>
          </w:tcPr>
          <w:p w:rsidR="00FD230F" w:rsidRPr="00DA02FC" w:rsidRDefault="00FD230F" w:rsidP="00FA621B">
            <w:pPr>
              <w:spacing w:line="240" w:lineRule="auto"/>
              <w:jc w:val="center"/>
              <w:rPr>
                <w:rFonts w:cs="Times New Roman"/>
              </w:rPr>
            </w:pPr>
            <w:r w:rsidRPr="00DA02FC">
              <w:rPr>
                <w:rFonts w:cs="Times New Roman"/>
              </w:rPr>
              <w:t>1997</w:t>
            </w:r>
          </w:p>
        </w:tc>
        <w:tc>
          <w:tcPr>
            <w:tcW w:w="1253" w:type="pct"/>
          </w:tcPr>
          <w:p w:rsidR="00FD230F" w:rsidRPr="00DA02FC" w:rsidRDefault="00FD230F" w:rsidP="00FA621B">
            <w:pPr>
              <w:spacing w:line="240" w:lineRule="auto"/>
              <w:jc w:val="center"/>
              <w:rPr>
                <w:rFonts w:cs="Times New Roman"/>
              </w:rPr>
            </w:pPr>
            <w:r w:rsidRPr="00DA02FC">
              <w:rPr>
                <w:rFonts w:cs="Times New Roman"/>
              </w:rPr>
              <w:t>42.50</w:t>
            </w:r>
          </w:p>
        </w:tc>
        <w:tc>
          <w:tcPr>
            <w:tcW w:w="1192" w:type="pct"/>
          </w:tcPr>
          <w:p w:rsidR="00FD230F" w:rsidRPr="00DA02FC" w:rsidRDefault="00FD230F" w:rsidP="00FA621B">
            <w:pPr>
              <w:spacing w:line="240" w:lineRule="auto"/>
              <w:jc w:val="center"/>
              <w:rPr>
                <w:rFonts w:cs="Times New Roman"/>
              </w:rPr>
            </w:pPr>
            <w:r w:rsidRPr="00DA02FC">
              <w:rPr>
                <w:rFonts w:cs="Times New Roman"/>
              </w:rPr>
              <w:t>100.00</w:t>
            </w:r>
          </w:p>
        </w:tc>
        <w:tc>
          <w:tcPr>
            <w:tcW w:w="1079" w:type="pct"/>
          </w:tcPr>
          <w:p w:rsidR="00FD230F" w:rsidRPr="00DA02FC" w:rsidRDefault="00FD230F" w:rsidP="00FA621B">
            <w:pPr>
              <w:spacing w:line="240" w:lineRule="auto"/>
              <w:jc w:val="center"/>
              <w:rPr>
                <w:rFonts w:cs="Times New Roman"/>
              </w:rPr>
            </w:pPr>
            <w:r w:rsidRPr="00DA02FC">
              <w:rPr>
                <w:rFonts w:cs="Times New Roman"/>
              </w:rPr>
              <w:t>1.63</w:t>
            </w:r>
          </w:p>
        </w:tc>
      </w:tr>
      <w:tr w:rsidR="00FD230F" w:rsidRPr="00DA02FC" w:rsidTr="00DA02FC">
        <w:trPr>
          <w:jc w:val="center"/>
        </w:trPr>
        <w:tc>
          <w:tcPr>
            <w:tcW w:w="810" w:type="pct"/>
          </w:tcPr>
          <w:p w:rsidR="00FD230F" w:rsidRPr="00DA02FC" w:rsidRDefault="00FD230F" w:rsidP="00FA621B">
            <w:pPr>
              <w:spacing w:line="240" w:lineRule="auto"/>
              <w:jc w:val="center"/>
              <w:rPr>
                <w:rFonts w:cs="Times New Roman"/>
              </w:rPr>
            </w:pPr>
            <w:r w:rsidRPr="00DA02FC">
              <w:rPr>
                <w:rFonts w:cs="Times New Roman"/>
              </w:rPr>
              <w:t>2</w:t>
            </w:r>
          </w:p>
        </w:tc>
        <w:tc>
          <w:tcPr>
            <w:tcW w:w="665" w:type="pct"/>
          </w:tcPr>
          <w:p w:rsidR="00FD230F" w:rsidRPr="00DA02FC" w:rsidRDefault="00FD230F" w:rsidP="00FA621B">
            <w:pPr>
              <w:spacing w:line="240" w:lineRule="auto"/>
              <w:jc w:val="center"/>
              <w:rPr>
                <w:rFonts w:cs="Times New Roman"/>
              </w:rPr>
            </w:pPr>
            <w:r w:rsidRPr="00DA02FC">
              <w:rPr>
                <w:rFonts w:cs="Times New Roman"/>
              </w:rPr>
              <w:t>1998</w:t>
            </w:r>
          </w:p>
        </w:tc>
        <w:tc>
          <w:tcPr>
            <w:tcW w:w="1253" w:type="pct"/>
          </w:tcPr>
          <w:p w:rsidR="00FD230F" w:rsidRPr="00DA02FC" w:rsidRDefault="00FD230F" w:rsidP="00FA621B">
            <w:pPr>
              <w:spacing w:line="240" w:lineRule="auto"/>
              <w:jc w:val="center"/>
              <w:rPr>
                <w:rFonts w:cs="Times New Roman"/>
              </w:rPr>
            </w:pPr>
            <w:r w:rsidRPr="00DA02FC">
              <w:rPr>
                <w:rFonts w:cs="Times New Roman"/>
              </w:rPr>
              <w:t>32.40</w:t>
            </w:r>
          </w:p>
        </w:tc>
        <w:tc>
          <w:tcPr>
            <w:tcW w:w="1192" w:type="pct"/>
          </w:tcPr>
          <w:p w:rsidR="00FD230F" w:rsidRPr="00DA02FC" w:rsidRDefault="00FD230F" w:rsidP="00FA621B">
            <w:pPr>
              <w:spacing w:line="240" w:lineRule="auto"/>
              <w:jc w:val="center"/>
              <w:rPr>
                <w:rFonts w:cs="Times New Roman"/>
              </w:rPr>
            </w:pPr>
            <w:r w:rsidRPr="00DA02FC">
              <w:rPr>
                <w:rFonts w:cs="Times New Roman"/>
              </w:rPr>
              <w:t>98.00</w:t>
            </w:r>
          </w:p>
        </w:tc>
        <w:tc>
          <w:tcPr>
            <w:tcW w:w="1079" w:type="pct"/>
          </w:tcPr>
          <w:p w:rsidR="00FD230F" w:rsidRPr="00DA02FC" w:rsidRDefault="00FD230F" w:rsidP="00FA621B">
            <w:pPr>
              <w:spacing w:line="240" w:lineRule="auto"/>
              <w:jc w:val="center"/>
              <w:rPr>
                <w:rFonts w:cs="Times New Roman"/>
              </w:rPr>
            </w:pPr>
            <w:r w:rsidRPr="00DA02FC">
              <w:rPr>
                <w:rFonts w:cs="Times New Roman"/>
              </w:rPr>
              <w:t>1.51</w:t>
            </w:r>
          </w:p>
        </w:tc>
      </w:tr>
      <w:tr w:rsidR="00FD230F" w:rsidRPr="00DA02FC" w:rsidTr="00DA02FC">
        <w:trPr>
          <w:jc w:val="center"/>
        </w:trPr>
        <w:tc>
          <w:tcPr>
            <w:tcW w:w="810" w:type="pct"/>
          </w:tcPr>
          <w:p w:rsidR="00FD230F" w:rsidRPr="00DA02FC" w:rsidRDefault="00FD230F" w:rsidP="00FA621B">
            <w:pPr>
              <w:spacing w:line="240" w:lineRule="auto"/>
              <w:jc w:val="center"/>
              <w:rPr>
                <w:rFonts w:cs="Times New Roman"/>
              </w:rPr>
            </w:pPr>
            <w:r w:rsidRPr="00DA02FC">
              <w:rPr>
                <w:rFonts w:cs="Times New Roman"/>
              </w:rPr>
              <w:t>3</w:t>
            </w:r>
          </w:p>
        </w:tc>
        <w:tc>
          <w:tcPr>
            <w:tcW w:w="665" w:type="pct"/>
          </w:tcPr>
          <w:p w:rsidR="00FD230F" w:rsidRPr="00DA02FC" w:rsidRDefault="00FD230F" w:rsidP="00FA621B">
            <w:pPr>
              <w:spacing w:line="240" w:lineRule="auto"/>
              <w:jc w:val="center"/>
              <w:rPr>
                <w:rFonts w:cs="Times New Roman"/>
              </w:rPr>
            </w:pPr>
            <w:r w:rsidRPr="00DA02FC">
              <w:rPr>
                <w:rFonts w:cs="Times New Roman"/>
              </w:rPr>
              <w:t>1999</w:t>
            </w:r>
          </w:p>
        </w:tc>
        <w:tc>
          <w:tcPr>
            <w:tcW w:w="1253" w:type="pct"/>
          </w:tcPr>
          <w:p w:rsidR="00FD230F" w:rsidRPr="00DA02FC" w:rsidRDefault="00FD230F" w:rsidP="00FA621B">
            <w:pPr>
              <w:spacing w:line="240" w:lineRule="auto"/>
              <w:jc w:val="center"/>
              <w:rPr>
                <w:rFonts w:cs="Times New Roman"/>
              </w:rPr>
            </w:pPr>
            <w:r w:rsidRPr="00DA02FC">
              <w:rPr>
                <w:rFonts w:cs="Times New Roman"/>
              </w:rPr>
              <w:t>42.00</w:t>
            </w:r>
          </w:p>
        </w:tc>
        <w:tc>
          <w:tcPr>
            <w:tcW w:w="1192" w:type="pct"/>
          </w:tcPr>
          <w:p w:rsidR="00FD230F" w:rsidRPr="00DA02FC" w:rsidRDefault="00FD230F" w:rsidP="00FA621B">
            <w:pPr>
              <w:spacing w:line="240" w:lineRule="auto"/>
              <w:jc w:val="center"/>
              <w:rPr>
                <w:rFonts w:cs="Times New Roman"/>
              </w:rPr>
            </w:pPr>
            <w:r w:rsidRPr="00DA02FC">
              <w:rPr>
                <w:rFonts w:cs="Times New Roman"/>
              </w:rPr>
              <w:t>87.80</w:t>
            </w:r>
          </w:p>
        </w:tc>
        <w:tc>
          <w:tcPr>
            <w:tcW w:w="1079" w:type="pct"/>
          </w:tcPr>
          <w:p w:rsidR="00FD230F" w:rsidRPr="00DA02FC" w:rsidRDefault="00FD230F" w:rsidP="00FA621B">
            <w:pPr>
              <w:spacing w:line="240" w:lineRule="auto"/>
              <w:jc w:val="center"/>
              <w:rPr>
                <w:rFonts w:cs="Times New Roman"/>
              </w:rPr>
            </w:pPr>
            <w:r w:rsidRPr="00DA02FC">
              <w:rPr>
                <w:rFonts w:cs="Times New Roman"/>
              </w:rPr>
              <w:t>1.62</w:t>
            </w:r>
          </w:p>
        </w:tc>
      </w:tr>
      <w:tr w:rsidR="00FD230F" w:rsidRPr="00DA02FC" w:rsidTr="00DA02FC">
        <w:trPr>
          <w:jc w:val="center"/>
        </w:trPr>
        <w:tc>
          <w:tcPr>
            <w:tcW w:w="810" w:type="pct"/>
          </w:tcPr>
          <w:p w:rsidR="00FD230F" w:rsidRPr="00DA02FC" w:rsidRDefault="00FD230F" w:rsidP="00FA621B">
            <w:pPr>
              <w:spacing w:line="240" w:lineRule="auto"/>
              <w:jc w:val="center"/>
              <w:rPr>
                <w:rFonts w:cs="Times New Roman"/>
              </w:rPr>
            </w:pPr>
            <w:r w:rsidRPr="00DA02FC">
              <w:rPr>
                <w:rFonts w:cs="Times New Roman"/>
              </w:rPr>
              <w:t>4</w:t>
            </w:r>
          </w:p>
        </w:tc>
        <w:tc>
          <w:tcPr>
            <w:tcW w:w="665" w:type="pct"/>
          </w:tcPr>
          <w:p w:rsidR="00FD230F" w:rsidRPr="00DA02FC" w:rsidRDefault="00FD230F" w:rsidP="00FA621B">
            <w:pPr>
              <w:spacing w:line="240" w:lineRule="auto"/>
              <w:jc w:val="center"/>
              <w:rPr>
                <w:rFonts w:cs="Times New Roman"/>
              </w:rPr>
            </w:pPr>
            <w:r w:rsidRPr="00DA02FC">
              <w:rPr>
                <w:rFonts w:cs="Times New Roman"/>
              </w:rPr>
              <w:t>2000</w:t>
            </w:r>
          </w:p>
        </w:tc>
        <w:tc>
          <w:tcPr>
            <w:tcW w:w="1253" w:type="pct"/>
          </w:tcPr>
          <w:p w:rsidR="00FD230F" w:rsidRPr="00DA02FC" w:rsidRDefault="00FD230F" w:rsidP="00FA621B">
            <w:pPr>
              <w:spacing w:line="240" w:lineRule="auto"/>
              <w:jc w:val="center"/>
              <w:rPr>
                <w:rFonts w:cs="Times New Roman"/>
              </w:rPr>
            </w:pPr>
            <w:r w:rsidRPr="00DA02FC">
              <w:rPr>
                <w:rFonts w:cs="Times New Roman"/>
              </w:rPr>
              <w:t>46.50</w:t>
            </w:r>
          </w:p>
        </w:tc>
        <w:tc>
          <w:tcPr>
            <w:tcW w:w="1192" w:type="pct"/>
          </w:tcPr>
          <w:p w:rsidR="00FD230F" w:rsidRPr="00DA02FC" w:rsidRDefault="00FD230F" w:rsidP="00FA621B">
            <w:pPr>
              <w:spacing w:line="240" w:lineRule="auto"/>
              <w:jc w:val="center"/>
              <w:rPr>
                <w:rFonts w:cs="Times New Roman"/>
              </w:rPr>
            </w:pPr>
            <w:r w:rsidRPr="00DA02FC">
              <w:rPr>
                <w:rFonts w:cs="Times New Roman"/>
              </w:rPr>
              <w:t>69.00</w:t>
            </w:r>
          </w:p>
        </w:tc>
        <w:tc>
          <w:tcPr>
            <w:tcW w:w="1079" w:type="pct"/>
          </w:tcPr>
          <w:p w:rsidR="00FD230F" w:rsidRPr="00DA02FC" w:rsidRDefault="00FD230F" w:rsidP="00FA621B">
            <w:pPr>
              <w:spacing w:line="240" w:lineRule="auto"/>
              <w:jc w:val="center"/>
              <w:rPr>
                <w:rFonts w:cs="Times New Roman"/>
              </w:rPr>
            </w:pPr>
            <w:r w:rsidRPr="00DA02FC">
              <w:rPr>
                <w:rFonts w:cs="Times New Roman"/>
              </w:rPr>
              <w:t>1.67</w:t>
            </w:r>
          </w:p>
        </w:tc>
      </w:tr>
      <w:tr w:rsidR="00FD230F" w:rsidRPr="00DA02FC" w:rsidTr="00DA02FC">
        <w:trPr>
          <w:jc w:val="center"/>
        </w:trPr>
        <w:tc>
          <w:tcPr>
            <w:tcW w:w="810" w:type="pct"/>
          </w:tcPr>
          <w:p w:rsidR="00FD230F" w:rsidRPr="00DA02FC" w:rsidRDefault="00FD230F" w:rsidP="00FA621B">
            <w:pPr>
              <w:spacing w:line="240" w:lineRule="auto"/>
              <w:jc w:val="center"/>
              <w:rPr>
                <w:rFonts w:cs="Times New Roman"/>
              </w:rPr>
            </w:pPr>
            <w:r w:rsidRPr="00DA02FC">
              <w:rPr>
                <w:rFonts w:cs="Times New Roman"/>
              </w:rPr>
              <w:t>5</w:t>
            </w:r>
          </w:p>
        </w:tc>
        <w:tc>
          <w:tcPr>
            <w:tcW w:w="665" w:type="pct"/>
          </w:tcPr>
          <w:p w:rsidR="00FD230F" w:rsidRPr="00DA02FC" w:rsidRDefault="00FD230F" w:rsidP="00FA621B">
            <w:pPr>
              <w:spacing w:line="240" w:lineRule="auto"/>
              <w:jc w:val="center"/>
              <w:rPr>
                <w:rFonts w:cs="Times New Roman"/>
              </w:rPr>
            </w:pPr>
            <w:r w:rsidRPr="00DA02FC">
              <w:rPr>
                <w:rFonts w:cs="Times New Roman"/>
              </w:rPr>
              <w:t>2001</w:t>
            </w:r>
          </w:p>
        </w:tc>
        <w:tc>
          <w:tcPr>
            <w:tcW w:w="1253" w:type="pct"/>
          </w:tcPr>
          <w:p w:rsidR="00FD230F" w:rsidRPr="00DA02FC" w:rsidRDefault="00FD230F" w:rsidP="00FA621B">
            <w:pPr>
              <w:spacing w:line="240" w:lineRule="auto"/>
              <w:jc w:val="center"/>
              <w:rPr>
                <w:rFonts w:cs="Times New Roman"/>
              </w:rPr>
            </w:pPr>
            <w:r w:rsidRPr="00DA02FC">
              <w:rPr>
                <w:rFonts w:cs="Times New Roman"/>
              </w:rPr>
              <w:t>27.00</w:t>
            </w:r>
          </w:p>
        </w:tc>
        <w:tc>
          <w:tcPr>
            <w:tcW w:w="1192" w:type="pct"/>
          </w:tcPr>
          <w:p w:rsidR="00FD230F" w:rsidRPr="00DA02FC" w:rsidRDefault="00FD230F" w:rsidP="00FA621B">
            <w:pPr>
              <w:spacing w:line="240" w:lineRule="auto"/>
              <w:jc w:val="center"/>
              <w:rPr>
                <w:rFonts w:cs="Times New Roman"/>
              </w:rPr>
            </w:pPr>
            <w:r w:rsidRPr="00DA02FC">
              <w:rPr>
                <w:rFonts w:cs="Times New Roman"/>
              </w:rPr>
              <w:t>57.00</w:t>
            </w:r>
          </w:p>
        </w:tc>
        <w:tc>
          <w:tcPr>
            <w:tcW w:w="1079" w:type="pct"/>
          </w:tcPr>
          <w:p w:rsidR="00FD230F" w:rsidRPr="00DA02FC" w:rsidRDefault="00FD230F" w:rsidP="00FA621B">
            <w:pPr>
              <w:spacing w:line="240" w:lineRule="auto"/>
              <w:jc w:val="center"/>
              <w:rPr>
                <w:rFonts w:cs="Times New Roman"/>
              </w:rPr>
            </w:pPr>
            <w:r w:rsidRPr="00DA02FC">
              <w:rPr>
                <w:rFonts w:cs="Times New Roman"/>
              </w:rPr>
              <w:t>1.43</w:t>
            </w:r>
          </w:p>
        </w:tc>
      </w:tr>
      <w:tr w:rsidR="00FD230F" w:rsidRPr="00DA02FC" w:rsidTr="00DA02FC">
        <w:trPr>
          <w:jc w:val="center"/>
        </w:trPr>
        <w:tc>
          <w:tcPr>
            <w:tcW w:w="810" w:type="pct"/>
          </w:tcPr>
          <w:p w:rsidR="00FD230F" w:rsidRPr="00DA02FC" w:rsidRDefault="00FD230F" w:rsidP="00FA621B">
            <w:pPr>
              <w:spacing w:line="240" w:lineRule="auto"/>
              <w:jc w:val="center"/>
              <w:rPr>
                <w:rFonts w:cs="Times New Roman"/>
              </w:rPr>
            </w:pPr>
            <w:r w:rsidRPr="00DA02FC">
              <w:rPr>
                <w:rFonts w:cs="Times New Roman"/>
              </w:rPr>
              <w:t>6</w:t>
            </w:r>
          </w:p>
        </w:tc>
        <w:tc>
          <w:tcPr>
            <w:tcW w:w="665" w:type="pct"/>
          </w:tcPr>
          <w:p w:rsidR="00FD230F" w:rsidRPr="00DA02FC" w:rsidRDefault="00FD230F" w:rsidP="00FA621B">
            <w:pPr>
              <w:spacing w:line="240" w:lineRule="auto"/>
              <w:jc w:val="center"/>
              <w:rPr>
                <w:rFonts w:cs="Times New Roman"/>
              </w:rPr>
            </w:pPr>
            <w:r w:rsidRPr="00DA02FC">
              <w:rPr>
                <w:rFonts w:cs="Times New Roman"/>
              </w:rPr>
              <w:t>2002</w:t>
            </w:r>
          </w:p>
        </w:tc>
        <w:tc>
          <w:tcPr>
            <w:tcW w:w="1253" w:type="pct"/>
          </w:tcPr>
          <w:p w:rsidR="00FD230F" w:rsidRPr="00DA02FC" w:rsidRDefault="00FD230F" w:rsidP="00FA621B">
            <w:pPr>
              <w:spacing w:line="240" w:lineRule="auto"/>
              <w:jc w:val="center"/>
              <w:rPr>
                <w:rFonts w:cs="Times New Roman"/>
              </w:rPr>
            </w:pPr>
            <w:r w:rsidRPr="00DA02FC">
              <w:rPr>
                <w:rFonts w:cs="Times New Roman"/>
              </w:rPr>
              <w:t>53.20</w:t>
            </w:r>
          </w:p>
        </w:tc>
        <w:tc>
          <w:tcPr>
            <w:tcW w:w="1192" w:type="pct"/>
          </w:tcPr>
          <w:p w:rsidR="00FD230F" w:rsidRPr="00DA02FC" w:rsidRDefault="00FD230F" w:rsidP="00FA621B">
            <w:pPr>
              <w:spacing w:line="240" w:lineRule="auto"/>
              <w:jc w:val="center"/>
              <w:rPr>
                <w:rFonts w:cs="Times New Roman"/>
              </w:rPr>
            </w:pPr>
            <w:r w:rsidRPr="00DA02FC">
              <w:rPr>
                <w:rFonts w:cs="Times New Roman"/>
              </w:rPr>
              <w:t>53.20</w:t>
            </w:r>
          </w:p>
        </w:tc>
        <w:tc>
          <w:tcPr>
            <w:tcW w:w="1079" w:type="pct"/>
          </w:tcPr>
          <w:p w:rsidR="00FD230F" w:rsidRPr="00DA02FC" w:rsidRDefault="00FD230F" w:rsidP="00FA621B">
            <w:pPr>
              <w:spacing w:line="240" w:lineRule="auto"/>
              <w:jc w:val="center"/>
              <w:rPr>
                <w:rFonts w:cs="Times New Roman"/>
              </w:rPr>
            </w:pPr>
            <w:r w:rsidRPr="00DA02FC">
              <w:rPr>
                <w:rFonts w:cs="Times New Roman"/>
              </w:rPr>
              <w:t>1.73</w:t>
            </w:r>
          </w:p>
        </w:tc>
      </w:tr>
      <w:tr w:rsidR="00FD230F" w:rsidRPr="00DA02FC" w:rsidTr="00DA02FC">
        <w:trPr>
          <w:jc w:val="center"/>
        </w:trPr>
        <w:tc>
          <w:tcPr>
            <w:tcW w:w="810" w:type="pct"/>
          </w:tcPr>
          <w:p w:rsidR="00FD230F" w:rsidRPr="00DA02FC" w:rsidRDefault="00FD230F" w:rsidP="00FA621B">
            <w:pPr>
              <w:spacing w:line="240" w:lineRule="auto"/>
              <w:jc w:val="center"/>
              <w:rPr>
                <w:rFonts w:cs="Times New Roman"/>
              </w:rPr>
            </w:pPr>
            <w:r w:rsidRPr="00DA02FC">
              <w:rPr>
                <w:rFonts w:cs="Times New Roman"/>
              </w:rPr>
              <w:t>7</w:t>
            </w:r>
          </w:p>
        </w:tc>
        <w:tc>
          <w:tcPr>
            <w:tcW w:w="665" w:type="pct"/>
          </w:tcPr>
          <w:p w:rsidR="00FD230F" w:rsidRPr="00DA02FC" w:rsidRDefault="00FD230F" w:rsidP="00FA621B">
            <w:pPr>
              <w:spacing w:line="240" w:lineRule="auto"/>
              <w:jc w:val="center"/>
              <w:rPr>
                <w:rFonts w:cs="Times New Roman"/>
              </w:rPr>
            </w:pPr>
            <w:r w:rsidRPr="00DA02FC">
              <w:rPr>
                <w:rFonts w:cs="Times New Roman"/>
              </w:rPr>
              <w:t>2003</w:t>
            </w:r>
          </w:p>
        </w:tc>
        <w:tc>
          <w:tcPr>
            <w:tcW w:w="1253" w:type="pct"/>
          </w:tcPr>
          <w:p w:rsidR="00FD230F" w:rsidRPr="00DA02FC" w:rsidRDefault="00FD230F" w:rsidP="00FA621B">
            <w:pPr>
              <w:spacing w:line="240" w:lineRule="auto"/>
              <w:jc w:val="center"/>
              <w:rPr>
                <w:rFonts w:cs="Times New Roman"/>
              </w:rPr>
            </w:pPr>
            <w:r w:rsidRPr="00DA02FC">
              <w:rPr>
                <w:rFonts w:cs="Times New Roman"/>
              </w:rPr>
              <w:t>38.00</w:t>
            </w:r>
          </w:p>
        </w:tc>
        <w:tc>
          <w:tcPr>
            <w:tcW w:w="1192" w:type="pct"/>
          </w:tcPr>
          <w:p w:rsidR="00FD230F" w:rsidRPr="00DA02FC" w:rsidRDefault="00FD230F" w:rsidP="00FA621B">
            <w:pPr>
              <w:spacing w:line="240" w:lineRule="auto"/>
              <w:jc w:val="center"/>
              <w:rPr>
                <w:rFonts w:cs="Times New Roman"/>
              </w:rPr>
            </w:pPr>
            <w:r w:rsidRPr="00DA02FC">
              <w:rPr>
                <w:rFonts w:cs="Times New Roman"/>
              </w:rPr>
              <w:t>48.40</w:t>
            </w:r>
          </w:p>
        </w:tc>
        <w:tc>
          <w:tcPr>
            <w:tcW w:w="1079" w:type="pct"/>
          </w:tcPr>
          <w:p w:rsidR="00FD230F" w:rsidRPr="00DA02FC" w:rsidRDefault="00FD230F" w:rsidP="00FA621B">
            <w:pPr>
              <w:spacing w:line="240" w:lineRule="auto"/>
              <w:jc w:val="center"/>
              <w:rPr>
                <w:rFonts w:cs="Times New Roman"/>
              </w:rPr>
            </w:pPr>
            <w:r w:rsidRPr="00DA02FC">
              <w:rPr>
                <w:rFonts w:cs="Times New Roman"/>
              </w:rPr>
              <w:t>1.58</w:t>
            </w:r>
          </w:p>
        </w:tc>
      </w:tr>
      <w:tr w:rsidR="00FD230F" w:rsidRPr="00DA02FC" w:rsidTr="00DA02FC">
        <w:trPr>
          <w:jc w:val="center"/>
        </w:trPr>
        <w:tc>
          <w:tcPr>
            <w:tcW w:w="810" w:type="pct"/>
          </w:tcPr>
          <w:p w:rsidR="00FD230F" w:rsidRPr="00DA02FC" w:rsidRDefault="00FD230F" w:rsidP="00FA621B">
            <w:pPr>
              <w:spacing w:line="240" w:lineRule="auto"/>
              <w:jc w:val="center"/>
              <w:rPr>
                <w:rFonts w:cs="Times New Roman"/>
              </w:rPr>
            </w:pPr>
            <w:r w:rsidRPr="00DA02FC">
              <w:rPr>
                <w:rFonts w:cs="Times New Roman"/>
              </w:rPr>
              <w:t>8</w:t>
            </w:r>
          </w:p>
        </w:tc>
        <w:tc>
          <w:tcPr>
            <w:tcW w:w="665" w:type="pct"/>
          </w:tcPr>
          <w:p w:rsidR="00FD230F" w:rsidRPr="00DA02FC" w:rsidRDefault="00FD230F" w:rsidP="00FA621B">
            <w:pPr>
              <w:spacing w:line="240" w:lineRule="auto"/>
              <w:jc w:val="center"/>
              <w:rPr>
                <w:rFonts w:cs="Times New Roman"/>
              </w:rPr>
            </w:pPr>
            <w:r w:rsidRPr="00DA02FC">
              <w:rPr>
                <w:rFonts w:cs="Times New Roman"/>
              </w:rPr>
              <w:t>2004</w:t>
            </w:r>
          </w:p>
        </w:tc>
        <w:tc>
          <w:tcPr>
            <w:tcW w:w="1253" w:type="pct"/>
          </w:tcPr>
          <w:p w:rsidR="00FD230F" w:rsidRPr="00DA02FC" w:rsidRDefault="00FD230F" w:rsidP="00FA621B">
            <w:pPr>
              <w:spacing w:line="240" w:lineRule="auto"/>
              <w:jc w:val="center"/>
              <w:rPr>
                <w:rFonts w:cs="Times New Roman"/>
              </w:rPr>
            </w:pPr>
            <w:r w:rsidRPr="00DA02FC">
              <w:rPr>
                <w:rFonts w:cs="Times New Roman"/>
              </w:rPr>
              <w:t>48.40</w:t>
            </w:r>
          </w:p>
        </w:tc>
        <w:tc>
          <w:tcPr>
            <w:tcW w:w="1192" w:type="pct"/>
          </w:tcPr>
          <w:p w:rsidR="00FD230F" w:rsidRPr="00DA02FC" w:rsidRDefault="00FD230F" w:rsidP="00FA621B">
            <w:pPr>
              <w:spacing w:line="240" w:lineRule="auto"/>
              <w:jc w:val="center"/>
              <w:rPr>
                <w:rFonts w:cs="Times New Roman"/>
              </w:rPr>
            </w:pPr>
            <w:r w:rsidRPr="00DA02FC">
              <w:rPr>
                <w:rFonts w:cs="Times New Roman"/>
              </w:rPr>
              <w:t>48.40</w:t>
            </w:r>
          </w:p>
        </w:tc>
        <w:tc>
          <w:tcPr>
            <w:tcW w:w="1079" w:type="pct"/>
          </w:tcPr>
          <w:p w:rsidR="00FD230F" w:rsidRPr="00DA02FC" w:rsidRDefault="00FD230F" w:rsidP="00FA621B">
            <w:pPr>
              <w:spacing w:line="240" w:lineRule="auto"/>
              <w:jc w:val="center"/>
              <w:rPr>
                <w:rFonts w:cs="Times New Roman"/>
              </w:rPr>
            </w:pPr>
            <w:r w:rsidRPr="00DA02FC">
              <w:rPr>
                <w:rFonts w:cs="Times New Roman"/>
              </w:rPr>
              <w:t>1.68</w:t>
            </w:r>
          </w:p>
        </w:tc>
      </w:tr>
      <w:tr w:rsidR="00FD230F" w:rsidRPr="00DA02FC" w:rsidTr="00DA02FC">
        <w:trPr>
          <w:jc w:val="center"/>
        </w:trPr>
        <w:tc>
          <w:tcPr>
            <w:tcW w:w="810" w:type="pct"/>
          </w:tcPr>
          <w:p w:rsidR="00FD230F" w:rsidRPr="00DA02FC" w:rsidRDefault="00FD230F" w:rsidP="00FA621B">
            <w:pPr>
              <w:spacing w:line="240" w:lineRule="auto"/>
              <w:jc w:val="center"/>
              <w:rPr>
                <w:rFonts w:cs="Times New Roman"/>
              </w:rPr>
            </w:pPr>
            <w:r w:rsidRPr="00DA02FC">
              <w:rPr>
                <w:rFonts w:cs="Times New Roman"/>
              </w:rPr>
              <w:t>9</w:t>
            </w:r>
          </w:p>
        </w:tc>
        <w:tc>
          <w:tcPr>
            <w:tcW w:w="665" w:type="pct"/>
          </w:tcPr>
          <w:p w:rsidR="00FD230F" w:rsidRPr="00DA02FC" w:rsidRDefault="00FD230F" w:rsidP="00FA621B">
            <w:pPr>
              <w:spacing w:line="240" w:lineRule="auto"/>
              <w:jc w:val="center"/>
              <w:rPr>
                <w:rFonts w:cs="Times New Roman"/>
              </w:rPr>
            </w:pPr>
            <w:r w:rsidRPr="00DA02FC">
              <w:rPr>
                <w:rFonts w:cs="Times New Roman"/>
              </w:rPr>
              <w:t>2005</w:t>
            </w:r>
          </w:p>
        </w:tc>
        <w:tc>
          <w:tcPr>
            <w:tcW w:w="1253" w:type="pct"/>
          </w:tcPr>
          <w:p w:rsidR="00FD230F" w:rsidRPr="00DA02FC" w:rsidRDefault="00FD230F" w:rsidP="00FA621B">
            <w:pPr>
              <w:spacing w:line="240" w:lineRule="auto"/>
              <w:jc w:val="center"/>
              <w:rPr>
                <w:rFonts w:cs="Times New Roman"/>
              </w:rPr>
            </w:pPr>
            <w:r w:rsidRPr="00DA02FC">
              <w:rPr>
                <w:rFonts w:cs="Times New Roman"/>
              </w:rPr>
              <w:t>57.00</w:t>
            </w:r>
          </w:p>
        </w:tc>
        <w:tc>
          <w:tcPr>
            <w:tcW w:w="1192" w:type="pct"/>
          </w:tcPr>
          <w:p w:rsidR="00FD230F" w:rsidRPr="00DA02FC" w:rsidRDefault="00FD230F" w:rsidP="00FA621B">
            <w:pPr>
              <w:spacing w:line="240" w:lineRule="auto"/>
              <w:jc w:val="center"/>
              <w:rPr>
                <w:rFonts w:cs="Times New Roman"/>
              </w:rPr>
            </w:pPr>
            <w:r w:rsidRPr="00DA02FC">
              <w:rPr>
                <w:rFonts w:cs="Times New Roman"/>
              </w:rPr>
              <w:t>48.00</w:t>
            </w:r>
          </w:p>
        </w:tc>
        <w:tc>
          <w:tcPr>
            <w:tcW w:w="1079" w:type="pct"/>
          </w:tcPr>
          <w:p w:rsidR="00FD230F" w:rsidRPr="00DA02FC" w:rsidRDefault="00FD230F" w:rsidP="00FA621B">
            <w:pPr>
              <w:spacing w:line="240" w:lineRule="auto"/>
              <w:jc w:val="center"/>
              <w:rPr>
                <w:rFonts w:cs="Times New Roman"/>
              </w:rPr>
            </w:pPr>
            <w:r w:rsidRPr="00DA02FC">
              <w:rPr>
                <w:rFonts w:cs="Times New Roman"/>
              </w:rPr>
              <w:t>1.76</w:t>
            </w:r>
          </w:p>
        </w:tc>
      </w:tr>
      <w:tr w:rsidR="00FD230F" w:rsidRPr="00DA02FC" w:rsidTr="00DA02FC">
        <w:trPr>
          <w:jc w:val="center"/>
        </w:trPr>
        <w:tc>
          <w:tcPr>
            <w:tcW w:w="810" w:type="pct"/>
          </w:tcPr>
          <w:p w:rsidR="00FD230F" w:rsidRPr="00DA02FC" w:rsidRDefault="00FD230F" w:rsidP="00FA621B">
            <w:pPr>
              <w:spacing w:line="240" w:lineRule="auto"/>
              <w:jc w:val="center"/>
              <w:rPr>
                <w:rFonts w:cs="Times New Roman"/>
              </w:rPr>
            </w:pPr>
            <w:r w:rsidRPr="00DA02FC">
              <w:rPr>
                <w:rFonts w:cs="Times New Roman"/>
              </w:rPr>
              <w:t>10</w:t>
            </w:r>
          </w:p>
        </w:tc>
        <w:tc>
          <w:tcPr>
            <w:tcW w:w="665" w:type="pct"/>
          </w:tcPr>
          <w:p w:rsidR="00FD230F" w:rsidRPr="00DA02FC" w:rsidRDefault="00FD230F" w:rsidP="00FA621B">
            <w:pPr>
              <w:spacing w:line="240" w:lineRule="auto"/>
              <w:jc w:val="center"/>
              <w:rPr>
                <w:rFonts w:cs="Times New Roman"/>
              </w:rPr>
            </w:pPr>
            <w:r w:rsidRPr="00DA02FC">
              <w:rPr>
                <w:rFonts w:cs="Times New Roman"/>
              </w:rPr>
              <w:t>2006</w:t>
            </w:r>
          </w:p>
        </w:tc>
        <w:tc>
          <w:tcPr>
            <w:tcW w:w="1253" w:type="pct"/>
          </w:tcPr>
          <w:p w:rsidR="00FD230F" w:rsidRPr="00DA02FC" w:rsidRDefault="00FD230F" w:rsidP="00FA621B">
            <w:pPr>
              <w:spacing w:line="240" w:lineRule="auto"/>
              <w:jc w:val="center"/>
              <w:rPr>
                <w:rFonts w:cs="Times New Roman"/>
              </w:rPr>
            </w:pPr>
            <w:r w:rsidRPr="00DA02FC">
              <w:rPr>
                <w:rFonts w:cs="Times New Roman"/>
              </w:rPr>
              <w:t>69.00</w:t>
            </w:r>
          </w:p>
        </w:tc>
        <w:tc>
          <w:tcPr>
            <w:tcW w:w="1192" w:type="pct"/>
          </w:tcPr>
          <w:p w:rsidR="00FD230F" w:rsidRPr="00DA02FC" w:rsidRDefault="00FD230F" w:rsidP="00FA621B">
            <w:pPr>
              <w:spacing w:line="240" w:lineRule="auto"/>
              <w:jc w:val="center"/>
              <w:rPr>
                <w:rFonts w:cs="Times New Roman"/>
              </w:rPr>
            </w:pPr>
            <w:r w:rsidRPr="00DA02FC">
              <w:rPr>
                <w:rFonts w:cs="Times New Roman"/>
              </w:rPr>
              <w:t>46.50</w:t>
            </w:r>
          </w:p>
        </w:tc>
        <w:tc>
          <w:tcPr>
            <w:tcW w:w="1079" w:type="pct"/>
          </w:tcPr>
          <w:p w:rsidR="00FD230F" w:rsidRPr="00DA02FC" w:rsidRDefault="00FD230F" w:rsidP="00FA621B">
            <w:pPr>
              <w:spacing w:line="240" w:lineRule="auto"/>
              <w:jc w:val="center"/>
              <w:rPr>
                <w:rFonts w:cs="Times New Roman"/>
              </w:rPr>
            </w:pPr>
            <w:r w:rsidRPr="00DA02FC">
              <w:rPr>
                <w:rFonts w:cs="Times New Roman"/>
              </w:rPr>
              <w:t>1.84</w:t>
            </w:r>
          </w:p>
        </w:tc>
      </w:tr>
      <w:tr w:rsidR="00FD230F" w:rsidRPr="00DA02FC" w:rsidTr="00DA02FC">
        <w:trPr>
          <w:jc w:val="center"/>
        </w:trPr>
        <w:tc>
          <w:tcPr>
            <w:tcW w:w="810" w:type="pct"/>
          </w:tcPr>
          <w:p w:rsidR="00FD230F" w:rsidRPr="00DA02FC" w:rsidRDefault="00FD230F" w:rsidP="00FA621B">
            <w:pPr>
              <w:spacing w:line="240" w:lineRule="auto"/>
              <w:jc w:val="center"/>
              <w:rPr>
                <w:rFonts w:cs="Times New Roman"/>
              </w:rPr>
            </w:pPr>
            <w:r w:rsidRPr="00DA02FC">
              <w:rPr>
                <w:rFonts w:cs="Times New Roman"/>
              </w:rPr>
              <w:t>11</w:t>
            </w:r>
          </w:p>
        </w:tc>
        <w:tc>
          <w:tcPr>
            <w:tcW w:w="665" w:type="pct"/>
          </w:tcPr>
          <w:p w:rsidR="00FD230F" w:rsidRPr="00DA02FC" w:rsidRDefault="00FD230F" w:rsidP="00FA621B">
            <w:pPr>
              <w:spacing w:line="240" w:lineRule="auto"/>
              <w:jc w:val="center"/>
              <w:rPr>
                <w:rFonts w:cs="Times New Roman"/>
              </w:rPr>
            </w:pPr>
            <w:r w:rsidRPr="00DA02FC">
              <w:rPr>
                <w:rFonts w:cs="Times New Roman"/>
              </w:rPr>
              <w:t>2007</w:t>
            </w:r>
          </w:p>
        </w:tc>
        <w:tc>
          <w:tcPr>
            <w:tcW w:w="1253" w:type="pct"/>
          </w:tcPr>
          <w:p w:rsidR="00FD230F" w:rsidRPr="00DA02FC" w:rsidRDefault="00FD230F" w:rsidP="00FA621B">
            <w:pPr>
              <w:spacing w:line="240" w:lineRule="auto"/>
              <w:jc w:val="center"/>
              <w:rPr>
                <w:rFonts w:cs="Times New Roman"/>
              </w:rPr>
            </w:pPr>
            <w:r w:rsidRPr="00DA02FC">
              <w:rPr>
                <w:rFonts w:cs="Times New Roman"/>
              </w:rPr>
              <w:t>35.00</w:t>
            </w:r>
          </w:p>
        </w:tc>
        <w:tc>
          <w:tcPr>
            <w:tcW w:w="1192" w:type="pct"/>
          </w:tcPr>
          <w:p w:rsidR="00FD230F" w:rsidRPr="00DA02FC" w:rsidRDefault="00FD230F" w:rsidP="00FA621B">
            <w:pPr>
              <w:spacing w:line="240" w:lineRule="auto"/>
              <w:jc w:val="center"/>
              <w:rPr>
                <w:rFonts w:cs="Times New Roman"/>
              </w:rPr>
            </w:pPr>
            <w:r w:rsidRPr="00DA02FC">
              <w:rPr>
                <w:rFonts w:cs="Times New Roman"/>
              </w:rPr>
              <w:t>43.50</w:t>
            </w:r>
          </w:p>
        </w:tc>
        <w:tc>
          <w:tcPr>
            <w:tcW w:w="1079" w:type="pct"/>
          </w:tcPr>
          <w:p w:rsidR="00FD230F" w:rsidRPr="00DA02FC" w:rsidRDefault="00FD230F" w:rsidP="00FA621B">
            <w:pPr>
              <w:spacing w:line="240" w:lineRule="auto"/>
              <w:jc w:val="center"/>
              <w:rPr>
                <w:rFonts w:cs="Times New Roman"/>
              </w:rPr>
            </w:pPr>
            <w:r w:rsidRPr="00DA02FC">
              <w:rPr>
                <w:rFonts w:cs="Times New Roman"/>
              </w:rPr>
              <w:t>1.54</w:t>
            </w:r>
          </w:p>
        </w:tc>
      </w:tr>
      <w:tr w:rsidR="00FD230F" w:rsidRPr="00DA02FC" w:rsidTr="00DA02FC">
        <w:trPr>
          <w:jc w:val="center"/>
        </w:trPr>
        <w:tc>
          <w:tcPr>
            <w:tcW w:w="810" w:type="pct"/>
          </w:tcPr>
          <w:p w:rsidR="00FD230F" w:rsidRPr="00DA02FC" w:rsidRDefault="00FD230F" w:rsidP="00FA621B">
            <w:pPr>
              <w:spacing w:line="240" w:lineRule="auto"/>
              <w:jc w:val="center"/>
              <w:rPr>
                <w:rFonts w:cs="Times New Roman"/>
              </w:rPr>
            </w:pPr>
            <w:r w:rsidRPr="00DA02FC">
              <w:rPr>
                <w:rFonts w:cs="Times New Roman"/>
              </w:rPr>
              <w:t>12</w:t>
            </w:r>
          </w:p>
        </w:tc>
        <w:tc>
          <w:tcPr>
            <w:tcW w:w="665" w:type="pct"/>
          </w:tcPr>
          <w:p w:rsidR="00FD230F" w:rsidRPr="00DA02FC" w:rsidRDefault="00FD230F" w:rsidP="00FA621B">
            <w:pPr>
              <w:spacing w:line="240" w:lineRule="auto"/>
              <w:jc w:val="center"/>
              <w:rPr>
                <w:rFonts w:cs="Times New Roman"/>
              </w:rPr>
            </w:pPr>
            <w:r w:rsidRPr="00DA02FC">
              <w:rPr>
                <w:rFonts w:cs="Times New Roman"/>
              </w:rPr>
              <w:t>2008</w:t>
            </w:r>
          </w:p>
        </w:tc>
        <w:tc>
          <w:tcPr>
            <w:tcW w:w="1253" w:type="pct"/>
          </w:tcPr>
          <w:p w:rsidR="00FD230F" w:rsidRPr="00DA02FC" w:rsidRDefault="00FD230F" w:rsidP="00FA621B">
            <w:pPr>
              <w:spacing w:line="240" w:lineRule="auto"/>
              <w:jc w:val="center"/>
              <w:rPr>
                <w:rFonts w:cs="Times New Roman"/>
              </w:rPr>
            </w:pPr>
            <w:r w:rsidRPr="00DA02FC">
              <w:rPr>
                <w:rFonts w:cs="Times New Roman"/>
              </w:rPr>
              <w:t>100.00</w:t>
            </w:r>
          </w:p>
        </w:tc>
        <w:tc>
          <w:tcPr>
            <w:tcW w:w="1192" w:type="pct"/>
          </w:tcPr>
          <w:p w:rsidR="00FD230F" w:rsidRPr="00DA02FC" w:rsidRDefault="00FD230F" w:rsidP="00FA621B">
            <w:pPr>
              <w:spacing w:line="240" w:lineRule="auto"/>
              <w:jc w:val="center"/>
              <w:rPr>
                <w:rFonts w:cs="Times New Roman"/>
              </w:rPr>
            </w:pPr>
            <w:r w:rsidRPr="00DA02FC">
              <w:rPr>
                <w:rFonts w:cs="Times New Roman"/>
              </w:rPr>
              <w:t>42.50</w:t>
            </w:r>
          </w:p>
        </w:tc>
        <w:tc>
          <w:tcPr>
            <w:tcW w:w="1079" w:type="pct"/>
          </w:tcPr>
          <w:p w:rsidR="00FD230F" w:rsidRPr="00DA02FC" w:rsidRDefault="00FD230F" w:rsidP="00FA621B">
            <w:pPr>
              <w:spacing w:line="240" w:lineRule="auto"/>
              <w:jc w:val="center"/>
              <w:rPr>
                <w:rFonts w:cs="Times New Roman"/>
              </w:rPr>
            </w:pPr>
            <w:r w:rsidRPr="00DA02FC">
              <w:rPr>
                <w:rFonts w:cs="Times New Roman"/>
              </w:rPr>
              <w:t>2.00</w:t>
            </w:r>
          </w:p>
        </w:tc>
      </w:tr>
      <w:tr w:rsidR="00FD230F" w:rsidRPr="00DA02FC" w:rsidTr="00DA02FC">
        <w:trPr>
          <w:jc w:val="center"/>
        </w:trPr>
        <w:tc>
          <w:tcPr>
            <w:tcW w:w="810" w:type="pct"/>
          </w:tcPr>
          <w:p w:rsidR="00FD230F" w:rsidRPr="00DA02FC" w:rsidRDefault="00FD230F" w:rsidP="00FA621B">
            <w:pPr>
              <w:spacing w:line="240" w:lineRule="auto"/>
              <w:jc w:val="center"/>
              <w:rPr>
                <w:rFonts w:cs="Times New Roman"/>
              </w:rPr>
            </w:pPr>
            <w:r w:rsidRPr="00DA02FC">
              <w:rPr>
                <w:rFonts w:cs="Times New Roman"/>
              </w:rPr>
              <w:t>13</w:t>
            </w:r>
          </w:p>
        </w:tc>
        <w:tc>
          <w:tcPr>
            <w:tcW w:w="665" w:type="pct"/>
          </w:tcPr>
          <w:p w:rsidR="00FD230F" w:rsidRPr="00DA02FC" w:rsidRDefault="00FD230F" w:rsidP="00FA621B">
            <w:pPr>
              <w:spacing w:line="240" w:lineRule="auto"/>
              <w:jc w:val="center"/>
              <w:rPr>
                <w:rFonts w:cs="Times New Roman"/>
              </w:rPr>
            </w:pPr>
            <w:r w:rsidRPr="00DA02FC">
              <w:rPr>
                <w:rFonts w:cs="Times New Roman"/>
              </w:rPr>
              <w:t>2009</w:t>
            </w:r>
          </w:p>
        </w:tc>
        <w:tc>
          <w:tcPr>
            <w:tcW w:w="1253" w:type="pct"/>
          </w:tcPr>
          <w:p w:rsidR="00FD230F" w:rsidRPr="00DA02FC" w:rsidRDefault="00FD230F" w:rsidP="00FA621B">
            <w:pPr>
              <w:spacing w:line="240" w:lineRule="auto"/>
              <w:jc w:val="center"/>
              <w:rPr>
                <w:rFonts w:cs="Times New Roman"/>
              </w:rPr>
            </w:pPr>
            <w:r w:rsidRPr="00DA02FC">
              <w:rPr>
                <w:rFonts w:cs="Times New Roman"/>
              </w:rPr>
              <w:t>42.00</w:t>
            </w:r>
          </w:p>
        </w:tc>
        <w:tc>
          <w:tcPr>
            <w:tcW w:w="1192" w:type="pct"/>
          </w:tcPr>
          <w:p w:rsidR="00FD230F" w:rsidRPr="00DA02FC" w:rsidRDefault="00FD230F" w:rsidP="00FA621B">
            <w:pPr>
              <w:spacing w:line="240" w:lineRule="auto"/>
              <w:jc w:val="center"/>
              <w:rPr>
                <w:rFonts w:cs="Times New Roman"/>
              </w:rPr>
            </w:pPr>
            <w:r w:rsidRPr="00DA02FC">
              <w:rPr>
                <w:rFonts w:cs="Times New Roman"/>
              </w:rPr>
              <w:t>42.00</w:t>
            </w:r>
          </w:p>
        </w:tc>
        <w:tc>
          <w:tcPr>
            <w:tcW w:w="1079" w:type="pct"/>
          </w:tcPr>
          <w:p w:rsidR="00FD230F" w:rsidRPr="00DA02FC" w:rsidRDefault="00FD230F" w:rsidP="00FA621B">
            <w:pPr>
              <w:spacing w:line="240" w:lineRule="auto"/>
              <w:jc w:val="center"/>
              <w:rPr>
                <w:rFonts w:cs="Times New Roman"/>
              </w:rPr>
            </w:pPr>
            <w:r w:rsidRPr="00DA02FC">
              <w:rPr>
                <w:rFonts w:cs="Times New Roman"/>
              </w:rPr>
              <w:t>1.62</w:t>
            </w:r>
          </w:p>
        </w:tc>
      </w:tr>
      <w:tr w:rsidR="00FD230F" w:rsidRPr="00DA02FC" w:rsidTr="00DA02FC">
        <w:trPr>
          <w:jc w:val="center"/>
        </w:trPr>
        <w:tc>
          <w:tcPr>
            <w:tcW w:w="810" w:type="pct"/>
          </w:tcPr>
          <w:p w:rsidR="00FD230F" w:rsidRPr="00DA02FC" w:rsidRDefault="00FD230F" w:rsidP="00FA621B">
            <w:pPr>
              <w:spacing w:line="240" w:lineRule="auto"/>
              <w:jc w:val="center"/>
              <w:rPr>
                <w:rFonts w:cs="Times New Roman"/>
              </w:rPr>
            </w:pPr>
            <w:r w:rsidRPr="00DA02FC">
              <w:rPr>
                <w:rFonts w:cs="Times New Roman"/>
              </w:rPr>
              <w:t>14</w:t>
            </w:r>
          </w:p>
        </w:tc>
        <w:tc>
          <w:tcPr>
            <w:tcW w:w="665" w:type="pct"/>
          </w:tcPr>
          <w:p w:rsidR="00FD230F" w:rsidRPr="00DA02FC" w:rsidRDefault="00FD230F" w:rsidP="00FA621B">
            <w:pPr>
              <w:spacing w:line="240" w:lineRule="auto"/>
              <w:jc w:val="center"/>
              <w:rPr>
                <w:rFonts w:cs="Times New Roman"/>
              </w:rPr>
            </w:pPr>
            <w:r w:rsidRPr="00DA02FC">
              <w:rPr>
                <w:rFonts w:cs="Times New Roman"/>
              </w:rPr>
              <w:t>2010</w:t>
            </w:r>
          </w:p>
        </w:tc>
        <w:tc>
          <w:tcPr>
            <w:tcW w:w="1253" w:type="pct"/>
          </w:tcPr>
          <w:p w:rsidR="00FD230F" w:rsidRPr="00DA02FC" w:rsidRDefault="00FD230F" w:rsidP="00FA621B">
            <w:pPr>
              <w:spacing w:line="240" w:lineRule="auto"/>
              <w:jc w:val="center"/>
              <w:rPr>
                <w:rFonts w:cs="Times New Roman"/>
              </w:rPr>
            </w:pPr>
            <w:r w:rsidRPr="00DA02FC">
              <w:rPr>
                <w:rFonts w:cs="Times New Roman"/>
              </w:rPr>
              <w:t>98.00</w:t>
            </w:r>
          </w:p>
        </w:tc>
        <w:tc>
          <w:tcPr>
            <w:tcW w:w="1192" w:type="pct"/>
          </w:tcPr>
          <w:p w:rsidR="00FD230F" w:rsidRPr="00DA02FC" w:rsidRDefault="00FD230F" w:rsidP="00FA621B">
            <w:pPr>
              <w:spacing w:line="240" w:lineRule="auto"/>
              <w:jc w:val="center"/>
              <w:rPr>
                <w:rFonts w:cs="Times New Roman"/>
              </w:rPr>
            </w:pPr>
            <w:r w:rsidRPr="00DA02FC">
              <w:rPr>
                <w:rFonts w:cs="Times New Roman"/>
              </w:rPr>
              <w:t>42.00</w:t>
            </w:r>
          </w:p>
        </w:tc>
        <w:tc>
          <w:tcPr>
            <w:tcW w:w="1079" w:type="pct"/>
          </w:tcPr>
          <w:p w:rsidR="00FD230F" w:rsidRPr="00DA02FC" w:rsidRDefault="00FD230F" w:rsidP="00FA621B">
            <w:pPr>
              <w:spacing w:line="240" w:lineRule="auto"/>
              <w:jc w:val="center"/>
              <w:rPr>
                <w:rFonts w:cs="Times New Roman"/>
              </w:rPr>
            </w:pPr>
            <w:r w:rsidRPr="00DA02FC">
              <w:rPr>
                <w:rFonts w:cs="Times New Roman"/>
              </w:rPr>
              <w:t>1.99</w:t>
            </w:r>
          </w:p>
        </w:tc>
      </w:tr>
      <w:tr w:rsidR="00FD230F" w:rsidRPr="00DA02FC" w:rsidTr="00DA02FC">
        <w:trPr>
          <w:jc w:val="center"/>
        </w:trPr>
        <w:tc>
          <w:tcPr>
            <w:tcW w:w="810" w:type="pct"/>
          </w:tcPr>
          <w:p w:rsidR="00FD230F" w:rsidRPr="00DA02FC" w:rsidRDefault="00FD230F" w:rsidP="00FA621B">
            <w:pPr>
              <w:spacing w:line="240" w:lineRule="auto"/>
              <w:jc w:val="center"/>
              <w:rPr>
                <w:rFonts w:cs="Times New Roman"/>
              </w:rPr>
            </w:pPr>
            <w:r w:rsidRPr="00DA02FC">
              <w:rPr>
                <w:rFonts w:cs="Times New Roman"/>
              </w:rPr>
              <w:t>15</w:t>
            </w:r>
          </w:p>
        </w:tc>
        <w:tc>
          <w:tcPr>
            <w:tcW w:w="665" w:type="pct"/>
          </w:tcPr>
          <w:p w:rsidR="00FD230F" w:rsidRPr="00DA02FC" w:rsidRDefault="00FD230F" w:rsidP="00FA621B">
            <w:pPr>
              <w:spacing w:line="240" w:lineRule="auto"/>
              <w:jc w:val="center"/>
              <w:rPr>
                <w:rFonts w:cs="Times New Roman"/>
              </w:rPr>
            </w:pPr>
            <w:r w:rsidRPr="00DA02FC">
              <w:rPr>
                <w:rFonts w:cs="Times New Roman"/>
              </w:rPr>
              <w:t>2011</w:t>
            </w:r>
          </w:p>
        </w:tc>
        <w:tc>
          <w:tcPr>
            <w:tcW w:w="1253" w:type="pct"/>
          </w:tcPr>
          <w:p w:rsidR="00FD230F" w:rsidRPr="00DA02FC" w:rsidRDefault="00FD230F" w:rsidP="00FA621B">
            <w:pPr>
              <w:spacing w:line="240" w:lineRule="auto"/>
              <w:jc w:val="center"/>
              <w:rPr>
                <w:rFonts w:cs="Times New Roman"/>
              </w:rPr>
            </w:pPr>
            <w:r w:rsidRPr="00DA02FC">
              <w:rPr>
                <w:rFonts w:cs="Times New Roman"/>
              </w:rPr>
              <w:t>48.40</w:t>
            </w:r>
          </w:p>
        </w:tc>
        <w:tc>
          <w:tcPr>
            <w:tcW w:w="1192" w:type="pct"/>
          </w:tcPr>
          <w:p w:rsidR="00FD230F" w:rsidRPr="00DA02FC" w:rsidRDefault="00FD230F" w:rsidP="00FA621B">
            <w:pPr>
              <w:spacing w:line="240" w:lineRule="auto"/>
              <w:jc w:val="center"/>
              <w:rPr>
                <w:rFonts w:cs="Times New Roman"/>
              </w:rPr>
            </w:pPr>
            <w:r w:rsidRPr="00DA02FC">
              <w:rPr>
                <w:rFonts w:cs="Times New Roman"/>
              </w:rPr>
              <w:t>38.50</w:t>
            </w:r>
          </w:p>
        </w:tc>
        <w:tc>
          <w:tcPr>
            <w:tcW w:w="1079" w:type="pct"/>
          </w:tcPr>
          <w:p w:rsidR="00FD230F" w:rsidRPr="00DA02FC" w:rsidRDefault="00FD230F" w:rsidP="00FA621B">
            <w:pPr>
              <w:spacing w:line="240" w:lineRule="auto"/>
              <w:jc w:val="center"/>
              <w:rPr>
                <w:rFonts w:cs="Times New Roman"/>
              </w:rPr>
            </w:pPr>
            <w:r w:rsidRPr="00DA02FC">
              <w:rPr>
                <w:rFonts w:cs="Times New Roman"/>
              </w:rPr>
              <w:t>1.68</w:t>
            </w:r>
          </w:p>
        </w:tc>
      </w:tr>
      <w:tr w:rsidR="00FD230F" w:rsidRPr="00DA02FC" w:rsidTr="00DA02FC">
        <w:trPr>
          <w:jc w:val="center"/>
        </w:trPr>
        <w:tc>
          <w:tcPr>
            <w:tcW w:w="810" w:type="pct"/>
          </w:tcPr>
          <w:p w:rsidR="00FD230F" w:rsidRPr="00DA02FC" w:rsidRDefault="00FD230F" w:rsidP="00FA621B">
            <w:pPr>
              <w:spacing w:line="240" w:lineRule="auto"/>
              <w:jc w:val="center"/>
              <w:rPr>
                <w:rFonts w:cs="Times New Roman"/>
              </w:rPr>
            </w:pPr>
            <w:r w:rsidRPr="00DA02FC">
              <w:rPr>
                <w:rFonts w:cs="Times New Roman"/>
              </w:rPr>
              <w:t>16</w:t>
            </w:r>
          </w:p>
        </w:tc>
        <w:tc>
          <w:tcPr>
            <w:tcW w:w="665" w:type="pct"/>
          </w:tcPr>
          <w:p w:rsidR="00FD230F" w:rsidRPr="00DA02FC" w:rsidRDefault="00FD230F" w:rsidP="00FA621B">
            <w:pPr>
              <w:spacing w:line="240" w:lineRule="auto"/>
              <w:jc w:val="center"/>
              <w:rPr>
                <w:rFonts w:cs="Times New Roman"/>
              </w:rPr>
            </w:pPr>
            <w:r w:rsidRPr="00DA02FC">
              <w:rPr>
                <w:rFonts w:cs="Times New Roman"/>
              </w:rPr>
              <w:t>2012</w:t>
            </w:r>
          </w:p>
        </w:tc>
        <w:tc>
          <w:tcPr>
            <w:tcW w:w="1253" w:type="pct"/>
          </w:tcPr>
          <w:p w:rsidR="00FD230F" w:rsidRPr="00DA02FC" w:rsidRDefault="00FD230F" w:rsidP="00FA621B">
            <w:pPr>
              <w:spacing w:line="240" w:lineRule="auto"/>
              <w:jc w:val="center"/>
              <w:rPr>
                <w:rFonts w:cs="Times New Roman"/>
              </w:rPr>
            </w:pPr>
            <w:r w:rsidRPr="00DA02FC">
              <w:rPr>
                <w:rFonts w:cs="Times New Roman"/>
              </w:rPr>
              <w:t>48.00</w:t>
            </w:r>
          </w:p>
        </w:tc>
        <w:tc>
          <w:tcPr>
            <w:tcW w:w="1192" w:type="pct"/>
          </w:tcPr>
          <w:p w:rsidR="00FD230F" w:rsidRPr="00DA02FC" w:rsidRDefault="00FD230F" w:rsidP="00FA621B">
            <w:pPr>
              <w:spacing w:line="240" w:lineRule="auto"/>
              <w:jc w:val="center"/>
              <w:rPr>
                <w:rFonts w:cs="Times New Roman"/>
              </w:rPr>
            </w:pPr>
            <w:r w:rsidRPr="00DA02FC">
              <w:rPr>
                <w:rFonts w:cs="Times New Roman"/>
              </w:rPr>
              <w:t>38.00</w:t>
            </w:r>
          </w:p>
        </w:tc>
        <w:tc>
          <w:tcPr>
            <w:tcW w:w="1079" w:type="pct"/>
          </w:tcPr>
          <w:p w:rsidR="00FD230F" w:rsidRPr="00DA02FC" w:rsidRDefault="00FD230F" w:rsidP="00FA621B">
            <w:pPr>
              <w:spacing w:line="240" w:lineRule="auto"/>
              <w:jc w:val="center"/>
              <w:rPr>
                <w:rFonts w:cs="Times New Roman"/>
              </w:rPr>
            </w:pPr>
            <w:r w:rsidRPr="00DA02FC">
              <w:rPr>
                <w:rFonts w:cs="Times New Roman"/>
              </w:rPr>
              <w:t>1.68</w:t>
            </w:r>
          </w:p>
        </w:tc>
      </w:tr>
      <w:tr w:rsidR="00FD230F" w:rsidRPr="00DA02FC" w:rsidTr="00DA02FC">
        <w:trPr>
          <w:jc w:val="center"/>
        </w:trPr>
        <w:tc>
          <w:tcPr>
            <w:tcW w:w="810" w:type="pct"/>
          </w:tcPr>
          <w:p w:rsidR="00FD230F" w:rsidRPr="00DA02FC" w:rsidRDefault="00FD230F" w:rsidP="00FA621B">
            <w:pPr>
              <w:spacing w:line="240" w:lineRule="auto"/>
              <w:jc w:val="center"/>
              <w:rPr>
                <w:rFonts w:cs="Times New Roman"/>
              </w:rPr>
            </w:pPr>
            <w:r w:rsidRPr="00DA02FC">
              <w:rPr>
                <w:rFonts w:cs="Times New Roman"/>
              </w:rPr>
              <w:t>17</w:t>
            </w:r>
          </w:p>
        </w:tc>
        <w:tc>
          <w:tcPr>
            <w:tcW w:w="665" w:type="pct"/>
          </w:tcPr>
          <w:p w:rsidR="00FD230F" w:rsidRPr="00DA02FC" w:rsidRDefault="00FD230F" w:rsidP="00FA621B">
            <w:pPr>
              <w:spacing w:line="240" w:lineRule="auto"/>
              <w:jc w:val="center"/>
              <w:rPr>
                <w:rFonts w:cs="Times New Roman"/>
              </w:rPr>
            </w:pPr>
            <w:r w:rsidRPr="00DA02FC">
              <w:rPr>
                <w:rFonts w:cs="Times New Roman"/>
              </w:rPr>
              <w:t>2013</w:t>
            </w:r>
          </w:p>
        </w:tc>
        <w:tc>
          <w:tcPr>
            <w:tcW w:w="1253" w:type="pct"/>
          </w:tcPr>
          <w:p w:rsidR="00FD230F" w:rsidRPr="00DA02FC" w:rsidRDefault="00FD230F" w:rsidP="00FA621B">
            <w:pPr>
              <w:spacing w:line="240" w:lineRule="auto"/>
              <w:jc w:val="center"/>
              <w:rPr>
                <w:rFonts w:cs="Times New Roman"/>
              </w:rPr>
            </w:pPr>
            <w:r w:rsidRPr="00DA02FC">
              <w:rPr>
                <w:rFonts w:cs="Times New Roman"/>
              </w:rPr>
              <w:t>87.80</w:t>
            </w:r>
          </w:p>
        </w:tc>
        <w:tc>
          <w:tcPr>
            <w:tcW w:w="1192" w:type="pct"/>
          </w:tcPr>
          <w:p w:rsidR="00FD230F" w:rsidRPr="00DA02FC" w:rsidRDefault="00FD230F" w:rsidP="00FA621B">
            <w:pPr>
              <w:spacing w:line="240" w:lineRule="auto"/>
              <w:jc w:val="center"/>
              <w:rPr>
                <w:rFonts w:cs="Times New Roman"/>
              </w:rPr>
            </w:pPr>
            <w:r w:rsidRPr="00DA02FC">
              <w:rPr>
                <w:rFonts w:cs="Times New Roman"/>
              </w:rPr>
              <w:t>35.00</w:t>
            </w:r>
          </w:p>
        </w:tc>
        <w:tc>
          <w:tcPr>
            <w:tcW w:w="1079" w:type="pct"/>
          </w:tcPr>
          <w:p w:rsidR="00FD230F" w:rsidRPr="00DA02FC" w:rsidRDefault="00FD230F" w:rsidP="00FA621B">
            <w:pPr>
              <w:spacing w:line="240" w:lineRule="auto"/>
              <w:jc w:val="center"/>
              <w:rPr>
                <w:rFonts w:cs="Times New Roman"/>
              </w:rPr>
            </w:pPr>
            <w:r w:rsidRPr="00DA02FC">
              <w:rPr>
                <w:rFonts w:cs="Times New Roman"/>
              </w:rPr>
              <w:t>1.94</w:t>
            </w:r>
          </w:p>
        </w:tc>
      </w:tr>
      <w:tr w:rsidR="00FD230F" w:rsidRPr="00DA02FC" w:rsidTr="00DA02FC">
        <w:trPr>
          <w:jc w:val="center"/>
        </w:trPr>
        <w:tc>
          <w:tcPr>
            <w:tcW w:w="810" w:type="pct"/>
          </w:tcPr>
          <w:p w:rsidR="00FD230F" w:rsidRPr="00DA02FC" w:rsidRDefault="00FD230F" w:rsidP="00FA621B">
            <w:pPr>
              <w:spacing w:line="240" w:lineRule="auto"/>
              <w:jc w:val="center"/>
              <w:rPr>
                <w:rFonts w:cs="Times New Roman"/>
              </w:rPr>
            </w:pPr>
            <w:r w:rsidRPr="00DA02FC">
              <w:rPr>
                <w:rFonts w:cs="Times New Roman"/>
              </w:rPr>
              <w:t>18</w:t>
            </w:r>
          </w:p>
        </w:tc>
        <w:tc>
          <w:tcPr>
            <w:tcW w:w="665" w:type="pct"/>
          </w:tcPr>
          <w:p w:rsidR="00FD230F" w:rsidRPr="00DA02FC" w:rsidRDefault="00FD230F" w:rsidP="00FA621B">
            <w:pPr>
              <w:spacing w:line="240" w:lineRule="auto"/>
              <w:jc w:val="center"/>
              <w:rPr>
                <w:rFonts w:cs="Times New Roman"/>
              </w:rPr>
            </w:pPr>
            <w:r w:rsidRPr="00DA02FC">
              <w:rPr>
                <w:rFonts w:cs="Times New Roman"/>
              </w:rPr>
              <w:t>2014</w:t>
            </w:r>
          </w:p>
        </w:tc>
        <w:tc>
          <w:tcPr>
            <w:tcW w:w="1253" w:type="pct"/>
          </w:tcPr>
          <w:p w:rsidR="00FD230F" w:rsidRPr="00DA02FC" w:rsidRDefault="00FD230F" w:rsidP="00FA621B">
            <w:pPr>
              <w:spacing w:line="240" w:lineRule="auto"/>
              <w:jc w:val="center"/>
              <w:rPr>
                <w:rFonts w:cs="Times New Roman"/>
              </w:rPr>
            </w:pPr>
            <w:r w:rsidRPr="00DA02FC">
              <w:rPr>
                <w:rFonts w:cs="Times New Roman"/>
              </w:rPr>
              <w:t>33.70</w:t>
            </w:r>
          </w:p>
        </w:tc>
        <w:tc>
          <w:tcPr>
            <w:tcW w:w="1192" w:type="pct"/>
          </w:tcPr>
          <w:p w:rsidR="00FD230F" w:rsidRPr="00DA02FC" w:rsidRDefault="00FD230F" w:rsidP="00FA621B">
            <w:pPr>
              <w:spacing w:line="240" w:lineRule="auto"/>
              <w:jc w:val="center"/>
              <w:rPr>
                <w:rFonts w:cs="Times New Roman"/>
              </w:rPr>
            </w:pPr>
            <w:r w:rsidRPr="00DA02FC">
              <w:rPr>
                <w:rFonts w:cs="Times New Roman"/>
              </w:rPr>
              <w:t>33.70</w:t>
            </w:r>
          </w:p>
        </w:tc>
        <w:tc>
          <w:tcPr>
            <w:tcW w:w="1079" w:type="pct"/>
          </w:tcPr>
          <w:p w:rsidR="00FD230F" w:rsidRPr="00DA02FC" w:rsidRDefault="00FD230F" w:rsidP="00FA621B">
            <w:pPr>
              <w:spacing w:line="240" w:lineRule="auto"/>
              <w:jc w:val="center"/>
              <w:rPr>
                <w:rFonts w:cs="Times New Roman"/>
              </w:rPr>
            </w:pPr>
            <w:r w:rsidRPr="00DA02FC">
              <w:rPr>
                <w:rFonts w:cs="Times New Roman"/>
              </w:rPr>
              <w:t>1.53</w:t>
            </w:r>
          </w:p>
        </w:tc>
      </w:tr>
      <w:tr w:rsidR="00FD230F" w:rsidRPr="00DA02FC" w:rsidTr="00DA02FC">
        <w:trPr>
          <w:jc w:val="center"/>
        </w:trPr>
        <w:tc>
          <w:tcPr>
            <w:tcW w:w="810" w:type="pct"/>
          </w:tcPr>
          <w:p w:rsidR="00FD230F" w:rsidRPr="00DA02FC" w:rsidRDefault="00FD230F" w:rsidP="00FA621B">
            <w:pPr>
              <w:spacing w:line="240" w:lineRule="auto"/>
              <w:jc w:val="center"/>
              <w:rPr>
                <w:rFonts w:cs="Times New Roman"/>
              </w:rPr>
            </w:pPr>
            <w:r w:rsidRPr="00DA02FC">
              <w:rPr>
                <w:rFonts w:cs="Times New Roman"/>
              </w:rPr>
              <w:t>19</w:t>
            </w:r>
          </w:p>
        </w:tc>
        <w:tc>
          <w:tcPr>
            <w:tcW w:w="665" w:type="pct"/>
          </w:tcPr>
          <w:p w:rsidR="00FD230F" w:rsidRPr="00DA02FC" w:rsidRDefault="00FD230F" w:rsidP="00FA621B">
            <w:pPr>
              <w:spacing w:line="240" w:lineRule="auto"/>
              <w:jc w:val="center"/>
              <w:rPr>
                <w:rFonts w:cs="Times New Roman"/>
              </w:rPr>
            </w:pPr>
            <w:r w:rsidRPr="00DA02FC">
              <w:rPr>
                <w:rFonts w:cs="Times New Roman"/>
              </w:rPr>
              <w:t>2015</w:t>
            </w:r>
          </w:p>
        </w:tc>
        <w:tc>
          <w:tcPr>
            <w:tcW w:w="1253" w:type="pct"/>
          </w:tcPr>
          <w:p w:rsidR="00FD230F" w:rsidRPr="00DA02FC" w:rsidRDefault="00FD230F" w:rsidP="00FA621B">
            <w:pPr>
              <w:spacing w:line="240" w:lineRule="auto"/>
              <w:jc w:val="center"/>
              <w:rPr>
                <w:rFonts w:cs="Times New Roman"/>
              </w:rPr>
            </w:pPr>
            <w:r w:rsidRPr="00DA02FC">
              <w:rPr>
                <w:rFonts w:cs="Times New Roman"/>
              </w:rPr>
              <w:t>38.50</w:t>
            </w:r>
          </w:p>
        </w:tc>
        <w:tc>
          <w:tcPr>
            <w:tcW w:w="1192" w:type="pct"/>
          </w:tcPr>
          <w:p w:rsidR="00FD230F" w:rsidRPr="00DA02FC" w:rsidRDefault="00FD230F" w:rsidP="00FA621B">
            <w:pPr>
              <w:spacing w:line="240" w:lineRule="auto"/>
              <w:jc w:val="center"/>
              <w:rPr>
                <w:rFonts w:cs="Times New Roman"/>
              </w:rPr>
            </w:pPr>
            <w:r w:rsidRPr="00DA02FC">
              <w:rPr>
                <w:rFonts w:cs="Times New Roman"/>
              </w:rPr>
              <w:t>32.40</w:t>
            </w:r>
          </w:p>
        </w:tc>
        <w:tc>
          <w:tcPr>
            <w:tcW w:w="1079" w:type="pct"/>
          </w:tcPr>
          <w:p w:rsidR="00FD230F" w:rsidRPr="00DA02FC" w:rsidRDefault="00FD230F" w:rsidP="00FA621B">
            <w:pPr>
              <w:spacing w:line="240" w:lineRule="auto"/>
              <w:jc w:val="center"/>
              <w:rPr>
                <w:rFonts w:cs="Times New Roman"/>
              </w:rPr>
            </w:pPr>
            <w:r w:rsidRPr="00DA02FC">
              <w:rPr>
                <w:rFonts w:cs="Times New Roman"/>
              </w:rPr>
              <w:t>1.59</w:t>
            </w:r>
          </w:p>
        </w:tc>
      </w:tr>
      <w:tr w:rsidR="00FD230F" w:rsidRPr="00DA02FC" w:rsidTr="00DA02FC">
        <w:trPr>
          <w:jc w:val="center"/>
        </w:trPr>
        <w:tc>
          <w:tcPr>
            <w:tcW w:w="810" w:type="pct"/>
          </w:tcPr>
          <w:p w:rsidR="00FD230F" w:rsidRPr="00DA02FC" w:rsidRDefault="00FD230F" w:rsidP="00FA621B">
            <w:pPr>
              <w:spacing w:line="240" w:lineRule="auto"/>
              <w:jc w:val="center"/>
              <w:rPr>
                <w:rFonts w:cs="Times New Roman"/>
              </w:rPr>
            </w:pPr>
            <w:r w:rsidRPr="00DA02FC">
              <w:rPr>
                <w:rFonts w:cs="Times New Roman"/>
              </w:rPr>
              <w:t>20</w:t>
            </w:r>
          </w:p>
        </w:tc>
        <w:tc>
          <w:tcPr>
            <w:tcW w:w="665" w:type="pct"/>
          </w:tcPr>
          <w:p w:rsidR="00FD230F" w:rsidRPr="00DA02FC" w:rsidRDefault="00FD230F" w:rsidP="00FA621B">
            <w:pPr>
              <w:spacing w:line="240" w:lineRule="auto"/>
              <w:jc w:val="center"/>
              <w:rPr>
                <w:rFonts w:cs="Times New Roman"/>
              </w:rPr>
            </w:pPr>
            <w:r w:rsidRPr="00DA02FC">
              <w:rPr>
                <w:rFonts w:cs="Times New Roman"/>
              </w:rPr>
              <w:t>2016</w:t>
            </w:r>
          </w:p>
        </w:tc>
        <w:tc>
          <w:tcPr>
            <w:tcW w:w="1253" w:type="pct"/>
          </w:tcPr>
          <w:p w:rsidR="00FD230F" w:rsidRPr="00DA02FC" w:rsidRDefault="00FD230F" w:rsidP="00FA621B">
            <w:pPr>
              <w:spacing w:line="240" w:lineRule="auto"/>
              <w:jc w:val="center"/>
              <w:rPr>
                <w:rFonts w:cs="Times New Roman"/>
              </w:rPr>
            </w:pPr>
            <w:r w:rsidRPr="00DA02FC">
              <w:rPr>
                <w:rFonts w:cs="Times New Roman"/>
              </w:rPr>
              <w:t>43.50</w:t>
            </w:r>
          </w:p>
        </w:tc>
        <w:tc>
          <w:tcPr>
            <w:tcW w:w="1192" w:type="pct"/>
          </w:tcPr>
          <w:p w:rsidR="00FD230F" w:rsidRPr="00DA02FC" w:rsidRDefault="00FD230F" w:rsidP="00FA621B">
            <w:pPr>
              <w:spacing w:line="240" w:lineRule="auto"/>
              <w:jc w:val="center"/>
              <w:rPr>
                <w:rFonts w:cs="Times New Roman"/>
              </w:rPr>
            </w:pPr>
            <w:r w:rsidRPr="00DA02FC">
              <w:rPr>
                <w:rFonts w:cs="Times New Roman"/>
              </w:rPr>
              <w:t>27.00</w:t>
            </w:r>
          </w:p>
        </w:tc>
        <w:tc>
          <w:tcPr>
            <w:tcW w:w="1079" w:type="pct"/>
          </w:tcPr>
          <w:p w:rsidR="00FD230F" w:rsidRPr="00DA02FC" w:rsidRDefault="00FD230F" w:rsidP="00FA621B">
            <w:pPr>
              <w:spacing w:line="240" w:lineRule="auto"/>
              <w:jc w:val="center"/>
              <w:rPr>
                <w:rFonts w:cs="Times New Roman"/>
              </w:rPr>
            </w:pPr>
            <w:r w:rsidRPr="00DA02FC">
              <w:rPr>
                <w:rFonts w:cs="Times New Roman"/>
              </w:rPr>
              <w:t>1.64</w:t>
            </w:r>
          </w:p>
        </w:tc>
      </w:tr>
      <w:tr w:rsidR="00FD230F" w:rsidRPr="00DA02FC" w:rsidTr="00DA02FC">
        <w:trPr>
          <w:jc w:val="center"/>
        </w:trPr>
        <w:tc>
          <w:tcPr>
            <w:tcW w:w="810" w:type="pct"/>
          </w:tcPr>
          <w:p w:rsidR="00FD230F" w:rsidRPr="00DA02FC" w:rsidRDefault="00FD230F" w:rsidP="00FA621B">
            <w:pPr>
              <w:spacing w:line="240" w:lineRule="auto"/>
              <w:jc w:val="center"/>
              <w:rPr>
                <w:rFonts w:cs="Times New Roman"/>
              </w:rPr>
            </w:pPr>
            <w:r w:rsidRPr="00DA02FC">
              <w:rPr>
                <w:rFonts w:cs="Times New Roman"/>
              </w:rPr>
              <w:t>sum</w:t>
            </w:r>
          </w:p>
        </w:tc>
        <w:tc>
          <w:tcPr>
            <w:tcW w:w="665" w:type="pct"/>
          </w:tcPr>
          <w:p w:rsidR="00FD230F" w:rsidRPr="00DA02FC" w:rsidRDefault="00FD230F" w:rsidP="00FA621B">
            <w:pPr>
              <w:spacing w:line="240" w:lineRule="auto"/>
              <w:jc w:val="center"/>
              <w:rPr>
                <w:rFonts w:cs="Times New Roman"/>
              </w:rPr>
            </w:pPr>
          </w:p>
        </w:tc>
        <w:tc>
          <w:tcPr>
            <w:tcW w:w="1253" w:type="pct"/>
          </w:tcPr>
          <w:p w:rsidR="00FD230F" w:rsidRPr="00DA02FC" w:rsidRDefault="00FD230F" w:rsidP="00FA621B">
            <w:pPr>
              <w:spacing w:line="240" w:lineRule="auto"/>
              <w:jc w:val="center"/>
              <w:rPr>
                <w:rFonts w:cs="Times New Roman"/>
              </w:rPr>
            </w:pPr>
            <w:r w:rsidRPr="00DA02FC">
              <w:rPr>
                <w:rFonts w:cs="Times New Roman"/>
              </w:rPr>
              <w:t>1,030.90</w:t>
            </w:r>
          </w:p>
        </w:tc>
        <w:tc>
          <w:tcPr>
            <w:tcW w:w="1192" w:type="pct"/>
          </w:tcPr>
          <w:p w:rsidR="00FD230F" w:rsidRPr="00DA02FC" w:rsidRDefault="00FD230F" w:rsidP="00FA621B">
            <w:pPr>
              <w:spacing w:line="240" w:lineRule="auto"/>
              <w:jc w:val="center"/>
              <w:rPr>
                <w:rFonts w:cs="Times New Roman"/>
              </w:rPr>
            </w:pPr>
            <w:r w:rsidRPr="00DA02FC">
              <w:rPr>
                <w:rFonts w:cs="Times New Roman"/>
              </w:rPr>
              <w:t>1,030.90</w:t>
            </w:r>
          </w:p>
        </w:tc>
        <w:tc>
          <w:tcPr>
            <w:tcW w:w="1079" w:type="pct"/>
          </w:tcPr>
          <w:p w:rsidR="00FD230F" w:rsidRPr="00DA02FC" w:rsidRDefault="00FD230F" w:rsidP="00FA621B">
            <w:pPr>
              <w:spacing w:line="240" w:lineRule="auto"/>
              <w:jc w:val="center"/>
              <w:rPr>
                <w:rFonts w:cs="Times New Roman"/>
              </w:rPr>
            </w:pPr>
            <w:r w:rsidRPr="00DA02FC">
              <w:rPr>
                <w:rFonts w:cs="Times New Roman"/>
              </w:rPr>
              <w:t>33.66</w:t>
            </w:r>
          </w:p>
        </w:tc>
      </w:tr>
      <w:tr w:rsidR="00B55A8A" w:rsidRPr="00DA02FC" w:rsidTr="00DA02FC">
        <w:trPr>
          <w:jc w:val="center"/>
        </w:trPr>
        <w:tc>
          <w:tcPr>
            <w:tcW w:w="1475" w:type="pct"/>
            <w:gridSpan w:val="2"/>
          </w:tcPr>
          <w:p w:rsidR="00B55A8A" w:rsidRPr="00DA02FC" w:rsidRDefault="00B55A8A" w:rsidP="00FA621B">
            <w:pPr>
              <w:spacing w:line="240" w:lineRule="auto"/>
              <w:jc w:val="center"/>
              <w:rPr>
                <w:rFonts w:cs="Times New Roman"/>
              </w:rPr>
            </w:pPr>
            <w:r w:rsidRPr="00DA02FC">
              <w:rPr>
                <w:rFonts w:cs="Times New Roman"/>
              </w:rPr>
              <w:t>Mean (X</w:t>
            </w:r>
            <w:r w:rsidRPr="00DA02FC">
              <w:rPr>
                <w:rFonts w:cs="Times New Roman"/>
                <w:vertAlign w:val="subscript"/>
              </w:rPr>
              <w:t>m</w:t>
            </w:r>
            <w:r w:rsidRPr="00DA02FC">
              <w:rPr>
                <w:rFonts w:cs="Times New Roman"/>
              </w:rPr>
              <w:t>)</w:t>
            </w:r>
          </w:p>
        </w:tc>
        <w:tc>
          <w:tcPr>
            <w:tcW w:w="1253" w:type="pct"/>
          </w:tcPr>
          <w:p w:rsidR="00B55A8A" w:rsidRPr="00DA02FC" w:rsidRDefault="00B55A8A" w:rsidP="00FA621B">
            <w:pPr>
              <w:spacing w:line="240" w:lineRule="auto"/>
              <w:jc w:val="center"/>
              <w:rPr>
                <w:rFonts w:cs="Times New Roman"/>
              </w:rPr>
            </w:pPr>
            <w:r w:rsidRPr="00DA02FC">
              <w:rPr>
                <w:rFonts w:cs="Times New Roman"/>
              </w:rPr>
              <w:t>51.55</w:t>
            </w:r>
          </w:p>
        </w:tc>
        <w:tc>
          <w:tcPr>
            <w:tcW w:w="1192" w:type="pct"/>
          </w:tcPr>
          <w:p w:rsidR="00B55A8A" w:rsidRPr="00DA02FC" w:rsidRDefault="00B55A8A" w:rsidP="00FA621B">
            <w:pPr>
              <w:spacing w:line="240" w:lineRule="auto"/>
              <w:jc w:val="center"/>
              <w:rPr>
                <w:rFonts w:cs="Times New Roman"/>
              </w:rPr>
            </w:pPr>
            <w:r w:rsidRPr="00DA02FC">
              <w:rPr>
                <w:rFonts w:cs="Times New Roman"/>
              </w:rPr>
              <w:t>51.55</w:t>
            </w:r>
          </w:p>
        </w:tc>
        <w:tc>
          <w:tcPr>
            <w:tcW w:w="1079" w:type="pct"/>
          </w:tcPr>
          <w:p w:rsidR="00B55A8A" w:rsidRPr="00DA02FC" w:rsidRDefault="00B55A8A" w:rsidP="00FA621B">
            <w:pPr>
              <w:spacing w:line="240" w:lineRule="auto"/>
              <w:jc w:val="center"/>
              <w:rPr>
                <w:rFonts w:cs="Times New Roman"/>
              </w:rPr>
            </w:pPr>
            <w:r w:rsidRPr="00DA02FC">
              <w:rPr>
                <w:rFonts w:cs="Times New Roman"/>
              </w:rPr>
              <w:t>1.68</w:t>
            </w:r>
          </w:p>
        </w:tc>
      </w:tr>
      <w:tr w:rsidR="00B55A8A" w:rsidRPr="00DA02FC" w:rsidTr="00DA02FC">
        <w:trPr>
          <w:jc w:val="center"/>
        </w:trPr>
        <w:tc>
          <w:tcPr>
            <w:tcW w:w="1475" w:type="pct"/>
            <w:gridSpan w:val="2"/>
          </w:tcPr>
          <w:p w:rsidR="00B55A8A" w:rsidRPr="00DA02FC" w:rsidRDefault="00B55A8A" w:rsidP="00FA621B">
            <w:pPr>
              <w:spacing w:line="240" w:lineRule="auto"/>
              <w:jc w:val="center"/>
              <w:rPr>
                <w:rFonts w:cs="Times New Roman"/>
              </w:rPr>
            </w:pPr>
            <w:r w:rsidRPr="00DA02FC">
              <w:rPr>
                <w:rFonts w:cs="Times New Roman"/>
              </w:rPr>
              <w:t>Standard deviation (Sx)</w:t>
            </w:r>
          </w:p>
        </w:tc>
        <w:tc>
          <w:tcPr>
            <w:tcW w:w="1253" w:type="pct"/>
          </w:tcPr>
          <w:p w:rsidR="00B55A8A" w:rsidRPr="00DA02FC" w:rsidRDefault="00B55A8A" w:rsidP="00FA621B">
            <w:pPr>
              <w:spacing w:line="240" w:lineRule="auto"/>
              <w:jc w:val="center"/>
              <w:rPr>
                <w:rFonts w:cs="Times New Roman"/>
              </w:rPr>
            </w:pPr>
            <w:r w:rsidRPr="00DA02FC">
              <w:rPr>
                <w:rFonts w:cs="Times New Roman"/>
              </w:rPr>
              <w:t>21.10</w:t>
            </w:r>
          </w:p>
        </w:tc>
        <w:tc>
          <w:tcPr>
            <w:tcW w:w="1192" w:type="pct"/>
          </w:tcPr>
          <w:p w:rsidR="00B55A8A" w:rsidRPr="00DA02FC" w:rsidRDefault="00B55A8A" w:rsidP="00FA621B">
            <w:pPr>
              <w:spacing w:line="240" w:lineRule="auto"/>
              <w:jc w:val="center"/>
              <w:rPr>
                <w:rFonts w:cs="Times New Roman"/>
              </w:rPr>
            </w:pPr>
            <w:r w:rsidRPr="00DA02FC">
              <w:rPr>
                <w:rFonts w:cs="Times New Roman"/>
              </w:rPr>
              <w:t>21.10</w:t>
            </w:r>
          </w:p>
        </w:tc>
        <w:tc>
          <w:tcPr>
            <w:tcW w:w="1079" w:type="pct"/>
          </w:tcPr>
          <w:p w:rsidR="00B55A8A" w:rsidRPr="00DA02FC" w:rsidRDefault="00B55A8A" w:rsidP="00FA621B">
            <w:pPr>
              <w:spacing w:line="240" w:lineRule="auto"/>
              <w:jc w:val="center"/>
              <w:rPr>
                <w:rFonts w:cs="Times New Roman"/>
              </w:rPr>
            </w:pPr>
            <w:r w:rsidRPr="00DA02FC">
              <w:rPr>
                <w:rFonts w:cs="Times New Roman"/>
              </w:rPr>
              <w:t>0.16</w:t>
            </w:r>
          </w:p>
        </w:tc>
      </w:tr>
      <w:tr w:rsidR="00B55A8A" w:rsidRPr="00DA02FC" w:rsidTr="00DA02FC">
        <w:trPr>
          <w:jc w:val="center"/>
        </w:trPr>
        <w:tc>
          <w:tcPr>
            <w:tcW w:w="1475" w:type="pct"/>
            <w:gridSpan w:val="2"/>
          </w:tcPr>
          <w:p w:rsidR="00B55A8A" w:rsidRPr="00DA02FC" w:rsidRDefault="00B55A8A" w:rsidP="00FA621B">
            <w:pPr>
              <w:spacing w:line="240" w:lineRule="auto"/>
              <w:jc w:val="center"/>
              <w:rPr>
                <w:rFonts w:cs="Times New Roman"/>
              </w:rPr>
            </w:pPr>
            <w:r w:rsidRPr="00DA02FC">
              <w:rPr>
                <w:rFonts w:cs="Times New Roman"/>
              </w:rPr>
              <w:t>Skewness (Cs)</w:t>
            </w:r>
          </w:p>
        </w:tc>
        <w:tc>
          <w:tcPr>
            <w:tcW w:w="1253" w:type="pct"/>
          </w:tcPr>
          <w:p w:rsidR="00B55A8A" w:rsidRPr="00DA02FC" w:rsidRDefault="00B55A8A" w:rsidP="00FA621B">
            <w:pPr>
              <w:spacing w:line="240" w:lineRule="auto"/>
              <w:jc w:val="center"/>
              <w:rPr>
                <w:rFonts w:cs="Times New Roman"/>
              </w:rPr>
            </w:pPr>
            <w:r w:rsidRPr="00DA02FC">
              <w:rPr>
                <w:rFonts w:cs="Times New Roman"/>
              </w:rPr>
              <w:t>1.41</w:t>
            </w:r>
          </w:p>
        </w:tc>
        <w:tc>
          <w:tcPr>
            <w:tcW w:w="1192" w:type="pct"/>
          </w:tcPr>
          <w:p w:rsidR="00B55A8A" w:rsidRPr="00DA02FC" w:rsidRDefault="00B55A8A" w:rsidP="00FA621B">
            <w:pPr>
              <w:spacing w:line="240" w:lineRule="auto"/>
              <w:jc w:val="center"/>
              <w:rPr>
                <w:rFonts w:cs="Times New Roman"/>
              </w:rPr>
            </w:pPr>
            <w:r w:rsidRPr="00DA02FC">
              <w:rPr>
                <w:rFonts w:cs="Times New Roman"/>
              </w:rPr>
              <w:t>1.41</w:t>
            </w:r>
          </w:p>
        </w:tc>
        <w:tc>
          <w:tcPr>
            <w:tcW w:w="1079" w:type="pct"/>
          </w:tcPr>
          <w:p w:rsidR="00B55A8A" w:rsidRPr="00DA02FC" w:rsidRDefault="00B55A8A" w:rsidP="00FA621B">
            <w:pPr>
              <w:spacing w:line="240" w:lineRule="auto"/>
              <w:jc w:val="center"/>
              <w:rPr>
                <w:rFonts w:cs="Times New Roman"/>
              </w:rPr>
            </w:pPr>
            <w:r w:rsidRPr="00DA02FC">
              <w:rPr>
                <w:rFonts w:cs="Times New Roman"/>
              </w:rPr>
              <w:t>0.79</w:t>
            </w:r>
          </w:p>
        </w:tc>
      </w:tr>
    </w:tbl>
    <w:p w:rsidR="001A0EF9" w:rsidRDefault="00CE3974" w:rsidP="00B82FEC">
      <w:r>
        <w:t>As sho</w:t>
      </w:r>
      <w:r w:rsidR="00A122C3">
        <w:t>wn in the above table, the following summary statistics are determined form the 20 year daily maximum rainfall.</w:t>
      </w:r>
    </w:p>
    <w:p w:rsidR="00A122C3" w:rsidRDefault="00232028" w:rsidP="005B2F82">
      <w:pPr>
        <w:pStyle w:val="ListParagraph"/>
        <w:numPr>
          <w:ilvl w:val="0"/>
          <w:numId w:val="27"/>
        </w:numPr>
      </w:pPr>
      <w:r>
        <w:t>Number of data records</w:t>
      </w:r>
      <w:r w:rsidR="00A122C3">
        <w:t>, N=20,</w:t>
      </w:r>
    </w:p>
    <w:p w:rsidR="00A122C3" w:rsidRDefault="00A122C3" w:rsidP="005B2F82">
      <w:pPr>
        <w:pStyle w:val="ListParagraph"/>
        <w:numPr>
          <w:ilvl w:val="0"/>
          <w:numId w:val="27"/>
        </w:numPr>
      </w:pPr>
      <w:r>
        <w:t>Mean maximum daily rainfall, X</w:t>
      </w:r>
      <w:r w:rsidRPr="00A122C3">
        <w:rPr>
          <w:vertAlign w:val="subscript"/>
        </w:rPr>
        <w:t>m</w:t>
      </w:r>
      <w:r>
        <w:t>=51.55mm,</w:t>
      </w:r>
    </w:p>
    <w:p w:rsidR="00A122C3" w:rsidRDefault="00A122C3" w:rsidP="005B2F82">
      <w:pPr>
        <w:pStyle w:val="ListParagraph"/>
        <w:numPr>
          <w:ilvl w:val="0"/>
          <w:numId w:val="27"/>
        </w:numPr>
      </w:pPr>
      <w:r>
        <w:t>Mean of log transferred maximum daily rainfall, Y</w:t>
      </w:r>
      <w:r w:rsidRPr="00A122C3">
        <w:rPr>
          <w:vertAlign w:val="subscript"/>
        </w:rPr>
        <w:t>m</w:t>
      </w:r>
      <w:r>
        <w:t>=1.68mm,</w:t>
      </w:r>
    </w:p>
    <w:p w:rsidR="00095DB9" w:rsidRDefault="00095DB9" w:rsidP="005B2F82">
      <w:pPr>
        <w:pStyle w:val="ListParagraph"/>
        <w:numPr>
          <w:ilvl w:val="0"/>
          <w:numId w:val="27"/>
        </w:numPr>
      </w:pPr>
      <w:r w:rsidRPr="00095DB9">
        <w:rPr>
          <w:rFonts w:cs="Times New Roman"/>
          <w:szCs w:val="24"/>
        </w:rPr>
        <w:t>Standard deviation</w:t>
      </w:r>
      <w:r w:rsidR="00232028">
        <w:t>of m</w:t>
      </w:r>
      <w:r>
        <w:t>aximum daily rainfall, S</w:t>
      </w:r>
      <w:r>
        <w:rPr>
          <w:vertAlign w:val="subscript"/>
        </w:rPr>
        <w:t>x</w:t>
      </w:r>
      <w:r>
        <w:t>=21.10mm,</w:t>
      </w:r>
    </w:p>
    <w:p w:rsidR="00232028" w:rsidRDefault="00232028" w:rsidP="005B2F82">
      <w:pPr>
        <w:pStyle w:val="ListParagraph"/>
        <w:numPr>
          <w:ilvl w:val="0"/>
          <w:numId w:val="27"/>
        </w:numPr>
      </w:pPr>
      <w:r w:rsidRPr="00095DB9">
        <w:rPr>
          <w:rFonts w:cs="Times New Roman"/>
          <w:szCs w:val="24"/>
        </w:rPr>
        <w:lastRenderedPageBreak/>
        <w:t>Standard deviation</w:t>
      </w:r>
      <w:r>
        <w:t>oflog transferred maximum daily rainfall, S</w:t>
      </w:r>
      <w:r>
        <w:rPr>
          <w:vertAlign w:val="subscript"/>
        </w:rPr>
        <w:t>y</w:t>
      </w:r>
      <w:r>
        <w:t>=0.16 mm,</w:t>
      </w:r>
    </w:p>
    <w:p w:rsidR="00A122C3" w:rsidRDefault="00232028" w:rsidP="005B2F82">
      <w:pPr>
        <w:pStyle w:val="ListParagraph"/>
        <w:numPr>
          <w:ilvl w:val="0"/>
          <w:numId w:val="27"/>
        </w:numPr>
      </w:pPr>
      <w:r>
        <w:t>Coefficient of Skewness for maximum daily rainfall, C</w:t>
      </w:r>
      <w:r w:rsidRPr="00232028">
        <w:rPr>
          <w:vertAlign w:val="subscript"/>
        </w:rPr>
        <w:t>s</w:t>
      </w:r>
      <w:r>
        <w:t>= 1.41</w:t>
      </w:r>
    </w:p>
    <w:p w:rsidR="00232028" w:rsidRDefault="00232028" w:rsidP="005B2F82">
      <w:pPr>
        <w:pStyle w:val="ListParagraph"/>
        <w:numPr>
          <w:ilvl w:val="0"/>
          <w:numId w:val="27"/>
        </w:numPr>
      </w:pPr>
      <w:r>
        <w:t>Coefficient of Skewness for log transferred maximum daily rainfall, C</w:t>
      </w:r>
      <w:r w:rsidRPr="00232028">
        <w:rPr>
          <w:vertAlign w:val="subscript"/>
        </w:rPr>
        <w:t>s</w:t>
      </w:r>
      <w:r>
        <w:t>= 0.79</w:t>
      </w:r>
    </w:p>
    <w:p w:rsidR="00B82FEC" w:rsidRDefault="0025551E" w:rsidP="00B82FEC">
      <w:r>
        <w:t>Before design rainfall frequency analysis, the data quality of the recorded maximum daily rainfall data should be checked.</w:t>
      </w:r>
    </w:p>
    <w:p w:rsidR="0088458D" w:rsidRPr="00667818" w:rsidRDefault="0088458D" w:rsidP="00C84B70">
      <w:pPr>
        <w:pStyle w:val="Heading3"/>
      </w:pPr>
      <w:bookmarkStart w:id="63" w:name="_Toc510097365"/>
      <w:r w:rsidRPr="00667818">
        <w:t>Data Quality Test</w:t>
      </w:r>
      <w:bookmarkEnd w:id="63"/>
    </w:p>
    <w:bookmarkEnd w:id="60"/>
    <w:bookmarkEnd w:id="61"/>
    <w:p w:rsidR="005E61BA" w:rsidRDefault="00A27A89" w:rsidP="00A27A89">
      <w:r>
        <w:t xml:space="preserve">Data quality test is a preliminary analysis before proceeding further hydrological analysis. </w:t>
      </w:r>
      <w:r w:rsidR="0029667A" w:rsidRPr="006C7209">
        <w:t>In gener</w:t>
      </w:r>
      <w:r w:rsidR="0029667A">
        <w:t xml:space="preserve">al hydrological data records may exhibit </w:t>
      </w:r>
      <w:r w:rsidR="0029667A" w:rsidRPr="006C7209">
        <w:t xml:space="preserve">gaps </w:t>
      </w:r>
      <w:r w:rsidR="0029667A">
        <w:t xml:space="preserve">which makeit </w:t>
      </w:r>
      <w:r w:rsidR="0029667A" w:rsidRPr="006C7209">
        <w:t xml:space="preserve">less reliable. </w:t>
      </w:r>
      <w:r w:rsidR="0029667A">
        <w:t xml:space="preserve">Causes can be </w:t>
      </w:r>
      <w:r w:rsidR="0029667A" w:rsidRPr="006C7209">
        <w:t>Instrument failure,</w:t>
      </w:r>
      <w:r w:rsidR="0029667A">
        <w:t xml:space="preserve"> personal miss reading and other environmental factors. In this </w:t>
      </w:r>
      <w:r w:rsidR="00AB2619">
        <w:t>study</w:t>
      </w:r>
      <w:r w:rsidR="0029667A">
        <w:t xml:space="preserve"> the data quality test is conducted by checking for </w:t>
      </w:r>
      <w:r w:rsidR="008115FD">
        <w:t>data variability and outlier tests.</w:t>
      </w:r>
    </w:p>
    <w:p w:rsidR="003A3BE6" w:rsidRPr="00AB2619" w:rsidRDefault="00C82DB4" w:rsidP="0010060F">
      <w:r>
        <w:t>The data reliability of max</w:t>
      </w:r>
      <w:r w:rsidR="00C40E89">
        <w:t xml:space="preserve">imum daily rainfall </w:t>
      </w:r>
      <w:r>
        <w:t xml:space="preserve">data </w:t>
      </w:r>
      <w:r w:rsidR="00C40E89">
        <w:t xml:space="preserve">record </w:t>
      </w:r>
      <w:r>
        <w:t>is checked by variability test</w:t>
      </w:r>
      <w:r w:rsidR="006C21D7">
        <w:t xml:space="preserve">. </w:t>
      </w:r>
      <w:r w:rsidR="00AB2619">
        <w:t xml:space="preserve">This </w:t>
      </w:r>
      <w:r w:rsidR="003A3BE6">
        <w:t xml:space="preserve">can be determined </w:t>
      </w:r>
      <w:r w:rsidR="003C2E95">
        <w:t>by computing</w:t>
      </w:r>
      <w:r w:rsidR="003A3BE6">
        <w:t xml:space="preserve"> the </w:t>
      </w:r>
      <w:r w:rsidR="005E61BA">
        <w:t>Relative standard which is the ratio of</w:t>
      </w:r>
      <w:r w:rsidR="005E61BA" w:rsidRPr="00535A1F">
        <w:rPr>
          <w:szCs w:val="24"/>
          <w:lang w:val="en-GB"/>
        </w:rPr>
        <w:t>Standard error of mean</w:t>
      </w:r>
      <w:r w:rsidR="005E61BA">
        <w:rPr>
          <w:szCs w:val="24"/>
          <w:lang w:val="en-GB"/>
        </w:rPr>
        <w:t xml:space="preserve"> to the mean of data series</w:t>
      </w:r>
      <w:r w:rsidR="00AB2619">
        <w:t>.</w:t>
      </w:r>
    </w:p>
    <w:p w:rsidR="005E61BA" w:rsidRPr="00535A1F" w:rsidRDefault="005E61BA" w:rsidP="0010060F">
      <w:pPr>
        <w:pStyle w:val="BodyText"/>
        <w:spacing w:line="240" w:lineRule="auto"/>
        <w:rPr>
          <w:rFonts w:ascii="Times New Roman" w:hAnsi="Times New Roman"/>
          <w:lang w:val="en-GB"/>
        </w:rPr>
      </w:pPr>
      <w:r w:rsidRPr="00535A1F">
        <w:rPr>
          <w:rFonts w:ascii="Times New Roman" w:hAnsi="Times New Roman"/>
          <w:lang w:val="en-GB"/>
        </w:rPr>
        <w:t xml:space="preserve">Standard error of mean, = </w:t>
      </w:r>
      <w:r w:rsidR="00150D6F" w:rsidRPr="00535A1F">
        <w:rPr>
          <w:rFonts w:ascii="Times New Roman" w:hAnsi="Times New Roman"/>
          <w:position w:val="-28"/>
          <w:lang w:val="en-GB"/>
        </w:rPr>
        <w:object w:dxaOrig="246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in;height:28.5pt" o:ole="">
            <v:imagedata r:id="rId15" o:title=""/>
          </v:shape>
          <o:OLEObject Type="Embed" ProgID="Equation.3" ShapeID="_x0000_i1026" DrawAspect="Content" ObjectID="_1583849085" r:id="rId16"/>
        </w:object>
      </w:r>
    </w:p>
    <w:p w:rsidR="005E61BA" w:rsidRDefault="005E61BA" w:rsidP="0010060F">
      <w:pPr>
        <w:pStyle w:val="BodyText"/>
        <w:spacing w:before="240" w:after="240" w:line="240" w:lineRule="auto"/>
        <w:rPr>
          <w:rFonts w:ascii="Times New Roman" w:hAnsi="Times New Roman"/>
          <w:lang w:val="en-GB"/>
        </w:rPr>
      </w:pPr>
      <w:r w:rsidRPr="00535A1F">
        <w:rPr>
          <w:rFonts w:ascii="Times New Roman" w:hAnsi="Times New Roman"/>
          <w:lang w:val="en-GB"/>
        </w:rPr>
        <w:t xml:space="preserve">Relative standard, </w:t>
      </w:r>
      <w:r w:rsidR="00150D6F" w:rsidRPr="0010060F">
        <w:rPr>
          <w:rFonts w:ascii="Times New Roman" w:hAnsi="Times New Roman"/>
          <w:position w:val="-30"/>
          <w:lang w:val="en-GB"/>
        </w:rPr>
        <w:object w:dxaOrig="3700" w:dyaOrig="680">
          <v:shape id="_x0000_i1027" type="#_x0000_t75" style="width:273pt;height:36pt" o:ole="">
            <v:imagedata r:id="rId17" o:title=""/>
          </v:shape>
          <o:OLEObject Type="Embed" ProgID="Equation.3" ShapeID="_x0000_i1027" DrawAspect="Content" ObjectID="_1583849086" r:id="rId18"/>
        </w:object>
      </w:r>
    </w:p>
    <w:p w:rsidR="00A31546" w:rsidRPr="00A31546" w:rsidRDefault="00A31546" w:rsidP="00A31546">
      <w:pPr>
        <w:rPr>
          <w:rFonts w:cs="Times New Roman"/>
        </w:rPr>
      </w:pPr>
      <w:r>
        <w:t>Where; S</w:t>
      </w:r>
      <w:r w:rsidRPr="009F33F3">
        <w:rPr>
          <w:vertAlign w:val="subscript"/>
        </w:rPr>
        <w:t>x</w:t>
      </w:r>
      <w:r>
        <w:t>-</w:t>
      </w:r>
      <w:r w:rsidRPr="00095DB9">
        <w:rPr>
          <w:rFonts w:cs="Times New Roman"/>
        </w:rPr>
        <w:t>Standard deviation</w:t>
      </w:r>
      <w:r>
        <w:rPr>
          <w:rFonts w:cs="Times New Roman"/>
        </w:rPr>
        <w:t>, X</w:t>
      </w:r>
      <w:r w:rsidRPr="009F33F3">
        <w:rPr>
          <w:rFonts w:cs="Times New Roman"/>
          <w:vertAlign w:val="subscript"/>
        </w:rPr>
        <w:t>m</w:t>
      </w:r>
      <w:r>
        <w:rPr>
          <w:rFonts w:cs="Times New Roman"/>
        </w:rPr>
        <w:t>-</w:t>
      </w:r>
      <w:r>
        <w:t>mean and N-number of data point.</w:t>
      </w:r>
    </w:p>
    <w:p w:rsidR="005E61BA" w:rsidRPr="00A31546" w:rsidRDefault="005E61BA" w:rsidP="00150D6F">
      <w:pPr>
        <w:rPr>
          <w:lang w:val="en-GB"/>
        </w:rPr>
      </w:pPr>
      <w:r w:rsidRPr="00535A1F">
        <w:rPr>
          <w:szCs w:val="24"/>
          <w:lang w:val="en-GB"/>
        </w:rPr>
        <w:t xml:space="preserve">The </w:t>
      </w:r>
      <w:r w:rsidR="003C2E95">
        <w:rPr>
          <w:lang w:val="en-GB"/>
        </w:rPr>
        <w:t>computed</w:t>
      </w:r>
      <w:r w:rsidR="003C2E95" w:rsidRPr="00535A1F">
        <w:rPr>
          <w:szCs w:val="24"/>
          <w:lang w:val="en-GB"/>
        </w:rPr>
        <w:t xml:space="preserve"> value</w:t>
      </w:r>
      <w:r w:rsidR="00325EE4">
        <w:rPr>
          <w:szCs w:val="24"/>
          <w:lang w:val="en-GB"/>
        </w:rPr>
        <w:t xml:space="preserve"> of Relative standard</w:t>
      </w:r>
      <w:r w:rsidR="00A31546">
        <w:rPr>
          <w:lang w:val="en-GB"/>
        </w:rPr>
        <w:t xml:space="preserve">is 9.15% which </w:t>
      </w:r>
      <w:r w:rsidRPr="00535A1F">
        <w:rPr>
          <w:szCs w:val="24"/>
          <w:lang w:val="en-GB"/>
        </w:rPr>
        <w:t xml:space="preserve">is </w:t>
      </w:r>
      <w:r w:rsidR="00A31546">
        <w:rPr>
          <w:lang w:val="en-GB"/>
        </w:rPr>
        <w:t xml:space="preserve">found </w:t>
      </w:r>
      <w:r w:rsidRPr="00535A1F">
        <w:rPr>
          <w:szCs w:val="24"/>
          <w:lang w:val="en-GB"/>
        </w:rPr>
        <w:t xml:space="preserve">less than </w:t>
      </w:r>
      <w:r w:rsidR="00A31546">
        <w:rPr>
          <w:lang w:val="en-GB"/>
        </w:rPr>
        <w:t>10 %</w:t>
      </w:r>
      <w:r w:rsidRPr="00535A1F">
        <w:rPr>
          <w:szCs w:val="24"/>
          <w:lang w:val="en-GB"/>
        </w:rPr>
        <w:t>.</w:t>
      </w:r>
      <w:r w:rsidR="00A31546">
        <w:rPr>
          <w:lang w:val="en-GB"/>
        </w:rPr>
        <w:t xml:space="preserve"> This indicate</w:t>
      </w:r>
      <w:r w:rsidRPr="00535A1F">
        <w:rPr>
          <w:szCs w:val="24"/>
          <w:lang w:val="en-GB"/>
        </w:rPr>
        <w:t xml:space="preserve"> t</w:t>
      </w:r>
      <w:r w:rsidR="00A31546">
        <w:rPr>
          <w:lang w:val="en-GB"/>
        </w:rPr>
        <w:t xml:space="preserve">hat the </w:t>
      </w:r>
      <w:r w:rsidRPr="00535A1F">
        <w:rPr>
          <w:szCs w:val="24"/>
          <w:lang w:val="en-GB"/>
        </w:rPr>
        <w:t xml:space="preserve">data series </w:t>
      </w:r>
      <w:r w:rsidR="00A31546">
        <w:rPr>
          <w:lang w:val="en-GB"/>
        </w:rPr>
        <w:t>can be</w:t>
      </w:r>
      <w:r w:rsidRPr="00535A1F">
        <w:rPr>
          <w:szCs w:val="24"/>
          <w:lang w:val="en-GB"/>
        </w:rPr>
        <w:t xml:space="preserve"> regar</w:t>
      </w:r>
      <w:r w:rsidR="00A31546">
        <w:rPr>
          <w:lang w:val="en-GB"/>
        </w:rPr>
        <w:t>ded as reliable and adequate for design flood frequency analysis.</w:t>
      </w:r>
    </w:p>
    <w:p w:rsidR="00542BAE" w:rsidRDefault="0029035C" w:rsidP="00F15879">
      <w:r>
        <w:t xml:space="preserve">Similarly, the data consistency of maximum daily rainfall data record </w:t>
      </w:r>
      <w:r w:rsidR="00D81145">
        <w:t xml:space="preserve">must be </w:t>
      </w:r>
      <w:r>
        <w:t>checked</w:t>
      </w:r>
      <w:r w:rsidR="00387B0A">
        <w:t xml:space="preserve"> for</w:t>
      </w:r>
      <w:r>
        <w:t xml:space="preserve"> both lower and higher outlier </w:t>
      </w:r>
      <w:r w:rsidR="00DA02FC">
        <w:t>tests. The</w:t>
      </w:r>
      <w:r w:rsidR="00F15879">
        <w:t xml:space="preserve"> U.S. water resource council recommends to the adjustment to be made for </w:t>
      </w:r>
      <w:r w:rsidR="00DA02FC">
        <w:t>outlier.</w:t>
      </w:r>
      <w:r w:rsidR="00DA02FC" w:rsidRPr="00D81145">
        <w:t xml:space="preserve"> Outliers</w:t>
      </w:r>
      <w:r w:rsidR="00A27A89" w:rsidRPr="00D81145">
        <w:t xml:space="preserve"> are data points that depart significantly from the </w:t>
      </w:r>
      <w:r w:rsidR="00D81145">
        <w:t xml:space="preserve">threshold values </w:t>
      </w:r>
      <w:r w:rsidR="00A27A89" w:rsidRPr="00D81145">
        <w:t>of the</w:t>
      </w:r>
      <w:r w:rsidR="00D81145" w:rsidRPr="00D81145">
        <w:t xml:space="preserve"> data series</w:t>
      </w:r>
      <w:r w:rsidR="00D81145">
        <w:t>.</w:t>
      </w:r>
      <w:r w:rsidR="00F15879" w:rsidRPr="00535A1F">
        <w:rPr>
          <w:szCs w:val="24"/>
          <w:lang w:val="en-GB"/>
        </w:rPr>
        <w:t xml:space="preserve">The retention or deletion of these outliers can significantly affect the magnitude of statistical parameters as mean and standard deviation that are computed from the data, especially for small samples. </w:t>
      </w:r>
      <w:r w:rsidR="00B86030">
        <w:t xml:space="preserve">The </w:t>
      </w:r>
      <w:r w:rsidR="00542BAE">
        <w:t xml:space="preserve">outliers are </w:t>
      </w:r>
      <w:r w:rsidR="00542BAE" w:rsidRPr="00535A1F">
        <w:rPr>
          <w:szCs w:val="24"/>
          <w:lang w:val="en-GB"/>
        </w:rPr>
        <w:t>practiced to sort out the data that seem reliable of the trend of the parent</w:t>
      </w:r>
      <w:r w:rsidR="00542BAE">
        <w:rPr>
          <w:szCs w:val="24"/>
          <w:lang w:val="en-GB"/>
        </w:rPr>
        <w:t xml:space="preserve"> distribution</w:t>
      </w:r>
      <w:r w:rsidR="00B86030">
        <w:t xml:space="preserve"> for </w:t>
      </w:r>
      <w:r w:rsidR="00542BAE">
        <w:t xml:space="preserve">doing </w:t>
      </w:r>
      <w:r w:rsidR="00B86030">
        <w:t>further hydrological analysis</w:t>
      </w:r>
      <w:r w:rsidR="00542BAE">
        <w:t>.</w:t>
      </w:r>
    </w:p>
    <w:p w:rsidR="00F15879" w:rsidRPr="00542BAE" w:rsidRDefault="00B86030" w:rsidP="00F15879">
      <w:pPr>
        <w:rPr>
          <w:szCs w:val="24"/>
          <w:lang w:val="en-GB"/>
        </w:rPr>
      </w:pPr>
      <w:r>
        <w:rPr>
          <w:szCs w:val="24"/>
          <w:lang w:val="en-GB"/>
        </w:rPr>
        <w:t>The frequency factor based outlier</w:t>
      </w:r>
      <w:r w:rsidR="00F15879" w:rsidRPr="00535A1F">
        <w:rPr>
          <w:szCs w:val="24"/>
          <w:lang w:val="en-GB"/>
        </w:rPr>
        <w:t xml:space="preserve"> mathematical </w:t>
      </w:r>
      <w:r>
        <w:rPr>
          <w:szCs w:val="24"/>
          <w:lang w:val="en-GB"/>
        </w:rPr>
        <w:t xml:space="preserve">equation </w:t>
      </w:r>
      <w:r w:rsidR="00F15879">
        <w:t xml:space="preserve">can be written as </w:t>
      </w:r>
      <w:r w:rsidR="00542BAE">
        <w:t>follows.</w:t>
      </w:r>
    </w:p>
    <w:p w:rsidR="00F15879" w:rsidRDefault="00021ADF" w:rsidP="00F15879">
      <w:r>
        <w:t xml:space="preserve"> For lower outlier:      Y</w:t>
      </w:r>
      <w:r w:rsidRPr="00021ADF">
        <w:rPr>
          <w:vertAlign w:val="subscript"/>
        </w:rPr>
        <w:t>l</w:t>
      </w:r>
      <w:r>
        <w:t>= Y</w:t>
      </w:r>
      <w:r w:rsidRPr="00021ADF">
        <w:rPr>
          <w:vertAlign w:val="subscript"/>
        </w:rPr>
        <w:t>m</w:t>
      </w:r>
      <w:r w:rsidR="00F15879">
        <w:t>-K</w:t>
      </w:r>
      <w:r w:rsidR="00F15879" w:rsidRPr="00021ADF">
        <w:rPr>
          <w:vertAlign w:val="subscript"/>
        </w:rPr>
        <w:t>n</w:t>
      </w:r>
      <w:r w:rsidR="00F15879">
        <w:t>S</w:t>
      </w:r>
      <w:r w:rsidR="00F15879" w:rsidRPr="00021ADF">
        <w:rPr>
          <w:vertAlign w:val="subscript"/>
        </w:rPr>
        <w:t>y</w:t>
      </w:r>
    </w:p>
    <w:p w:rsidR="00F15879" w:rsidRDefault="00F15879" w:rsidP="00F15879">
      <w:r>
        <w:t xml:space="preserve">        For higher outlier:  </w:t>
      </w:r>
      <w:r w:rsidR="00021ADF">
        <w:t>Y</w:t>
      </w:r>
      <w:r w:rsidR="005B4DA9">
        <w:rPr>
          <w:vertAlign w:val="subscript"/>
        </w:rPr>
        <w:t>h</w:t>
      </w:r>
      <w:r w:rsidR="00021ADF">
        <w:t>= Y</w:t>
      </w:r>
      <w:r w:rsidR="00021ADF" w:rsidRPr="00021ADF">
        <w:rPr>
          <w:vertAlign w:val="subscript"/>
        </w:rPr>
        <w:t>m</w:t>
      </w:r>
      <w:r w:rsidR="00021ADF">
        <w:t>+K</w:t>
      </w:r>
      <w:r w:rsidR="00021ADF" w:rsidRPr="00021ADF">
        <w:rPr>
          <w:vertAlign w:val="subscript"/>
        </w:rPr>
        <w:t>n</w:t>
      </w:r>
      <w:r w:rsidR="00021ADF">
        <w:t>S</w:t>
      </w:r>
      <w:r w:rsidR="00021ADF" w:rsidRPr="00021ADF">
        <w:rPr>
          <w:vertAlign w:val="subscript"/>
        </w:rPr>
        <w:t>y</w:t>
      </w:r>
    </w:p>
    <w:p w:rsidR="00F15879" w:rsidRDefault="00F15879" w:rsidP="00F15879">
      <w:r>
        <w:lastRenderedPageBreak/>
        <w:t xml:space="preserve"> Where           </w:t>
      </w:r>
      <w:r w:rsidR="00021ADF">
        <w:t>K</w:t>
      </w:r>
      <w:r w:rsidR="00021ADF" w:rsidRPr="00021ADF">
        <w:rPr>
          <w:vertAlign w:val="subscript"/>
        </w:rPr>
        <w:t>n</w:t>
      </w:r>
      <w:r>
        <w:t>-</w:t>
      </w:r>
      <w:r w:rsidR="00021ADF">
        <w:t>is</w:t>
      </w:r>
      <w:r>
        <w:t xml:space="preserve"> frequency factor d</w:t>
      </w:r>
      <w:r w:rsidR="00021ADF">
        <w:t>epends on the number of data which is 2.385 for 20 no data,</w:t>
      </w:r>
    </w:p>
    <w:p w:rsidR="00F15879" w:rsidRDefault="00021ADF" w:rsidP="00F15879">
      <w:r>
        <w:t>S</w:t>
      </w:r>
      <w:r w:rsidRPr="00021ADF">
        <w:rPr>
          <w:vertAlign w:val="subscript"/>
        </w:rPr>
        <w:t>n</w:t>
      </w:r>
      <w:r>
        <w:t>- i</w:t>
      </w:r>
      <w:r w:rsidR="00F15879">
        <w:t xml:space="preserve">s the standard deviation </w:t>
      </w:r>
      <w:r>
        <w:t>of log transferred data which is 0.16</w:t>
      </w:r>
      <w:r w:rsidR="00F15879">
        <w:t>.</w:t>
      </w:r>
    </w:p>
    <w:p w:rsidR="00021ADF" w:rsidRDefault="00021ADF" w:rsidP="00F15879">
      <w:r>
        <w:t>Y</w:t>
      </w:r>
      <w:r>
        <w:rPr>
          <w:vertAlign w:val="subscript"/>
        </w:rPr>
        <w:t>m</w:t>
      </w:r>
      <w:r>
        <w:t>- is the mean of log transferred data which is 1.68.</w:t>
      </w:r>
    </w:p>
    <w:p w:rsidR="00B92D40" w:rsidRPr="00F15879" w:rsidRDefault="00B92D40" w:rsidP="00F15879">
      <w:r>
        <w:t>By substituting these inputs into the above outlier equation and computing antilogarithm, the lower and higher outlier values are estimated as 20.45mm and 113.61mm respectively.</w:t>
      </w:r>
    </w:p>
    <w:p w:rsidR="007B561F" w:rsidRDefault="00B86030" w:rsidP="00150D6F">
      <w:r>
        <w:t>The data set can be kept for further hydrological analysis if it is in between the lower and higher outlier boundary values.</w:t>
      </w:r>
    </w:p>
    <w:p w:rsidR="007B561F" w:rsidRDefault="0009332B" w:rsidP="00150D6F">
      <w:r>
        <w:rPr>
          <w:noProof/>
        </w:rPr>
        <w:drawing>
          <wp:inline distT="0" distB="0" distL="0" distR="0">
            <wp:extent cx="6126480" cy="2494915"/>
            <wp:effectExtent l="19050" t="0" r="26670" b="63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09332B" w:rsidRPr="00B55A8A" w:rsidRDefault="0009332B" w:rsidP="0009332B">
      <w:pPr>
        <w:pStyle w:val="Caption"/>
        <w:rPr>
          <w:i w:val="0"/>
        </w:rPr>
      </w:pPr>
      <w:bookmarkStart w:id="64" w:name="_Toc510097466"/>
      <w:r w:rsidRPr="00B55A8A">
        <w:rPr>
          <w:i w:val="0"/>
        </w:rPr>
        <w:t xml:space="preserve">Figure </w:t>
      </w:r>
      <w:r w:rsidR="007114ED">
        <w:rPr>
          <w:i w:val="0"/>
        </w:rPr>
        <w:fldChar w:fldCharType="begin"/>
      </w:r>
      <w:r w:rsidR="00186535">
        <w:rPr>
          <w:i w:val="0"/>
        </w:rPr>
        <w:instrText xml:space="preserve"> STYLEREF 1 \s </w:instrText>
      </w:r>
      <w:r w:rsidR="007114ED">
        <w:rPr>
          <w:i w:val="0"/>
        </w:rPr>
        <w:fldChar w:fldCharType="separate"/>
      </w:r>
      <w:r w:rsidR="00E95371">
        <w:rPr>
          <w:i w:val="0"/>
          <w:noProof/>
        </w:rPr>
        <w:t>2</w:t>
      </w:r>
      <w:r w:rsidR="007114ED">
        <w:rPr>
          <w:i w:val="0"/>
        </w:rPr>
        <w:fldChar w:fldCharType="end"/>
      </w:r>
      <w:r w:rsidR="00186535">
        <w:rPr>
          <w:i w:val="0"/>
        </w:rPr>
        <w:noBreakHyphen/>
      </w:r>
      <w:r w:rsidR="007114ED">
        <w:rPr>
          <w:i w:val="0"/>
        </w:rPr>
        <w:fldChar w:fldCharType="begin"/>
      </w:r>
      <w:r w:rsidR="00186535">
        <w:rPr>
          <w:i w:val="0"/>
        </w:rPr>
        <w:instrText xml:space="preserve"> SEQ Figure \* ARABIC \s 1 </w:instrText>
      </w:r>
      <w:r w:rsidR="007114ED">
        <w:rPr>
          <w:i w:val="0"/>
        </w:rPr>
        <w:fldChar w:fldCharType="separate"/>
      </w:r>
      <w:r w:rsidR="00E95371">
        <w:rPr>
          <w:i w:val="0"/>
          <w:noProof/>
        </w:rPr>
        <w:t>1</w:t>
      </w:r>
      <w:r w:rsidR="007114ED">
        <w:rPr>
          <w:i w:val="0"/>
        </w:rPr>
        <w:fldChar w:fldCharType="end"/>
      </w:r>
      <w:r w:rsidRPr="00B55A8A">
        <w:rPr>
          <w:i w:val="0"/>
        </w:rPr>
        <w:t xml:space="preserve"> Graphical plot of data consistency test by outliers</w:t>
      </w:r>
      <w:bookmarkEnd w:id="64"/>
    </w:p>
    <w:p w:rsidR="00B947A3" w:rsidRPr="00D81145" w:rsidRDefault="00B92D40" w:rsidP="00150D6F">
      <w:r>
        <w:t xml:space="preserve">As shown in the outlier </w:t>
      </w:r>
      <w:r w:rsidR="007B561F">
        <w:t xml:space="preserve">analysis and outlier </w:t>
      </w:r>
      <w:r>
        <w:t xml:space="preserve">graph, </w:t>
      </w:r>
      <w:r w:rsidR="007B561F">
        <w:t>t</w:t>
      </w:r>
      <w:r>
        <w:t xml:space="preserve">here is no augmented outlier data observed </w:t>
      </w:r>
      <w:r w:rsidR="007C42DC">
        <w:t xml:space="preserve">in the data record </w:t>
      </w:r>
      <w:r w:rsidR="0009332B">
        <w:t xml:space="preserve">both </w:t>
      </w:r>
      <w:r>
        <w:t>for lower and higher outliers</w:t>
      </w:r>
      <w:r w:rsidR="007B561F">
        <w:t>.</w:t>
      </w:r>
      <w:r w:rsidR="0009332B">
        <w:t xml:space="preserve"> So the </w:t>
      </w:r>
      <w:r w:rsidR="007C42DC">
        <w:t xml:space="preserve">20 year daily maximum rainfall data series </w:t>
      </w:r>
      <w:r w:rsidR="00250ADC">
        <w:t>can be regarded as</w:t>
      </w:r>
      <w:r w:rsidR="0009332B">
        <w:t xml:space="preserve"> consistent and reliable enough for further hydrological analysis.</w:t>
      </w:r>
    </w:p>
    <w:p w:rsidR="004C329B" w:rsidRPr="00B97DC5" w:rsidRDefault="00827624" w:rsidP="00C84B70">
      <w:pPr>
        <w:pStyle w:val="Heading3"/>
      </w:pPr>
      <w:bookmarkStart w:id="65" w:name="_Toc510097366"/>
      <w:r w:rsidRPr="00B97DC5">
        <w:t>Frequency Analysis of Design Rain fall</w:t>
      </w:r>
      <w:bookmarkEnd w:id="65"/>
    </w:p>
    <w:p w:rsidR="00B97DC5" w:rsidRDefault="00B97DC5" w:rsidP="00B97DC5">
      <w:r w:rsidRPr="008F6683">
        <w:t xml:space="preserve">In hydrological frequency analysis, the annual series of extreme values </w:t>
      </w:r>
      <w:r>
        <w:t xml:space="preserve">can be </w:t>
      </w:r>
      <w:r w:rsidRPr="008F6683">
        <w:t>fit</w:t>
      </w:r>
      <w:r>
        <w:t>ted</w:t>
      </w:r>
      <w:r w:rsidRPr="008F6683">
        <w:t xml:space="preserve"> by a certain parent probability distributions model. Among a number of </w:t>
      </w:r>
      <w:r>
        <w:t xml:space="preserve">parent </w:t>
      </w:r>
      <w:r w:rsidRPr="008F6683">
        <w:t xml:space="preserve">probability distributions models </w:t>
      </w:r>
      <w:r>
        <w:t xml:space="preserve">Gumbel (EV-I), </w:t>
      </w:r>
      <w:r w:rsidRPr="00B57FB2">
        <w:t>Log Pearson type</w:t>
      </w:r>
      <w:r>
        <w:t>-</w:t>
      </w:r>
      <w:r w:rsidRPr="00B57FB2">
        <w:t>III</w:t>
      </w:r>
      <w:r>
        <w:t>, Lognormal and Normal</w:t>
      </w:r>
      <w:r w:rsidRPr="008F6683">
        <w:t xml:space="preserve"> distributions are widely applicable in hyd</w:t>
      </w:r>
      <w:r>
        <w:t>rological frequency analysis (</w:t>
      </w:r>
      <w:r w:rsidRPr="008F6683">
        <w:t xml:space="preserve">Baban, 1995). </w:t>
      </w:r>
    </w:p>
    <w:p w:rsidR="00D03BB7" w:rsidRDefault="00D03BB7" w:rsidP="00D03BB7">
      <w:r>
        <w:t xml:space="preserve">Since Tena River is ungauged the 20 year daily maximum rainfall data series of </w:t>
      </w:r>
      <w:r w:rsidR="0041025A">
        <w:t>Addis Zemen</w:t>
      </w:r>
      <w:r>
        <w:t xml:space="preserve"> station is used for flood frequency analysis over 50 year return period. </w:t>
      </w:r>
    </w:p>
    <w:p w:rsidR="001911E9" w:rsidRDefault="007804FC" w:rsidP="00827624">
      <w:r>
        <w:lastRenderedPageBreak/>
        <w:t xml:space="preserve">The </w:t>
      </w:r>
      <w:r w:rsidR="00466E96">
        <w:t xml:space="preserve">design rainfall frequency analysis is computed </w:t>
      </w:r>
      <w:r>
        <w:t>for</w:t>
      </w:r>
      <w:r w:rsidR="00466E96">
        <w:t xml:space="preserve"> the </w:t>
      </w:r>
      <w:r w:rsidR="00AB5276">
        <w:t>commonly applicable</w:t>
      </w:r>
      <w:r w:rsidR="00466E96" w:rsidRPr="008F6683">
        <w:t>probability distributions models</w:t>
      </w:r>
      <w:r>
        <w:t xml:space="preserve"> including Gumbel (EV-I), </w:t>
      </w:r>
      <w:r w:rsidRPr="00B57FB2">
        <w:t>Log Pearson type</w:t>
      </w:r>
      <w:r>
        <w:t>-</w:t>
      </w:r>
      <w:r w:rsidRPr="00B57FB2">
        <w:t>III</w:t>
      </w:r>
      <w:r>
        <w:t>, Lognormal and Normal</w:t>
      </w:r>
      <w:r w:rsidRPr="008F6683">
        <w:t xml:space="preserve"> distribution</w:t>
      </w:r>
      <w:r w:rsidR="00466E96">
        <w:t xml:space="preserve"> and finally</w:t>
      </w:r>
      <w:r w:rsidR="00092CD4">
        <w:t xml:space="preserve"> the best</w:t>
      </w:r>
      <w:r w:rsidR="00466E96">
        <w:t xml:space="preserve"> fit probability distribution will be selected.</w:t>
      </w:r>
    </w:p>
    <w:p w:rsidR="001911E9" w:rsidRPr="001911E9" w:rsidRDefault="00D6696C" w:rsidP="00827624">
      <w:r>
        <w:t xml:space="preserve">The </w:t>
      </w:r>
      <w:r w:rsidRPr="00C95F06">
        <w:rPr>
          <w:rFonts w:cs="Times New Roman"/>
          <w:szCs w:val="24"/>
        </w:rPr>
        <w:t xml:space="preserve">calculated statistical </w:t>
      </w:r>
      <w:r>
        <w:rPr>
          <w:rFonts w:cs="Times New Roman"/>
          <w:szCs w:val="24"/>
        </w:rPr>
        <w:t xml:space="preserve">summaries of </w:t>
      </w:r>
      <w:r>
        <w:t>20 year m</w:t>
      </w:r>
      <w:r w:rsidRPr="00950C2B">
        <w:t>aximum daily rain fall data records</w:t>
      </w:r>
      <w:r>
        <w:t xml:space="preserve"> of </w:t>
      </w:r>
      <w:r w:rsidRPr="00950C2B">
        <w:t xml:space="preserve"> </w:t>
      </w:r>
      <w:r w:rsidR="0041025A">
        <w:t>Addis Zemen</w:t>
      </w:r>
      <w:r w:rsidRPr="00950C2B">
        <w:t xml:space="preserve"> station</w:t>
      </w:r>
      <w:r>
        <w:t xml:space="preserve"> is provided in the table 2.2 and it will be continuously referred in doing the design  rainfall frequency analysis</w:t>
      </w:r>
      <w:r w:rsidR="001911E9">
        <w:t xml:space="preserve"> for all methods presented below</w:t>
      </w:r>
      <w:r>
        <w:t xml:space="preserve">.  </w:t>
      </w:r>
    </w:p>
    <w:p w:rsidR="005775C9" w:rsidRPr="00334A46" w:rsidRDefault="005775C9" w:rsidP="005B2F82">
      <w:pPr>
        <w:pStyle w:val="ListParagraph"/>
        <w:numPr>
          <w:ilvl w:val="0"/>
          <w:numId w:val="28"/>
        </w:numPr>
        <w:rPr>
          <w:b/>
          <w:i/>
        </w:rPr>
      </w:pPr>
      <w:r w:rsidRPr="00334A46">
        <w:rPr>
          <w:b/>
          <w:i/>
        </w:rPr>
        <w:t>Gumbel (EV-I)</w:t>
      </w:r>
      <w:r w:rsidR="00334A46" w:rsidRPr="00334A46">
        <w:rPr>
          <w:b/>
          <w:i/>
        </w:rPr>
        <w:t xml:space="preserve"> Extreme value type I</w:t>
      </w:r>
      <w:r w:rsidR="00985CC8">
        <w:rPr>
          <w:b/>
          <w:i/>
        </w:rPr>
        <w:t xml:space="preserve"> Distribution</w:t>
      </w:r>
    </w:p>
    <w:p w:rsidR="000D1E77" w:rsidRDefault="00334A46" w:rsidP="00334A46">
      <w:pPr>
        <w:rPr>
          <w:rFonts w:cs="Times New Roman"/>
          <w:szCs w:val="24"/>
        </w:rPr>
      </w:pPr>
      <w:r>
        <w:rPr>
          <w:rFonts w:cs="Times New Roman"/>
          <w:szCs w:val="24"/>
        </w:rPr>
        <w:t xml:space="preserve">Gumbel </w:t>
      </w:r>
      <w:r w:rsidRPr="00C95F06">
        <w:rPr>
          <w:rFonts w:cs="Times New Roman"/>
          <w:szCs w:val="24"/>
        </w:rPr>
        <w:t xml:space="preserve">(1958) introduce the concept of extreme value distribution and developed a model for predicting hydrological </w:t>
      </w:r>
      <w:r w:rsidR="000D1E77">
        <w:rPr>
          <w:rFonts w:cs="Times New Roman"/>
          <w:szCs w:val="24"/>
        </w:rPr>
        <w:t xml:space="preserve">extreme </w:t>
      </w:r>
      <w:r w:rsidRPr="00C95F06">
        <w:rPr>
          <w:rFonts w:cs="Times New Roman"/>
          <w:szCs w:val="24"/>
        </w:rPr>
        <w:t>events like flo</w:t>
      </w:r>
      <w:r w:rsidR="000D1E77">
        <w:rPr>
          <w:rFonts w:cs="Times New Roman"/>
          <w:szCs w:val="24"/>
        </w:rPr>
        <w:t xml:space="preserve">od peaks and maximum rain fall. </w:t>
      </w:r>
    </w:p>
    <w:p w:rsidR="00334A46" w:rsidRDefault="004B6784" w:rsidP="00334A46">
      <w:pPr>
        <w:rPr>
          <w:rFonts w:cs="Times New Roman"/>
          <w:szCs w:val="24"/>
        </w:rPr>
      </w:pPr>
      <w:r>
        <w:rPr>
          <w:rFonts w:cs="Times New Roman"/>
          <w:szCs w:val="24"/>
        </w:rPr>
        <w:t xml:space="preserve">Using </w:t>
      </w:r>
      <w:r w:rsidR="00334A46" w:rsidRPr="00C95F06">
        <w:rPr>
          <w:rFonts w:cs="Times New Roman"/>
          <w:szCs w:val="24"/>
        </w:rPr>
        <w:t>data</w:t>
      </w:r>
      <w:r>
        <w:rPr>
          <w:rFonts w:cs="Times New Roman"/>
          <w:szCs w:val="24"/>
        </w:rPr>
        <w:t xml:space="preserve"> provided in table 2.2</w:t>
      </w:r>
      <w:r w:rsidR="00334A46" w:rsidRPr="00C95F06">
        <w:rPr>
          <w:rFonts w:cs="Times New Roman"/>
          <w:szCs w:val="24"/>
        </w:rPr>
        <w:t>, the design point ra</w:t>
      </w:r>
      <w:r w:rsidR="00334A46">
        <w:rPr>
          <w:rFonts w:cs="Times New Roman"/>
          <w:szCs w:val="24"/>
        </w:rPr>
        <w:t>infall is calculated based on Gu</w:t>
      </w:r>
      <w:r>
        <w:rPr>
          <w:rFonts w:cs="Times New Roman"/>
          <w:szCs w:val="24"/>
        </w:rPr>
        <w:t xml:space="preserve">mble </w:t>
      </w:r>
      <w:r w:rsidR="00334A46" w:rsidRPr="00C95F06">
        <w:rPr>
          <w:rFonts w:cs="Times New Roman"/>
          <w:szCs w:val="24"/>
        </w:rPr>
        <w:t>extreme value</w:t>
      </w:r>
      <w:r>
        <w:rPr>
          <w:rFonts w:cs="Times New Roman"/>
          <w:szCs w:val="24"/>
        </w:rPr>
        <w:t xml:space="preserve"> type-I</w:t>
      </w:r>
      <w:r w:rsidR="00334A46" w:rsidRPr="00C95F06">
        <w:rPr>
          <w:rFonts w:cs="Times New Roman"/>
          <w:szCs w:val="24"/>
        </w:rPr>
        <w:t xml:space="preserve"> method as following:</w:t>
      </w:r>
    </w:p>
    <w:p w:rsidR="00F71D8F" w:rsidRPr="00DA02FC" w:rsidRDefault="00F71D8F" w:rsidP="00DA02FC">
      <w:pPr>
        <w:pStyle w:val="Caption"/>
        <w:spacing w:after="0" w:line="240" w:lineRule="auto"/>
        <w:rPr>
          <w:i w:val="0"/>
        </w:rPr>
      </w:pPr>
      <w:bookmarkStart w:id="66" w:name="_Toc510097436"/>
      <w:r w:rsidRPr="00DA02FC">
        <w:rPr>
          <w:i w:val="0"/>
        </w:rPr>
        <w:t xml:space="preserve">Table </w:t>
      </w:r>
      <w:r w:rsidR="007114ED" w:rsidRPr="00DA02FC">
        <w:rPr>
          <w:i w:val="0"/>
        </w:rPr>
        <w:fldChar w:fldCharType="begin"/>
      </w:r>
      <w:r w:rsidR="00CC3088" w:rsidRPr="00DA02FC">
        <w:rPr>
          <w:i w:val="0"/>
        </w:rPr>
        <w:instrText xml:space="preserve"> STYLEREF 1 \s </w:instrText>
      </w:r>
      <w:r w:rsidR="007114ED" w:rsidRPr="00DA02FC">
        <w:rPr>
          <w:i w:val="0"/>
        </w:rPr>
        <w:fldChar w:fldCharType="separate"/>
      </w:r>
      <w:r w:rsidR="00E95371">
        <w:rPr>
          <w:i w:val="0"/>
          <w:noProof/>
        </w:rPr>
        <w:t>2</w:t>
      </w:r>
      <w:r w:rsidR="007114ED" w:rsidRPr="00DA02FC">
        <w:rPr>
          <w:i w:val="0"/>
          <w:noProof/>
        </w:rPr>
        <w:fldChar w:fldCharType="end"/>
      </w:r>
      <w:r w:rsidR="008F335B" w:rsidRPr="00DA02FC">
        <w:rPr>
          <w:i w:val="0"/>
        </w:rPr>
        <w:noBreakHyphen/>
      </w:r>
      <w:r w:rsidR="007114ED" w:rsidRPr="00DA02FC">
        <w:rPr>
          <w:i w:val="0"/>
        </w:rPr>
        <w:fldChar w:fldCharType="begin"/>
      </w:r>
      <w:r w:rsidR="00CC3088" w:rsidRPr="00DA02FC">
        <w:rPr>
          <w:i w:val="0"/>
        </w:rPr>
        <w:instrText xml:space="preserve"> SEQ Table \* ARABIC \s 1 </w:instrText>
      </w:r>
      <w:r w:rsidR="007114ED" w:rsidRPr="00DA02FC">
        <w:rPr>
          <w:i w:val="0"/>
        </w:rPr>
        <w:fldChar w:fldCharType="separate"/>
      </w:r>
      <w:r w:rsidR="00E95371">
        <w:rPr>
          <w:i w:val="0"/>
          <w:noProof/>
        </w:rPr>
        <w:t>3</w:t>
      </w:r>
      <w:r w:rsidR="007114ED" w:rsidRPr="00DA02FC">
        <w:rPr>
          <w:i w:val="0"/>
          <w:noProof/>
        </w:rPr>
        <w:fldChar w:fldCharType="end"/>
      </w:r>
      <w:r w:rsidR="001651C9" w:rsidRPr="00DA02FC">
        <w:rPr>
          <w:i w:val="0"/>
        </w:rPr>
        <w:t>Maximum</w:t>
      </w:r>
      <w:r w:rsidRPr="00DA02FC">
        <w:rPr>
          <w:i w:val="0"/>
        </w:rPr>
        <w:t>rainfall frequency analysis using Gumbel’s EVI distribution</w:t>
      </w:r>
      <w:bookmarkEnd w:id="66"/>
    </w:p>
    <w:tbl>
      <w:tblPr>
        <w:tblW w:w="5000" w:type="pct"/>
        <w:jc w:val="center"/>
        <w:tblLook w:val="04A0"/>
      </w:tblPr>
      <w:tblGrid>
        <w:gridCol w:w="6419"/>
        <w:gridCol w:w="3445"/>
      </w:tblGrid>
      <w:tr w:rsidR="00F71D8F" w:rsidRPr="00535A1F" w:rsidTr="00DA02FC">
        <w:trPr>
          <w:trHeight w:val="288"/>
          <w:tblHeader/>
          <w:jc w:val="center"/>
        </w:trPr>
        <w:tc>
          <w:tcPr>
            <w:tcW w:w="325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71D8F" w:rsidRPr="00535A1F" w:rsidRDefault="00514809" w:rsidP="00AB5276">
            <w:pPr>
              <w:spacing w:line="240" w:lineRule="auto"/>
              <w:rPr>
                <w:b/>
                <w:color w:val="000000"/>
                <w:szCs w:val="24"/>
              </w:rPr>
            </w:pPr>
            <w:r w:rsidRPr="00535A1F">
              <w:rPr>
                <w:color w:val="000000"/>
                <w:szCs w:val="24"/>
              </w:rPr>
              <w:t>Station</w:t>
            </w:r>
            <w:r>
              <w:rPr>
                <w:color w:val="000000"/>
                <w:szCs w:val="24"/>
              </w:rPr>
              <w:t xml:space="preserve"> Name</w:t>
            </w:r>
          </w:p>
        </w:tc>
        <w:tc>
          <w:tcPr>
            <w:tcW w:w="1746" w:type="pct"/>
            <w:tcBorders>
              <w:top w:val="single" w:sz="4" w:space="0" w:color="auto"/>
              <w:left w:val="nil"/>
              <w:bottom w:val="single" w:sz="4" w:space="0" w:color="auto"/>
              <w:right w:val="single" w:sz="4" w:space="0" w:color="auto"/>
            </w:tcBorders>
            <w:shd w:val="clear" w:color="auto" w:fill="auto"/>
            <w:noWrap/>
            <w:vAlign w:val="bottom"/>
            <w:hideMark/>
          </w:tcPr>
          <w:p w:rsidR="00F71D8F" w:rsidRPr="00535A1F" w:rsidRDefault="0041025A" w:rsidP="00AB5276">
            <w:pPr>
              <w:spacing w:line="240" w:lineRule="auto"/>
              <w:rPr>
                <w:b/>
                <w:color w:val="000000"/>
                <w:szCs w:val="24"/>
              </w:rPr>
            </w:pPr>
            <w:r>
              <w:rPr>
                <w:color w:val="000000"/>
                <w:szCs w:val="24"/>
              </w:rPr>
              <w:t>Addis Zemen</w:t>
            </w:r>
          </w:p>
        </w:tc>
      </w:tr>
      <w:tr w:rsidR="00A068D8" w:rsidRPr="00535A1F" w:rsidTr="00DA02FC">
        <w:trPr>
          <w:trHeight w:val="288"/>
          <w:jc w:val="center"/>
        </w:trPr>
        <w:tc>
          <w:tcPr>
            <w:tcW w:w="3254" w:type="pct"/>
            <w:tcBorders>
              <w:top w:val="nil"/>
              <w:left w:val="single" w:sz="4" w:space="0" w:color="auto"/>
              <w:bottom w:val="single" w:sz="4" w:space="0" w:color="auto"/>
              <w:right w:val="single" w:sz="4" w:space="0" w:color="auto"/>
            </w:tcBorders>
            <w:shd w:val="clear" w:color="auto" w:fill="auto"/>
            <w:noWrap/>
            <w:vAlign w:val="bottom"/>
            <w:hideMark/>
          </w:tcPr>
          <w:p w:rsidR="00A068D8" w:rsidRPr="00535A1F" w:rsidRDefault="00A068D8" w:rsidP="00AB5276">
            <w:pPr>
              <w:spacing w:line="240" w:lineRule="auto"/>
              <w:rPr>
                <w:b/>
                <w:color w:val="000000"/>
                <w:szCs w:val="24"/>
              </w:rPr>
            </w:pPr>
            <w:r w:rsidRPr="00535A1F">
              <w:rPr>
                <w:color w:val="000000"/>
                <w:szCs w:val="24"/>
              </w:rPr>
              <w:t>Number of data</w:t>
            </w:r>
            <w:r>
              <w:rPr>
                <w:color w:val="000000"/>
                <w:szCs w:val="24"/>
              </w:rPr>
              <w:t>, N</w:t>
            </w:r>
          </w:p>
        </w:tc>
        <w:tc>
          <w:tcPr>
            <w:tcW w:w="1746" w:type="pct"/>
            <w:tcBorders>
              <w:top w:val="nil"/>
              <w:left w:val="nil"/>
              <w:bottom w:val="single" w:sz="4" w:space="0" w:color="auto"/>
              <w:right w:val="single" w:sz="4" w:space="0" w:color="auto"/>
            </w:tcBorders>
            <w:shd w:val="clear" w:color="auto" w:fill="auto"/>
            <w:noWrap/>
            <w:vAlign w:val="bottom"/>
            <w:hideMark/>
          </w:tcPr>
          <w:p w:rsidR="00A068D8" w:rsidRPr="00535A1F" w:rsidRDefault="00A068D8" w:rsidP="00AB5276">
            <w:pPr>
              <w:spacing w:line="240" w:lineRule="auto"/>
              <w:rPr>
                <w:b/>
                <w:color w:val="000000"/>
                <w:szCs w:val="24"/>
              </w:rPr>
            </w:pPr>
            <w:r>
              <w:rPr>
                <w:color w:val="000000"/>
                <w:szCs w:val="24"/>
              </w:rPr>
              <w:t>20</w:t>
            </w:r>
          </w:p>
        </w:tc>
      </w:tr>
      <w:tr w:rsidR="00A068D8" w:rsidRPr="00535A1F" w:rsidTr="00DA02FC">
        <w:trPr>
          <w:trHeight w:val="288"/>
          <w:jc w:val="center"/>
        </w:trPr>
        <w:tc>
          <w:tcPr>
            <w:tcW w:w="3254" w:type="pct"/>
            <w:tcBorders>
              <w:top w:val="nil"/>
              <w:left w:val="single" w:sz="4" w:space="0" w:color="auto"/>
              <w:bottom w:val="single" w:sz="4" w:space="0" w:color="auto"/>
              <w:right w:val="single" w:sz="4" w:space="0" w:color="auto"/>
            </w:tcBorders>
            <w:shd w:val="clear" w:color="auto" w:fill="auto"/>
            <w:noWrap/>
            <w:vAlign w:val="bottom"/>
            <w:hideMark/>
          </w:tcPr>
          <w:p w:rsidR="00A068D8" w:rsidRPr="00535A1F" w:rsidRDefault="00A068D8" w:rsidP="00AB5276">
            <w:pPr>
              <w:spacing w:line="240" w:lineRule="auto"/>
              <w:rPr>
                <w:b/>
                <w:iCs/>
                <w:szCs w:val="24"/>
              </w:rPr>
            </w:pPr>
            <w:r>
              <w:rPr>
                <w:iCs/>
                <w:szCs w:val="24"/>
              </w:rPr>
              <w:t>R</w:t>
            </w:r>
            <w:r w:rsidRPr="00535A1F">
              <w:rPr>
                <w:iCs/>
                <w:szCs w:val="24"/>
              </w:rPr>
              <w:t>eturn period</w:t>
            </w:r>
            <w:r>
              <w:rPr>
                <w:iCs/>
                <w:szCs w:val="24"/>
              </w:rPr>
              <w:t>,</w:t>
            </w:r>
            <w:r w:rsidRPr="00535A1F">
              <w:rPr>
                <w:iCs/>
                <w:szCs w:val="24"/>
              </w:rPr>
              <w:t xml:space="preserve"> T y</w:t>
            </w:r>
            <w:r>
              <w:rPr>
                <w:iCs/>
                <w:szCs w:val="24"/>
              </w:rPr>
              <w:t>ea</w:t>
            </w:r>
            <w:r w:rsidRPr="00535A1F">
              <w:rPr>
                <w:iCs/>
                <w:szCs w:val="24"/>
              </w:rPr>
              <w:t>rs</w:t>
            </w:r>
          </w:p>
        </w:tc>
        <w:tc>
          <w:tcPr>
            <w:tcW w:w="1746" w:type="pct"/>
            <w:tcBorders>
              <w:top w:val="nil"/>
              <w:left w:val="nil"/>
              <w:bottom w:val="single" w:sz="4" w:space="0" w:color="auto"/>
              <w:right w:val="single" w:sz="4" w:space="0" w:color="auto"/>
            </w:tcBorders>
            <w:shd w:val="clear" w:color="auto" w:fill="auto"/>
            <w:noWrap/>
            <w:vAlign w:val="bottom"/>
            <w:hideMark/>
          </w:tcPr>
          <w:p w:rsidR="00A068D8" w:rsidRPr="00535A1F" w:rsidRDefault="00A068D8" w:rsidP="00AB5276">
            <w:pPr>
              <w:spacing w:line="240" w:lineRule="auto"/>
              <w:rPr>
                <w:b/>
                <w:color w:val="000000"/>
                <w:szCs w:val="24"/>
              </w:rPr>
            </w:pPr>
            <w:r>
              <w:rPr>
                <w:color w:val="000000"/>
                <w:szCs w:val="24"/>
              </w:rPr>
              <w:t>50</w:t>
            </w:r>
          </w:p>
        </w:tc>
      </w:tr>
      <w:tr w:rsidR="00A068D8" w:rsidRPr="00535A1F" w:rsidTr="00DA02FC">
        <w:trPr>
          <w:trHeight w:val="288"/>
          <w:jc w:val="center"/>
        </w:trPr>
        <w:tc>
          <w:tcPr>
            <w:tcW w:w="3254" w:type="pct"/>
            <w:tcBorders>
              <w:top w:val="nil"/>
              <w:left w:val="single" w:sz="4" w:space="0" w:color="auto"/>
              <w:bottom w:val="single" w:sz="4" w:space="0" w:color="auto"/>
              <w:right w:val="single" w:sz="4" w:space="0" w:color="auto"/>
            </w:tcBorders>
            <w:shd w:val="clear" w:color="auto" w:fill="auto"/>
            <w:noWrap/>
            <w:vAlign w:val="bottom"/>
          </w:tcPr>
          <w:p w:rsidR="00A068D8" w:rsidRPr="00535A1F" w:rsidRDefault="00A068D8" w:rsidP="00AB5276">
            <w:pPr>
              <w:spacing w:line="240" w:lineRule="auto"/>
              <w:rPr>
                <w:b/>
                <w:iCs/>
                <w:szCs w:val="24"/>
              </w:rPr>
            </w:pPr>
            <w:r w:rsidRPr="00535A1F">
              <w:rPr>
                <w:iCs/>
                <w:szCs w:val="24"/>
              </w:rPr>
              <w:t>Standard</w:t>
            </w:r>
            <w:r>
              <w:rPr>
                <w:iCs/>
                <w:szCs w:val="24"/>
              </w:rPr>
              <w:t xml:space="preserve"> deviation, S</w:t>
            </w:r>
            <w:r w:rsidRPr="000D1E77">
              <w:rPr>
                <w:iCs/>
                <w:szCs w:val="24"/>
                <w:vertAlign w:val="subscript"/>
              </w:rPr>
              <w:t>x</w:t>
            </w:r>
          </w:p>
        </w:tc>
        <w:tc>
          <w:tcPr>
            <w:tcW w:w="1746" w:type="pct"/>
            <w:tcBorders>
              <w:top w:val="nil"/>
              <w:left w:val="nil"/>
              <w:bottom w:val="single" w:sz="4" w:space="0" w:color="auto"/>
              <w:right w:val="single" w:sz="4" w:space="0" w:color="auto"/>
            </w:tcBorders>
            <w:shd w:val="clear" w:color="auto" w:fill="auto"/>
            <w:noWrap/>
            <w:vAlign w:val="bottom"/>
          </w:tcPr>
          <w:p w:rsidR="00A068D8" w:rsidRPr="00535A1F" w:rsidRDefault="00A068D8" w:rsidP="00AB5276">
            <w:pPr>
              <w:spacing w:line="240" w:lineRule="auto"/>
              <w:rPr>
                <w:b/>
                <w:szCs w:val="24"/>
              </w:rPr>
            </w:pPr>
            <w:r>
              <w:rPr>
                <w:szCs w:val="24"/>
              </w:rPr>
              <w:t>21.10</w:t>
            </w:r>
          </w:p>
        </w:tc>
      </w:tr>
      <w:tr w:rsidR="00A068D8" w:rsidRPr="00535A1F" w:rsidTr="00DA02FC">
        <w:trPr>
          <w:trHeight w:val="288"/>
          <w:jc w:val="center"/>
        </w:trPr>
        <w:tc>
          <w:tcPr>
            <w:tcW w:w="3254" w:type="pct"/>
            <w:tcBorders>
              <w:top w:val="nil"/>
              <w:left w:val="single" w:sz="4" w:space="0" w:color="auto"/>
              <w:bottom w:val="single" w:sz="4" w:space="0" w:color="auto"/>
              <w:right w:val="single" w:sz="4" w:space="0" w:color="auto"/>
            </w:tcBorders>
            <w:shd w:val="clear" w:color="auto" w:fill="auto"/>
            <w:noWrap/>
            <w:vAlign w:val="bottom"/>
          </w:tcPr>
          <w:p w:rsidR="00A068D8" w:rsidRPr="00535A1F" w:rsidRDefault="00A068D8" w:rsidP="00AB5276">
            <w:pPr>
              <w:spacing w:line="240" w:lineRule="auto"/>
              <w:rPr>
                <w:b/>
                <w:iCs/>
                <w:szCs w:val="24"/>
              </w:rPr>
            </w:pPr>
            <w:r>
              <w:rPr>
                <w:iCs/>
                <w:szCs w:val="24"/>
              </w:rPr>
              <w:t>M</w:t>
            </w:r>
            <w:r w:rsidRPr="00535A1F">
              <w:rPr>
                <w:iCs/>
                <w:szCs w:val="24"/>
              </w:rPr>
              <w:t>ean</w:t>
            </w:r>
            <w:r>
              <w:rPr>
                <w:iCs/>
                <w:szCs w:val="24"/>
              </w:rPr>
              <w:t xml:space="preserve"> of data, X</w:t>
            </w:r>
            <w:r w:rsidRPr="000D1E77">
              <w:rPr>
                <w:iCs/>
                <w:szCs w:val="24"/>
                <w:vertAlign w:val="subscript"/>
              </w:rPr>
              <w:t>m</w:t>
            </w:r>
          </w:p>
        </w:tc>
        <w:tc>
          <w:tcPr>
            <w:tcW w:w="1746" w:type="pct"/>
            <w:tcBorders>
              <w:top w:val="nil"/>
              <w:left w:val="nil"/>
              <w:bottom w:val="single" w:sz="4" w:space="0" w:color="auto"/>
              <w:right w:val="single" w:sz="4" w:space="0" w:color="auto"/>
            </w:tcBorders>
            <w:shd w:val="clear" w:color="auto" w:fill="auto"/>
            <w:noWrap/>
            <w:vAlign w:val="bottom"/>
          </w:tcPr>
          <w:p w:rsidR="00A068D8" w:rsidRPr="00535A1F" w:rsidRDefault="00A068D8" w:rsidP="00AB5276">
            <w:pPr>
              <w:spacing w:line="240" w:lineRule="auto"/>
              <w:rPr>
                <w:b/>
                <w:szCs w:val="24"/>
              </w:rPr>
            </w:pPr>
            <w:r>
              <w:rPr>
                <w:szCs w:val="24"/>
              </w:rPr>
              <w:t>51.55</w:t>
            </w:r>
          </w:p>
        </w:tc>
      </w:tr>
      <w:tr w:rsidR="00A068D8" w:rsidRPr="00535A1F" w:rsidTr="00DA02FC">
        <w:trPr>
          <w:trHeight w:val="288"/>
          <w:jc w:val="center"/>
        </w:trPr>
        <w:tc>
          <w:tcPr>
            <w:tcW w:w="3254" w:type="pct"/>
            <w:tcBorders>
              <w:top w:val="nil"/>
              <w:left w:val="single" w:sz="4" w:space="0" w:color="auto"/>
              <w:bottom w:val="single" w:sz="4" w:space="0" w:color="auto"/>
              <w:right w:val="single" w:sz="4" w:space="0" w:color="auto"/>
            </w:tcBorders>
            <w:shd w:val="clear" w:color="auto" w:fill="auto"/>
            <w:noWrap/>
            <w:vAlign w:val="bottom"/>
          </w:tcPr>
          <w:p w:rsidR="00A068D8" w:rsidRPr="00535A1F" w:rsidRDefault="00A068D8" w:rsidP="00AB5276">
            <w:pPr>
              <w:spacing w:line="240" w:lineRule="auto"/>
              <w:rPr>
                <w:b/>
                <w:iCs/>
                <w:szCs w:val="24"/>
              </w:rPr>
            </w:pPr>
            <w:r>
              <w:rPr>
                <w:iCs/>
                <w:szCs w:val="24"/>
              </w:rPr>
              <w:t>R</w:t>
            </w:r>
            <w:r w:rsidRPr="00A86D77">
              <w:rPr>
                <w:iCs/>
                <w:szCs w:val="24"/>
              </w:rPr>
              <w:t>educed varate</w:t>
            </w:r>
            <w:r>
              <w:rPr>
                <w:iCs/>
                <w:szCs w:val="24"/>
              </w:rPr>
              <w:t xml:space="preserve">, </w:t>
            </w:r>
            <w:r w:rsidRPr="00535A1F">
              <w:rPr>
                <w:iCs/>
                <w:szCs w:val="24"/>
              </w:rPr>
              <w:t>Yt</w:t>
            </w:r>
            <w:r>
              <w:rPr>
                <w:iCs/>
                <w:szCs w:val="24"/>
              </w:rPr>
              <w:t>=</w:t>
            </w:r>
            <w:r w:rsidRPr="00A86D77">
              <w:rPr>
                <w:iCs/>
                <w:szCs w:val="24"/>
              </w:rPr>
              <w:t>-ln(ln(T/(T-1)</w:t>
            </w:r>
            <w:r>
              <w:rPr>
                <w:iCs/>
                <w:szCs w:val="24"/>
              </w:rPr>
              <w:t>)</w:t>
            </w:r>
            <w:r w:rsidRPr="00A86D77">
              <w:rPr>
                <w:iCs/>
                <w:szCs w:val="24"/>
              </w:rPr>
              <w:t>,</w:t>
            </w:r>
          </w:p>
        </w:tc>
        <w:tc>
          <w:tcPr>
            <w:tcW w:w="1746" w:type="pct"/>
            <w:tcBorders>
              <w:top w:val="nil"/>
              <w:left w:val="nil"/>
              <w:bottom w:val="single" w:sz="4" w:space="0" w:color="auto"/>
              <w:right w:val="single" w:sz="4" w:space="0" w:color="auto"/>
            </w:tcBorders>
            <w:shd w:val="clear" w:color="auto" w:fill="auto"/>
            <w:noWrap/>
            <w:vAlign w:val="bottom"/>
          </w:tcPr>
          <w:p w:rsidR="00A068D8" w:rsidRPr="00535A1F" w:rsidRDefault="00A068D8" w:rsidP="00AB5276">
            <w:pPr>
              <w:spacing w:line="240" w:lineRule="auto"/>
              <w:rPr>
                <w:b/>
                <w:color w:val="000000"/>
                <w:szCs w:val="24"/>
              </w:rPr>
            </w:pPr>
            <w:r w:rsidRPr="00A86D77">
              <w:rPr>
                <w:color w:val="000000"/>
                <w:szCs w:val="24"/>
              </w:rPr>
              <w:t>3.902</w:t>
            </w:r>
          </w:p>
        </w:tc>
      </w:tr>
      <w:tr w:rsidR="00A068D8" w:rsidRPr="00535A1F" w:rsidTr="00DA02FC">
        <w:trPr>
          <w:trHeight w:val="288"/>
          <w:jc w:val="center"/>
        </w:trPr>
        <w:tc>
          <w:tcPr>
            <w:tcW w:w="3254" w:type="pct"/>
            <w:tcBorders>
              <w:top w:val="nil"/>
              <w:left w:val="single" w:sz="4" w:space="0" w:color="auto"/>
              <w:bottom w:val="single" w:sz="4" w:space="0" w:color="auto"/>
              <w:right w:val="single" w:sz="4" w:space="0" w:color="auto"/>
            </w:tcBorders>
            <w:shd w:val="clear" w:color="auto" w:fill="auto"/>
            <w:noWrap/>
            <w:vAlign w:val="bottom"/>
            <w:hideMark/>
          </w:tcPr>
          <w:p w:rsidR="00A068D8" w:rsidRPr="00535A1F" w:rsidRDefault="00A068D8" w:rsidP="00AB5276">
            <w:pPr>
              <w:spacing w:line="240" w:lineRule="auto"/>
              <w:rPr>
                <w:b/>
                <w:iCs/>
                <w:szCs w:val="24"/>
              </w:rPr>
            </w:pPr>
            <w:r w:rsidRPr="00535A1F">
              <w:rPr>
                <w:iCs/>
                <w:szCs w:val="24"/>
              </w:rPr>
              <w:t>standard mean, Yn</w:t>
            </w:r>
            <w:r>
              <w:rPr>
                <w:iCs/>
                <w:szCs w:val="24"/>
              </w:rPr>
              <w:t>=f(N)</w:t>
            </w:r>
          </w:p>
        </w:tc>
        <w:tc>
          <w:tcPr>
            <w:tcW w:w="1746" w:type="pct"/>
            <w:tcBorders>
              <w:top w:val="nil"/>
              <w:left w:val="nil"/>
              <w:bottom w:val="single" w:sz="4" w:space="0" w:color="auto"/>
              <w:right w:val="single" w:sz="4" w:space="0" w:color="auto"/>
            </w:tcBorders>
            <w:shd w:val="clear" w:color="auto" w:fill="auto"/>
            <w:noWrap/>
            <w:hideMark/>
          </w:tcPr>
          <w:p w:rsidR="00A068D8" w:rsidRPr="005E11A2" w:rsidRDefault="00A068D8" w:rsidP="00AB5276">
            <w:pPr>
              <w:spacing w:line="240" w:lineRule="auto"/>
            </w:pPr>
            <w:r w:rsidRPr="005E11A2">
              <w:t>0.5236</w:t>
            </w:r>
          </w:p>
        </w:tc>
      </w:tr>
      <w:tr w:rsidR="00A068D8" w:rsidRPr="00535A1F" w:rsidTr="00DA02FC">
        <w:trPr>
          <w:trHeight w:val="288"/>
          <w:jc w:val="center"/>
        </w:trPr>
        <w:tc>
          <w:tcPr>
            <w:tcW w:w="3254" w:type="pct"/>
            <w:tcBorders>
              <w:top w:val="nil"/>
              <w:left w:val="single" w:sz="4" w:space="0" w:color="auto"/>
              <w:bottom w:val="single" w:sz="4" w:space="0" w:color="auto"/>
              <w:right w:val="single" w:sz="4" w:space="0" w:color="auto"/>
            </w:tcBorders>
            <w:shd w:val="clear" w:color="auto" w:fill="auto"/>
            <w:noWrap/>
            <w:vAlign w:val="bottom"/>
            <w:hideMark/>
          </w:tcPr>
          <w:p w:rsidR="00A068D8" w:rsidRPr="00535A1F" w:rsidRDefault="00A068D8" w:rsidP="00AB5276">
            <w:pPr>
              <w:spacing w:line="240" w:lineRule="auto"/>
              <w:rPr>
                <w:b/>
                <w:iCs/>
                <w:szCs w:val="24"/>
              </w:rPr>
            </w:pPr>
            <w:r w:rsidRPr="00535A1F">
              <w:rPr>
                <w:iCs/>
                <w:szCs w:val="24"/>
              </w:rPr>
              <w:t xml:space="preserve">Standard </w:t>
            </w:r>
            <w:r w:rsidR="0099692B" w:rsidRPr="00535A1F">
              <w:rPr>
                <w:iCs/>
                <w:szCs w:val="24"/>
              </w:rPr>
              <w:t>varate</w:t>
            </w:r>
            <w:r w:rsidRPr="00535A1F">
              <w:rPr>
                <w:iCs/>
                <w:szCs w:val="24"/>
              </w:rPr>
              <w:t>, Sn</w:t>
            </w:r>
            <w:r>
              <w:rPr>
                <w:iCs/>
                <w:szCs w:val="24"/>
              </w:rPr>
              <w:t>= f(N</w:t>
            </w:r>
            <w:r w:rsidR="005B5B15">
              <w:rPr>
                <w:iCs/>
                <w:szCs w:val="24"/>
              </w:rPr>
              <w:t>=20</w:t>
            </w:r>
            <w:r>
              <w:rPr>
                <w:iCs/>
                <w:szCs w:val="24"/>
              </w:rPr>
              <w:t>)</w:t>
            </w:r>
          </w:p>
        </w:tc>
        <w:tc>
          <w:tcPr>
            <w:tcW w:w="1746" w:type="pct"/>
            <w:tcBorders>
              <w:top w:val="nil"/>
              <w:left w:val="nil"/>
              <w:bottom w:val="single" w:sz="4" w:space="0" w:color="auto"/>
              <w:right w:val="single" w:sz="4" w:space="0" w:color="auto"/>
            </w:tcBorders>
            <w:shd w:val="clear" w:color="auto" w:fill="auto"/>
            <w:noWrap/>
            <w:hideMark/>
          </w:tcPr>
          <w:p w:rsidR="00A068D8" w:rsidRDefault="00A068D8" w:rsidP="00AB5276">
            <w:pPr>
              <w:spacing w:line="240" w:lineRule="auto"/>
            </w:pPr>
            <w:r w:rsidRPr="005E11A2">
              <w:t>1.0628</w:t>
            </w:r>
          </w:p>
        </w:tc>
      </w:tr>
      <w:tr w:rsidR="00A068D8" w:rsidRPr="00535A1F" w:rsidTr="00DA02FC">
        <w:trPr>
          <w:trHeight w:val="288"/>
          <w:jc w:val="center"/>
        </w:trPr>
        <w:tc>
          <w:tcPr>
            <w:tcW w:w="3254" w:type="pct"/>
            <w:tcBorders>
              <w:top w:val="nil"/>
              <w:left w:val="single" w:sz="4" w:space="0" w:color="auto"/>
              <w:bottom w:val="single" w:sz="4" w:space="0" w:color="auto"/>
              <w:right w:val="single" w:sz="4" w:space="0" w:color="auto"/>
            </w:tcBorders>
            <w:shd w:val="clear" w:color="auto" w:fill="auto"/>
            <w:noWrap/>
            <w:vAlign w:val="bottom"/>
            <w:hideMark/>
          </w:tcPr>
          <w:p w:rsidR="00A068D8" w:rsidRPr="00535A1F" w:rsidRDefault="00A068D8" w:rsidP="00AB5276">
            <w:pPr>
              <w:spacing w:line="240" w:lineRule="auto"/>
              <w:rPr>
                <w:b/>
                <w:iCs/>
                <w:szCs w:val="24"/>
              </w:rPr>
            </w:pPr>
            <w:r>
              <w:rPr>
                <w:iCs/>
                <w:szCs w:val="24"/>
              </w:rPr>
              <w:t>F</w:t>
            </w:r>
            <w:r w:rsidRPr="00535A1F">
              <w:rPr>
                <w:iCs/>
                <w:szCs w:val="24"/>
              </w:rPr>
              <w:t>requency factor , K</w:t>
            </w:r>
            <w:r w:rsidRPr="00A86D77">
              <w:rPr>
                <w:iCs/>
                <w:szCs w:val="24"/>
                <w:vertAlign w:val="subscript"/>
              </w:rPr>
              <w:t>T</w:t>
            </w:r>
            <w:r w:rsidRPr="00A86D77">
              <w:rPr>
                <w:iCs/>
                <w:szCs w:val="24"/>
              </w:rPr>
              <w:t>=(Y</w:t>
            </w:r>
            <w:r w:rsidRPr="00A86D77">
              <w:rPr>
                <w:iCs/>
                <w:szCs w:val="24"/>
                <w:vertAlign w:val="subscript"/>
              </w:rPr>
              <w:t>T</w:t>
            </w:r>
            <w:r w:rsidRPr="00A86D77">
              <w:rPr>
                <w:iCs/>
                <w:szCs w:val="24"/>
              </w:rPr>
              <w:t>-Y</w:t>
            </w:r>
            <w:r w:rsidRPr="00A86D77">
              <w:rPr>
                <w:iCs/>
                <w:szCs w:val="24"/>
                <w:vertAlign w:val="subscript"/>
              </w:rPr>
              <w:t>n</w:t>
            </w:r>
            <w:r w:rsidRPr="00A86D77">
              <w:rPr>
                <w:iCs/>
                <w:szCs w:val="24"/>
              </w:rPr>
              <w:t>)/S</w:t>
            </w:r>
            <w:r w:rsidRPr="00A86D77">
              <w:rPr>
                <w:iCs/>
                <w:szCs w:val="24"/>
                <w:vertAlign w:val="subscript"/>
              </w:rPr>
              <w:t>n</w:t>
            </w:r>
          </w:p>
        </w:tc>
        <w:tc>
          <w:tcPr>
            <w:tcW w:w="1746" w:type="pct"/>
            <w:tcBorders>
              <w:top w:val="nil"/>
              <w:left w:val="nil"/>
              <w:bottom w:val="single" w:sz="4" w:space="0" w:color="auto"/>
              <w:right w:val="single" w:sz="4" w:space="0" w:color="auto"/>
            </w:tcBorders>
            <w:shd w:val="clear" w:color="auto" w:fill="auto"/>
            <w:noWrap/>
            <w:hideMark/>
          </w:tcPr>
          <w:p w:rsidR="00A068D8" w:rsidRPr="00395B90" w:rsidRDefault="00A068D8" w:rsidP="00AB5276">
            <w:pPr>
              <w:spacing w:line="240" w:lineRule="auto"/>
            </w:pPr>
            <w:r w:rsidRPr="00395B90">
              <w:t>3.179</w:t>
            </w:r>
          </w:p>
        </w:tc>
      </w:tr>
      <w:tr w:rsidR="00A068D8" w:rsidRPr="00535A1F" w:rsidTr="00DA02FC">
        <w:trPr>
          <w:trHeight w:val="288"/>
          <w:jc w:val="center"/>
        </w:trPr>
        <w:tc>
          <w:tcPr>
            <w:tcW w:w="3254" w:type="pct"/>
            <w:tcBorders>
              <w:top w:val="nil"/>
              <w:left w:val="single" w:sz="4" w:space="0" w:color="auto"/>
              <w:bottom w:val="single" w:sz="4" w:space="0" w:color="auto"/>
              <w:right w:val="single" w:sz="4" w:space="0" w:color="auto"/>
            </w:tcBorders>
            <w:shd w:val="clear" w:color="auto" w:fill="auto"/>
            <w:noWrap/>
            <w:vAlign w:val="bottom"/>
            <w:hideMark/>
          </w:tcPr>
          <w:p w:rsidR="00A068D8" w:rsidRPr="00535A1F" w:rsidRDefault="00A068D8" w:rsidP="00AB5276">
            <w:pPr>
              <w:spacing w:line="240" w:lineRule="auto"/>
              <w:rPr>
                <w:b/>
                <w:iCs/>
                <w:szCs w:val="24"/>
              </w:rPr>
            </w:pPr>
            <w:r>
              <w:rPr>
                <w:iCs/>
                <w:szCs w:val="24"/>
              </w:rPr>
              <w:t>Peak rainfall,</w:t>
            </w:r>
            <w:r w:rsidRPr="000D1E77">
              <w:rPr>
                <w:iCs/>
                <w:szCs w:val="24"/>
              </w:rPr>
              <w:t xml:space="preserve"> X</w:t>
            </w:r>
            <w:r w:rsidRPr="000D1E77">
              <w:rPr>
                <w:iCs/>
                <w:szCs w:val="24"/>
                <w:vertAlign w:val="subscript"/>
              </w:rPr>
              <w:t>T</w:t>
            </w:r>
            <w:r>
              <w:rPr>
                <w:iCs/>
                <w:szCs w:val="24"/>
              </w:rPr>
              <w:t>=</w:t>
            </w:r>
            <w:r w:rsidRPr="000D1E77">
              <w:rPr>
                <w:iCs/>
                <w:szCs w:val="24"/>
              </w:rPr>
              <w:t>X</w:t>
            </w:r>
            <w:r w:rsidRPr="000D1E77">
              <w:rPr>
                <w:iCs/>
                <w:szCs w:val="24"/>
                <w:vertAlign w:val="subscript"/>
              </w:rPr>
              <w:t>m</w:t>
            </w:r>
            <w:r w:rsidRPr="000D1E77">
              <w:rPr>
                <w:iCs/>
                <w:szCs w:val="24"/>
              </w:rPr>
              <w:t>+K</w:t>
            </w:r>
            <w:r w:rsidRPr="000D1E77">
              <w:rPr>
                <w:iCs/>
                <w:szCs w:val="24"/>
                <w:vertAlign w:val="subscript"/>
              </w:rPr>
              <w:t>T</w:t>
            </w:r>
            <w:r w:rsidRPr="000D1E77">
              <w:rPr>
                <w:iCs/>
                <w:szCs w:val="24"/>
              </w:rPr>
              <w:t>* S</w:t>
            </w:r>
            <w:r w:rsidRPr="000D1E77">
              <w:rPr>
                <w:iCs/>
                <w:szCs w:val="24"/>
                <w:vertAlign w:val="subscript"/>
              </w:rPr>
              <w:t>x</w:t>
            </w:r>
          </w:p>
        </w:tc>
        <w:tc>
          <w:tcPr>
            <w:tcW w:w="1746" w:type="pct"/>
            <w:tcBorders>
              <w:top w:val="nil"/>
              <w:left w:val="nil"/>
              <w:bottom w:val="single" w:sz="4" w:space="0" w:color="auto"/>
              <w:right w:val="single" w:sz="4" w:space="0" w:color="auto"/>
            </w:tcBorders>
            <w:shd w:val="clear" w:color="auto" w:fill="auto"/>
            <w:noWrap/>
            <w:hideMark/>
          </w:tcPr>
          <w:p w:rsidR="00A068D8" w:rsidRPr="000D1E77" w:rsidRDefault="00A068D8" w:rsidP="00AB5276">
            <w:pPr>
              <w:spacing w:line="240" w:lineRule="auto"/>
            </w:pPr>
            <w:r w:rsidRPr="000D1E77">
              <w:t>118.616</w:t>
            </w:r>
          </w:p>
        </w:tc>
      </w:tr>
    </w:tbl>
    <w:p w:rsidR="00944749" w:rsidRPr="0099692B" w:rsidRDefault="0099692B" w:rsidP="00092CD4">
      <w:r>
        <w:rPr>
          <w:rFonts w:cs="Times New Roman"/>
          <w:szCs w:val="24"/>
        </w:rPr>
        <w:t xml:space="preserve">The </w:t>
      </w:r>
      <w:r w:rsidRPr="00F71D8F">
        <w:t>Gumbel’s EVI distribution</w:t>
      </w:r>
      <w:r w:rsidR="00DA02FC">
        <w:t xml:space="preserve"> </w:t>
      </w:r>
      <w:r w:rsidR="00924B7C">
        <w:t xml:space="preserve">method </w:t>
      </w:r>
      <w:r>
        <w:t xml:space="preserve">of </w:t>
      </w:r>
      <w:r w:rsidRPr="00F71D8F">
        <w:t>design rainfall frequency analysis</w:t>
      </w:r>
      <w:r>
        <w:rPr>
          <w:rFonts w:cs="Times New Roman"/>
          <w:szCs w:val="24"/>
        </w:rPr>
        <w:t xml:space="preserve"> gives us</w:t>
      </w:r>
      <w:r w:rsidRPr="000D1E77">
        <w:t>118.616 mm</w:t>
      </w:r>
      <w:r>
        <w:rPr>
          <w:rFonts w:cs="Times New Roman"/>
          <w:szCs w:val="24"/>
        </w:rPr>
        <w:t xml:space="preserve"> peak design rainfall for 50 year return period.</w:t>
      </w:r>
    </w:p>
    <w:p w:rsidR="005775C9" w:rsidRPr="00092CD4" w:rsidRDefault="00985CC8" w:rsidP="005B2F82">
      <w:pPr>
        <w:pStyle w:val="ListParagraph"/>
        <w:numPr>
          <w:ilvl w:val="0"/>
          <w:numId w:val="28"/>
        </w:numPr>
        <w:rPr>
          <w:b/>
          <w:i/>
        </w:rPr>
      </w:pPr>
      <w:r>
        <w:rPr>
          <w:b/>
          <w:i/>
        </w:rPr>
        <w:t>Log Pearson type-III Distribution</w:t>
      </w:r>
    </w:p>
    <w:p w:rsidR="00944749" w:rsidRDefault="0080458A" w:rsidP="0080458A">
      <w:pPr>
        <w:rPr>
          <w:rFonts w:cs="Times New Roman"/>
          <w:szCs w:val="24"/>
        </w:rPr>
      </w:pPr>
      <w:r>
        <w:rPr>
          <w:rFonts w:cs="Times New Roman"/>
          <w:szCs w:val="24"/>
        </w:rPr>
        <w:t>This distribution can be</w:t>
      </w:r>
      <w:r w:rsidRPr="00C95F06">
        <w:rPr>
          <w:rFonts w:cs="Times New Roman"/>
          <w:szCs w:val="24"/>
        </w:rPr>
        <w:t xml:space="preserve"> done after the normal series of data are taken out of logarithmic value and then it has the same procedure as that of any theoretical frequency analysis. The person type-III distribution </w:t>
      </w:r>
      <w:r w:rsidR="000D2DF6">
        <w:rPr>
          <w:rFonts w:cs="Times New Roman"/>
          <w:szCs w:val="24"/>
        </w:rPr>
        <w:t xml:space="preserve">frequency factor </w:t>
      </w:r>
      <w:r w:rsidRPr="00C95F06">
        <w:rPr>
          <w:rFonts w:cs="Times New Roman"/>
          <w:szCs w:val="24"/>
        </w:rPr>
        <w:t>depends on the Coefficient of skewness that data series gives and design return period.</w:t>
      </w:r>
    </w:p>
    <w:p w:rsidR="00AB5276" w:rsidRDefault="00AB5276" w:rsidP="0080458A">
      <w:pPr>
        <w:rPr>
          <w:rFonts w:cs="Times New Roman"/>
          <w:szCs w:val="24"/>
        </w:rPr>
      </w:pPr>
    </w:p>
    <w:p w:rsidR="00AB5276" w:rsidRPr="00C95F06" w:rsidRDefault="00AB5276" w:rsidP="0080458A">
      <w:pPr>
        <w:rPr>
          <w:rFonts w:cs="Times New Roman"/>
          <w:szCs w:val="24"/>
        </w:rPr>
      </w:pPr>
    </w:p>
    <w:p w:rsidR="00AB5276" w:rsidRDefault="00AB5276" w:rsidP="00B55A8A">
      <w:pPr>
        <w:pStyle w:val="Caption"/>
        <w:spacing w:after="0" w:line="240" w:lineRule="auto"/>
      </w:pPr>
    </w:p>
    <w:p w:rsidR="00514809" w:rsidRPr="00DA02FC" w:rsidRDefault="00514809" w:rsidP="00B55A8A">
      <w:pPr>
        <w:pStyle w:val="Caption"/>
        <w:spacing w:after="0" w:line="240" w:lineRule="auto"/>
        <w:rPr>
          <w:i w:val="0"/>
        </w:rPr>
      </w:pPr>
      <w:bookmarkStart w:id="67" w:name="_Toc510097437"/>
      <w:r w:rsidRPr="00DA02FC">
        <w:rPr>
          <w:i w:val="0"/>
        </w:rPr>
        <w:t xml:space="preserve">Table </w:t>
      </w:r>
      <w:r w:rsidR="007114ED" w:rsidRPr="00DA02FC">
        <w:rPr>
          <w:i w:val="0"/>
        </w:rPr>
        <w:fldChar w:fldCharType="begin"/>
      </w:r>
      <w:r w:rsidR="00CC3088" w:rsidRPr="00DA02FC">
        <w:rPr>
          <w:i w:val="0"/>
        </w:rPr>
        <w:instrText xml:space="preserve"> STYLEREF 1 \s </w:instrText>
      </w:r>
      <w:r w:rsidR="007114ED" w:rsidRPr="00DA02FC">
        <w:rPr>
          <w:i w:val="0"/>
        </w:rPr>
        <w:fldChar w:fldCharType="separate"/>
      </w:r>
      <w:r w:rsidR="00E95371">
        <w:rPr>
          <w:i w:val="0"/>
          <w:noProof/>
        </w:rPr>
        <w:t>2</w:t>
      </w:r>
      <w:r w:rsidR="007114ED" w:rsidRPr="00DA02FC">
        <w:rPr>
          <w:i w:val="0"/>
          <w:noProof/>
        </w:rPr>
        <w:fldChar w:fldCharType="end"/>
      </w:r>
      <w:r w:rsidR="008F335B" w:rsidRPr="00DA02FC">
        <w:rPr>
          <w:i w:val="0"/>
        </w:rPr>
        <w:noBreakHyphen/>
      </w:r>
      <w:r w:rsidR="007114ED" w:rsidRPr="00DA02FC">
        <w:rPr>
          <w:i w:val="0"/>
        </w:rPr>
        <w:fldChar w:fldCharType="begin"/>
      </w:r>
      <w:r w:rsidR="00CC3088" w:rsidRPr="00DA02FC">
        <w:rPr>
          <w:i w:val="0"/>
        </w:rPr>
        <w:instrText xml:space="preserve"> SEQ Table \* ARABIC \s 1 </w:instrText>
      </w:r>
      <w:r w:rsidR="007114ED" w:rsidRPr="00DA02FC">
        <w:rPr>
          <w:i w:val="0"/>
        </w:rPr>
        <w:fldChar w:fldCharType="separate"/>
      </w:r>
      <w:r w:rsidR="00E95371">
        <w:rPr>
          <w:i w:val="0"/>
          <w:noProof/>
        </w:rPr>
        <w:t>4</w:t>
      </w:r>
      <w:r w:rsidR="007114ED" w:rsidRPr="00DA02FC">
        <w:rPr>
          <w:i w:val="0"/>
          <w:noProof/>
        </w:rPr>
        <w:fldChar w:fldCharType="end"/>
      </w:r>
      <w:r w:rsidR="00DA02FC">
        <w:rPr>
          <w:i w:val="0"/>
          <w:noProof/>
        </w:rPr>
        <w:t xml:space="preserve"> </w:t>
      </w:r>
      <w:r w:rsidR="001651C9" w:rsidRPr="00DA02FC">
        <w:rPr>
          <w:i w:val="0"/>
        </w:rPr>
        <w:t>Maximum</w:t>
      </w:r>
      <w:r w:rsidR="00DA02FC">
        <w:rPr>
          <w:i w:val="0"/>
        </w:rPr>
        <w:t xml:space="preserve"> </w:t>
      </w:r>
      <w:r w:rsidRPr="00DA02FC">
        <w:rPr>
          <w:i w:val="0"/>
        </w:rPr>
        <w:t>rainfall frequency analysis using Log Pearson-III distribution</w:t>
      </w:r>
      <w:bookmarkEnd w:id="67"/>
    </w:p>
    <w:tbl>
      <w:tblPr>
        <w:tblW w:w="5000" w:type="pct"/>
        <w:jc w:val="center"/>
        <w:tblLook w:val="04A0"/>
      </w:tblPr>
      <w:tblGrid>
        <w:gridCol w:w="6327"/>
        <w:gridCol w:w="3537"/>
      </w:tblGrid>
      <w:tr w:rsidR="00514809" w:rsidRPr="00535A1F" w:rsidTr="00DA02FC">
        <w:trPr>
          <w:trHeight w:val="288"/>
          <w:tblHeader/>
          <w:jc w:val="center"/>
        </w:trPr>
        <w:tc>
          <w:tcPr>
            <w:tcW w:w="32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4809" w:rsidRPr="00535A1F" w:rsidRDefault="00514809" w:rsidP="00AB5276">
            <w:pPr>
              <w:spacing w:line="240" w:lineRule="auto"/>
              <w:rPr>
                <w:b/>
                <w:color w:val="000000"/>
                <w:szCs w:val="24"/>
              </w:rPr>
            </w:pPr>
            <w:r w:rsidRPr="00535A1F">
              <w:rPr>
                <w:color w:val="000000"/>
                <w:szCs w:val="24"/>
              </w:rPr>
              <w:t>Station</w:t>
            </w:r>
            <w:r>
              <w:rPr>
                <w:color w:val="000000"/>
                <w:szCs w:val="24"/>
              </w:rPr>
              <w:t xml:space="preserve"> Name</w:t>
            </w:r>
          </w:p>
        </w:tc>
        <w:tc>
          <w:tcPr>
            <w:tcW w:w="1793" w:type="pct"/>
            <w:tcBorders>
              <w:top w:val="single" w:sz="4" w:space="0" w:color="auto"/>
              <w:left w:val="nil"/>
              <w:bottom w:val="single" w:sz="4" w:space="0" w:color="auto"/>
              <w:right w:val="single" w:sz="4" w:space="0" w:color="auto"/>
            </w:tcBorders>
            <w:shd w:val="clear" w:color="auto" w:fill="auto"/>
            <w:noWrap/>
            <w:vAlign w:val="bottom"/>
            <w:hideMark/>
          </w:tcPr>
          <w:p w:rsidR="00514809" w:rsidRPr="00535A1F" w:rsidRDefault="0041025A" w:rsidP="00AB5276">
            <w:pPr>
              <w:spacing w:line="240" w:lineRule="auto"/>
              <w:rPr>
                <w:b/>
                <w:color w:val="000000"/>
                <w:szCs w:val="24"/>
              </w:rPr>
            </w:pPr>
            <w:r>
              <w:rPr>
                <w:color w:val="000000"/>
                <w:szCs w:val="24"/>
              </w:rPr>
              <w:t>Addis Zemen</w:t>
            </w:r>
          </w:p>
        </w:tc>
      </w:tr>
      <w:tr w:rsidR="00514809" w:rsidRPr="00535A1F" w:rsidTr="00DA02FC">
        <w:trPr>
          <w:trHeight w:val="288"/>
          <w:jc w:val="center"/>
        </w:trPr>
        <w:tc>
          <w:tcPr>
            <w:tcW w:w="3207" w:type="pct"/>
            <w:tcBorders>
              <w:top w:val="nil"/>
              <w:left w:val="single" w:sz="4" w:space="0" w:color="auto"/>
              <w:bottom w:val="single" w:sz="4" w:space="0" w:color="auto"/>
              <w:right w:val="single" w:sz="4" w:space="0" w:color="auto"/>
            </w:tcBorders>
            <w:shd w:val="clear" w:color="auto" w:fill="auto"/>
            <w:noWrap/>
            <w:vAlign w:val="bottom"/>
            <w:hideMark/>
          </w:tcPr>
          <w:p w:rsidR="00514809" w:rsidRPr="00535A1F" w:rsidRDefault="00514809" w:rsidP="00AB5276">
            <w:pPr>
              <w:spacing w:line="240" w:lineRule="auto"/>
              <w:rPr>
                <w:b/>
                <w:color w:val="000000"/>
                <w:szCs w:val="24"/>
              </w:rPr>
            </w:pPr>
            <w:r w:rsidRPr="00535A1F">
              <w:rPr>
                <w:color w:val="000000"/>
                <w:szCs w:val="24"/>
              </w:rPr>
              <w:t>Number of data</w:t>
            </w:r>
            <w:r>
              <w:rPr>
                <w:color w:val="000000"/>
                <w:szCs w:val="24"/>
              </w:rPr>
              <w:t>, N</w:t>
            </w:r>
          </w:p>
        </w:tc>
        <w:tc>
          <w:tcPr>
            <w:tcW w:w="1793" w:type="pct"/>
            <w:tcBorders>
              <w:top w:val="nil"/>
              <w:left w:val="nil"/>
              <w:bottom w:val="single" w:sz="4" w:space="0" w:color="auto"/>
              <w:right w:val="single" w:sz="4" w:space="0" w:color="auto"/>
            </w:tcBorders>
            <w:shd w:val="clear" w:color="auto" w:fill="auto"/>
            <w:noWrap/>
            <w:vAlign w:val="bottom"/>
            <w:hideMark/>
          </w:tcPr>
          <w:p w:rsidR="00514809" w:rsidRPr="00535A1F" w:rsidRDefault="00514809" w:rsidP="00AB5276">
            <w:pPr>
              <w:spacing w:line="240" w:lineRule="auto"/>
              <w:rPr>
                <w:b/>
                <w:color w:val="000000"/>
                <w:szCs w:val="24"/>
              </w:rPr>
            </w:pPr>
            <w:r>
              <w:rPr>
                <w:color w:val="000000"/>
                <w:szCs w:val="24"/>
              </w:rPr>
              <w:t>20</w:t>
            </w:r>
          </w:p>
        </w:tc>
      </w:tr>
      <w:tr w:rsidR="00514809" w:rsidRPr="00535A1F" w:rsidTr="00DA02FC">
        <w:trPr>
          <w:trHeight w:val="288"/>
          <w:jc w:val="center"/>
        </w:trPr>
        <w:tc>
          <w:tcPr>
            <w:tcW w:w="3207" w:type="pct"/>
            <w:tcBorders>
              <w:top w:val="nil"/>
              <w:left w:val="single" w:sz="4" w:space="0" w:color="auto"/>
              <w:bottom w:val="single" w:sz="4" w:space="0" w:color="auto"/>
              <w:right w:val="single" w:sz="4" w:space="0" w:color="auto"/>
            </w:tcBorders>
            <w:shd w:val="clear" w:color="auto" w:fill="auto"/>
            <w:noWrap/>
            <w:vAlign w:val="bottom"/>
            <w:hideMark/>
          </w:tcPr>
          <w:p w:rsidR="00514809" w:rsidRPr="00535A1F" w:rsidRDefault="00514809" w:rsidP="00AB5276">
            <w:pPr>
              <w:spacing w:line="240" w:lineRule="auto"/>
              <w:rPr>
                <w:b/>
                <w:iCs/>
                <w:szCs w:val="24"/>
              </w:rPr>
            </w:pPr>
            <w:r>
              <w:rPr>
                <w:iCs/>
                <w:szCs w:val="24"/>
              </w:rPr>
              <w:t>R</w:t>
            </w:r>
            <w:r w:rsidRPr="00535A1F">
              <w:rPr>
                <w:iCs/>
                <w:szCs w:val="24"/>
              </w:rPr>
              <w:t>eturn period</w:t>
            </w:r>
            <w:r>
              <w:rPr>
                <w:iCs/>
                <w:szCs w:val="24"/>
              </w:rPr>
              <w:t>,</w:t>
            </w:r>
            <w:r w:rsidRPr="00535A1F">
              <w:rPr>
                <w:iCs/>
                <w:szCs w:val="24"/>
              </w:rPr>
              <w:t xml:space="preserve"> T y</w:t>
            </w:r>
            <w:r>
              <w:rPr>
                <w:iCs/>
                <w:szCs w:val="24"/>
              </w:rPr>
              <w:t>ea</w:t>
            </w:r>
            <w:r w:rsidRPr="00535A1F">
              <w:rPr>
                <w:iCs/>
                <w:szCs w:val="24"/>
              </w:rPr>
              <w:t>rs</w:t>
            </w:r>
          </w:p>
        </w:tc>
        <w:tc>
          <w:tcPr>
            <w:tcW w:w="1793" w:type="pct"/>
            <w:tcBorders>
              <w:top w:val="nil"/>
              <w:left w:val="nil"/>
              <w:bottom w:val="single" w:sz="4" w:space="0" w:color="auto"/>
              <w:right w:val="single" w:sz="4" w:space="0" w:color="auto"/>
            </w:tcBorders>
            <w:shd w:val="clear" w:color="auto" w:fill="auto"/>
            <w:noWrap/>
            <w:vAlign w:val="bottom"/>
            <w:hideMark/>
          </w:tcPr>
          <w:p w:rsidR="00514809" w:rsidRPr="00535A1F" w:rsidRDefault="00514809" w:rsidP="00AB5276">
            <w:pPr>
              <w:spacing w:line="240" w:lineRule="auto"/>
              <w:rPr>
                <w:b/>
                <w:color w:val="000000"/>
                <w:szCs w:val="24"/>
              </w:rPr>
            </w:pPr>
            <w:r>
              <w:rPr>
                <w:color w:val="000000"/>
                <w:szCs w:val="24"/>
              </w:rPr>
              <w:t>50</w:t>
            </w:r>
          </w:p>
        </w:tc>
      </w:tr>
      <w:tr w:rsidR="00A87D9C" w:rsidRPr="00535A1F" w:rsidTr="00DA02FC">
        <w:trPr>
          <w:trHeight w:val="288"/>
          <w:jc w:val="center"/>
        </w:trPr>
        <w:tc>
          <w:tcPr>
            <w:tcW w:w="3207" w:type="pct"/>
            <w:tcBorders>
              <w:top w:val="nil"/>
              <w:left w:val="single" w:sz="4" w:space="0" w:color="auto"/>
              <w:bottom w:val="single" w:sz="4" w:space="0" w:color="auto"/>
              <w:right w:val="single" w:sz="4" w:space="0" w:color="auto"/>
            </w:tcBorders>
            <w:shd w:val="clear" w:color="auto" w:fill="auto"/>
            <w:noWrap/>
            <w:vAlign w:val="bottom"/>
          </w:tcPr>
          <w:p w:rsidR="00A87D9C" w:rsidRPr="00535A1F" w:rsidRDefault="00A87D9C" w:rsidP="00AB5276">
            <w:pPr>
              <w:spacing w:line="240" w:lineRule="auto"/>
              <w:rPr>
                <w:b/>
                <w:iCs/>
                <w:szCs w:val="24"/>
              </w:rPr>
            </w:pPr>
            <w:r w:rsidRPr="00535A1F">
              <w:rPr>
                <w:iCs/>
                <w:szCs w:val="24"/>
              </w:rPr>
              <w:t>Standard</w:t>
            </w:r>
            <w:r>
              <w:rPr>
                <w:iCs/>
                <w:szCs w:val="24"/>
              </w:rPr>
              <w:t xml:space="preserve"> deviation, S</w:t>
            </w:r>
            <w:r>
              <w:rPr>
                <w:iCs/>
                <w:szCs w:val="24"/>
                <w:vertAlign w:val="subscript"/>
              </w:rPr>
              <w:t>y</w:t>
            </w:r>
          </w:p>
        </w:tc>
        <w:tc>
          <w:tcPr>
            <w:tcW w:w="1793" w:type="pct"/>
            <w:tcBorders>
              <w:top w:val="nil"/>
              <w:left w:val="nil"/>
              <w:bottom w:val="single" w:sz="4" w:space="0" w:color="auto"/>
              <w:right w:val="single" w:sz="4" w:space="0" w:color="auto"/>
            </w:tcBorders>
            <w:shd w:val="clear" w:color="auto" w:fill="auto"/>
            <w:noWrap/>
          </w:tcPr>
          <w:p w:rsidR="00A87D9C" w:rsidRPr="00183DA2" w:rsidRDefault="00A87D9C" w:rsidP="00AB5276">
            <w:pPr>
              <w:spacing w:line="240" w:lineRule="auto"/>
            </w:pPr>
            <w:r w:rsidRPr="00183DA2">
              <w:t>0.16</w:t>
            </w:r>
          </w:p>
        </w:tc>
      </w:tr>
      <w:tr w:rsidR="00A87D9C" w:rsidRPr="00535A1F" w:rsidTr="00DA02FC">
        <w:trPr>
          <w:trHeight w:val="288"/>
          <w:jc w:val="center"/>
        </w:trPr>
        <w:tc>
          <w:tcPr>
            <w:tcW w:w="3207" w:type="pct"/>
            <w:tcBorders>
              <w:top w:val="nil"/>
              <w:left w:val="single" w:sz="4" w:space="0" w:color="auto"/>
              <w:bottom w:val="single" w:sz="4" w:space="0" w:color="auto"/>
              <w:right w:val="single" w:sz="4" w:space="0" w:color="auto"/>
            </w:tcBorders>
            <w:shd w:val="clear" w:color="auto" w:fill="auto"/>
            <w:noWrap/>
            <w:vAlign w:val="bottom"/>
          </w:tcPr>
          <w:p w:rsidR="00A87D9C" w:rsidRPr="00535A1F" w:rsidRDefault="00A87D9C" w:rsidP="00AB5276">
            <w:pPr>
              <w:spacing w:line="240" w:lineRule="auto"/>
              <w:rPr>
                <w:b/>
                <w:iCs/>
                <w:szCs w:val="24"/>
              </w:rPr>
            </w:pPr>
            <w:r>
              <w:rPr>
                <w:iCs/>
                <w:szCs w:val="24"/>
              </w:rPr>
              <w:t>M</w:t>
            </w:r>
            <w:r w:rsidRPr="00535A1F">
              <w:rPr>
                <w:iCs/>
                <w:szCs w:val="24"/>
              </w:rPr>
              <w:t>ean</w:t>
            </w:r>
            <w:r>
              <w:rPr>
                <w:iCs/>
                <w:szCs w:val="24"/>
              </w:rPr>
              <w:t xml:space="preserve"> of data, Y</w:t>
            </w:r>
            <w:r w:rsidRPr="000D1E77">
              <w:rPr>
                <w:iCs/>
                <w:szCs w:val="24"/>
                <w:vertAlign w:val="subscript"/>
              </w:rPr>
              <w:t>m</w:t>
            </w:r>
          </w:p>
        </w:tc>
        <w:tc>
          <w:tcPr>
            <w:tcW w:w="1793" w:type="pct"/>
            <w:tcBorders>
              <w:top w:val="nil"/>
              <w:left w:val="nil"/>
              <w:bottom w:val="single" w:sz="4" w:space="0" w:color="auto"/>
              <w:right w:val="single" w:sz="4" w:space="0" w:color="auto"/>
            </w:tcBorders>
            <w:shd w:val="clear" w:color="auto" w:fill="auto"/>
            <w:noWrap/>
          </w:tcPr>
          <w:p w:rsidR="00A87D9C" w:rsidRDefault="00A87D9C" w:rsidP="00AB5276">
            <w:pPr>
              <w:spacing w:line="240" w:lineRule="auto"/>
            </w:pPr>
            <w:r w:rsidRPr="00183DA2">
              <w:t>1.68</w:t>
            </w:r>
          </w:p>
        </w:tc>
      </w:tr>
      <w:tr w:rsidR="00514809" w:rsidRPr="00535A1F" w:rsidTr="00DA02FC">
        <w:trPr>
          <w:trHeight w:val="288"/>
          <w:jc w:val="center"/>
        </w:trPr>
        <w:tc>
          <w:tcPr>
            <w:tcW w:w="3207" w:type="pct"/>
            <w:tcBorders>
              <w:top w:val="nil"/>
              <w:left w:val="single" w:sz="4" w:space="0" w:color="auto"/>
              <w:bottom w:val="single" w:sz="4" w:space="0" w:color="auto"/>
              <w:right w:val="single" w:sz="4" w:space="0" w:color="auto"/>
            </w:tcBorders>
            <w:shd w:val="clear" w:color="auto" w:fill="auto"/>
            <w:noWrap/>
            <w:vAlign w:val="bottom"/>
          </w:tcPr>
          <w:p w:rsidR="00514809" w:rsidRPr="00535A1F" w:rsidRDefault="00A87D9C" w:rsidP="00AB5276">
            <w:pPr>
              <w:spacing w:line="240" w:lineRule="auto"/>
              <w:rPr>
                <w:b/>
                <w:iCs/>
                <w:szCs w:val="24"/>
              </w:rPr>
            </w:pPr>
            <w:r>
              <w:rPr>
                <w:iCs/>
                <w:szCs w:val="24"/>
              </w:rPr>
              <w:t>Coefficient of skewness, C</w:t>
            </w:r>
            <w:r w:rsidRPr="00A87D9C">
              <w:rPr>
                <w:iCs/>
                <w:szCs w:val="24"/>
                <w:vertAlign w:val="subscript"/>
              </w:rPr>
              <w:t>s</w:t>
            </w:r>
          </w:p>
        </w:tc>
        <w:tc>
          <w:tcPr>
            <w:tcW w:w="1793" w:type="pct"/>
            <w:tcBorders>
              <w:top w:val="nil"/>
              <w:left w:val="nil"/>
              <w:bottom w:val="single" w:sz="4" w:space="0" w:color="auto"/>
              <w:right w:val="single" w:sz="4" w:space="0" w:color="auto"/>
            </w:tcBorders>
            <w:shd w:val="clear" w:color="auto" w:fill="auto"/>
            <w:noWrap/>
            <w:vAlign w:val="bottom"/>
          </w:tcPr>
          <w:p w:rsidR="00514809" w:rsidRPr="00535A1F" w:rsidRDefault="00A87D9C" w:rsidP="00AB5276">
            <w:pPr>
              <w:spacing w:line="240" w:lineRule="auto"/>
              <w:rPr>
                <w:b/>
                <w:color w:val="000000"/>
                <w:szCs w:val="24"/>
              </w:rPr>
            </w:pPr>
            <w:r>
              <w:rPr>
                <w:color w:val="000000"/>
                <w:szCs w:val="24"/>
              </w:rPr>
              <w:t>0.794</w:t>
            </w:r>
          </w:p>
        </w:tc>
      </w:tr>
      <w:tr w:rsidR="00A87D9C" w:rsidRPr="00535A1F" w:rsidTr="00DA02FC">
        <w:trPr>
          <w:trHeight w:val="288"/>
          <w:jc w:val="center"/>
        </w:trPr>
        <w:tc>
          <w:tcPr>
            <w:tcW w:w="3207" w:type="pct"/>
            <w:tcBorders>
              <w:top w:val="nil"/>
              <w:left w:val="single" w:sz="4" w:space="0" w:color="auto"/>
              <w:bottom w:val="single" w:sz="4" w:space="0" w:color="auto"/>
              <w:right w:val="single" w:sz="4" w:space="0" w:color="auto"/>
            </w:tcBorders>
            <w:shd w:val="clear" w:color="auto" w:fill="auto"/>
            <w:noWrap/>
            <w:vAlign w:val="bottom"/>
            <w:hideMark/>
          </w:tcPr>
          <w:p w:rsidR="00A87D9C" w:rsidRPr="00A87D9C" w:rsidRDefault="00A87D9C" w:rsidP="00AB5276">
            <w:pPr>
              <w:spacing w:line="240" w:lineRule="auto"/>
              <w:rPr>
                <w:b/>
                <w:iCs/>
                <w:szCs w:val="24"/>
              </w:rPr>
            </w:pPr>
            <w:r>
              <w:rPr>
                <w:iCs/>
                <w:szCs w:val="24"/>
              </w:rPr>
              <w:t>F</w:t>
            </w:r>
            <w:r w:rsidRPr="00535A1F">
              <w:rPr>
                <w:iCs/>
                <w:szCs w:val="24"/>
              </w:rPr>
              <w:t>requency factor , K</w:t>
            </w:r>
            <w:r w:rsidRPr="00A86D77">
              <w:rPr>
                <w:iCs/>
                <w:szCs w:val="24"/>
                <w:vertAlign w:val="subscript"/>
              </w:rPr>
              <w:t>T</w:t>
            </w:r>
            <w:r w:rsidRPr="00A86D77">
              <w:rPr>
                <w:iCs/>
                <w:szCs w:val="24"/>
              </w:rPr>
              <w:t>=</w:t>
            </w:r>
            <w:r>
              <w:rPr>
                <w:iCs/>
                <w:szCs w:val="24"/>
              </w:rPr>
              <w:t>f(T,C</w:t>
            </w:r>
            <w:r w:rsidRPr="00A87D9C">
              <w:rPr>
                <w:iCs/>
                <w:szCs w:val="24"/>
                <w:vertAlign w:val="subscript"/>
              </w:rPr>
              <w:t>s</w:t>
            </w:r>
            <w:r>
              <w:rPr>
                <w:iCs/>
                <w:szCs w:val="24"/>
              </w:rPr>
              <w:t>)</w:t>
            </w:r>
          </w:p>
        </w:tc>
        <w:tc>
          <w:tcPr>
            <w:tcW w:w="1793" w:type="pct"/>
            <w:tcBorders>
              <w:top w:val="nil"/>
              <w:left w:val="nil"/>
              <w:bottom w:val="single" w:sz="4" w:space="0" w:color="auto"/>
              <w:right w:val="single" w:sz="4" w:space="0" w:color="auto"/>
            </w:tcBorders>
            <w:shd w:val="clear" w:color="auto" w:fill="auto"/>
            <w:noWrap/>
            <w:hideMark/>
          </w:tcPr>
          <w:p w:rsidR="00A87D9C" w:rsidRPr="00255FA7" w:rsidRDefault="00A87D9C" w:rsidP="00AB5276">
            <w:pPr>
              <w:spacing w:line="240" w:lineRule="auto"/>
            </w:pPr>
            <w:r w:rsidRPr="00255FA7">
              <w:t>2.45</w:t>
            </w:r>
          </w:p>
        </w:tc>
      </w:tr>
      <w:tr w:rsidR="00A87D9C" w:rsidRPr="00535A1F" w:rsidTr="00DA02FC">
        <w:trPr>
          <w:trHeight w:val="288"/>
          <w:jc w:val="center"/>
        </w:trPr>
        <w:tc>
          <w:tcPr>
            <w:tcW w:w="3207" w:type="pct"/>
            <w:tcBorders>
              <w:top w:val="nil"/>
              <w:left w:val="single" w:sz="4" w:space="0" w:color="auto"/>
              <w:bottom w:val="single" w:sz="4" w:space="0" w:color="auto"/>
              <w:right w:val="single" w:sz="4" w:space="0" w:color="auto"/>
            </w:tcBorders>
            <w:shd w:val="clear" w:color="auto" w:fill="auto"/>
            <w:noWrap/>
            <w:vAlign w:val="bottom"/>
          </w:tcPr>
          <w:p w:rsidR="00A87D9C" w:rsidRPr="00535A1F" w:rsidRDefault="00A87D9C" w:rsidP="00AB5276">
            <w:pPr>
              <w:spacing w:line="240" w:lineRule="auto"/>
              <w:rPr>
                <w:b/>
                <w:iCs/>
                <w:szCs w:val="24"/>
              </w:rPr>
            </w:pPr>
            <w:r>
              <w:rPr>
                <w:iCs/>
                <w:szCs w:val="24"/>
              </w:rPr>
              <w:t>Peak magnitude, Y</w:t>
            </w:r>
            <w:r w:rsidRPr="000D1E77">
              <w:rPr>
                <w:iCs/>
                <w:szCs w:val="24"/>
                <w:vertAlign w:val="subscript"/>
              </w:rPr>
              <w:t>T</w:t>
            </w:r>
            <w:r>
              <w:rPr>
                <w:iCs/>
                <w:szCs w:val="24"/>
              </w:rPr>
              <w:t>=Y</w:t>
            </w:r>
            <w:r w:rsidRPr="000D1E77">
              <w:rPr>
                <w:iCs/>
                <w:szCs w:val="24"/>
                <w:vertAlign w:val="subscript"/>
              </w:rPr>
              <w:t>m</w:t>
            </w:r>
            <w:r w:rsidRPr="000D1E77">
              <w:rPr>
                <w:iCs/>
                <w:szCs w:val="24"/>
              </w:rPr>
              <w:t>+K</w:t>
            </w:r>
            <w:r w:rsidRPr="000D1E77">
              <w:rPr>
                <w:iCs/>
                <w:szCs w:val="24"/>
                <w:vertAlign w:val="subscript"/>
              </w:rPr>
              <w:t>T</w:t>
            </w:r>
            <w:r w:rsidRPr="000D1E77">
              <w:rPr>
                <w:iCs/>
                <w:szCs w:val="24"/>
              </w:rPr>
              <w:t>* S</w:t>
            </w:r>
            <w:r>
              <w:rPr>
                <w:iCs/>
                <w:szCs w:val="24"/>
                <w:vertAlign w:val="subscript"/>
              </w:rPr>
              <w:t>y</w:t>
            </w:r>
          </w:p>
        </w:tc>
        <w:tc>
          <w:tcPr>
            <w:tcW w:w="1793" w:type="pct"/>
            <w:tcBorders>
              <w:top w:val="nil"/>
              <w:left w:val="nil"/>
              <w:bottom w:val="single" w:sz="4" w:space="0" w:color="auto"/>
              <w:right w:val="single" w:sz="4" w:space="0" w:color="auto"/>
            </w:tcBorders>
            <w:shd w:val="clear" w:color="auto" w:fill="auto"/>
            <w:noWrap/>
          </w:tcPr>
          <w:p w:rsidR="00A87D9C" w:rsidRDefault="00A87D9C" w:rsidP="00AB5276">
            <w:pPr>
              <w:spacing w:line="240" w:lineRule="auto"/>
            </w:pPr>
            <w:r w:rsidRPr="00255FA7">
              <w:t>2.07</w:t>
            </w:r>
          </w:p>
        </w:tc>
      </w:tr>
      <w:tr w:rsidR="00514809" w:rsidRPr="00535A1F" w:rsidTr="00DA02FC">
        <w:trPr>
          <w:trHeight w:val="288"/>
          <w:jc w:val="center"/>
        </w:trPr>
        <w:tc>
          <w:tcPr>
            <w:tcW w:w="3207" w:type="pct"/>
            <w:tcBorders>
              <w:top w:val="nil"/>
              <w:left w:val="single" w:sz="4" w:space="0" w:color="auto"/>
              <w:bottom w:val="single" w:sz="4" w:space="0" w:color="auto"/>
              <w:right w:val="single" w:sz="4" w:space="0" w:color="auto"/>
            </w:tcBorders>
            <w:shd w:val="clear" w:color="auto" w:fill="auto"/>
            <w:noWrap/>
            <w:vAlign w:val="bottom"/>
            <w:hideMark/>
          </w:tcPr>
          <w:p w:rsidR="00514809" w:rsidRPr="00535A1F" w:rsidRDefault="00514809" w:rsidP="00AB5276">
            <w:pPr>
              <w:spacing w:line="240" w:lineRule="auto"/>
              <w:rPr>
                <w:b/>
                <w:iCs/>
                <w:szCs w:val="24"/>
              </w:rPr>
            </w:pPr>
            <w:r>
              <w:rPr>
                <w:iCs/>
                <w:szCs w:val="24"/>
              </w:rPr>
              <w:t>Peak rainfall,</w:t>
            </w:r>
            <w:r w:rsidRPr="000D1E77">
              <w:rPr>
                <w:iCs/>
                <w:szCs w:val="24"/>
              </w:rPr>
              <w:t xml:space="preserve"> X</w:t>
            </w:r>
            <w:r w:rsidRPr="000D1E77">
              <w:rPr>
                <w:iCs/>
                <w:szCs w:val="24"/>
                <w:vertAlign w:val="subscript"/>
              </w:rPr>
              <w:t>T</w:t>
            </w:r>
            <w:r>
              <w:rPr>
                <w:iCs/>
                <w:szCs w:val="24"/>
              </w:rPr>
              <w:t>=</w:t>
            </w:r>
            <w:r w:rsidR="00A87D9C">
              <w:rPr>
                <w:iCs/>
                <w:szCs w:val="24"/>
              </w:rPr>
              <w:t>Antilog(Y</w:t>
            </w:r>
            <w:r w:rsidR="00A87D9C">
              <w:rPr>
                <w:iCs/>
                <w:szCs w:val="24"/>
                <w:vertAlign w:val="subscript"/>
              </w:rPr>
              <w:t>T</w:t>
            </w:r>
            <w:r w:rsidR="00A87D9C">
              <w:rPr>
                <w:iCs/>
                <w:szCs w:val="24"/>
              </w:rPr>
              <w:t>)</w:t>
            </w:r>
          </w:p>
        </w:tc>
        <w:tc>
          <w:tcPr>
            <w:tcW w:w="1793" w:type="pct"/>
            <w:tcBorders>
              <w:top w:val="nil"/>
              <w:left w:val="nil"/>
              <w:bottom w:val="single" w:sz="4" w:space="0" w:color="auto"/>
              <w:right w:val="single" w:sz="4" w:space="0" w:color="auto"/>
            </w:tcBorders>
            <w:shd w:val="clear" w:color="auto" w:fill="auto"/>
            <w:noWrap/>
            <w:hideMark/>
          </w:tcPr>
          <w:p w:rsidR="00514809" w:rsidRPr="000D1E77" w:rsidRDefault="00A87D9C" w:rsidP="00AB5276">
            <w:pPr>
              <w:spacing w:line="240" w:lineRule="auto"/>
            </w:pPr>
            <w:r w:rsidRPr="00A87D9C">
              <w:t>116.39</w:t>
            </w:r>
          </w:p>
        </w:tc>
      </w:tr>
    </w:tbl>
    <w:p w:rsidR="00092CD4" w:rsidRDefault="0099692B" w:rsidP="00092CD4">
      <w:r>
        <w:rPr>
          <w:rFonts w:cs="Times New Roman"/>
          <w:szCs w:val="24"/>
        </w:rPr>
        <w:t xml:space="preserve">The </w:t>
      </w:r>
      <w:r w:rsidRPr="00514809">
        <w:t>Log Pearson-III</w:t>
      </w:r>
      <w:r w:rsidR="00514809" w:rsidRPr="00F71D8F">
        <w:t xml:space="preserve"> distribution</w:t>
      </w:r>
      <w:r w:rsidR="00DA02FC">
        <w:t xml:space="preserve"> </w:t>
      </w:r>
      <w:r w:rsidR="007366D1">
        <w:t xml:space="preserve">method </w:t>
      </w:r>
      <w:r w:rsidR="00514809">
        <w:t xml:space="preserve">of </w:t>
      </w:r>
      <w:r w:rsidR="00514809" w:rsidRPr="00F71D8F">
        <w:t xml:space="preserve">design rainfall frequency </w:t>
      </w:r>
      <w:r w:rsidRPr="00F71D8F">
        <w:t>analysis</w:t>
      </w:r>
      <w:r>
        <w:rPr>
          <w:rFonts w:cs="Times New Roman"/>
          <w:szCs w:val="24"/>
        </w:rPr>
        <w:t xml:space="preserve"> gives us</w:t>
      </w:r>
      <w:r w:rsidR="00A87D9C">
        <w:t>116.39</w:t>
      </w:r>
      <w:r w:rsidRPr="000D1E77">
        <w:t xml:space="preserve"> mm</w:t>
      </w:r>
      <w:r w:rsidR="00DA02FC">
        <w:t xml:space="preserve"> </w:t>
      </w:r>
      <w:r w:rsidR="00514809">
        <w:rPr>
          <w:rFonts w:cs="Times New Roman"/>
          <w:szCs w:val="24"/>
        </w:rPr>
        <w:t xml:space="preserve">peak design rainfall </w:t>
      </w:r>
      <w:r>
        <w:rPr>
          <w:rFonts w:cs="Times New Roman"/>
          <w:szCs w:val="24"/>
        </w:rPr>
        <w:t>for 50 year return period.</w:t>
      </w:r>
    </w:p>
    <w:p w:rsidR="00B81A8F" w:rsidRPr="00A47923" w:rsidRDefault="00A47923" w:rsidP="005B2F82">
      <w:pPr>
        <w:pStyle w:val="ListParagraph"/>
        <w:numPr>
          <w:ilvl w:val="0"/>
          <w:numId w:val="28"/>
        </w:numPr>
        <w:rPr>
          <w:b/>
          <w:i/>
        </w:rPr>
      </w:pPr>
      <w:r>
        <w:rPr>
          <w:b/>
          <w:i/>
        </w:rPr>
        <w:t>Logn</w:t>
      </w:r>
      <w:r w:rsidR="005775C9" w:rsidRPr="00092CD4">
        <w:rPr>
          <w:b/>
          <w:i/>
        </w:rPr>
        <w:t>ormal</w:t>
      </w:r>
      <w:r w:rsidR="00985CC8">
        <w:rPr>
          <w:b/>
          <w:i/>
        </w:rPr>
        <w:t xml:space="preserve"> Distribution</w:t>
      </w:r>
    </w:p>
    <w:p w:rsidR="00A47923" w:rsidRDefault="00A47923" w:rsidP="00A47923">
      <w:pPr>
        <w:rPr>
          <w:rFonts w:cs="Times New Roman"/>
          <w:szCs w:val="24"/>
        </w:rPr>
      </w:pPr>
      <w:r>
        <w:rPr>
          <w:rFonts w:cs="Times New Roman"/>
          <w:szCs w:val="24"/>
        </w:rPr>
        <w:t>This distribution can be</w:t>
      </w:r>
      <w:r w:rsidRPr="00C95F06">
        <w:rPr>
          <w:rFonts w:cs="Times New Roman"/>
          <w:szCs w:val="24"/>
        </w:rPr>
        <w:t xml:space="preserve"> done after the normal series of data are taken out of logarithmic value and then it has the same procedure as that of any theoretical frequency analysis. The </w:t>
      </w:r>
      <w:r>
        <w:rPr>
          <w:rFonts w:cs="Times New Roman"/>
          <w:szCs w:val="24"/>
        </w:rPr>
        <w:t>frequency factor of the lognormal</w:t>
      </w:r>
      <w:r w:rsidRPr="00C95F06">
        <w:rPr>
          <w:rFonts w:cs="Times New Roman"/>
          <w:szCs w:val="24"/>
        </w:rPr>
        <w:t xml:space="preserve"> distribution depends on the design return period</w:t>
      </w:r>
      <w:r>
        <w:rPr>
          <w:rFonts w:cs="Times New Roman"/>
          <w:szCs w:val="24"/>
        </w:rPr>
        <w:t xml:space="preserve"> at zero c</w:t>
      </w:r>
      <w:r w:rsidRPr="00C95F06">
        <w:rPr>
          <w:rFonts w:cs="Times New Roman"/>
          <w:szCs w:val="24"/>
        </w:rPr>
        <w:t>oefficient of skewness.</w:t>
      </w:r>
    </w:p>
    <w:p w:rsidR="00A47923" w:rsidRPr="00DA02FC" w:rsidRDefault="00A47923" w:rsidP="00DA02FC">
      <w:pPr>
        <w:pStyle w:val="Caption"/>
        <w:spacing w:after="0" w:line="240" w:lineRule="auto"/>
        <w:rPr>
          <w:i w:val="0"/>
        </w:rPr>
      </w:pPr>
      <w:bookmarkStart w:id="68" w:name="_Toc510097438"/>
      <w:r w:rsidRPr="00DA02FC">
        <w:rPr>
          <w:i w:val="0"/>
        </w:rPr>
        <w:t xml:space="preserve">Table </w:t>
      </w:r>
      <w:r w:rsidR="007114ED" w:rsidRPr="00DA02FC">
        <w:rPr>
          <w:i w:val="0"/>
        </w:rPr>
        <w:fldChar w:fldCharType="begin"/>
      </w:r>
      <w:r w:rsidR="00CC3088" w:rsidRPr="00DA02FC">
        <w:rPr>
          <w:i w:val="0"/>
        </w:rPr>
        <w:instrText xml:space="preserve"> STYLEREF 1 \s </w:instrText>
      </w:r>
      <w:r w:rsidR="007114ED" w:rsidRPr="00DA02FC">
        <w:rPr>
          <w:i w:val="0"/>
        </w:rPr>
        <w:fldChar w:fldCharType="separate"/>
      </w:r>
      <w:r w:rsidR="00E95371">
        <w:rPr>
          <w:i w:val="0"/>
          <w:noProof/>
        </w:rPr>
        <w:t>2</w:t>
      </w:r>
      <w:r w:rsidR="007114ED" w:rsidRPr="00DA02FC">
        <w:rPr>
          <w:i w:val="0"/>
          <w:noProof/>
        </w:rPr>
        <w:fldChar w:fldCharType="end"/>
      </w:r>
      <w:r w:rsidR="008F335B" w:rsidRPr="00DA02FC">
        <w:rPr>
          <w:i w:val="0"/>
        </w:rPr>
        <w:noBreakHyphen/>
      </w:r>
      <w:r w:rsidR="007114ED" w:rsidRPr="00DA02FC">
        <w:rPr>
          <w:i w:val="0"/>
        </w:rPr>
        <w:fldChar w:fldCharType="begin"/>
      </w:r>
      <w:r w:rsidR="00CC3088" w:rsidRPr="00DA02FC">
        <w:rPr>
          <w:i w:val="0"/>
        </w:rPr>
        <w:instrText xml:space="preserve"> SEQ Table \* ARABIC \s 1 </w:instrText>
      </w:r>
      <w:r w:rsidR="007114ED" w:rsidRPr="00DA02FC">
        <w:rPr>
          <w:i w:val="0"/>
        </w:rPr>
        <w:fldChar w:fldCharType="separate"/>
      </w:r>
      <w:r w:rsidR="00E95371">
        <w:rPr>
          <w:i w:val="0"/>
          <w:noProof/>
        </w:rPr>
        <w:t>5</w:t>
      </w:r>
      <w:r w:rsidR="007114ED" w:rsidRPr="00DA02FC">
        <w:rPr>
          <w:i w:val="0"/>
          <w:noProof/>
        </w:rPr>
        <w:fldChar w:fldCharType="end"/>
      </w:r>
      <w:r w:rsidR="001651C9" w:rsidRPr="00DA02FC">
        <w:rPr>
          <w:i w:val="0"/>
        </w:rPr>
        <w:t>Maximum</w:t>
      </w:r>
      <w:r w:rsidR="0025075C">
        <w:rPr>
          <w:i w:val="0"/>
        </w:rPr>
        <w:t xml:space="preserve"> </w:t>
      </w:r>
      <w:r w:rsidRPr="00DA02FC">
        <w:rPr>
          <w:i w:val="0"/>
        </w:rPr>
        <w:t>rainfall frequency analysis using Lognormal distribution</w:t>
      </w:r>
      <w:bookmarkEnd w:id="68"/>
    </w:p>
    <w:tbl>
      <w:tblPr>
        <w:tblW w:w="5000" w:type="pct"/>
        <w:jc w:val="center"/>
        <w:tblLook w:val="04A0"/>
      </w:tblPr>
      <w:tblGrid>
        <w:gridCol w:w="6952"/>
        <w:gridCol w:w="2912"/>
      </w:tblGrid>
      <w:tr w:rsidR="00A47923" w:rsidRPr="00535A1F" w:rsidTr="00DA02FC">
        <w:trPr>
          <w:trHeight w:val="288"/>
          <w:tblHeader/>
          <w:jc w:val="center"/>
        </w:trPr>
        <w:tc>
          <w:tcPr>
            <w:tcW w:w="352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47923" w:rsidRPr="00535A1F" w:rsidRDefault="00A47923" w:rsidP="00AB5276">
            <w:pPr>
              <w:spacing w:line="240" w:lineRule="auto"/>
              <w:rPr>
                <w:b/>
                <w:color w:val="000000"/>
                <w:szCs w:val="24"/>
              </w:rPr>
            </w:pPr>
            <w:r w:rsidRPr="00535A1F">
              <w:rPr>
                <w:color w:val="000000"/>
                <w:szCs w:val="24"/>
              </w:rPr>
              <w:t>Station</w:t>
            </w:r>
            <w:r>
              <w:rPr>
                <w:color w:val="000000"/>
                <w:szCs w:val="24"/>
              </w:rPr>
              <w:t xml:space="preserve"> Name</w:t>
            </w:r>
          </w:p>
        </w:tc>
        <w:tc>
          <w:tcPr>
            <w:tcW w:w="1476" w:type="pct"/>
            <w:tcBorders>
              <w:top w:val="single" w:sz="4" w:space="0" w:color="auto"/>
              <w:left w:val="nil"/>
              <w:bottom w:val="single" w:sz="4" w:space="0" w:color="auto"/>
              <w:right w:val="single" w:sz="4" w:space="0" w:color="auto"/>
            </w:tcBorders>
            <w:shd w:val="clear" w:color="auto" w:fill="auto"/>
            <w:noWrap/>
            <w:vAlign w:val="bottom"/>
            <w:hideMark/>
          </w:tcPr>
          <w:p w:rsidR="00A47923" w:rsidRPr="00535A1F" w:rsidRDefault="0041025A" w:rsidP="00AB5276">
            <w:pPr>
              <w:spacing w:line="240" w:lineRule="auto"/>
              <w:rPr>
                <w:b/>
                <w:color w:val="000000"/>
                <w:szCs w:val="24"/>
              </w:rPr>
            </w:pPr>
            <w:r>
              <w:rPr>
                <w:color w:val="000000"/>
                <w:szCs w:val="24"/>
              </w:rPr>
              <w:t>Addis Zemen</w:t>
            </w:r>
          </w:p>
        </w:tc>
      </w:tr>
      <w:tr w:rsidR="00A47923" w:rsidRPr="00535A1F" w:rsidTr="00DA02FC">
        <w:trPr>
          <w:trHeight w:val="288"/>
          <w:jc w:val="center"/>
        </w:trPr>
        <w:tc>
          <w:tcPr>
            <w:tcW w:w="3524" w:type="pct"/>
            <w:tcBorders>
              <w:top w:val="nil"/>
              <w:left w:val="single" w:sz="4" w:space="0" w:color="auto"/>
              <w:bottom w:val="single" w:sz="4" w:space="0" w:color="auto"/>
              <w:right w:val="single" w:sz="4" w:space="0" w:color="auto"/>
            </w:tcBorders>
            <w:shd w:val="clear" w:color="auto" w:fill="auto"/>
            <w:noWrap/>
            <w:vAlign w:val="bottom"/>
            <w:hideMark/>
          </w:tcPr>
          <w:p w:rsidR="00A47923" w:rsidRPr="00535A1F" w:rsidRDefault="00A47923" w:rsidP="00AB5276">
            <w:pPr>
              <w:spacing w:line="240" w:lineRule="auto"/>
              <w:rPr>
                <w:b/>
                <w:color w:val="000000"/>
                <w:szCs w:val="24"/>
              </w:rPr>
            </w:pPr>
            <w:r w:rsidRPr="00535A1F">
              <w:rPr>
                <w:color w:val="000000"/>
                <w:szCs w:val="24"/>
              </w:rPr>
              <w:t>Number of data</w:t>
            </w:r>
            <w:r>
              <w:rPr>
                <w:color w:val="000000"/>
                <w:szCs w:val="24"/>
              </w:rPr>
              <w:t>, N</w:t>
            </w:r>
          </w:p>
        </w:tc>
        <w:tc>
          <w:tcPr>
            <w:tcW w:w="1476" w:type="pct"/>
            <w:tcBorders>
              <w:top w:val="nil"/>
              <w:left w:val="nil"/>
              <w:bottom w:val="single" w:sz="4" w:space="0" w:color="auto"/>
              <w:right w:val="single" w:sz="4" w:space="0" w:color="auto"/>
            </w:tcBorders>
            <w:shd w:val="clear" w:color="auto" w:fill="auto"/>
            <w:noWrap/>
            <w:vAlign w:val="bottom"/>
            <w:hideMark/>
          </w:tcPr>
          <w:p w:rsidR="00A47923" w:rsidRPr="00535A1F" w:rsidRDefault="00A47923" w:rsidP="00AB5276">
            <w:pPr>
              <w:spacing w:line="240" w:lineRule="auto"/>
              <w:rPr>
                <w:b/>
                <w:color w:val="000000"/>
                <w:szCs w:val="24"/>
              </w:rPr>
            </w:pPr>
            <w:r>
              <w:rPr>
                <w:color w:val="000000"/>
                <w:szCs w:val="24"/>
              </w:rPr>
              <w:t>20</w:t>
            </w:r>
          </w:p>
        </w:tc>
      </w:tr>
      <w:tr w:rsidR="00A47923" w:rsidRPr="00535A1F" w:rsidTr="00DA02FC">
        <w:trPr>
          <w:trHeight w:val="288"/>
          <w:jc w:val="center"/>
        </w:trPr>
        <w:tc>
          <w:tcPr>
            <w:tcW w:w="3524" w:type="pct"/>
            <w:tcBorders>
              <w:top w:val="nil"/>
              <w:left w:val="single" w:sz="4" w:space="0" w:color="auto"/>
              <w:bottom w:val="single" w:sz="4" w:space="0" w:color="auto"/>
              <w:right w:val="single" w:sz="4" w:space="0" w:color="auto"/>
            </w:tcBorders>
            <w:shd w:val="clear" w:color="auto" w:fill="auto"/>
            <w:noWrap/>
            <w:vAlign w:val="bottom"/>
            <w:hideMark/>
          </w:tcPr>
          <w:p w:rsidR="00A47923" w:rsidRPr="00535A1F" w:rsidRDefault="00A47923" w:rsidP="00AB5276">
            <w:pPr>
              <w:spacing w:line="240" w:lineRule="auto"/>
              <w:rPr>
                <w:b/>
                <w:iCs/>
                <w:szCs w:val="24"/>
              </w:rPr>
            </w:pPr>
            <w:r>
              <w:rPr>
                <w:iCs/>
                <w:szCs w:val="24"/>
              </w:rPr>
              <w:t>R</w:t>
            </w:r>
            <w:r w:rsidRPr="00535A1F">
              <w:rPr>
                <w:iCs/>
                <w:szCs w:val="24"/>
              </w:rPr>
              <w:t>eturn period</w:t>
            </w:r>
            <w:r>
              <w:rPr>
                <w:iCs/>
                <w:szCs w:val="24"/>
              </w:rPr>
              <w:t>,</w:t>
            </w:r>
            <w:r w:rsidRPr="00535A1F">
              <w:rPr>
                <w:iCs/>
                <w:szCs w:val="24"/>
              </w:rPr>
              <w:t xml:space="preserve"> T y</w:t>
            </w:r>
            <w:r>
              <w:rPr>
                <w:iCs/>
                <w:szCs w:val="24"/>
              </w:rPr>
              <w:t>ea</w:t>
            </w:r>
            <w:r w:rsidRPr="00535A1F">
              <w:rPr>
                <w:iCs/>
                <w:szCs w:val="24"/>
              </w:rPr>
              <w:t>rs</w:t>
            </w:r>
          </w:p>
        </w:tc>
        <w:tc>
          <w:tcPr>
            <w:tcW w:w="1476" w:type="pct"/>
            <w:tcBorders>
              <w:top w:val="nil"/>
              <w:left w:val="nil"/>
              <w:bottom w:val="single" w:sz="4" w:space="0" w:color="auto"/>
              <w:right w:val="single" w:sz="4" w:space="0" w:color="auto"/>
            </w:tcBorders>
            <w:shd w:val="clear" w:color="auto" w:fill="auto"/>
            <w:noWrap/>
            <w:vAlign w:val="bottom"/>
            <w:hideMark/>
          </w:tcPr>
          <w:p w:rsidR="00A47923" w:rsidRPr="00535A1F" w:rsidRDefault="00A47923" w:rsidP="00AB5276">
            <w:pPr>
              <w:spacing w:line="240" w:lineRule="auto"/>
              <w:rPr>
                <w:b/>
                <w:color w:val="000000"/>
                <w:szCs w:val="24"/>
              </w:rPr>
            </w:pPr>
            <w:r>
              <w:rPr>
                <w:color w:val="000000"/>
                <w:szCs w:val="24"/>
              </w:rPr>
              <w:t>50</w:t>
            </w:r>
          </w:p>
        </w:tc>
      </w:tr>
      <w:tr w:rsidR="00A47923" w:rsidRPr="00535A1F" w:rsidTr="00DA02FC">
        <w:trPr>
          <w:trHeight w:val="288"/>
          <w:jc w:val="center"/>
        </w:trPr>
        <w:tc>
          <w:tcPr>
            <w:tcW w:w="3524" w:type="pct"/>
            <w:tcBorders>
              <w:top w:val="nil"/>
              <w:left w:val="single" w:sz="4" w:space="0" w:color="auto"/>
              <w:bottom w:val="single" w:sz="4" w:space="0" w:color="auto"/>
              <w:right w:val="single" w:sz="4" w:space="0" w:color="auto"/>
            </w:tcBorders>
            <w:shd w:val="clear" w:color="auto" w:fill="auto"/>
            <w:noWrap/>
            <w:vAlign w:val="bottom"/>
          </w:tcPr>
          <w:p w:rsidR="00A47923" w:rsidRPr="00535A1F" w:rsidRDefault="00A47923" w:rsidP="00AB5276">
            <w:pPr>
              <w:spacing w:line="240" w:lineRule="auto"/>
              <w:rPr>
                <w:b/>
                <w:iCs/>
                <w:szCs w:val="24"/>
              </w:rPr>
            </w:pPr>
            <w:r w:rsidRPr="00535A1F">
              <w:rPr>
                <w:iCs/>
                <w:szCs w:val="24"/>
              </w:rPr>
              <w:t>Standard</w:t>
            </w:r>
            <w:r>
              <w:rPr>
                <w:iCs/>
                <w:szCs w:val="24"/>
              </w:rPr>
              <w:t xml:space="preserve"> deviation, S</w:t>
            </w:r>
            <w:r>
              <w:rPr>
                <w:iCs/>
                <w:szCs w:val="24"/>
                <w:vertAlign w:val="subscript"/>
              </w:rPr>
              <w:t>y</w:t>
            </w:r>
          </w:p>
        </w:tc>
        <w:tc>
          <w:tcPr>
            <w:tcW w:w="1476" w:type="pct"/>
            <w:tcBorders>
              <w:top w:val="nil"/>
              <w:left w:val="nil"/>
              <w:bottom w:val="single" w:sz="4" w:space="0" w:color="auto"/>
              <w:right w:val="single" w:sz="4" w:space="0" w:color="auto"/>
            </w:tcBorders>
            <w:shd w:val="clear" w:color="auto" w:fill="auto"/>
            <w:noWrap/>
          </w:tcPr>
          <w:p w:rsidR="00A47923" w:rsidRPr="00183DA2" w:rsidRDefault="00A47923" w:rsidP="00AB5276">
            <w:pPr>
              <w:spacing w:line="240" w:lineRule="auto"/>
            </w:pPr>
            <w:r w:rsidRPr="00183DA2">
              <w:t>0.16</w:t>
            </w:r>
          </w:p>
        </w:tc>
      </w:tr>
      <w:tr w:rsidR="00A47923" w:rsidRPr="00535A1F" w:rsidTr="00DA02FC">
        <w:trPr>
          <w:trHeight w:val="288"/>
          <w:jc w:val="center"/>
        </w:trPr>
        <w:tc>
          <w:tcPr>
            <w:tcW w:w="3524" w:type="pct"/>
            <w:tcBorders>
              <w:top w:val="nil"/>
              <w:left w:val="single" w:sz="4" w:space="0" w:color="auto"/>
              <w:bottom w:val="single" w:sz="4" w:space="0" w:color="auto"/>
              <w:right w:val="single" w:sz="4" w:space="0" w:color="auto"/>
            </w:tcBorders>
            <w:shd w:val="clear" w:color="auto" w:fill="auto"/>
            <w:noWrap/>
            <w:vAlign w:val="bottom"/>
          </w:tcPr>
          <w:p w:rsidR="00A47923" w:rsidRPr="00535A1F" w:rsidRDefault="00A47923" w:rsidP="00AB5276">
            <w:pPr>
              <w:spacing w:line="240" w:lineRule="auto"/>
              <w:rPr>
                <w:b/>
                <w:iCs/>
                <w:szCs w:val="24"/>
              </w:rPr>
            </w:pPr>
            <w:r>
              <w:rPr>
                <w:iCs/>
                <w:szCs w:val="24"/>
              </w:rPr>
              <w:t>M</w:t>
            </w:r>
            <w:r w:rsidRPr="00535A1F">
              <w:rPr>
                <w:iCs/>
                <w:szCs w:val="24"/>
              </w:rPr>
              <w:t>ean</w:t>
            </w:r>
            <w:r>
              <w:rPr>
                <w:iCs/>
                <w:szCs w:val="24"/>
              </w:rPr>
              <w:t xml:space="preserve"> of data, Y</w:t>
            </w:r>
            <w:r w:rsidRPr="000D1E77">
              <w:rPr>
                <w:iCs/>
                <w:szCs w:val="24"/>
                <w:vertAlign w:val="subscript"/>
              </w:rPr>
              <w:t>m</w:t>
            </w:r>
          </w:p>
        </w:tc>
        <w:tc>
          <w:tcPr>
            <w:tcW w:w="1476" w:type="pct"/>
            <w:tcBorders>
              <w:top w:val="nil"/>
              <w:left w:val="nil"/>
              <w:bottom w:val="single" w:sz="4" w:space="0" w:color="auto"/>
              <w:right w:val="single" w:sz="4" w:space="0" w:color="auto"/>
            </w:tcBorders>
            <w:shd w:val="clear" w:color="auto" w:fill="auto"/>
            <w:noWrap/>
          </w:tcPr>
          <w:p w:rsidR="00A47923" w:rsidRDefault="00A47923" w:rsidP="00AB5276">
            <w:pPr>
              <w:spacing w:line="240" w:lineRule="auto"/>
            </w:pPr>
            <w:r w:rsidRPr="00183DA2">
              <w:t>1.68</w:t>
            </w:r>
          </w:p>
        </w:tc>
      </w:tr>
      <w:tr w:rsidR="00A47923" w:rsidRPr="00535A1F" w:rsidTr="00DA02FC">
        <w:trPr>
          <w:trHeight w:val="288"/>
          <w:jc w:val="center"/>
        </w:trPr>
        <w:tc>
          <w:tcPr>
            <w:tcW w:w="3524" w:type="pct"/>
            <w:tcBorders>
              <w:top w:val="nil"/>
              <w:left w:val="single" w:sz="4" w:space="0" w:color="auto"/>
              <w:bottom w:val="single" w:sz="4" w:space="0" w:color="auto"/>
              <w:right w:val="single" w:sz="4" w:space="0" w:color="auto"/>
            </w:tcBorders>
            <w:shd w:val="clear" w:color="auto" w:fill="auto"/>
            <w:noWrap/>
            <w:vAlign w:val="bottom"/>
            <w:hideMark/>
          </w:tcPr>
          <w:p w:rsidR="00A47923" w:rsidRPr="00A87D9C" w:rsidRDefault="00A47923" w:rsidP="00AB5276">
            <w:pPr>
              <w:spacing w:line="240" w:lineRule="auto"/>
              <w:rPr>
                <w:b/>
                <w:iCs/>
                <w:szCs w:val="24"/>
              </w:rPr>
            </w:pPr>
            <w:r>
              <w:rPr>
                <w:iCs/>
                <w:szCs w:val="24"/>
              </w:rPr>
              <w:t>F</w:t>
            </w:r>
            <w:r w:rsidRPr="00535A1F">
              <w:rPr>
                <w:iCs/>
                <w:szCs w:val="24"/>
              </w:rPr>
              <w:t>requency factor , K</w:t>
            </w:r>
            <w:r w:rsidRPr="00A86D77">
              <w:rPr>
                <w:iCs/>
                <w:szCs w:val="24"/>
                <w:vertAlign w:val="subscript"/>
              </w:rPr>
              <w:t>T</w:t>
            </w:r>
            <w:r w:rsidRPr="00A86D77">
              <w:rPr>
                <w:iCs/>
                <w:szCs w:val="24"/>
              </w:rPr>
              <w:t>=</w:t>
            </w:r>
            <w:r>
              <w:rPr>
                <w:iCs/>
                <w:szCs w:val="24"/>
              </w:rPr>
              <w:t>f(T,C</w:t>
            </w:r>
            <w:r w:rsidRPr="00A87D9C">
              <w:rPr>
                <w:iCs/>
                <w:szCs w:val="24"/>
                <w:vertAlign w:val="subscript"/>
              </w:rPr>
              <w:t>s</w:t>
            </w:r>
            <w:r>
              <w:rPr>
                <w:iCs/>
                <w:szCs w:val="24"/>
              </w:rPr>
              <w:t>=0)</w:t>
            </w:r>
          </w:p>
        </w:tc>
        <w:tc>
          <w:tcPr>
            <w:tcW w:w="1476" w:type="pct"/>
            <w:tcBorders>
              <w:top w:val="nil"/>
              <w:left w:val="nil"/>
              <w:bottom w:val="single" w:sz="4" w:space="0" w:color="auto"/>
              <w:right w:val="single" w:sz="4" w:space="0" w:color="auto"/>
            </w:tcBorders>
            <w:shd w:val="clear" w:color="auto" w:fill="auto"/>
            <w:noWrap/>
            <w:hideMark/>
          </w:tcPr>
          <w:p w:rsidR="00A47923" w:rsidRPr="001731D6" w:rsidRDefault="00A47923" w:rsidP="00AB5276">
            <w:pPr>
              <w:spacing w:line="240" w:lineRule="auto"/>
            </w:pPr>
            <w:r w:rsidRPr="001731D6">
              <w:t>2.054</w:t>
            </w:r>
          </w:p>
        </w:tc>
      </w:tr>
      <w:tr w:rsidR="00A47923" w:rsidRPr="00535A1F" w:rsidTr="00DA02FC">
        <w:trPr>
          <w:trHeight w:val="288"/>
          <w:jc w:val="center"/>
        </w:trPr>
        <w:tc>
          <w:tcPr>
            <w:tcW w:w="3524" w:type="pct"/>
            <w:tcBorders>
              <w:top w:val="nil"/>
              <w:left w:val="single" w:sz="4" w:space="0" w:color="auto"/>
              <w:bottom w:val="single" w:sz="4" w:space="0" w:color="auto"/>
              <w:right w:val="single" w:sz="4" w:space="0" w:color="auto"/>
            </w:tcBorders>
            <w:shd w:val="clear" w:color="auto" w:fill="auto"/>
            <w:noWrap/>
            <w:vAlign w:val="bottom"/>
          </w:tcPr>
          <w:p w:rsidR="00A47923" w:rsidRPr="00535A1F" w:rsidRDefault="00A47923" w:rsidP="00AB5276">
            <w:pPr>
              <w:spacing w:line="240" w:lineRule="auto"/>
              <w:rPr>
                <w:b/>
                <w:iCs/>
                <w:szCs w:val="24"/>
              </w:rPr>
            </w:pPr>
            <w:r>
              <w:rPr>
                <w:iCs/>
                <w:szCs w:val="24"/>
              </w:rPr>
              <w:t>Peak magnitude, Y</w:t>
            </w:r>
            <w:r w:rsidRPr="000D1E77">
              <w:rPr>
                <w:iCs/>
                <w:szCs w:val="24"/>
                <w:vertAlign w:val="subscript"/>
              </w:rPr>
              <w:t>T</w:t>
            </w:r>
            <w:r>
              <w:rPr>
                <w:iCs/>
                <w:szCs w:val="24"/>
              </w:rPr>
              <w:t>=Y</w:t>
            </w:r>
            <w:r w:rsidRPr="000D1E77">
              <w:rPr>
                <w:iCs/>
                <w:szCs w:val="24"/>
                <w:vertAlign w:val="subscript"/>
              </w:rPr>
              <w:t>m</w:t>
            </w:r>
            <w:r w:rsidRPr="000D1E77">
              <w:rPr>
                <w:iCs/>
                <w:szCs w:val="24"/>
              </w:rPr>
              <w:t>+K</w:t>
            </w:r>
            <w:r w:rsidRPr="000D1E77">
              <w:rPr>
                <w:iCs/>
                <w:szCs w:val="24"/>
                <w:vertAlign w:val="subscript"/>
              </w:rPr>
              <w:t>T</w:t>
            </w:r>
            <w:r w:rsidRPr="000D1E77">
              <w:rPr>
                <w:iCs/>
                <w:szCs w:val="24"/>
              </w:rPr>
              <w:t>* S</w:t>
            </w:r>
            <w:r>
              <w:rPr>
                <w:iCs/>
                <w:szCs w:val="24"/>
                <w:vertAlign w:val="subscript"/>
              </w:rPr>
              <w:t>y</w:t>
            </w:r>
          </w:p>
        </w:tc>
        <w:tc>
          <w:tcPr>
            <w:tcW w:w="1476" w:type="pct"/>
            <w:tcBorders>
              <w:top w:val="nil"/>
              <w:left w:val="nil"/>
              <w:bottom w:val="single" w:sz="4" w:space="0" w:color="auto"/>
              <w:right w:val="single" w:sz="4" w:space="0" w:color="auto"/>
            </w:tcBorders>
            <w:shd w:val="clear" w:color="auto" w:fill="auto"/>
            <w:noWrap/>
          </w:tcPr>
          <w:p w:rsidR="00A47923" w:rsidRPr="001731D6" w:rsidRDefault="00A47923" w:rsidP="00AB5276">
            <w:pPr>
              <w:spacing w:line="240" w:lineRule="auto"/>
            </w:pPr>
            <w:r w:rsidRPr="001731D6">
              <w:t>2.00</w:t>
            </w:r>
          </w:p>
        </w:tc>
      </w:tr>
      <w:tr w:rsidR="00A47923" w:rsidRPr="00535A1F" w:rsidTr="00DA02FC">
        <w:trPr>
          <w:trHeight w:val="288"/>
          <w:jc w:val="center"/>
        </w:trPr>
        <w:tc>
          <w:tcPr>
            <w:tcW w:w="3524" w:type="pct"/>
            <w:tcBorders>
              <w:top w:val="nil"/>
              <w:left w:val="single" w:sz="4" w:space="0" w:color="auto"/>
              <w:bottom w:val="single" w:sz="4" w:space="0" w:color="auto"/>
              <w:right w:val="single" w:sz="4" w:space="0" w:color="auto"/>
            </w:tcBorders>
            <w:shd w:val="clear" w:color="auto" w:fill="auto"/>
            <w:noWrap/>
            <w:vAlign w:val="bottom"/>
            <w:hideMark/>
          </w:tcPr>
          <w:p w:rsidR="00A47923" w:rsidRPr="00535A1F" w:rsidRDefault="00A47923" w:rsidP="00AB5276">
            <w:pPr>
              <w:spacing w:line="240" w:lineRule="auto"/>
              <w:rPr>
                <w:b/>
                <w:iCs/>
                <w:szCs w:val="24"/>
              </w:rPr>
            </w:pPr>
            <w:r>
              <w:rPr>
                <w:iCs/>
                <w:szCs w:val="24"/>
              </w:rPr>
              <w:t>Peak rainfall,</w:t>
            </w:r>
            <w:r w:rsidRPr="000D1E77">
              <w:rPr>
                <w:iCs/>
                <w:szCs w:val="24"/>
              </w:rPr>
              <w:t xml:space="preserve"> X</w:t>
            </w:r>
            <w:r w:rsidRPr="000D1E77">
              <w:rPr>
                <w:iCs/>
                <w:szCs w:val="24"/>
                <w:vertAlign w:val="subscript"/>
              </w:rPr>
              <w:t>T</w:t>
            </w:r>
            <w:r>
              <w:rPr>
                <w:iCs/>
                <w:szCs w:val="24"/>
              </w:rPr>
              <w:t>=Antilog(Y</w:t>
            </w:r>
            <w:r>
              <w:rPr>
                <w:iCs/>
                <w:szCs w:val="24"/>
                <w:vertAlign w:val="subscript"/>
              </w:rPr>
              <w:t>T</w:t>
            </w:r>
            <w:r>
              <w:rPr>
                <w:iCs/>
                <w:szCs w:val="24"/>
              </w:rPr>
              <w:t>)</w:t>
            </w:r>
          </w:p>
        </w:tc>
        <w:tc>
          <w:tcPr>
            <w:tcW w:w="1476" w:type="pct"/>
            <w:tcBorders>
              <w:top w:val="nil"/>
              <w:left w:val="nil"/>
              <w:bottom w:val="single" w:sz="4" w:space="0" w:color="auto"/>
              <w:right w:val="single" w:sz="4" w:space="0" w:color="auto"/>
            </w:tcBorders>
            <w:shd w:val="clear" w:color="auto" w:fill="auto"/>
            <w:noWrap/>
            <w:hideMark/>
          </w:tcPr>
          <w:p w:rsidR="00A47923" w:rsidRDefault="00A47923" w:rsidP="00AB5276">
            <w:pPr>
              <w:spacing w:line="240" w:lineRule="auto"/>
            </w:pPr>
            <w:r w:rsidRPr="001731D6">
              <w:t>100.87</w:t>
            </w:r>
          </w:p>
        </w:tc>
      </w:tr>
    </w:tbl>
    <w:p w:rsidR="00A47923" w:rsidRDefault="00A47923" w:rsidP="00A47923">
      <w:r>
        <w:rPr>
          <w:rFonts w:cs="Times New Roman"/>
          <w:szCs w:val="24"/>
        </w:rPr>
        <w:t xml:space="preserve">The </w:t>
      </w:r>
      <w:r>
        <w:t xml:space="preserve">Lognormal </w:t>
      </w:r>
      <w:r w:rsidRPr="00F71D8F">
        <w:t>distribution</w:t>
      </w:r>
      <w:r>
        <w:t xml:space="preserve"> method of </w:t>
      </w:r>
      <w:r w:rsidRPr="00F71D8F">
        <w:t>design rainfall frequency analysis</w:t>
      </w:r>
      <w:r>
        <w:rPr>
          <w:rFonts w:cs="Times New Roman"/>
          <w:szCs w:val="24"/>
        </w:rPr>
        <w:t xml:space="preserve"> gives us</w:t>
      </w:r>
      <w:r>
        <w:t>100.87</w:t>
      </w:r>
      <w:r w:rsidRPr="000D1E77">
        <w:t xml:space="preserve"> mm</w:t>
      </w:r>
      <w:r>
        <w:rPr>
          <w:rFonts w:cs="Times New Roman"/>
          <w:szCs w:val="24"/>
        </w:rPr>
        <w:t xml:space="preserve"> peak design rainfall estimated for 50 year return period.</w:t>
      </w:r>
    </w:p>
    <w:p w:rsidR="005775C9" w:rsidRPr="00092CD4" w:rsidRDefault="005775C9" w:rsidP="005B2F82">
      <w:pPr>
        <w:pStyle w:val="ListParagraph"/>
        <w:numPr>
          <w:ilvl w:val="0"/>
          <w:numId w:val="28"/>
        </w:numPr>
        <w:rPr>
          <w:b/>
          <w:i/>
        </w:rPr>
      </w:pPr>
      <w:r w:rsidRPr="00092CD4">
        <w:rPr>
          <w:b/>
          <w:i/>
        </w:rPr>
        <w:t>Normal</w:t>
      </w:r>
      <w:r w:rsidR="00985CC8">
        <w:rPr>
          <w:b/>
          <w:i/>
        </w:rPr>
        <w:t xml:space="preserve"> Distribution</w:t>
      </w:r>
    </w:p>
    <w:p w:rsidR="007D54E2" w:rsidRDefault="007D54E2" w:rsidP="007D54E2">
      <w:pPr>
        <w:rPr>
          <w:rFonts w:cs="Times New Roman"/>
          <w:szCs w:val="24"/>
        </w:rPr>
      </w:pPr>
      <w:r>
        <w:t>Friedrich Gauss</w:t>
      </w:r>
      <w:r>
        <w:rPr>
          <w:rFonts w:cs="Times New Roman"/>
          <w:szCs w:val="24"/>
        </w:rPr>
        <w:t xml:space="preserve"> (1810</w:t>
      </w:r>
      <w:r w:rsidRPr="00C95F06">
        <w:rPr>
          <w:rFonts w:cs="Times New Roman"/>
          <w:szCs w:val="24"/>
        </w:rPr>
        <w:t>) introduce the</w:t>
      </w:r>
      <w:r>
        <w:rPr>
          <w:rFonts w:cs="Times New Roman"/>
          <w:szCs w:val="24"/>
        </w:rPr>
        <w:t xml:space="preserve"> normal probability </w:t>
      </w:r>
      <w:r w:rsidRPr="00C95F06">
        <w:rPr>
          <w:rFonts w:cs="Times New Roman"/>
          <w:szCs w:val="24"/>
        </w:rPr>
        <w:t xml:space="preserve">distribution </w:t>
      </w:r>
      <w:r w:rsidR="004A31AB">
        <w:rPr>
          <w:rFonts w:cs="Times New Roman"/>
          <w:szCs w:val="24"/>
        </w:rPr>
        <w:t xml:space="preserve">for the frequency analysis of </w:t>
      </w:r>
      <w:r w:rsidRPr="00C95F06">
        <w:rPr>
          <w:rFonts w:cs="Times New Roman"/>
          <w:szCs w:val="24"/>
        </w:rPr>
        <w:t xml:space="preserve">extreme </w:t>
      </w:r>
      <w:r w:rsidR="0025075C" w:rsidRPr="00C95F06">
        <w:rPr>
          <w:rFonts w:cs="Times New Roman"/>
          <w:szCs w:val="24"/>
        </w:rPr>
        <w:t>value</w:t>
      </w:r>
      <w:r w:rsidR="0025075C">
        <w:rPr>
          <w:rFonts w:cs="Times New Roman"/>
          <w:szCs w:val="24"/>
        </w:rPr>
        <w:t>s. This</w:t>
      </w:r>
      <w:r w:rsidR="004A31AB">
        <w:rPr>
          <w:rFonts w:cs="Times New Roman"/>
          <w:szCs w:val="24"/>
        </w:rPr>
        <w:t xml:space="preserve"> distribution is more preferred for symmetrical or non-skewed data sets </w:t>
      </w:r>
      <w:r w:rsidRPr="00C95F06">
        <w:rPr>
          <w:rFonts w:cs="Times New Roman"/>
          <w:szCs w:val="24"/>
        </w:rPr>
        <w:t xml:space="preserve">and </w:t>
      </w:r>
      <w:r w:rsidR="004A31AB">
        <w:rPr>
          <w:rFonts w:cs="Times New Roman"/>
          <w:szCs w:val="24"/>
        </w:rPr>
        <w:t xml:space="preserve">it can be usually used for frequency analysis of </w:t>
      </w:r>
      <w:r w:rsidRPr="00C95F06">
        <w:rPr>
          <w:rFonts w:cs="Times New Roman"/>
          <w:szCs w:val="24"/>
        </w:rPr>
        <w:t xml:space="preserve">hydrological </w:t>
      </w:r>
      <w:r>
        <w:rPr>
          <w:rFonts w:cs="Times New Roman"/>
          <w:szCs w:val="24"/>
        </w:rPr>
        <w:t xml:space="preserve">extreme </w:t>
      </w:r>
      <w:r w:rsidRPr="00C95F06">
        <w:rPr>
          <w:rFonts w:cs="Times New Roman"/>
          <w:szCs w:val="24"/>
        </w:rPr>
        <w:t>events like flo</w:t>
      </w:r>
      <w:r>
        <w:rPr>
          <w:rFonts w:cs="Times New Roman"/>
          <w:szCs w:val="24"/>
        </w:rPr>
        <w:t xml:space="preserve">od peaks and maximum rain fall. </w:t>
      </w:r>
    </w:p>
    <w:p w:rsidR="004A31AB" w:rsidRPr="0025075C" w:rsidRDefault="004A31AB" w:rsidP="0025075C">
      <w:pPr>
        <w:pStyle w:val="Caption"/>
        <w:spacing w:after="0" w:line="240" w:lineRule="auto"/>
        <w:rPr>
          <w:i w:val="0"/>
        </w:rPr>
      </w:pPr>
      <w:bookmarkStart w:id="69" w:name="_Toc510097439"/>
      <w:r w:rsidRPr="0025075C">
        <w:rPr>
          <w:i w:val="0"/>
        </w:rPr>
        <w:lastRenderedPageBreak/>
        <w:t xml:space="preserve">Table </w:t>
      </w:r>
      <w:r w:rsidR="007114ED" w:rsidRPr="0025075C">
        <w:rPr>
          <w:i w:val="0"/>
        </w:rPr>
        <w:fldChar w:fldCharType="begin"/>
      </w:r>
      <w:r w:rsidR="00CC3088" w:rsidRPr="0025075C">
        <w:rPr>
          <w:i w:val="0"/>
        </w:rPr>
        <w:instrText xml:space="preserve"> STYLEREF 1 \s </w:instrText>
      </w:r>
      <w:r w:rsidR="007114ED" w:rsidRPr="0025075C">
        <w:rPr>
          <w:i w:val="0"/>
        </w:rPr>
        <w:fldChar w:fldCharType="separate"/>
      </w:r>
      <w:r w:rsidR="00E95371">
        <w:rPr>
          <w:i w:val="0"/>
          <w:noProof/>
        </w:rPr>
        <w:t>2</w:t>
      </w:r>
      <w:r w:rsidR="007114ED" w:rsidRPr="0025075C">
        <w:rPr>
          <w:i w:val="0"/>
          <w:noProof/>
        </w:rPr>
        <w:fldChar w:fldCharType="end"/>
      </w:r>
      <w:r w:rsidR="008F335B" w:rsidRPr="0025075C">
        <w:rPr>
          <w:i w:val="0"/>
        </w:rPr>
        <w:noBreakHyphen/>
      </w:r>
      <w:r w:rsidR="007114ED" w:rsidRPr="0025075C">
        <w:rPr>
          <w:i w:val="0"/>
        </w:rPr>
        <w:fldChar w:fldCharType="begin"/>
      </w:r>
      <w:r w:rsidR="00CC3088" w:rsidRPr="0025075C">
        <w:rPr>
          <w:i w:val="0"/>
        </w:rPr>
        <w:instrText xml:space="preserve"> SEQ Table \* ARABIC \s 1 </w:instrText>
      </w:r>
      <w:r w:rsidR="007114ED" w:rsidRPr="0025075C">
        <w:rPr>
          <w:i w:val="0"/>
        </w:rPr>
        <w:fldChar w:fldCharType="separate"/>
      </w:r>
      <w:r w:rsidR="00E95371">
        <w:rPr>
          <w:i w:val="0"/>
          <w:noProof/>
        </w:rPr>
        <w:t>6</w:t>
      </w:r>
      <w:r w:rsidR="007114ED" w:rsidRPr="0025075C">
        <w:rPr>
          <w:i w:val="0"/>
          <w:noProof/>
        </w:rPr>
        <w:fldChar w:fldCharType="end"/>
      </w:r>
      <w:r w:rsidR="001651C9" w:rsidRPr="0025075C">
        <w:rPr>
          <w:i w:val="0"/>
        </w:rPr>
        <w:t>Maximum</w:t>
      </w:r>
      <w:r w:rsidRPr="0025075C">
        <w:rPr>
          <w:i w:val="0"/>
        </w:rPr>
        <w:t xml:space="preserve"> rainfall frequency analysis using Normal distribution</w:t>
      </w:r>
      <w:bookmarkEnd w:id="69"/>
    </w:p>
    <w:tbl>
      <w:tblPr>
        <w:tblW w:w="5000" w:type="pct"/>
        <w:jc w:val="center"/>
        <w:tblLook w:val="04A0"/>
      </w:tblPr>
      <w:tblGrid>
        <w:gridCol w:w="6715"/>
        <w:gridCol w:w="3149"/>
      </w:tblGrid>
      <w:tr w:rsidR="004A31AB" w:rsidRPr="00535A1F" w:rsidTr="0025075C">
        <w:trPr>
          <w:trHeight w:val="288"/>
          <w:tblHeader/>
          <w:jc w:val="center"/>
        </w:trPr>
        <w:tc>
          <w:tcPr>
            <w:tcW w:w="34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31AB" w:rsidRPr="00535A1F" w:rsidRDefault="004A31AB" w:rsidP="00AB5276">
            <w:pPr>
              <w:spacing w:line="240" w:lineRule="auto"/>
              <w:rPr>
                <w:b/>
                <w:color w:val="000000"/>
                <w:szCs w:val="24"/>
              </w:rPr>
            </w:pPr>
            <w:r w:rsidRPr="00535A1F">
              <w:rPr>
                <w:color w:val="000000"/>
                <w:szCs w:val="24"/>
              </w:rPr>
              <w:t>Station</w:t>
            </w:r>
            <w:r>
              <w:rPr>
                <w:color w:val="000000"/>
                <w:szCs w:val="24"/>
              </w:rPr>
              <w:t xml:space="preserve"> Name</w:t>
            </w:r>
          </w:p>
        </w:tc>
        <w:tc>
          <w:tcPr>
            <w:tcW w:w="1596" w:type="pct"/>
            <w:tcBorders>
              <w:top w:val="single" w:sz="4" w:space="0" w:color="auto"/>
              <w:left w:val="nil"/>
              <w:bottom w:val="single" w:sz="4" w:space="0" w:color="auto"/>
              <w:right w:val="single" w:sz="4" w:space="0" w:color="auto"/>
            </w:tcBorders>
            <w:shd w:val="clear" w:color="auto" w:fill="auto"/>
            <w:noWrap/>
            <w:vAlign w:val="bottom"/>
            <w:hideMark/>
          </w:tcPr>
          <w:p w:rsidR="004A31AB" w:rsidRPr="00535A1F" w:rsidRDefault="0041025A" w:rsidP="00AB5276">
            <w:pPr>
              <w:spacing w:line="240" w:lineRule="auto"/>
              <w:rPr>
                <w:b/>
                <w:color w:val="000000"/>
                <w:szCs w:val="24"/>
              </w:rPr>
            </w:pPr>
            <w:r>
              <w:rPr>
                <w:color w:val="000000"/>
                <w:szCs w:val="24"/>
              </w:rPr>
              <w:t>Addis Zemen</w:t>
            </w:r>
          </w:p>
        </w:tc>
      </w:tr>
      <w:tr w:rsidR="004A31AB" w:rsidRPr="00535A1F" w:rsidTr="0025075C">
        <w:trPr>
          <w:trHeight w:val="288"/>
          <w:jc w:val="center"/>
        </w:trPr>
        <w:tc>
          <w:tcPr>
            <w:tcW w:w="3404" w:type="pct"/>
            <w:tcBorders>
              <w:top w:val="nil"/>
              <w:left w:val="single" w:sz="4" w:space="0" w:color="auto"/>
              <w:bottom w:val="single" w:sz="4" w:space="0" w:color="auto"/>
              <w:right w:val="single" w:sz="4" w:space="0" w:color="auto"/>
            </w:tcBorders>
            <w:shd w:val="clear" w:color="auto" w:fill="auto"/>
            <w:noWrap/>
            <w:vAlign w:val="bottom"/>
            <w:hideMark/>
          </w:tcPr>
          <w:p w:rsidR="004A31AB" w:rsidRPr="00535A1F" w:rsidRDefault="004A31AB" w:rsidP="00AB5276">
            <w:pPr>
              <w:spacing w:line="240" w:lineRule="auto"/>
              <w:rPr>
                <w:b/>
                <w:color w:val="000000"/>
                <w:szCs w:val="24"/>
              </w:rPr>
            </w:pPr>
            <w:r w:rsidRPr="00535A1F">
              <w:rPr>
                <w:color w:val="000000"/>
                <w:szCs w:val="24"/>
              </w:rPr>
              <w:t>Number of data</w:t>
            </w:r>
            <w:r>
              <w:rPr>
                <w:color w:val="000000"/>
                <w:szCs w:val="24"/>
              </w:rPr>
              <w:t>, N</w:t>
            </w:r>
          </w:p>
        </w:tc>
        <w:tc>
          <w:tcPr>
            <w:tcW w:w="1596" w:type="pct"/>
            <w:tcBorders>
              <w:top w:val="nil"/>
              <w:left w:val="nil"/>
              <w:bottom w:val="single" w:sz="4" w:space="0" w:color="auto"/>
              <w:right w:val="single" w:sz="4" w:space="0" w:color="auto"/>
            </w:tcBorders>
            <w:shd w:val="clear" w:color="auto" w:fill="auto"/>
            <w:noWrap/>
            <w:vAlign w:val="bottom"/>
            <w:hideMark/>
          </w:tcPr>
          <w:p w:rsidR="004A31AB" w:rsidRPr="00535A1F" w:rsidRDefault="004A31AB" w:rsidP="00AB5276">
            <w:pPr>
              <w:spacing w:line="240" w:lineRule="auto"/>
              <w:rPr>
                <w:b/>
                <w:color w:val="000000"/>
                <w:szCs w:val="24"/>
              </w:rPr>
            </w:pPr>
            <w:r>
              <w:rPr>
                <w:color w:val="000000"/>
                <w:szCs w:val="24"/>
              </w:rPr>
              <w:t>20</w:t>
            </w:r>
          </w:p>
        </w:tc>
      </w:tr>
      <w:tr w:rsidR="004A31AB" w:rsidRPr="00535A1F" w:rsidTr="0025075C">
        <w:trPr>
          <w:trHeight w:val="288"/>
          <w:jc w:val="center"/>
        </w:trPr>
        <w:tc>
          <w:tcPr>
            <w:tcW w:w="3404" w:type="pct"/>
            <w:tcBorders>
              <w:top w:val="nil"/>
              <w:left w:val="single" w:sz="4" w:space="0" w:color="auto"/>
              <w:bottom w:val="single" w:sz="4" w:space="0" w:color="auto"/>
              <w:right w:val="single" w:sz="4" w:space="0" w:color="auto"/>
            </w:tcBorders>
            <w:shd w:val="clear" w:color="auto" w:fill="auto"/>
            <w:noWrap/>
            <w:vAlign w:val="bottom"/>
            <w:hideMark/>
          </w:tcPr>
          <w:p w:rsidR="004A31AB" w:rsidRPr="00535A1F" w:rsidRDefault="004A31AB" w:rsidP="00AB5276">
            <w:pPr>
              <w:spacing w:line="240" w:lineRule="auto"/>
              <w:rPr>
                <w:b/>
                <w:iCs/>
                <w:szCs w:val="24"/>
              </w:rPr>
            </w:pPr>
            <w:r>
              <w:rPr>
                <w:iCs/>
                <w:szCs w:val="24"/>
              </w:rPr>
              <w:t>R</w:t>
            </w:r>
            <w:r w:rsidRPr="00535A1F">
              <w:rPr>
                <w:iCs/>
                <w:szCs w:val="24"/>
              </w:rPr>
              <w:t>eturn period</w:t>
            </w:r>
            <w:r>
              <w:rPr>
                <w:iCs/>
                <w:szCs w:val="24"/>
              </w:rPr>
              <w:t>,</w:t>
            </w:r>
            <w:r w:rsidRPr="00535A1F">
              <w:rPr>
                <w:iCs/>
                <w:szCs w:val="24"/>
              </w:rPr>
              <w:t xml:space="preserve"> T y</w:t>
            </w:r>
            <w:r>
              <w:rPr>
                <w:iCs/>
                <w:szCs w:val="24"/>
              </w:rPr>
              <w:t>ea</w:t>
            </w:r>
            <w:r w:rsidRPr="00535A1F">
              <w:rPr>
                <w:iCs/>
                <w:szCs w:val="24"/>
              </w:rPr>
              <w:t>rs</w:t>
            </w:r>
          </w:p>
        </w:tc>
        <w:tc>
          <w:tcPr>
            <w:tcW w:w="1596" w:type="pct"/>
            <w:tcBorders>
              <w:top w:val="nil"/>
              <w:left w:val="nil"/>
              <w:bottom w:val="single" w:sz="4" w:space="0" w:color="auto"/>
              <w:right w:val="single" w:sz="4" w:space="0" w:color="auto"/>
            </w:tcBorders>
            <w:shd w:val="clear" w:color="auto" w:fill="auto"/>
            <w:noWrap/>
            <w:vAlign w:val="bottom"/>
            <w:hideMark/>
          </w:tcPr>
          <w:p w:rsidR="004A31AB" w:rsidRPr="00535A1F" w:rsidRDefault="004A31AB" w:rsidP="00AB5276">
            <w:pPr>
              <w:spacing w:line="240" w:lineRule="auto"/>
              <w:rPr>
                <w:b/>
                <w:color w:val="000000"/>
                <w:szCs w:val="24"/>
              </w:rPr>
            </w:pPr>
            <w:r>
              <w:rPr>
                <w:color w:val="000000"/>
                <w:szCs w:val="24"/>
              </w:rPr>
              <w:t>50</w:t>
            </w:r>
          </w:p>
        </w:tc>
      </w:tr>
      <w:tr w:rsidR="004A31AB" w:rsidRPr="00535A1F" w:rsidTr="0025075C">
        <w:trPr>
          <w:trHeight w:val="288"/>
          <w:jc w:val="center"/>
        </w:trPr>
        <w:tc>
          <w:tcPr>
            <w:tcW w:w="3404" w:type="pct"/>
            <w:tcBorders>
              <w:top w:val="nil"/>
              <w:left w:val="single" w:sz="4" w:space="0" w:color="auto"/>
              <w:bottom w:val="single" w:sz="4" w:space="0" w:color="auto"/>
              <w:right w:val="single" w:sz="4" w:space="0" w:color="auto"/>
            </w:tcBorders>
            <w:shd w:val="clear" w:color="auto" w:fill="auto"/>
            <w:noWrap/>
            <w:vAlign w:val="bottom"/>
          </w:tcPr>
          <w:p w:rsidR="004A31AB" w:rsidRPr="00535A1F" w:rsidRDefault="004A31AB" w:rsidP="00AB5276">
            <w:pPr>
              <w:spacing w:line="240" w:lineRule="auto"/>
              <w:rPr>
                <w:b/>
                <w:iCs/>
                <w:szCs w:val="24"/>
              </w:rPr>
            </w:pPr>
            <w:r w:rsidRPr="00535A1F">
              <w:rPr>
                <w:iCs/>
                <w:szCs w:val="24"/>
              </w:rPr>
              <w:t>Standard</w:t>
            </w:r>
            <w:r>
              <w:rPr>
                <w:iCs/>
                <w:szCs w:val="24"/>
              </w:rPr>
              <w:t xml:space="preserve"> deviation, S</w:t>
            </w:r>
            <w:r w:rsidRPr="000D1E77">
              <w:rPr>
                <w:iCs/>
                <w:szCs w:val="24"/>
                <w:vertAlign w:val="subscript"/>
              </w:rPr>
              <w:t>x</w:t>
            </w:r>
          </w:p>
        </w:tc>
        <w:tc>
          <w:tcPr>
            <w:tcW w:w="1596" w:type="pct"/>
            <w:tcBorders>
              <w:top w:val="nil"/>
              <w:left w:val="nil"/>
              <w:bottom w:val="single" w:sz="4" w:space="0" w:color="auto"/>
              <w:right w:val="single" w:sz="4" w:space="0" w:color="auto"/>
            </w:tcBorders>
            <w:shd w:val="clear" w:color="auto" w:fill="auto"/>
            <w:noWrap/>
            <w:vAlign w:val="bottom"/>
          </w:tcPr>
          <w:p w:rsidR="004A31AB" w:rsidRPr="00535A1F" w:rsidRDefault="004A31AB" w:rsidP="00AB5276">
            <w:pPr>
              <w:spacing w:line="240" w:lineRule="auto"/>
              <w:rPr>
                <w:b/>
                <w:szCs w:val="24"/>
              </w:rPr>
            </w:pPr>
            <w:r>
              <w:rPr>
                <w:szCs w:val="24"/>
              </w:rPr>
              <w:t>21.10</w:t>
            </w:r>
          </w:p>
        </w:tc>
      </w:tr>
      <w:tr w:rsidR="004A31AB" w:rsidRPr="00535A1F" w:rsidTr="0025075C">
        <w:trPr>
          <w:trHeight w:val="288"/>
          <w:jc w:val="center"/>
        </w:trPr>
        <w:tc>
          <w:tcPr>
            <w:tcW w:w="3404" w:type="pct"/>
            <w:tcBorders>
              <w:top w:val="nil"/>
              <w:left w:val="single" w:sz="4" w:space="0" w:color="auto"/>
              <w:bottom w:val="single" w:sz="4" w:space="0" w:color="auto"/>
              <w:right w:val="single" w:sz="4" w:space="0" w:color="auto"/>
            </w:tcBorders>
            <w:shd w:val="clear" w:color="auto" w:fill="auto"/>
            <w:noWrap/>
            <w:vAlign w:val="bottom"/>
          </w:tcPr>
          <w:p w:rsidR="004A31AB" w:rsidRPr="00535A1F" w:rsidRDefault="004A31AB" w:rsidP="00AB5276">
            <w:pPr>
              <w:spacing w:line="240" w:lineRule="auto"/>
              <w:rPr>
                <w:b/>
                <w:iCs/>
                <w:szCs w:val="24"/>
              </w:rPr>
            </w:pPr>
            <w:r>
              <w:rPr>
                <w:iCs/>
                <w:szCs w:val="24"/>
              </w:rPr>
              <w:t>M</w:t>
            </w:r>
            <w:r w:rsidRPr="00535A1F">
              <w:rPr>
                <w:iCs/>
                <w:szCs w:val="24"/>
              </w:rPr>
              <w:t>ean</w:t>
            </w:r>
            <w:r>
              <w:rPr>
                <w:iCs/>
                <w:szCs w:val="24"/>
              </w:rPr>
              <w:t xml:space="preserve"> of data, X</w:t>
            </w:r>
            <w:r w:rsidRPr="000D1E77">
              <w:rPr>
                <w:iCs/>
                <w:szCs w:val="24"/>
                <w:vertAlign w:val="subscript"/>
              </w:rPr>
              <w:t>m</w:t>
            </w:r>
          </w:p>
        </w:tc>
        <w:tc>
          <w:tcPr>
            <w:tcW w:w="1596" w:type="pct"/>
            <w:tcBorders>
              <w:top w:val="nil"/>
              <w:left w:val="nil"/>
              <w:bottom w:val="single" w:sz="4" w:space="0" w:color="auto"/>
              <w:right w:val="single" w:sz="4" w:space="0" w:color="auto"/>
            </w:tcBorders>
            <w:shd w:val="clear" w:color="auto" w:fill="auto"/>
            <w:noWrap/>
            <w:vAlign w:val="bottom"/>
          </w:tcPr>
          <w:p w:rsidR="004A31AB" w:rsidRPr="00535A1F" w:rsidRDefault="004A31AB" w:rsidP="00AB5276">
            <w:pPr>
              <w:spacing w:line="240" w:lineRule="auto"/>
              <w:rPr>
                <w:b/>
                <w:szCs w:val="24"/>
              </w:rPr>
            </w:pPr>
            <w:r>
              <w:rPr>
                <w:szCs w:val="24"/>
              </w:rPr>
              <w:t>51.55</w:t>
            </w:r>
          </w:p>
        </w:tc>
      </w:tr>
      <w:tr w:rsidR="004A31AB" w:rsidRPr="00535A1F" w:rsidTr="0025075C">
        <w:trPr>
          <w:trHeight w:val="288"/>
          <w:jc w:val="center"/>
        </w:trPr>
        <w:tc>
          <w:tcPr>
            <w:tcW w:w="3404" w:type="pct"/>
            <w:tcBorders>
              <w:top w:val="nil"/>
              <w:left w:val="single" w:sz="4" w:space="0" w:color="auto"/>
              <w:bottom w:val="single" w:sz="4" w:space="0" w:color="auto"/>
              <w:right w:val="single" w:sz="4" w:space="0" w:color="auto"/>
            </w:tcBorders>
            <w:shd w:val="clear" w:color="auto" w:fill="auto"/>
            <w:noWrap/>
            <w:vAlign w:val="bottom"/>
          </w:tcPr>
          <w:p w:rsidR="004A31AB" w:rsidRPr="00535A1F" w:rsidRDefault="003F5AC1" w:rsidP="00AB5276">
            <w:pPr>
              <w:spacing w:line="240" w:lineRule="auto"/>
              <w:rPr>
                <w:b/>
                <w:iCs/>
                <w:szCs w:val="24"/>
              </w:rPr>
            </w:pPr>
            <w:r>
              <w:rPr>
                <w:iCs/>
                <w:szCs w:val="24"/>
              </w:rPr>
              <w:t>Skewness, C</w:t>
            </w:r>
            <w:r w:rsidRPr="003F5AC1">
              <w:rPr>
                <w:iCs/>
                <w:szCs w:val="24"/>
                <w:vertAlign w:val="subscript"/>
              </w:rPr>
              <w:t>s</w:t>
            </w:r>
          </w:p>
        </w:tc>
        <w:tc>
          <w:tcPr>
            <w:tcW w:w="1596" w:type="pct"/>
            <w:tcBorders>
              <w:top w:val="nil"/>
              <w:left w:val="nil"/>
              <w:bottom w:val="single" w:sz="4" w:space="0" w:color="auto"/>
              <w:right w:val="single" w:sz="4" w:space="0" w:color="auto"/>
            </w:tcBorders>
            <w:shd w:val="clear" w:color="auto" w:fill="auto"/>
            <w:noWrap/>
            <w:vAlign w:val="bottom"/>
          </w:tcPr>
          <w:p w:rsidR="004A31AB" w:rsidRPr="00535A1F" w:rsidRDefault="003F5AC1" w:rsidP="00AB5276">
            <w:pPr>
              <w:spacing w:line="240" w:lineRule="auto"/>
              <w:rPr>
                <w:b/>
                <w:color w:val="000000"/>
                <w:szCs w:val="24"/>
              </w:rPr>
            </w:pPr>
            <w:r>
              <w:rPr>
                <w:color w:val="000000"/>
                <w:szCs w:val="24"/>
              </w:rPr>
              <w:t>1.41</w:t>
            </w:r>
          </w:p>
        </w:tc>
      </w:tr>
      <w:tr w:rsidR="003F5AC1" w:rsidRPr="00535A1F" w:rsidTr="0025075C">
        <w:trPr>
          <w:trHeight w:val="288"/>
          <w:jc w:val="center"/>
        </w:trPr>
        <w:tc>
          <w:tcPr>
            <w:tcW w:w="3404" w:type="pct"/>
            <w:tcBorders>
              <w:top w:val="nil"/>
              <w:left w:val="single" w:sz="4" w:space="0" w:color="auto"/>
              <w:bottom w:val="single" w:sz="4" w:space="0" w:color="auto"/>
              <w:right w:val="single" w:sz="4" w:space="0" w:color="auto"/>
            </w:tcBorders>
            <w:shd w:val="clear" w:color="auto" w:fill="auto"/>
            <w:noWrap/>
            <w:vAlign w:val="bottom"/>
            <w:hideMark/>
          </w:tcPr>
          <w:p w:rsidR="003F5AC1" w:rsidRPr="00535A1F" w:rsidRDefault="003F5AC1" w:rsidP="00AB5276">
            <w:pPr>
              <w:spacing w:line="240" w:lineRule="auto"/>
              <w:rPr>
                <w:b/>
                <w:iCs/>
                <w:szCs w:val="24"/>
              </w:rPr>
            </w:pPr>
            <w:r>
              <w:rPr>
                <w:iCs/>
                <w:szCs w:val="24"/>
              </w:rPr>
              <w:t>F</w:t>
            </w:r>
            <w:r w:rsidRPr="00535A1F">
              <w:rPr>
                <w:iCs/>
                <w:szCs w:val="24"/>
              </w:rPr>
              <w:t>requency factor , K</w:t>
            </w:r>
            <w:r w:rsidRPr="00A86D77">
              <w:rPr>
                <w:iCs/>
                <w:szCs w:val="24"/>
                <w:vertAlign w:val="subscript"/>
              </w:rPr>
              <w:t>T</w:t>
            </w:r>
            <w:r w:rsidRPr="00A86D77">
              <w:rPr>
                <w:iCs/>
                <w:szCs w:val="24"/>
              </w:rPr>
              <w:t>=</w:t>
            </w:r>
            <w:r>
              <w:rPr>
                <w:iCs/>
                <w:szCs w:val="24"/>
              </w:rPr>
              <w:t>f(T,C</w:t>
            </w:r>
            <w:r w:rsidRPr="00A87D9C">
              <w:rPr>
                <w:iCs/>
                <w:szCs w:val="24"/>
                <w:vertAlign w:val="subscript"/>
              </w:rPr>
              <w:t>s</w:t>
            </w:r>
            <w:r>
              <w:rPr>
                <w:iCs/>
                <w:szCs w:val="24"/>
              </w:rPr>
              <w:t>,N)</w:t>
            </w:r>
          </w:p>
        </w:tc>
        <w:tc>
          <w:tcPr>
            <w:tcW w:w="1596" w:type="pct"/>
            <w:tcBorders>
              <w:top w:val="nil"/>
              <w:left w:val="nil"/>
              <w:bottom w:val="single" w:sz="4" w:space="0" w:color="auto"/>
              <w:right w:val="single" w:sz="4" w:space="0" w:color="auto"/>
            </w:tcBorders>
            <w:shd w:val="clear" w:color="auto" w:fill="auto"/>
            <w:noWrap/>
            <w:hideMark/>
          </w:tcPr>
          <w:p w:rsidR="003F5AC1" w:rsidRPr="0059049B" w:rsidRDefault="003F5AC1" w:rsidP="00AB5276">
            <w:pPr>
              <w:spacing w:line="240" w:lineRule="auto"/>
            </w:pPr>
            <w:r w:rsidRPr="0059049B">
              <w:t>2.054</w:t>
            </w:r>
          </w:p>
        </w:tc>
      </w:tr>
      <w:tr w:rsidR="003F5AC1" w:rsidRPr="00535A1F" w:rsidTr="0025075C">
        <w:trPr>
          <w:trHeight w:val="288"/>
          <w:jc w:val="center"/>
        </w:trPr>
        <w:tc>
          <w:tcPr>
            <w:tcW w:w="3404" w:type="pct"/>
            <w:tcBorders>
              <w:top w:val="nil"/>
              <w:left w:val="single" w:sz="4" w:space="0" w:color="auto"/>
              <w:bottom w:val="single" w:sz="4" w:space="0" w:color="auto"/>
              <w:right w:val="single" w:sz="4" w:space="0" w:color="auto"/>
            </w:tcBorders>
            <w:shd w:val="clear" w:color="auto" w:fill="auto"/>
            <w:noWrap/>
            <w:vAlign w:val="bottom"/>
            <w:hideMark/>
          </w:tcPr>
          <w:p w:rsidR="003F5AC1" w:rsidRPr="00535A1F" w:rsidRDefault="003F5AC1" w:rsidP="00AB5276">
            <w:pPr>
              <w:spacing w:line="240" w:lineRule="auto"/>
              <w:rPr>
                <w:b/>
                <w:iCs/>
                <w:szCs w:val="24"/>
              </w:rPr>
            </w:pPr>
            <w:r>
              <w:rPr>
                <w:iCs/>
                <w:szCs w:val="24"/>
              </w:rPr>
              <w:t>Peak rainfall,</w:t>
            </w:r>
            <w:r w:rsidRPr="000D1E77">
              <w:rPr>
                <w:iCs/>
                <w:szCs w:val="24"/>
              </w:rPr>
              <w:t xml:space="preserve"> X</w:t>
            </w:r>
            <w:r w:rsidRPr="000D1E77">
              <w:rPr>
                <w:iCs/>
                <w:szCs w:val="24"/>
                <w:vertAlign w:val="subscript"/>
              </w:rPr>
              <w:t>T</w:t>
            </w:r>
            <w:r>
              <w:rPr>
                <w:iCs/>
                <w:szCs w:val="24"/>
              </w:rPr>
              <w:t>=</w:t>
            </w:r>
            <w:r w:rsidRPr="000D1E77">
              <w:rPr>
                <w:iCs/>
                <w:szCs w:val="24"/>
              </w:rPr>
              <w:t>X</w:t>
            </w:r>
            <w:r w:rsidRPr="000D1E77">
              <w:rPr>
                <w:iCs/>
                <w:szCs w:val="24"/>
                <w:vertAlign w:val="subscript"/>
              </w:rPr>
              <w:t>m</w:t>
            </w:r>
            <w:r w:rsidRPr="000D1E77">
              <w:rPr>
                <w:iCs/>
                <w:szCs w:val="24"/>
              </w:rPr>
              <w:t>+K</w:t>
            </w:r>
            <w:r w:rsidRPr="000D1E77">
              <w:rPr>
                <w:iCs/>
                <w:szCs w:val="24"/>
                <w:vertAlign w:val="subscript"/>
              </w:rPr>
              <w:t>T</w:t>
            </w:r>
            <w:r w:rsidRPr="000D1E77">
              <w:rPr>
                <w:iCs/>
                <w:szCs w:val="24"/>
              </w:rPr>
              <w:t>* S</w:t>
            </w:r>
            <w:r w:rsidRPr="000D1E77">
              <w:rPr>
                <w:iCs/>
                <w:szCs w:val="24"/>
                <w:vertAlign w:val="subscript"/>
              </w:rPr>
              <w:t>x</w:t>
            </w:r>
          </w:p>
        </w:tc>
        <w:tc>
          <w:tcPr>
            <w:tcW w:w="1596" w:type="pct"/>
            <w:tcBorders>
              <w:top w:val="nil"/>
              <w:left w:val="nil"/>
              <w:bottom w:val="single" w:sz="4" w:space="0" w:color="auto"/>
              <w:right w:val="single" w:sz="4" w:space="0" w:color="auto"/>
            </w:tcBorders>
            <w:shd w:val="clear" w:color="auto" w:fill="auto"/>
            <w:noWrap/>
            <w:hideMark/>
          </w:tcPr>
          <w:p w:rsidR="003F5AC1" w:rsidRDefault="003F5AC1" w:rsidP="00AB5276">
            <w:pPr>
              <w:spacing w:line="240" w:lineRule="auto"/>
            </w:pPr>
            <w:r w:rsidRPr="0059049B">
              <w:t>94.88</w:t>
            </w:r>
          </w:p>
        </w:tc>
      </w:tr>
    </w:tbl>
    <w:p w:rsidR="005775C9" w:rsidRDefault="004A31AB" w:rsidP="005775C9">
      <w:r>
        <w:rPr>
          <w:rFonts w:cs="Times New Roman"/>
          <w:szCs w:val="24"/>
        </w:rPr>
        <w:t xml:space="preserve">The </w:t>
      </w:r>
      <w:r w:rsidR="003F5AC1">
        <w:t>Normal</w:t>
      </w:r>
      <w:r w:rsidRPr="00F71D8F">
        <w:t xml:space="preserve"> distribution</w:t>
      </w:r>
      <w:r>
        <w:t xml:space="preserve"> method of </w:t>
      </w:r>
      <w:r w:rsidRPr="00F71D8F">
        <w:t>design rainfall frequency analysis</w:t>
      </w:r>
      <w:r>
        <w:rPr>
          <w:rFonts w:cs="Times New Roman"/>
          <w:szCs w:val="24"/>
        </w:rPr>
        <w:t xml:space="preserve"> gives us</w:t>
      </w:r>
      <w:r w:rsidR="003F5AC1">
        <w:t xml:space="preserve"> 94.88</w:t>
      </w:r>
      <w:r w:rsidRPr="000D1E77">
        <w:t>mm</w:t>
      </w:r>
      <w:r>
        <w:rPr>
          <w:rFonts w:cs="Times New Roman"/>
          <w:szCs w:val="24"/>
        </w:rPr>
        <w:t xml:space="preserve"> peak design rainfall for 50 year return period.</w:t>
      </w:r>
      <w:r w:rsidR="00252DFB">
        <w:t>Eventually, a</w:t>
      </w:r>
      <w:r w:rsidR="00092CD4">
        <w:t>mong the four probability distribution</w:t>
      </w:r>
      <w:r w:rsidR="003F5AC1">
        <w:t>,</w:t>
      </w:r>
      <w:r w:rsidR="00092CD4">
        <w:t xml:space="preserve"> t</w:t>
      </w:r>
      <w:r w:rsidR="005775C9">
        <w:t xml:space="preserve">he best fit </w:t>
      </w:r>
      <w:r w:rsidR="00092CD4">
        <w:t xml:space="preserve">will be </w:t>
      </w:r>
      <w:r w:rsidR="00252DFB">
        <w:t>selected based</w:t>
      </w:r>
      <w:r w:rsidR="00092CD4">
        <w:t xml:space="preserve"> on goodness of fit test.</w:t>
      </w:r>
    </w:p>
    <w:p w:rsidR="00827624" w:rsidRPr="00324153" w:rsidRDefault="00827624" w:rsidP="00C84B70">
      <w:pPr>
        <w:pStyle w:val="Heading3"/>
      </w:pPr>
      <w:bookmarkStart w:id="70" w:name="_Toc510097367"/>
      <w:r w:rsidRPr="00324153">
        <w:t>Goodness of Fit Test</w:t>
      </w:r>
      <w:bookmarkEnd w:id="70"/>
    </w:p>
    <w:p w:rsidR="002C16A0" w:rsidRDefault="002D0319" w:rsidP="0034040F">
      <w:r w:rsidRPr="00535A1F">
        <w:t xml:space="preserve">After </w:t>
      </w:r>
      <w:r w:rsidR="009B7A10">
        <w:t>doing the frequency analysis</w:t>
      </w:r>
      <w:r w:rsidR="0025075C">
        <w:t xml:space="preserve"> </w:t>
      </w:r>
      <w:r w:rsidR="009B7A10">
        <w:t xml:space="preserve">of </w:t>
      </w:r>
      <w:r w:rsidR="009B7A10" w:rsidRPr="00535A1F">
        <w:t>the</w:t>
      </w:r>
      <w:r w:rsidR="009B7A10">
        <w:t xml:space="preserve"> peak</w:t>
      </w:r>
      <w:r w:rsidR="009B7A10" w:rsidRPr="00535A1F">
        <w:t xml:space="preserve"> rainfall using different distributions </w:t>
      </w:r>
      <w:r w:rsidRPr="00535A1F">
        <w:t>method</w:t>
      </w:r>
      <w:r w:rsidR="009B7A10">
        <w:t>s</w:t>
      </w:r>
      <w:r w:rsidR="004D2F78">
        <w:t>, we should select the best fit distribution to the maximum rainfall data series</w:t>
      </w:r>
      <w:r w:rsidRPr="00535A1F">
        <w:t>.</w:t>
      </w:r>
    </w:p>
    <w:p w:rsidR="00471CCD" w:rsidRDefault="002C16A0" w:rsidP="007538FC">
      <w:r w:rsidRPr="008F6683">
        <w:t xml:space="preserve">Among </w:t>
      </w:r>
      <w:r>
        <w:t>the four</w:t>
      </w:r>
      <w:r w:rsidRPr="008F6683">
        <w:t xml:space="preserve"> probability distributions</w:t>
      </w:r>
      <w:r>
        <w:t xml:space="preserve"> (Gumbel (EV-I), </w:t>
      </w:r>
      <w:r w:rsidRPr="00B57FB2">
        <w:t>Log Pearson type</w:t>
      </w:r>
      <w:r>
        <w:t>-</w:t>
      </w:r>
      <w:r w:rsidRPr="00B57FB2">
        <w:t>III</w:t>
      </w:r>
      <w:r>
        <w:t>, Lognormal and Normal</w:t>
      </w:r>
      <w:r w:rsidRPr="008F6683">
        <w:t xml:space="preserve"> distributions</w:t>
      </w:r>
      <w:r>
        <w:t>)</w:t>
      </w:r>
      <w:r w:rsidRPr="002C16A0">
        <w:t xml:space="preserve"> the best fit distributions </w:t>
      </w:r>
      <w:r>
        <w:t xml:space="preserve">can be identified </w:t>
      </w:r>
      <w:r w:rsidR="00F41155" w:rsidRPr="00F41155">
        <w:t xml:space="preserve">by applying </w:t>
      </w:r>
      <w:r w:rsidR="002D0319" w:rsidRPr="00F41155">
        <w:t xml:space="preserve">the Probability plot and D-index </w:t>
      </w:r>
      <w:r w:rsidRPr="00F41155">
        <w:t>test.</w:t>
      </w:r>
    </w:p>
    <w:p w:rsidR="00B947A3" w:rsidRDefault="007C57A3" w:rsidP="00B947A3">
      <w:r>
        <w:t>Probability plots are used to determine how well data fit a theoretical distribution, such as the normal, lognormal, or gamma distributions. It is</w:t>
      </w:r>
      <w:r w:rsidR="007169F6">
        <w:t xml:space="preserve"> widely used by hydrologists to </w:t>
      </w:r>
      <w:r w:rsidR="00976469">
        <w:t>compare</w:t>
      </w:r>
      <w:r w:rsidR="007169F6">
        <w:t xml:space="preserve"> the best fit </w:t>
      </w:r>
      <w:r w:rsidR="00A638EE">
        <w:t>probability</w:t>
      </w:r>
      <w:r w:rsidR="007169F6">
        <w:t xml:space="preserve"> distribution to the given data series. Probability plot</w:t>
      </w:r>
      <w:r w:rsidR="00A638EE">
        <w:t>s</w:t>
      </w:r>
      <w:r w:rsidR="007169F6">
        <w:t xml:space="preserve"> can be constructed by plotting the quantiles of sample data against quantiles of the standardized theoretical distribution on the probability paper. </w:t>
      </w:r>
      <w:r w:rsidR="00AF7948">
        <w:t>The probability paper simply retransforms the linear scale for quantiles of the standard distribution back into a nonlinear scale of plotting positions</w:t>
      </w:r>
      <w:r w:rsidR="002C3062">
        <w:t xml:space="preserve"> (</w:t>
      </w:r>
      <w:r w:rsidR="002C3062" w:rsidRPr="006E4442">
        <w:t>D. R. Helsel, and R. M. Hirsch</w:t>
      </w:r>
      <w:r w:rsidR="002C3062">
        <w:t>, 1992)</w:t>
      </w:r>
      <w:r w:rsidR="00AF7948">
        <w:t>.</w:t>
      </w:r>
    </w:p>
    <w:p w:rsidR="00B947A3" w:rsidRDefault="00F13F31" w:rsidP="00B947A3">
      <w:r>
        <w:t xml:space="preserve">In the probability plot, the less departure from a straight line implies the better the data fit </w:t>
      </w:r>
      <w:r w:rsidR="007C57A3">
        <w:t>the</w:t>
      </w:r>
      <w:r>
        <w:t xml:space="preserve"> theoretical distribution</w:t>
      </w:r>
      <w:r w:rsidR="002C3062">
        <w:t>.</w:t>
      </w:r>
    </w:p>
    <w:p w:rsidR="00B947A3" w:rsidRDefault="00B947A3" w:rsidP="00B947A3">
      <w:r>
        <w:t xml:space="preserve"> Based on probability plot method a </w:t>
      </w:r>
      <w:r w:rsidRPr="008F6683">
        <w:t>distribution with minimum value of AD (Anderson-Darling) test statistics is found the best fit probability distribution.</w:t>
      </w:r>
    </w:p>
    <w:p w:rsidR="008032D6" w:rsidRDefault="007114ED" w:rsidP="008032D6">
      <w:pPr>
        <w:jc w:val="center"/>
      </w:pPr>
      <w:r>
        <w:rPr>
          <w:noProof/>
        </w:rPr>
      </w:r>
      <w:r>
        <w:rPr>
          <w:noProof/>
        </w:rPr>
        <w:pict>
          <v:group id="Canvas 1" o:spid="_x0000_s1045" editas="canvas" style="width:491.9pt;height:5in;mso-position-horizontal-relative:char;mso-position-vertical-relative:line" coordsize="62471,45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">
            <v:shape id="_x0000_s1047" type="#_x0000_t75" style="position:absolute;width:62471;height:45720;visibility:visible">
              <v:fill o:detectmouseclick="t"/>
              <v:path o:connecttype="none"/>
            </v:shape>
            <v:shape id="Picture 3" o:spid="_x0000_s1046" type="#_x0000_t75" style="position:absolute;width:62471;height:448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">
              <v:imagedata r:id="rId20" o:title=""/>
              <v:path arrowok="t"/>
            </v:shape>
            <w10:wrap type="none"/>
            <w10:anchorlock/>
          </v:group>
        </w:pict>
      </w:r>
    </w:p>
    <w:p w:rsidR="008032D6" w:rsidRPr="0025075C" w:rsidRDefault="008032D6" w:rsidP="008032D6">
      <w:pPr>
        <w:pStyle w:val="Caption"/>
        <w:rPr>
          <w:i w:val="0"/>
        </w:rPr>
      </w:pPr>
      <w:bookmarkStart w:id="71" w:name="_Toc510097467"/>
      <w:r w:rsidRPr="0025075C">
        <w:rPr>
          <w:i w:val="0"/>
        </w:rPr>
        <w:t xml:space="preserve">Figure </w:t>
      </w:r>
      <w:r w:rsidR="007114ED" w:rsidRPr="0025075C">
        <w:rPr>
          <w:i w:val="0"/>
        </w:rPr>
        <w:fldChar w:fldCharType="begin"/>
      </w:r>
      <w:r w:rsidR="00CC3088" w:rsidRPr="0025075C">
        <w:rPr>
          <w:i w:val="0"/>
        </w:rPr>
        <w:instrText xml:space="preserve"> STYLEREF 1 \s </w:instrText>
      </w:r>
      <w:r w:rsidR="007114ED" w:rsidRPr="0025075C">
        <w:rPr>
          <w:i w:val="0"/>
        </w:rPr>
        <w:fldChar w:fldCharType="separate"/>
      </w:r>
      <w:r w:rsidR="00E95371">
        <w:rPr>
          <w:i w:val="0"/>
          <w:noProof/>
        </w:rPr>
        <w:t>2</w:t>
      </w:r>
      <w:r w:rsidR="007114ED" w:rsidRPr="0025075C">
        <w:rPr>
          <w:i w:val="0"/>
          <w:noProof/>
        </w:rPr>
        <w:fldChar w:fldCharType="end"/>
      </w:r>
      <w:r w:rsidR="00186535" w:rsidRPr="0025075C">
        <w:rPr>
          <w:i w:val="0"/>
        </w:rPr>
        <w:noBreakHyphen/>
      </w:r>
      <w:r w:rsidR="007114ED" w:rsidRPr="0025075C">
        <w:rPr>
          <w:i w:val="0"/>
        </w:rPr>
        <w:fldChar w:fldCharType="begin"/>
      </w:r>
      <w:r w:rsidR="00CC3088" w:rsidRPr="0025075C">
        <w:rPr>
          <w:i w:val="0"/>
        </w:rPr>
        <w:instrText xml:space="preserve"> SEQ Figure \* ARABIC \s 1 </w:instrText>
      </w:r>
      <w:r w:rsidR="007114ED" w:rsidRPr="0025075C">
        <w:rPr>
          <w:i w:val="0"/>
        </w:rPr>
        <w:fldChar w:fldCharType="separate"/>
      </w:r>
      <w:r w:rsidR="00E95371">
        <w:rPr>
          <w:i w:val="0"/>
          <w:noProof/>
        </w:rPr>
        <w:t>2</w:t>
      </w:r>
      <w:r w:rsidR="007114ED" w:rsidRPr="0025075C">
        <w:rPr>
          <w:i w:val="0"/>
          <w:noProof/>
        </w:rPr>
        <w:fldChar w:fldCharType="end"/>
      </w:r>
      <w:r w:rsidRPr="0025075C">
        <w:rPr>
          <w:i w:val="0"/>
        </w:rPr>
        <w:t xml:space="preserve"> Probability plot of different probability distributions</w:t>
      </w:r>
      <w:bookmarkEnd w:id="71"/>
    </w:p>
    <w:p w:rsidR="00465076" w:rsidRDefault="008754F2" w:rsidP="008032D6">
      <w:r>
        <w:t>The probability plot in figure 2.2 shows that the lognormal and Gumbel-EVI distributions are</w:t>
      </w:r>
      <w:r w:rsidR="00465076">
        <w:t xml:space="preserve"> found the best fit in the order of 1</w:t>
      </w:r>
      <w:r w:rsidR="00465076" w:rsidRPr="008754F2">
        <w:rPr>
          <w:vertAlign w:val="superscript"/>
        </w:rPr>
        <w:t>st</w:t>
      </w:r>
      <w:r w:rsidR="00465076">
        <w:t xml:space="preserve"> and 2</w:t>
      </w:r>
      <w:r w:rsidR="00465076" w:rsidRPr="008754F2">
        <w:rPr>
          <w:vertAlign w:val="superscript"/>
        </w:rPr>
        <w:t>nd</w:t>
      </w:r>
      <w:r w:rsidR="00465076">
        <w:t xml:space="preserve"> rank among the four probability distribution methods used for </w:t>
      </w:r>
      <w:r w:rsidR="00465076" w:rsidRPr="008F6683">
        <w:t xml:space="preserve">daily </w:t>
      </w:r>
      <w:r w:rsidR="00465076">
        <w:t>maximum rainfall</w:t>
      </w:r>
      <w:r w:rsidR="00465076" w:rsidRPr="008F6683">
        <w:t xml:space="preserve"> for frequency analysis</w:t>
      </w:r>
      <w:r w:rsidR="00465076">
        <w:t>.</w:t>
      </w:r>
    </w:p>
    <w:p w:rsidR="00467B6A" w:rsidRPr="00535A1F" w:rsidRDefault="00FA5A9F" w:rsidP="00E615DF">
      <w:pPr>
        <w:rPr>
          <w:b/>
        </w:rPr>
      </w:pPr>
      <w:r w:rsidRPr="00E615DF">
        <w:t>Similarly, t</w:t>
      </w:r>
      <w:r w:rsidR="00467B6A" w:rsidRPr="00E615DF">
        <w:t xml:space="preserve">he D-Index test </w:t>
      </w:r>
      <w:r w:rsidRPr="00E615DF">
        <w:t>can be applied</w:t>
      </w:r>
      <w:r w:rsidR="00467B6A" w:rsidRPr="00E615DF">
        <w:t xml:space="preserve"> to </w:t>
      </w:r>
      <w:r w:rsidRPr="00E615DF">
        <w:t>measure the goodness fit</w:t>
      </w:r>
      <w:r w:rsidR="00467B6A" w:rsidRPr="00E615DF">
        <w:t xml:space="preserve"> of the data </w:t>
      </w:r>
      <w:r w:rsidRPr="00E615DF">
        <w:t xml:space="preserve">series </w:t>
      </w:r>
      <w:r w:rsidR="00E615DF" w:rsidRPr="00E615DF">
        <w:t xml:space="preserve">to frequency models. In our case the D-Index test is </w:t>
      </w:r>
      <w:r w:rsidR="00467B6A" w:rsidRPr="00E615DF">
        <w:t>used to determine the best statistical distribution to estimate the peak rainfall. The D-index for the comparison of the fit of various distributions is summarized as</w:t>
      </w:r>
      <w:r w:rsidR="00467B6A" w:rsidRPr="00535A1F">
        <w:t xml:space="preserve"> follows.</w:t>
      </w:r>
    </w:p>
    <w:p w:rsidR="00467B6A" w:rsidRPr="00467B6A" w:rsidRDefault="007114ED" w:rsidP="00802CC8">
      <w:pPr>
        <w:spacing w:line="276" w:lineRule="auto"/>
        <w:rPr>
          <w:rFonts w:eastAsia="Calibri"/>
          <w:color w:val="000000"/>
          <w:szCs w:val="24"/>
        </w:rPr>
      </w:pPr>
      <m:oMathPara>
        <m:oMath>
          <m:sSub>
            <m:sSubPr>
              <m:ctrlPr>
                <w:rPr>
                  <w:rFonts w:ascii="Cambria Math" w:eastAsia="Calibri" w:hAnsi="Cambria Math"/>
                  <w:color w:val="000000"/>
                  <w:szCs w:val="24"/>
                </w:rPr>
              </m:ctrlPr>
            </m:sSubPr>
            <m:e>
              <m:r>
                <m:rPr>
                  <m:sty m:val="p"/>
                </m:rPr>
                <w:rPr>
                  <w:rFonts w:ascii="Cambria Math" w:eastAsia="Calibri" w:hAnsi="Cambria Math"/>
                  <w:color w:val="000000"/>
                  <w:szCs w:val="24"/>
                </w:rPr>
                <m:t>D</m:t>
              </m:r>
            </m:e>
            <m:sub>
              <m:r>
                <m:rPr>
                  <m:sty m:val="p"/>
                </m:rPr>
                <w:rPr>
                  <w:rFonts w:ascii="Cambria Math" w:eastAsia="Calibri" w:hAnsi="Cambria Math"/>
                  <w:color w:val="000000"/>
                  <w:szCs w:val="24"/>
                </w:rPr>
                <m:t>-Index</m:t>
              </m:r>
            </m:sub>
          </m:sSub>
          <m:r>
            <m:rPr>
              <m:sty m:val="p"/>
            </m:rPr>
            <w:rPr>
              <w:rFonts w:ascii="Cambria Math" w:eastAsia="Calibri" w:hAnsi="Cambria Math"/>
              <w:color w:val="000000"/>
              <w:szCs w:val="24"/>
            </w:rPr>
            <m:t>=</m:t>
          </m:r>
          <m:d>
            <m:dPr>
              <m:ctrlPr>
                <w:rPr>
                  <w:rFonts w:ascii="Cambria Math" w:eastAsia="Calibri" w:hAnsi="Cambria Math"/>
                  <w:color w:val="000000"/>
                  <w:szCs w:val="24"/>
                </w:rPr>
              </m:ctrlPr>
            </m:dPr>
            <m:e>
              <m:f>
                <m:fPr>
                  <m:ctrlPr>
                    <w:rPr>
                      <w:rFonts w:ascii="Cambria Math" w:eastAsia="Calibri" w:hAnsi="Cambria Math"/>
                      <w:color w:val="000000"/>
                      <w:szCs w:val="24"/>
                    </w:rPr>
                  </m:ctrlPr>
                </m:fPr>
                <m:num>
                  <m:r>
                    <m:rPr>
                      <m:sty m:val="p"/>
                    </m:rPr>
                    <w:rPr>
                      <w:rFonts w:ascii="Cambria Math" w:eastAsia="Calibri" w:hAnsi="Cambria Math"/>
                      <w:color w:val="000000"/>
                      <w:szCs w:val="24"/>
                    </w:rPr>
                    <m:t>1</m:t>
                  </m:r>
                </m:num>
                <m:den>
                  <m:sSub>
                    <m:sSubPr>
                      <m:ctrlPr>
                        <w:rPr>
                          <w:rFonts w:ascii="Cambria Math" w:eastAsia="Calibri" w:hAnsi="Cambria Math"/>
                          <w:color w:val="000000"/>
                          <w:szCs w:val="24"/>
                        </w:rPr>
                      </m:ctrlPr>
                    </m:sSubPr>
                    <m:e>
                      <m:r>
                        <m:rPr>
                          <m:sty m:val="p"/>
                        </m:rPr>
                        <w:rPr>
                          <w:rFonts w:ascii="Cambria Math" w:eastAsia="Calibri" w:hAnsi="Cambria Math"/>
                          <w:color w:val="000000"/>
                          <w:szCs w:val="24"/>
                        </w:rPr>
                        <m:t>X</m:t>
                      </m:r>
                    </m:e>
                    <m:sub>
                      <m:r>
                        <m:rPr>
                          <m:sty m:val="p"/>
                        </m:rPr>
                        <w:rPr>
                          <w:rFonts w:ascii="Cambria Math" w:eastAsia="Calibri" w:hAnsi="Cambria Math"/>
                          <w:color w:val="000000"/>
                          <w:szCs w:val="24"/>
                        </w:rPr>
                        <m:t>m</m:t>
                      </m:r>
                    </m:sub>
                  </m:sSub>
                </m:den>
              </m:f>
            </m:e>
          </m:d>
          <m:r>
            <m:rPr>
              <m:sty m:val="p"/>
            </m:rPr>
            <w:rPr>
              <w:rFonts w:ascii="Cambria Math" w:eastAsia="Calibri" w:hAnsi="Cambria Math"/>
              <w:color w:val="000000"/>
              <w:szCs w:val="24"/>
            </w:rPr>
            <m:t>*</m:t>
          </m:r>
          <m:nary>
            <m:naryPr>
              <m:chr m:val="∑"/>
              <m:limLoc m:val="subSup"/>
              <m:grow m:val="on"/>
              <m:ctrlPr>
                <w:rPr>
                  <w:rFonts w:ascii="Cambria Math" w:eastAsia="Calibri" w:hAnsi="Cambria Math"/>
                  <w:color w:val="000000"/>
                  <w:szCs w:val="24"/>
                </w:rPr>
              </m:ctrlPr>
            </m:naryPr>
            <m:sub>
              <m:r>
                <m:rPr>
                  <m:sty m:val="p"/>
                </m:rPr>
                <w:rPr>
                  <w:rFonts w:ascii="Cambria Math" w:eastAsia="Calibri" w:hAnsi="Cambria Math"/>
                  <w:color w:val="000000"/>
                  <w:szCs w:val="24"/>
                </w:rPr>
                <m:t>i=1</m:t>
              </m:r>
            </m:sub>
            <m:sup>
              <m:r>
                <m:rPr>
                  <m:sty m:val="p"/>
                </m:rPr>
                <w:rPr>
                  <w:rFonts w:ascii="Cambria Math" w:eastAsia="Calibri" w:hAnsi="Cambria Math"/>
                  <w:color w:val="000000"/>
                  <w:szCs w:val="24"/>
                </w:rPr>
                <m:t>n</m:t>
              </m:r>
            </m:sup>
            <m:e>
              <m:r>
                <m:rPr>
                  <m:sty m:val="p"/>
                </m:rPr>
                <w:rPr>
                  <w:rFonts w:ascii="Cambria Math" w:eastAsia="Calibri" w:hAnsi="Cambria Math"/>
                  <w:color w:val="000000"/>
                  <w:szCs w:val="24"/>
                </w:rPr>
                <m:t>ΣAbs(Xi-x</m:t>
              </m:r>
              <m:sSup>
                <m:sSupPr>
                  <m:ctrlPr>
                    <w:rPr>
                      <w:rFonts w:ascii="Cambria Math" w:eastAsia="Calibri" w:hAnsi="Cambria Math"/>
                      <w:color w:val="000000"/>
                      <w:szCs w:val="24"/>
                    </w:rPr>
                  </m:ctrlPr>
                </m:sSupPr>
                <m:e>
                  <m:r>
                    <m:rPr>
                      <m:sty m:val="p"/>
                    </m:rPr>
                    <w:rPr>
                      <w:rFonts w:ascii="Cambria Math" w:eastAsia="Calibri" w:hAnsi="Cambria Math"/>
                      <w:color w:val="000000"/>
                      <w:szCs w:val="24"/>
                    </w:rPr>
                    <m:t>i</m:t>
                  </m:r>
                </m:e>
                <m:sup>
                  <m:r>
                    <m:rPr>
                      <m:sty m:val="p"/>
                    </m:rPr>
                    <w:rPr>
                      <w:rFonts w:ascii="Cambria Math" w:eastAsia="Calibri" w:hAnsi="Cambria Math"/>
                      <w:color w:val="000000"/>
                      <w:szCs w:val="24"/>
                    </w:rPr>
                    <m:t>'</m:t>
                  </m:r>
                </m:sup>
              </m:sSup>
              <m:r>
                <m:rPr>
                  <m:sty m:val="p"/>
                </m:rPr>
                <w:rPr>
                  <w:rFonts w:ascii="Cambria Math" w:eastAsia="Calibri" w:hAnsi="Cambria Math"/>
                  <w:color w:val="000000"/>
                  <w:szCs w:val="24"/>
                </w:rPr>
                <m:t>)</m:t>
              </m:r>
            </m:e>
          </m:nary>
        </m:oMath>
      </m:oMathPara>
    </w:p>
    <w:p w:rsidR="00E5377E" w:rsidRDefault="00467B6A" w:rsidP="00802CC8">
      <w:r w:rsidRPr="00535A1F">
        <w:t>Where Xi and Xi’ are the i</w:t>
      </w:r>
      <w:r w:rsidRPr="00535A1F">
        <w:rPr>
          <w:vertAlign w:val="superscript"/>
        </w:rPr>
        <w:t>th</w:t>
      </w:r>
      <w:r w:rsidRPr="00535A1F">
        <w:t xml:space="preserve"> highest observed and computed values for the distribution respectively.</w:t>
      </w:r>
    </w:p>
    <w:p w:rsidR="00AB5276" w:rsidRDefault="00AB5276" w:rsidP="00802CC8"/>
    <w:p w:rsidR="00AB5276" w:rsidRPr="00535A1F" w:rsidRDefault="00AB5276" w:rsidP="00802CC8"/>
    <w:p w:rsidR="00467B6A" w:rsidRPr="0025075C" w:rsidRDefault="00802CC8" w:rsidP="0025075C">
      <w:pPr>
        <w:pStyle w:val="Caption"/>
        <w:spacing w:after="0" w:line="240" w:lineRule="auto"/>
        <w:rPr>
          <w:i w:val="0"/>
        </w:rPr>
      </w:pPr>
      <w:bookmarkStart w:id="72" w:name="_Toc510097440"/>
      <w:r w:rsidRPr="0025075C">
        <w:rPr>
          <w:i w:val="0"/>
        </w:rPr>
        <w:lastRenderedPageBreak/>
        <w:t xml:space="preserve">Table </w:t>
      </w:r>
      <w:r w:rsidR="007114ED" w:rsidRPr="0025075C">
        <w:rPr>
          <w:i w:val="0"/>
        </w:rPr>
        <w:fldChar w:fldCharType="begin"/>
      </w:r>
      <w:r w:rsidR="00CC3088" w:rsidRPr="0025075C">
        <w:rPr>
          <w:i w:val="0"/>
        </w:rPr>
        <w:instrText xml:space="preserve"> STYLEREF 1 \s </w:instrText>
      </w:r>
      <w:r w:rsidR="007114ED" w:rsidRPr="0025075C">
        <w:rPr>
          <w:i w:val="0"/>
        </w:rPr>
        <w:fldChar w:fldCharType="separate"/>
      </w:r>
      <w:r w:rsidR="00E95371">
        <w:rPr>
          <w:i w:val="0"/>
          <w:noProof/>
        </w:rPr>
        <w:t>2</w:t>
      </w:r>
      <w:r w:rsidR="007114ED" w:rsidRPr="0025075C">
        <w:rPr>
          <w:i w:val="0"/>
          <w:noProof/>
        </w:rPr>
        <w:fldChar w:fldCharType="end"/>
      </w:r>
      <w:r w:rsidR="008F335B" w:rsidRPr="0025075C">
        <w:rPr>
          <w:i w:val="0"/>
        </w:rPr>
        <w:noBreakHyphen/>
      </w:r>
      <w:r w:rsidR="007114ED" w:rsidRPr="0025075C">
        <w:rPr>
          <w:i w:val="0"/>
        </w:rPr>
        <w:fldChar w:fldCharType="begin"/>
      </w:r>
      <w:r w:rsidR="00CC3088" w:rsidRPr="0025075C">
        <w:rPr>
          <w:i w:val="0"/>
        </w:rPr>
        <w:instrText xml:space="preserve"> SEQ Table \* ARABIC \s 1 </w:instrText>
      </w:r>
      <w:r w:rsidR="007114ED" w:rsidRPr="0025075C">
        <w:rPr>
          <w:i w:val="0"/>
        </w:rPr>
        <w:fldChar w:fldCharType="separate"/>
      </w:r>
      <w:r w:rsidR="00E95371">
        <w:rPr>
          <w:i w:val="0"/>
          <w:noProof/>
        </w:rPr>
        <w:t>7</w:t>
      </w:r>
      <w:r w:rsidR="007114ED" w:rsidRPr="0025075C">
        <w:rPr>
          <w:i w:val="0"/>
          <w:noProof/>
        </w:rPr>
        <w:fldChar w:fldCharType="end"/>
      </w:r>
      <w:r w:rsidR="00467B6A" w:rsidRPr="0025075C">
        <w:rPr>
          <w:i w:val="0"/>
        </w:rPr>
        <w:t>Summary table of D-index test</w:t>
      </w:r>
      <w:r w:rsidR="00DE7898" w:rsidRPr="0025075C">
        <w:rPr>
          <w:i w:val="0"/>
        </w:rPr>
        <w:t xml:space="preserve"> of goodness of fit test</w:t>
      </w:r>
      <w:r w:rsidR="00467B6A" w:rsidRPr="0025075C">
        <w:rPr>
          <w:i w:val="0"/>
        </w:rPr>
        <w:t>,</w:t>
      </w:r>
      <w:bookmarkEnd w:id="72"/>
    </w:p>
    <w:tbl>
      <w:tblPr>
        <w:tblStyle w:val="TableGrid"/>
        <w:tblW w:w="5000" w:type="pct"/>
        <w:jc w:val="center"/>
        <w:tblLook w:val="04A0"/>
      </w:tblPr>
      <w:tblGrid>
        <w:gridCol w:w="1816"/>
        <w:gridCol w:w="1435"/>
        <w:gridCol w:w="1323"/>
        <w:gridCol w:w="1831"/>
        <w:gridCol w:w="1831"/>
        <w:gridCol w:w="1628"/>
      </w:tblGrid>
      <w:tr w:rsidR="00802CC8" w:rsidRPr="0025075C" w:rsidTr="0025075C">
        <w:trPr>
          <w:jc w:val="center"/>
        </w:trPr>
        <w:tc>
          <w:tcPr>
            <w:tcW w:w="920" w:type="pct"/>
          </w:tcPr>
          <w:p w:rsidR="00802CC8" w:rsidRPr="0025075C" w:rsidRDefault="00802CC8" w:rsidP="00AB5276">
            <w:pPr>
              <w:spacing w:line="240" w:lineRule="auto"/>
              <w:rPr>
                <w:rFonts w:cs="Times New Roman"/>
                <w:b/>
              </w:rPr>
            </w:pPr>
            <w:r w:rsidRPr="0025075C">
              <w:rPr>
                <w:rFonts w:cs="Times New Roman"/>
                <w:b/>
              </w:rPr>
              <w:t>Rank</w:t>
            </w:r>
          </w:p>
        </w:tc>
        <w:tc>
          <w:tcPr>
            <w:tcW w:w="727" w:type="pct"/>
          </w:tcPr>
          <w:p w:rsidR="00802CC8" w:rsidRPr="0025075C" w:rsidRDefault="00802CC8" w:rsidP="00AB5276">
            <w:pPr>
              <w:spacing w:line="240" w:lineRule="auto"/>
              <w:rPr>
                <w:rFonts w:cs="Times New Roman"/>
                <w:b/>
              </w:rPr>
            </w:pPr>
            <w:r w:rsidRPr="0025075C">
              <w:rPr>
                <w:rFonts w:cs="Times New Roman"/>
                <w:b/>
              </w:rPr>
              <w:t xml:space="preserve">Top 6 data </w:t>
            </w:r>
          </w:p>
        </w:tc>
        <w:tc>
          <w:tcPr>
            <w:tcW w:w="670" w:type="pct"/>
          </w:tcPr>
          <w:p w:rsidR="00802CC8" w:rsidRPr="0025075C" w:rsidRDefault="00802CC8" w:rsidP="00AB5276">
            <w:pPr>
              <w:spacing w:line="240" w:lineRule="auto"/>
              <w:rPr>
                <w:rFonts w:cs="Times New Roman"/>
                <w:b/>
              </w:rPr>
            </w:pPr>
            <w:r w:rsidRPr="0025075C">
              <w:rPr>
                <w:rFonts w:cs="Times New Roman"/>
                <w:b/>
              </w:rPr>
              <w:t>Normal</w:t>
            </w:r>
          </w:p>
        </w:tc>
        <w:tc>
          <w:tcPr>
            <w:tcW w:w="928" w:type="pct"/>
          </w:tcPr>
          <w:p w:rsidR="00802CC8" w:rsidRPr="0025075C" w:rsidRDefault="00802CC8" w:rsidP="00AB5276">
            <w:pPr>
              <w:spacing w:line="240" w:lineRule="auto"/>
              <w:rPr>
                <w:rFonts w:cs="Times New Roman"/>
                <w:b/>
              </w:rPr>
            </w:pPr>
            <w:r w:rsidRPr="0025075C">
              <w:rPr>
                <w:rFonts w:cs="Times New Roman"/>
                <w:b/>
              </w:rPr>
              <w:t>Log Normal</w:t>
            </w:r>
          </w:p>
        </w:tc>
        <w:tc>
          <w:tcPr>
            <w:tcW w:w="928" w:type="pct"/>
          </w:tcPr>
          <w:p w:rsidR="00802CC8" w:rsidRPr="0025075C" w:rsidRDefault="00802CC8" w:rsidP="00AB5276">
            <w:pPr>
              <w:spacing w:line="240" w:lineRule="auto"/>
              <w:rPr>
                <w:rFonts w:cs="Times New Roman"/>
                <w:b/>
              </w:rPr>
            </w:pPr>
            <w:r w:rsidRPr="0025075C">
              <w:rPr>
                <w:rFonts w:cs="Times New Roman"/>
                <w:b/>
              </w:rPr>
              <w:t>Log</w:t>
            </w:r>
            <w:r w:rsidR="0025075C">
              <w:rPr>
                <w:rFonts w:cs="Times New Roman"/>
                <w:b/>
              </w:rPr>
              <w:t xml:space="preserve"> </w:t>
            </w:r>
            <w:r w:rsidRPr="0025075C">
              <w:rPr>
                <w:rFonts w:cs="Times New Roman"/>
                <w:b/>
              </w:rPr>
              <w:t>Pearson Type III</w:t>
            </w:r>
          </w:p>
        </w:tc>
        <w:tc>
          <w:tcPr>
            <w:tcW w:w="825" w:type="pct"/>
          </w:tcPr>
          <w:p w:rsidR="00802CC8" w:rsidRPr="0025075C" w:rsidRDefault="00802CC8" w:rsidP="00AB5276">
            <w:pPr>
              <w:spacing w:line="240" w:lineRule="auto"/>
              <w:rPr>
                <w:rFonts w:cs="Times New Roman"/>
                <w:b/>
              </w:rPr>
            </w:pPr>
            <w:r w:rsidRPr="0025075C">
              <w:rPr>
                <w:rFonts w:cs="Times New Roman"/>
                <w:b/>
              </w:rPr>
              <w:t>Gumbel EVI</w:t>
            </w:r>
          </w:p>
        </w:tc>
      </w:tr>
      <w:tr w:rsidR="00802CC8" w:rsidRPr="0025075C" w:rsidTr="0025075C">
        <w:trPr>
          <w:jc w:val="center"/>
        </w:trPr>
        <w:tc>
          <w:tcPr>
            <w:tcW w:w="920" w:type="pct"/>
          </w:tcPr>
          <w:p w:rsidR="00802CC8" w:rsidRPr="0025075C" w:rsidRDefault="00802CC8" w:rsidP="00AB5276">
            <w:pPr>
              <w:spacing w:line="240" w:lineRule="auto"/>
              <w:rPr>
                <w:rFonts w:cs="Times New Roman"/>
              </w:rPr>
            </w:pPr>
            <w:r w:rsidRPr="0025075C">
              <w:rPr>
                <w:rFonts w:cs="Times New Roman"/>
              </w:rPr>
              <w:t>M</w:t>
            </w:r>
          </w:p>
        </w:tc>
        <w:tc>
          <w:tcPr>
            <w:tcW w:w="727" w:type="pct"/>
          </w:tcPr>
          <w:p w:rsidR="00802CC8" w:rsidRPr="0025075C" w:rsidRDefault="00802CC8" w:rsidP="00AB5276">
            <w:pPr>
              <w:spacing w:line="240" w:lineRule="auto"/>
              <w:rPr>
                <w:rFonts w:cs="Times New Roman"/>
              </w:rPr>
            </w:pPr>
            <w:r w:rsidRPr="0025075C">
              <w:rPr>
                <w:rFonts w:cs="Times New Roman"/>
              </w:rPr>
              <w:t>Xi</w:t>
            </w:r>
          </w:p>
        </w:tc>
        <w:tc>
          <w:tcPr>
            <w:tcW w:w="670" w:type="pct"/>
          </w:tcPr>
          <w:p w:rsidR="00802CC8" w:rsidRPr="0025075C" w:rsidRDefault="00802CC8" w:rsidP="00AB5276">
            <w:pPr>
              <w:spacing w:line="240" w:lineRule="auto"/>
              <w:rPr>
                <w:rFonts w:cs="Times New Roman"/>
              </w:rPr>
            </w:pPr>
            <w:r w:rsidRPr="0025075C">
              <w:rPr>
                <w:rFonts w:cs="Times New Roman"/>
              </w:rPr>
              <w:t>Xi-X'</w:t>
            </w:r>
          </w:p>
        </w:tc>
        <w:tc>
          <w:tcPr>
            <w:tcW w:w="928" w:type="pct"/>
          </w:tcPr>
          <w:p w:rsidR="00802CC8" w:rsidRPr="0025075C" w:rsidRDefault="00802CC8" w:rsidP="00AB5276">
            <w:pPr>
              <w:spacing w:line="240" w:lineRule="auto"/>
              <w:rPr>
                <w:rFonts w:cs="Times New Roman"/>
              </w:rPr>
            </w:pPr>
            <w:r w:rsidRPr="0025075C">
              <w:rPr>
                <w:rFonts w:cs="Times New Roman"/>
              </w:rPr>
              <w:t>Xi-X'</w:t>
            </w:r>
          </w:p>
        </w:tc>
        <w:tc>
          <w:tcPr>
            <w:tcW w:w="928" w:type="pct"/>
          </w:tcPr>
          <w:p w:rsidR="00802CC8" w:rsidRPr="0025075C" w:rsidRDefault="00802CC8" w:rsidP="00AB5276">
            <w:pPr>
              <w:spacing w:line="240" w:lineRule="auto"/>
              <w:rPr>
                <w:rFonts w:cs="Times New Roman"/>
              </w:rPr>
            </w:pPr>
            <w:r w:rsidRPr="0025075C">
              <w:rPr>
                <w:rFonts w:cs="Times New Roman"/>
              </w:rPr>
              <w:t>Xi-X'</w:t>
            </w:r>
          </w:p>
        </w:tc>
        <w:tc>
          <w:tcPr>
            <w:tcW w:w="825" w:type="pct"/>
          </w:tcPr>
          <w:p w:rsidR="00802CC8" w:rsidRPr="0025075C" w:rsidRDefault="00802CC8" w:rsidP="00AB5276">
            <w:pPr>
              <w:spacing w:line="240" w:lineRule="auto"/>
              <w:rPr>
                <w:rFonts w:cs="Times New Roman"/>
              </w:rPr>
            </w:pPr>
            <w:r w:rsidRPr="0025075C">
              <w:rPr>
                <w:rFonts w:cs="Times New Roman"/>
              </w:rPr>
              <w:t>Xi-X'</w:t>
            </w:r>
          </w:p>
        </w:tc>
      </w:tr>
      <w:tr w:rsidR="00802CC8" w:rsidRPr="0025075C" w:rsidTr="0025075C">
        <w:trPr>
          <w:jc w:val="center"/>
        </w:trPr>
        <w:tc>
          <w:tcPr>
            <w:tcW w:w="920" w:type="pct"/>
          </w:tcPr>
          <w:p w:rsidR="00802CC8" w:rsidRPr="0025075C" w:rsidRDefault="00802CC8" w:rsidP="00AB5276">
            <w:pPr>
              <w:spacing w:line="240" w:lineRule="auto"/>
              <w:rPr>
                <w:rFonts w:cs="Times New Roman"/>
              </w:rPr>
            </w:pPr>
            <w:r w:rsidRPr="0025075C">
              <w:rPr>
                <w:rFonts w:cs="Times New Roman"/>
              </w:rPr>
              <w:t>1</w:t>
            </w:r>
          </w:p>
        </w:tc>
        <w:tc>
          <w:tcPr>
            <w:tcW w:w="727" w:type="pct"/>
          </w:tcPr>
          <w:p w:rsidR="00802CC8" w:rsidRPr="0025075C" w:rsidRDefault="00802CC8" w:rsidP="00AB5276">
            <w:pPr>
              <w:spacing w:line="240" w:lineRule="auto"/>
              <w:rPr>
                <w:rFonts w:cs="Times New Roman"/>
              </w:rPr>
            </w:pPr>
            <w:r w:rsidRPr="0025075C">
              <w:rPr>
                <w:rFonts w:cs="Times New Roman"/>
              </w:rPr>
              <w:t>100.00</w:t>
            </w:r>
          </w:p>
        </w:tc>
        <w:tc>
          <w:tcPr>
            <w:tcW w:w="670" w:type="pct"/>
          </w:tcPr>
          <w:p w:rsidR="00802CC8" w:rsidRPr="0025075C" w:rsidRDefault="00802CC8" w:rsidP="00AB5276">
            <w:pPr>
              <w:spacing w:line="240" w:lineRule="auto"/>
              <w:rPr>
                <w:rFonts w:cs="Times New Roman"/>
              </w:rPr>
            </w:pPr>
            <w:r w:rsidRPr="0025075C">
              <w:rPr>
                <w:rFonts w:cs="Times New Roman"/>
              </w:rPr>
              <w:t>13.24</w:t>
            </w:r>
          </w:p>
        </w:tc>
        <w:tc>
          <w:tcPr>
            <w:tcW w:w="928" w:type="pct"/>
          </w:tcPr>
          <w:p w:rsidR="00802CC8" w:rsidRPr="0025075C" w:rsidRDefault="00802CC8" w:rsidP="00AB5276">
            <w:pPr>
              <w:spacing w:line="240" w:lineRule="auto"/>
              <w:rPr>
                <w:rFonts w:cs="Times New Roman"/>
              </w:rPr>
            </w:pPr>
            <w:r w:rsidRPr="0025075C">
              <w:rPr>
                <w:rFonts w:cs="Times New Roman"/>
              </w:rPr>
              <w:t>12.17</w:t>
            </w:r>
          </w:p>
        </w:tc>
        <w:tc>
          <w:tcPr>
            <w:tcW w:w="928" w:type="pct"/>
          </w:tcPr>
          <w:p w:rsidR="00802CC8" w:rsidRPr="0025075C" w:rsidRDefault="00802CC8" w:rsidP="00AB5276">
            <w:pPr>
              <w:spacing w:line="240" w:lineRule="auto"/>
              <w:rPr>
                <w:rFonts w:cs="Times New Roman"/>
              </w:rPr>
            </w:pPr>
            <w:r w:rsidRPr="0025075C">
              <w:rPr>
                <w:rFonts w:cs="Times New Roman"/>
              </w:rPr>
              <w:t>5.58</w:t>
            </w:r>
          </w:p>
        </w:tc>
        <w:tc>
          <w:tcPr>
            <w:tcW w:w="825" w:type="pct"/>
          </w:tcPr>
          <w:p w:rsidR="00802CC8" w:rsidRPr="0025075C" w:rsidRDefault="00802CC8" w:rsidP="00AB5276">
            <w:pPr>
              <w:spacing w:line="240" w:lineRule="auto"/>
              <w:rPr>
                <w:rFonts w:cs="Times New Roman"/>
              </w:rPr>
            </w:pPr>
            <w:r w:rsidRPr="0025075C">
              <w:rPr>
                <w:rFonts w:cs="Times New Roman"/>
              </w:rPr>
              <w:t>1.11</w:t>
            </w:r>
          </w:p>
        </w:tc>
      </w:tr>
      <w:tr w:rsidR="00802CC8" w:rsidRPr="0025075C" w:rsidTr="0025075C">
        <w:trPr>
          <w:jc w:val="center"/>
        </w:trPr>
        <w:tc>
          <w:tcPr>
            <w:tcW w:w="920" w:type="pct"/>
          </w:tcPr>
          <w:p w:rsidR="00802CC8" w:rsidRPr="0025075C" w:rsidRDefault="00802CC8" w:rsidP="00AB5276">
            <w:pPr>
              <w:spacing w:line="240" w:lineRule="auto"/>
              <w:rPr>
                <w:rFonts w:cs="Times New Roman"/>
              </w:rPr>
            </w:pPr>
            <w:r w:rsidRPr="0025075C">
              <w:rPr>
                <w:rFonts w:cs="Times New Roman"/>
              </w:rPr>
              <w:t>2</w:t>
            </w:r>
          </w:p>
        </w:tc>
        <w:tc>
          <w:tcPr>
            <w:tcW w:w="727" w:type="pct"/>
          </w:tcPr>
          <w:p w:rsidR="00802CC8" w:rsidRPr="0025075C" w:rsidRDefault="00802CC8" w:rsidP="00AB5276">
            <w:pPr>
              <w:spacing w:line="240" w:lineRule="auto"/>
              <w:rPr>
                <w:rFonts w:cs="Times New Roman"/>
              </w:rPr>
            </w:pPr>
            <w:r w:rsidRPr="0025075C">
              <w:rPr>
                <w:rFonts w:cs="Times New Roman"/>
              </w:rPr>
              <w:t>98.00</w:t>
            </w:r>
          </w:p>
        </w:tc>
        <w:tc>
          <w:tcPr>
            <w:tcW w:w="670" w:type="pct"/>
          </w:tcPr>
          <w:p w:rsidR="00802CC8" w:rsidRPr="0025075C" w:rsidRDefault="00802CC8" w:rsidP="00AB5276">
            <w:pPr>
              <w:spacing w:line="240" w:lineRule="auto"/>
              <w:rPr>
                <w:rFonts w:cs="Times New Roman"/>
              </w:rPr>
            </w:pPr>
            <w:r w:rsidRPr="0025075C">
              <w:rPr>
                <w:rFonts w:cs="Times New Roman"/>
              </w:rPr>
              <w:t>18.83</w:t>
            </w:r>
          </w:p>
        </w:tc>
        <w:tc>
          <w:tcPr>
            <w:tcW w:w="928" w:type="pct"/>
          </w:tcPr>
          <w:p w:rsidR="00802CC8" w:rsidRPr="0025075C" w:rsidRDefault="00802CC8" w:rsidP="00AB5276">
            <w:pPr>
              <w:spacing w:line="240" w:lineRule="auto"/>
              <w:rPr>
                <w:rFonts w:cs="Times New Roman"/>
              </w:rPr>
            </w:pPr>
            <w:r w:rsidRPr="0025075C">
              <w:rPr>
                <w:rFonts w:cs="Times New Roman"/>
              </w:rPr>
              <w:t>20.82</w:t>
            </w:r>
          </w:p>
        </w:tc>
        <w:tc>
          <w:tcPr>
            <w:tcW w:w="928" w:type="pct"/>
          </w:tcPr>
          <w:p w:rsidR="00802CC8" w:rsidRPr="0025075C" w:rsidRDefault="00802CC8" w:rsidP="00AB5276">
            <w:pPr>
              <w:spacing w:line="240" w:lineRule="auto"/>
              <w:rPr>
                <w:rFonts w:cs="Times New Roman"/>
              </w:rPr>
            </w:pPr>
            <w:r w:rsidRPr="0025075C">
              <w:rPr>
                <w:rFonts w:cs="Times New Roman"/>
              </w:rPr>
              <w:t>19.12</w:t>
            </w:r>
          </w:p>
        </w:tc>
        <w:tc>
          <w:tcPr>
            <w:tcW w:w="825" w:type="pct"/>
          </w:tcPr>
          <w:p w:rsidR="00802CC8" w:rsidRPr="0025075C" w:rsidRDefault="00802CC8" w:rsidP="00AB5276">
            <w:pPr>
              <w:spacing w:line="240" w:lineRule="auto"/>
              <w:rPr>
                <w:rFonts w:cs="Times New Roman"/>
              </w:rPr>
            </w:pPr>
            <w:r w:rsidRPr="0025075C">
              <w:rPr>
                <w:rFonts w:cs="Times New Roman"/>
              </w:rPr>
              <w:t>11.15</w:t>
            </w:r>
          </w:p>
        </w:tc>
      </w:tr>
      <w:tr w:rsidR="00802CC8" w:rsidRPr="0025075C" w:rsidTr="0025075C">
        <w:trPr>
          <w:jc w:val="center"/>
        </w:trPr>
        <w:tc>
          <w:tcPr>
            <w:tcW w:w="920" w:type="pct"/>
          </w:tcPr>
          <w:p w:rsidR="00802CC8" w:rsidRPr="0025075C" w:rsidRDefault="00802CC8" w:rsidP="00AB5276">
            <w:pPr>
              <w:spacing w:line="240" w:lineRule="auto"/>
              <w:rPr>
                <w:rFonts w:cs="Times New Roman"/>
              </w:rPr>
            </w:pPr>
            <w:r w:rsidRPr="0025075C">
              <w:rPr>
                <w:rFonts w:cs="Times New Roman"/>
              </w:rPr>
              <w:t>3</w:t>
            </w:r>
          </w:p>
        </w:tc>
        <w:tc>
          <w:tcPr>
            <w:tcW w:w="727" w:type="pct"/>
          </w:tcPr>
          <w:p w:rsidR="00802CC8" w:rsidRPr="0025075C" w:rsidRDefault="00802CC8" w:rsidP="00AB5276">
            <w:pPr>
              <w:spacing w:line="240" w:lineRule="auto"/>
              <w:rPr>
                <w:rFonts w:cs="Times New Roman"/>
              </w:rPr>
            </w:pPr>
            <w:r w:rsidRPr="0025075C">
              <w:rPr>
                <w:rFonts w:cs="Times New Roman"/>
              </w:rPr>
              <w:t>87.80</w:t>
            </w:r>
          </w:p>
        </w:tc>
        <w:tc>
          <w:tcPr>
            <w:tcW w:w="670" w:type="pct"/>
          </w:tcPr>
          <w:p w:rsidR="00802CC8" w:rsidRPr="0025075C" w:rsidRDefault="00802CC8" w:rsidP="00AB5276">
            <w:pPr>
              <w:spacing w:line="240" w:lineRule="auto"/>
              <w:rPr>
                <w:rFonts w:cs="Times New Roman"/>
              </w:rPr>
            </w:pPr>
            <w:r w:rsidRPr="0025075C">
              <w:rPr>
                <w:rFonts w:cs="Times New Roman"/>
              </w:rPr>
              <w:t>13.73</w:t>
            </w:r>
          </w:p>
        </w:tc>
        <w:tc>
          <w:tcPr>
            <w:tcW w:w="928" w:type="pct"/>
          </w:tcPr>
          <w:p w:rsidR="00802CC8" w:rsidRPr="0025075C" w:rsidRDefault="00802CC8" w:rsidP="00AB5276">
            <w:pPr>
              <w:spacing w:line="240" w:lineRule="auto"/>
              <w:rPr>
                <w:rFonts w:cs="Times New Roman"/>
              </w:rPr>
            </w:pPr>
            <w:r w:rsidRPr="0025075C">
              <w:rPr>
                <w:rFonts w:cs="Times New Roman"/>
              </w:rPr>
              <w:t>17.05</w:t>
            </w:r>
          </w:p>
        </w:tc>
        <w:tc>
          <w:tcPr>
            <w:tcW w:w="928" w:type="pct"/>
          </w:tcPr>
          <w:p w:rsidR="00802CC8" w:rsidRPr="0025075C" w:rsidRDefault="00802CC8" w:rsidP="00AB5276">
            <w:pPr>
              <w:spacing w:line="240" w:lineRule="auto"/>
              <w:rPr>
                <w:rFonts w:cs="Times New Roman"/>
              </w:rPr>
            </w:pPr>
            <w:r w:rsidRPr="0025075C">
              <w:rPr>
                <w:rFonts w:cs="Times New Roman"/>
              </w:rPr>
              <w:t>17.35</w:t>
            </w:r>
          </w:p>
        </w:tc>
        <w:tc>
          <w:tcPr>
            <w:tcW w:w="825" w:type="pct"/>
          </w:tcPr>
          <w:p w:rsidR="00802CC8" w:rsidRPr="0025075C" w:rsidRDefault="00802CC8" w:rsidP="00AB5276">
            <w:pPr>
              <w:spacing w:line="240" w:lineRule="auto"/>
              <w:rPr>
                <w:rFonts w:cs="Times New Roman"/>
              </w:rPr>
            </w:pPr>
            <w:r w:rsidRPr="0025075C">
              <w:rPr>
                <w:rFonts w:cs="Times New Roman"/>
              </w:rPr>
              <w:t>9.53</w:t>
            </w:r>
          </w:p>
        </w:tc>
      </w:tr>
      <w:tr w:rsidR="00802CC8" w:rsidRPr="0025075C" w:rsidTr="0025075C">
        <w:trPr>
          <w:jc w:val="center"/>
        </w:trPr>
        <w:tc>
          <w:tcPr>
            <w:tcW w:w="920" w:type="pct"/>
          </w:tcPr>
          <w:p w:rsidR="00802CC8" w:rsidRPr="0025075C" w:rsidRDefault="00802CC8" w:rsidP="00AB5276">
            <w:pPr>
              <w:spacing w:line="240" w:lineRule="auto"/>
              <w:rPr>
                <w:rFonts w:cs="Times New Roman"/>
              </w:rPr>
            </w:pPr>
            <w:r w:rsidRPr="0025075C">
              <w:rPr>
                <w:rFonts w:cs="Times New Roman"/>
              </w:rPr>
              <w:t>4</w:t>
            </w:r>
          </w:p>
        </w:tc>
        <w:tc>
          <w:tcPr>
            <w:tcW w:w="727" w:type="pct"/>
          </w:tcPr>
          <w:p w:rsidR="00802CC8" w:rsidRPr="0025075C" w:rsidRDefault="00802CC8" w:rsidP="00AB5276">
            <w:pPr>
              <w:spacing w:line="240" w:lineRule="auto"/>
              <w:rPr>
                <w:rFonts w:cs="Times New Roman"/>
              </w:rPr>
            </w:pPr>
            <w:r w:rsidRPr="0025075C">
              <w:rPr>
                <w:rFonts w:cs="Times New Roman"/>
              </w:rPr>
              <w:t>69.00</w:t>
            </w:r>
          </w:p>
        </w:tc>
        <w:tc>
          <w:tcPr>
            <w:tcW w:w="670" w:type="pct"/>
          </w:tcPr>
          <w:p w:rsidR="00802CC8" w:rsidRPr="0025075C" w:rsidRDefault="00802CC8" w:rsidP="00AB5276">
            <w:pPr>
              <w:spacing w:line="240" w:lineRule="auto"/>
              <w:rPr>
                <w:rFonts w:cs="Times New Roman"/>
              </w:rPr>
            </w:pPr>
            <w:r w:rsidRPr="0025075C">
              <w:rPr>
                <w:rFonts w:cs="Times New Roman"/>
              </w:rPr>
              <w:t>1.03</w:t>
            </w:r>
          </w:p>
        </w:tc>
        <w:tc>
          <w:tcPr>
            <w:tcW w:w="928" w:type="pct"/>
          </w:tcPr>
          <w:p w:rsidR="00802CC8" w:rsidRPr="0025075C" w:rsidRDefault="00802CC8" w:rsidP="00AB5276">
            <w:pPr>
              <w:spacing w:line="240" w:lineRule="auto"/>
              <w:rPr>
                <w:rFonts w:cs="Times New Roman"/>
              </w:rPr>
            </w:pPr>
            <w:r w:rsidRPr="0025075C">
              <w:rPr>
                <w:rFonts w:cs="Times New Roman"/>
              </w:rPr>
              <w:t>2.96</w:t>
            </w:r>
          </w:p>
        </w:tc>
        <w:tc>
          <w:tcPr>
            <w:tcW w:w="928" w:type="pct"/>
          </w:tcPr>
          <w:p w:rsidR="00802CC8" w:rsidRPr="0025075C" w:rsidRDefault="00802CC8" w:rsidP="00AB5276">
            <w:pPr>
              <w:spacing w:line="240" w:lineRule="auto"/>
              <w:rPr>
                <w:rFonts w:cs="Times New Roman"/>
              </w:rPr>
            </w:pPr>
            <w:r w:rsidRPr="0025075C">
              <w:rPr>
                <w:rFonts w:cs="Times New Roman"/>
              </w:rPr>
              <w:t>4.29</w:t>
            </w:r>
          </w:p>
        </w:tc>
        <w:tc>
          <w:tcPr>
            <w:tcW w:w="825" w:type="pct"/>
          </w:tcPr>
          <w:p w:rsidR="00802CC8" w:rsidRPr="0025075C" w:rsidRDefault="00802CC8" w:rsidP="00AB5276">
            <w:pPr>
              <w:spacing w:line="240" w:lineRule="auto"/>
              <w:rPr>
                <w:rFonts w:cs="Times New Roman"/>
              </w:rPr>
            </w:pPr>
            <w:r w:rsidRPr="0025075C">
              <w:rPr>
                <w:rFonts w:cs="Times New Roman"/>
              </w:rPr>
              <w:t>3.01</w:t>
            </w:r>
          </w:p>
        </w:tc>
      </w:tr>
      <w:tr w:rsidR="00802CC8" w:rsidRPr="0025075C" w:rsidTr="0025075C">
        <w:trPr>
          <w:jc w:val="center"/>
        </w:trPr>
        <w:tc>
          <w:tcPr>
            <w:tcW w:w="920" w:type="pct"/>
          </w:tcPr>
          <w:p w:rsidR="00802CC8" w:rsidRPr="0025075C" w:rsidRDefault="00802CC8" w:rsidP="00AB5276">
            <w:pPr>
              <w:spacing w:line="240" w:lineRule="auto"/>
              <w:rPr>
                <w:rFonts w:cs="Times New Roman"/>
              </w:rPr>
            </w:pPr>
            <w:r w:rsidRPr="0025075C">
              <w:rPr>
                <w:rFonts w:cs="Times New Roman"/>
              </w:rPr>
              <w:t>5</w:t>
            </w:r>
          </w:p>
        </w:tc>
        <w:tc>
          <w:tcPr>
            <w:tcW w:w="727" w:type="pct"/>
          </w:tcPr>
          <w:p w:rsidR="00802CC8" w:rsidRPr="0025075C" w:rsidRDefault="00802CC8" w:rsidP="00AB5276">
            <w:pPr>
              <w:spacing w:line="240" w:lineRule="auto"/>
              <w:rPr>
                <w:rFonts w:cs="Times New Roman"/>
              </w:rPr>
            </w:pPr>
            <w:r w:rsidRPr="0025075C">
              <w:rPr>
                <w:rFonts w:cs="Times New Roman"/>
              </w:rPr>
              <w:t>57.00</w:t>
            </w:r>
          </w:p>
        </w:tc>
        <w:tc>
          <w:tcPr>
            <w:tcW w:w="670" w:type="pct"/>
          </w:tcPr>
          <w:p w:rsidR="00802CC8" w:rsidRPr="0025075C" w:rsidRDefault="00802CC8" w:rsidP="00AB5276">
            <w:pPr>
              <w:spacing w:line="240" w:lineRule="auto"/>
              <w:rPr>
                <w:rFonts w:cs="Times New Roman"/>
              </w:rPr>
            </w:pPr>
            <w:r w:rsidRPr="0025075C">
              <w:rPr>
                <w:rFonts w:cs="Times New Roman"/>
              </w:rPr>
              <w:t>9.57</w:t>
            </w:r>
          </w:p>
        </w:tc>
        <w:tc>
          <w:tcPr>
            <w:tcW w:w="928" w:type="pct"/>
          </w:tcPr>
          <w:p w:rsidR="00802CC8" w:rsidRPr="0025075C" w:rsidRDefault="00802CC8" w:rsidP="00AB5276">
            <w:pPr>
              <w:spacing w:line="240" w:lineRule="auto"/>
              <w:rPr>
                <w:rFonts w:cs="Times New Roman"/>
              </w:rPr>
            </w:pPr>
            <w:r w:rsidRPr="0025075C">
              <w:rPr>
                <w:rFonts w:cs="Times New Roman"/>
              </w:rPr>
              <w:t>5.26</w:t>
            </w:r>
          </w:p>
        </w:tc>
        <w:tc>
          <w:tcPr>
            <w:tcW w:w="928" w:type="pct"/>
          </w:tcPr>
          <w:p w:rsidR="00802CC8" w:rsidRPr="0025075C" w:rsidRDefault="00802CC8" w:rsidP="00AB5276">
            <w:pPr>
              <w:spacing w:line="240" w:lineRule="auto"/>
              <w:rPr>
                <w:rFonts w:cs="Times New Roman"/>
              </w:rPr>
            </w:pPr>
            <w:r w:rsidRPr="0025075C">
              <w:rPr>
                <w:rFonts w:cs="Times New Roman"/>
              </w:rPr>
              <w:t>3.35</w:t>
            </w:r>
          </w:p>
        </w:tc>
        <w:tc>
          <w:tcPr>
            <w:tcW w:w="825" w:type="pct"/>
          </w:tcPr>
          <w:p w:rsidR="00802CC8" w:rsidRPr="0025075C" w:rsidRDefault="00802CC8" w:rsidP="00AB5276">
            <w:pPr>
              <w:spacing w:line="240" w:lineRule="auto"/>
              <w:rPr>
                <w:rFonts w:cs="Times New Roman"/>
              </w:rPr>
            </w:pPr>
            <w:r w:rsidRPr="0025075C">
              <w:rPr>
                <w:rFonts w:cs="Times New Roman"/>
              </w:rPr>
              <w:t>10.00</w:t>
            </w:r>
          </w:p>
        </w:tc>
      </w:tr>
      <w:tr w:rsidR="00802CC8" w:rsidRPr="0025075C" w:rsidTr="0025075C">
        <w:trPr>
          <w:jc w:val="center"/>
        </w:trPr>
        <w:tc>
          <w:tcPr>
            <w:tcW w:w="920" w:type="pct"/>
          </w:tcPr>
          <w:p w:rsidR="00802CC8" w:rsidRPr="0025075C" w:rsidRDefault="00802CC8" w:rsidP="00AB5276">
            <w:pPr>
              <w:spacing w:line="240" w:lineRule="auto"/>
              <w:rPr>
                <w:rFonts w:cs="Times New Roman"/>
              </w:rPr>
            </w:pPr>
            <w:r w:rsidRPr="0025075C">
              <w:rPr>
                <w:rFonts w:cs="Times New Roman"/>
              </w:rPr>
              <w:t>6</w:t>
            </w:r>
          </w:p>
        </w:tc>
        <w:tc>
          <w:tcPr>
            <w:tcW w:w="727" w:type="pct"/>
          </w:tcPr>
          <w:p w:rsidR="00802CC8" w:rsidRPr="0025075C" w:rsidRDefault="00802CC8" w:rsidP="00AB5276">
            <w:pPr>
              <w:spacing w:line="240" w:lineRule="auto"/>
              <w:rPr>
                <w:rFonts w:cs="Times New Roman"/>
              </w:rPr>
            </w:pPr>
            <w:r w:rsidRPr="0025075C">
              <w:rPr>
                <w:rFonts w:cs="Times New Roman"/>
              </w:rPr>
              <w:t>53.20</w:t>
            </w:r>
          </w:p>
        </w:tc>
        <w:tc>
          <w:tcPr>
            <w:tcW w:w="670" w:type="pct"/>
          </w:tcPr>
          <w:p w:rsidR="00802CC8" w:rsidRPr="0025075C" w:rsidRDefault="00802CC8" w:rsidP="00AB5276">
            <w:pPr>
              <w:spacing w:line="240" w:lineRule="auto"/>
              <w:rPr>
                <w:rFonts w:cs="Times New Roman"/>
              </w:rPr>
            </w:pPr>
            <w:r w:rsidRPr="0025075C">
              <w:rPr>
                <w:rFonts w:cs="Times New Roman"/>
              </w:rPr>
              <w:t>10.28</w:t>
            </w:r>
          </w:p>
        </w:tc>
        <w:tc>
          <w:tcPr>
            <w:tcW w:w="928" w:type="pct"/>
          </w:tcPr>
          <w:p w:rsidR="00802CC8" w:rsidRPr="0025075C" w:rsidRDefault="00802CC8" w:rsidP="00AB5276">
            <w:pPr>
              <w:spacing w:line="240" w:lineRule="auto"/>
              <w:rPr>
                <w:rFonts w:cs="Times New Roman"/>
              </w:rPr>
            </w:pPr>
            <w:r w:rsidRPr="0025075C">
              <w:rPr>
                <w:rFonts w:cs="Times New Roman"/>
              </w:rPr>
              <w:t>5.87</w:t>
            </w:r>
          </w:p>
        </w:tc>
        <w:tc>
          <w:tcPr>
            <w:tcW w:w="928" w:type="pct"/>
          </w:tcPr>
          <w:p w:rsidR="00802CC8" w:rsidRPr="0025075C" w:rsidRDefault="00802CC8" w:rsidP="00AB5276">
            <w:pPr>
              <w:spacing w:line="240" w:lineRule="auto"/>
              <w:rPr>
                <w:rFonts w:cs="Times New Roman"/>
              </w:rPr>
            </w:pPr>
            <w:r w:rsidRPr="0025075C">
              <w:rPr>
                <w:rFonts w:cs="Times New Roman"/>
              </w:rPr>
              <w:t>3.64</w:t>
            </w:r>
          </w:p>
        </w:tc>
        <w:tc>
          <w:tcPr>
            <w:tcW w:w="825" w:type="pct"/>
          </w:tcPr>
          <w:p w:rsidR="00802CC8" w:rsidRPr="0025075C" w:rsidRDefault="00802CC8" w:rsidP="00AB5276">
            <w:pPr>
              <w:spacing w:line="240" w:lineRule="auto"/>
              <w:rPr>
                <w:rFonts w:cs="Times New Roman"/>
              </w:rPr>
            </w:pPr>
            <w:r w:rsidRPr="0025075C">
              <w:rPr>
                <w:rFonts w:cs="Times New Roman"/>
              </w:rPr>
              <w:t>9.57</w:t>
            </w:r>
          </w:p>
        </w:tc>
      </w:tr>
      <w:tr w:rsidR="00802CC8" w:rsidRPr="0025075C" w:rsidTr="0025075C">
        <w:trPr>
          <w:jc w:val="center"/>
        </w:trPr>
        <w:tc>
          <w:tcPr>
            <w:tcW w:w="920" w:type="pct"/>
          </w:tcPr>
          <w:p w:rsidR="00802CC8" w:rsidRPr="0025075C" w:rsidRDefault="00802CC8" w:rsidP="00AB5276">
            <w:pPr>
              <w:spacing w:line="240" w:lineRule="auto"/>
              <w:rPr>
                <w:rFonts w:cs="Times New Roman"/>
              </w:rPr>
            </w:pPr>
            <w:r w:rsidRPr="0025075C">
              <w:rPr>
                <w:rFonts w:cs="Times New Roman"/>
              </w:rPr>
              <w:t>Sum</w:t>
            </w:r>
          </w:p>
        </w:tc>
        <w:tc>
          <w:tcPr>
            <w:tcW w:w="727" w:type="pct"/>
          </w:tcPr>
          <w:p w:rsidR="00802CC8" w:rsidRPr="0025075C" w:rsidRDefault="00802CC8" w:rsidP="00AB5276">
            <w:pPr>
              <w:spacing w:line="240" w:lineRule="auto"/>
              <w:rPr>
                <w:rFonts w:cs="Times New Roman"/>
              </w:rPr>
            </w:pPr>
          </w:p>
        </w:tc>
        <w:tc>
          <w:tcPr>
            <w:tcW w:w="670" w:type="pct"/>
          </w:tcPr>
          <w:p w:rsidR="00802CC8" w:rsidRPr="0025075C" w:rsidRDefault="00802CC8" w:rsidP="00AB5276">
            <w:pPr>
              <w:spacing w:line="240" w:lineRule="auto"/>
              <w:rPr>
                <w:rFonts w:cs="Times New Roman"/>
              </w:rPr>
            </w:pPr>
            <w:r w:rsidRPr="0025075C">
              <w:rPr>
                <w:rFonts w:cs="Times New Roman"/>
              </w:rPr>
              <w:t>66.68</w:t>
            </w:r>
          </w:p>
        </w:tc>
        <w:tc>
          <w:tcPr>
            <w:tcW w:w="928" w:type="pct"/>
          </w:tcPr>
          <w:p w:rsidR="00802CC8" w:rsidRPr="0025075C" w:rsidRDefault="00802CC8" w:rsidP="00AB5276">
            <w:pPr>
              <w:spacing w:line="240" w:lineRule="auto"/>
              <w:rPr>
                <w:rFonts w:cs="Times New Roman"/>
              </w:rPr>
            </w:pPr>
            <w:r w:rsidRPr="0025075C">
              <w:rPr>
                <w:rFonts w:cs="Times New Roman"/>
              </w:rPr>
              <w:t>64.13</w:t>
            </w:r>
          </w:p>
        </w:tc>
        <w:tc>
          <w:tcPr>
            <w:tcW w:w="928" w:type="pct"/>
          </w:tcPr>
          <w:p w:rsidR="00802CC8" w:rsidRPr="0025075C" w:rsidRDefault="00802CC8" w:rsidP="00AB5276">
            <w:pPr>
              <w:spacing w:line="240" w:lineRule="auto"/>
              <w:rPr>
                <w:rFonts w:cs="Times New Roman"/>
              </w:rPr>
            </w:pPr>
            <w:r w:rsidRPr="0025075C">
              <w:rPr>
                <w:rFonts w:cs="Times New Roman"/>
              </w:rPr>
              <w:t>53.33</w:t>
            </w:r>
          </w:p>
        </w:tc>
        <w:tc>
          <w:tcPr>
            <w:tcW w:w="825" w:type="pct"/>
          </w:tcPr>
          <w:p w:rsidR="00802CC8" w:rsidRPr="0025075C" w:rsidRDefault="00802CC8" w:rsidP="00AB5276">
            <w:pPr>
              <w:spacing w:line="240" w:lineRule="auto"/>
              <w:rPr>
                <w:rFonts w:cs="Times New Roman"/>
              </w:rPr>
            </w:pPr>
            <w:r w:rsidRPr="0025075C">
              <w:rPr>
                <w:rFonts w:cs="Times New Roman"/>
              </w:rPr>
              <w:t>44.38</w:t>
            </w:r>
          </w:p>
        </w:tc>
      </w:tr>
      <w:tr w:rsidR="00802CC8" w:rsidRPr="0025075C" w:rsidTr="0025075C">
        <w:trPr>
          <w:jc w:val="center"/>
        </w:trPr>
        <w:tc>
          <w:tcPr>
            <w:tcW w:w="920" w:type="pct"/>
          </w:tcPr>
          <w:p w:rsidR="00802CC8" w:rsidRPr="0025075C" w:rsidRDefault="00802CC8" w:rsidP="00AB5276">
            <w:pPr>
              <w:spacing w:line="240" w:lineRule="auto"/>
              <w:rPr>
                <w:rFonts w:cs="Times New Roman"/>
              </w:rPr>
            </w:pPr>
            <w:r w:rsidRPr="0025075C">
              <w:rPr>
                <w:rFonts w:cs="Times New Roman"/>
              </w:rPr>
              <w:t>D-Index</w:t>
            </w:r>
          </w:p>
        </w:tc>
        <w:tc>
          <w:tcPr>
            <w:tcW w:w="727" w:type="pct"/>
          </w:tcPr>
          <w:p w:rsidR="00802CC8" w:rsidRPr="0025075C" w:rsidRDefault="00802CC8" w:rsidP="00AB5276">
            <w:pPr>
              <w:spacing w:line="240" w:lineRule="auto"/>
              <w:rPr>
                <w:rFonts w:cs="Times New Roman"/>
              </w:rPr>
            </w:pPr>
          </w:p>
        </w:tc>
        <w:tc>
          <w:tcPr>
            <w:tcW w:w="670" w:type="pct"/>
          </w:tcPr>
          <w:p w:rsidR="00802CC8" w:rsidRPr="0025075C" w:rsidRDefault="00802CC8" w:rsidP="00AB5276">
            <w:pPr>
              <w:spacing w:line="240" w:lineRule="auto"/>
              <w:rPr>
                <w:rFonts w:cs="Times New Roman"/>
              </w:rPr>
            </w:pPr>
            <w:r w:rsidRPr="0025075C">
              <w:rPr>
                <w:rFonts w:cs="Times New Roman"/>
              </w:rPr>
              <w:t>1.29</w:t>
            </w:r>
          </w:p>
        </w:tc>
        <w:tc>
          <w:tcPr>
            <w:tcW w:w="928" w:type="pct"/>
          </w:tcPr>
          <w:p w:rsidR="00802CC8" w:rsidRPr="0025075C" w:rsidRDefault="00802CC8" w:rsidP="00AB5276">
            <w:pPr>
              <w:spacing w:line="240" w:lineRule="auto"/>
              <w:rPr>
                <w:rFonts w:cs="Times New Roman"/>
              </w:rPr>
            </w:pPr>
            <w:r w:rsidRPr="0025075C">
              <w:rPr>
                <w:rFonts w:cs="Times New Roman"/>
              </w:rPr>
              <w:t>1.24</w:t>
            </w:r>
          </w:p>
        </w:tc>
        <w:tc>
          <w:tcPr>
            <w:tcW w:w="928" w:type="pct"/>
          </w:tcPr>
          <w:p w:rsidR="00802CC8" w:rsidRPr="0025075C" w:rsidRDefault="00802CC8" w:rsidP="00AB5276">
            <w:pPr>
              <w:spacing w:line="240" w:lineRule="auto"/>
              <w:rPr>
                <w:rFonts w:cs="Times New Roman"/>
              </w:rPr>
            </w:pPr>
            <w:r w:rsidRPr="0025075C">
              <w:rPr>
                <w:rFonts w:cs="Times New Roman"/>
              </w:rPr>
              <w:t>1.03</w:t>
            </w:r>
          </w:p>
        </w:tc>
        <w:tc>
          <w:tcPr>
            <w:tcW w:w="825" w:type="pct"/>
          </w:tcPr>
          <w:p w:rsidR="00802CC8" w:rsidRPr="0025075C" w:rsidRDefault="00802CC8" w:rsidP="00AB5276">
            <w:pPr>
              <w:spacing w:line="240" w:lineRule="auto"/>
              <w:rPr>
                <w:rFonts w:cs="Times New Roman"/>
              </w:rPr>
            </w:pPr>
            <w:r w:rsidRPr="0025075C">
              <w:rPr>
                <w:rFonts w:cs="Times New Roman"/>
              </w:rPr>
              <w:t>0.86</w:t>
            </w:r>
          </w:p>
        </w:tc>
      </w:tr>
      <w:tr w:rsidR="00802CC8" w:rsidRPr="0025075C" w:rsidTr="0025075C">
        <w:trPr>
          <w:jc w:val="center"/>
        </w:trPr>
        <w:tc>
          <w:tcPr>
            <w:tcW w:w="920" w:type="pct"/>
          </w:tcPr>
          <w:p w:rsidR="00802CC8" w:rsidRPr="0025075C" w:rsidRDefault="00DE7898" w:rsidP="00AB5276">
            <w:pPr>
              <w:spacing w:line="240" w:lineRule="auto"/>
              <w:rPr>
                <w:rFonts w:cs="Times New Roman"/>
              </w:rPr>
            </w:pPr>
            <w:r w:rsidRPr="0025075C">
              <w:rPr>
                <w:rFonts w:cs="Times New Roman"/>
              </w:rPr>
              <w:t>remark</w:t>
            </w:r>
          </w:p>
        </w:tc>
        <w:tc>
          <w:tcPr>
            <w:tcW w:w="727" w:type="pct"/>
          </w:tcPr>
          <w:p w:rsidR="00802CC8" w:rsidRPr="0025075C" w:rsidRDefault="00802CC8" w:rsidP="00AB5276">
            <w:pPr>
              <w:spacing w:line="240" w:lineRule="auto"/>
              <w:rPr>
                <w:rFonts w:cs="Times New Roman"/>
              </w:rPr>
            </w:pPr>
          </w:p>
        </w:tc>
        <w:tc>
          <w:tcPr>
            <w:tcW w:w="670" w:type="pct"/>
          </w:tcPr>
          <w:p w:rsidR="00802CC8" w:rsidRPr="0025075C" w:rsidRDefault="00DE7898" w:rsidP="00AB5276">
            <w:pPr>
              <w:spacing w:line="240" w:lineRule="auto"/>
              <w:rPr>
                <w:rFonts w:cs="Times New Roman"/>
              </w:rPr>
            </w:pPr>
            <w:r w:rsidRPr="0025075C">
              <w:rPr>
                <w:rFonts w:cs="Times New Roman"/>
              </w:rPr>
              <w:t>4</w:t>
            </w:r>
            <w:r w:rsidRPr="0025075C">
              <w:rPr>
                <w:rFonts w:cs="Times New Roman"/>
                <w:vertAlign w:val="superscript"/>
              </w:rPr>
              <w:t>th</w:t>
            </w:r>
          </w:p>
        </w:tc>
        <w:tc>
          <w:tcPr>
            <w:tcW w:w="928" w:type="pct"/>
          </w:tcPr>
          <w:p w:rsidR="00802CC8" w:rsidRPr="0025075C" w:rsidRDefault="00DE7898" w:rsidP="00AB5276">
            <w:pPr>
              <w:spacing w:line="240" w:lineRule="auto"/>
              <w:rPr>
                <w:rFonts w:cs="Times New Roman"/>
              </w:rPr>
            </w:pPr>
            <w:r w:rsidRPr="0025075C">
              <w:rPr>
                <w:rFonts w:cs="Times New Roman"/>
              </w:rPr>
              <w:t>3</w:t>
            </w:r>
            <w:r w:rsidRPr="0025075C">
              <w:rPr>
                <w:rFonts w:cs="Times New Roman"/>
                <w:vertAlign w:val="superscript"/>
              </w:rPr>
              <w:t>rd</w:t>
            </w:r>
          </w:p>
        </w:tc>
        <w:tc>
          <w:tcPr>
            <w:tcW w:w="928" w:type="pct"/>
          </w:tcPr>
          <w:p w:rsidR="00802CC8" w:rsidRPr="0025075C" w:rsidRDefault="00DE7898" w:rsidP="00AB5276">
            <w:pPr>
              <w:spacing w:line="240" w:lineRule="auto"/>
              <w:rPr>
                <w:rFonts w:cs="Times New Roman"/>
              </w:rPr>
            </w:pPr>
            <w:r w:rsidRPr="0025075C">
              <w:rPr>
                <w:rFonts w:cs="Times New Roman"/>
              </w:rPr>
              <w:t>2</w:t>
            </w:r>
            <w:r w:rsidRPr="0025075C">
              <w:rPr>
                <w:rFonts w:cs="Times New Roman"/>
                <w:vertAlign w:val="superscript"/>
              </w:rPr>
              <w:t>nd</w:t>
            </w:r>
          </w:p>
        </w:tc>
        <w:tc>
          <w:tcPr>
            <w:tcW w:w="825" w:type="pct"/>
          </w:tcPr>
          <w:p w:rsidR="00802CC8" w:rsidRPr="0025075C" w:rsidRDefault="00DE7898" w:rsidP="00AB5276">
            <w:pPr>
              <w:spacing w:line="240" w:lineRule="auto"/>
              <w:rPr>
                <w:rFonts w:cs="Times New Roman"/>
              </w:rPr>
            </w:pPr>
            <w:r w:rsidRPr="0025075C">
              <w:rPr>
                <w:rFonts w:cs="Times New Roman"/>
              </w:rPr>
              <w:t>1</w:t>
            </w:r>
            <w:r w:rsidRPr="0025075C">
              <w:rPr>
                <w:rFonts w:cs="Times New Roman"/>
                <w:vertAlign w:val="superscript"/>
              </w:rPr>
              <w:t>st</w:t>
            </w:r>
          </w:p>
        </w:tc>
      </w:tr>
    </w:tbl>
    <w:p w:rsidR="00802CC8" w:rsidRPr="00FE0320" w:rsidRDefault="00FE0320" w:rsidP="00D461C9">
      <w:r>
        <w:t xml:space="preserve">Based on D-index method of goodness of fit test a </w:t>
      </w:r>
      <w:r w:rsidRPr="008F6683">
        <w:t xml:space="preserve">distribution with minimum value of </w:t>
      </w:r>
      <w:r>
        <w:t xml:space="preserve">D-indexcan be regarded as </w:t>
      </w:r>
      <w:r w:rsidRPr="008F6683">
        <w:t xml:space="preserve">the best fit probability </w:t>
      </w:r>
      <w:r w:rsidR="0025075C" w:rsidRPr="008F6683">
        <w:t>distribution.</w:t>
      </w:r>
      <w:r w:rsidR="0025075C">
        <w:t xml:space="preserve"> The</w:t>
      </w:r>
      <w:r>
        <w:t xml:space="preserve"> above s</w:t>
      </w:r>
      <w:r w:rsidRPr="00802CC8">
        <w:t>ummary table of D-index test</w:t>
      </w:r>
      <w:r>
        <w:t xml:space="preserve"> shows that the </w:t>
      </w:r>
      <w:r w:rsidR="00D461C9">
        <w:t xml:space="preserve">Gumbel-EVI and </w:t>
      </w:r>
      <w:r w:rsidR="00D461C9" w:rsidRPr="00B57FB2">
        <w:t>Log Pearson type</w:t>
      </w:r>
      <w:r w:rsidR="00D461C9">
        <w:t>-</w:t>
      </w:r>
      <w:r w:rsidR="00D461C9" w:rsidRPr="00B57FB2">
        <w:t>III</w:t>
      </w:r>
      <w:r w:rsidR="0025075C">
        <w:t xml:space="preserve"> </w:t>
      </w:r>
      <w:r>
        <w:t>distributions are found the best fit in the order of 1</w:t>
      </w:r>
      <w:r w:rsidRPr="008754F2">
        <w:rPr>
          <w:vertAlign w:val="superscript"/>
        </w:rPr>
        <w:t>st</w:t>
      </w:r>
      <w:r>
        <w:t xml:space="preserve"> and 2</w:t>
      </w:r>
      <w:r w:rsidRPr="008754F2">
        <w:rPr>
          <w:vertAlign w:val="superscript"/>
        </w:rPr>
        <w:t>nd</w:t>
      </w:r>
      <w:r>
        <w:t xml:space="preserve"> rank among the four </w:t>
      </w:r>
      <w:r w:rsidR="00325EE4">
        <w:t xml:space="preserve">common </w:t>
      </w:r>
      <w:r>
        <w:t xml:space="preserve">probability distribution methods used for </w:t>
      </w:r>
      <w:r w:rsidRPr="008F6683">
        <w:t xml:space="preserve">daily </w:t>
      </w:r>
      <w:r>
        <w:t>maximum rainfall</w:t>
      </w:r>
      <w:r w:rsidRPr="008F6683">
        <w:t xml:space="preserve"> for frequency analysis</w:t>
      </w:r>
      <w:r>
        <w:t>.</w:t>
      </w:r>
    </w:p>
    <w:p w:rsidR="003C36CC" w:rsidRPr="003C36CC" w:rsidRDefault="00AD2C1B" w:rsidP="0034040F">
      <w:r w:rsidRPr="003C36CC">
        <w:t>Finally, the Gumbel EV</w:t>
      </w:r>
      <w:r w:rsidR="00E615DF" w:rsidRPr="003C36CC">
        <w:t>-</w:t>
      </w:r>
      <w:r w:rsidRPr="003C36CC">
        <w:t>I distribution is found the best fit distribution for the design rainfall frequency analysis because it is 1</w:t>
      </w:r>
      <w:r w:rsidRPr="003C36CC">
        <w:rPr>
          <w:vertAlign w:val="superscript"/>
        </w:rPr>
        <w:t>st</w:t>
      </w:r>
      <w:r w:rsidRPr="003C36CC">
        <w:t xml:space="preserve"> rank by D-index test and 2</w:t>
      </w:r>
      <w:r w:rsidRPr="003C36CC">
        <w:rPr>
          <w:vertAlign w:val="superscript"/>
        </w:rPr>
        <w:t>nd</w:t>
      </w:r>
      <w:r w:rsidRPr="003C36CC">
        <w:t xml:space="preserve"> rank by Probability plot </w:t>
      </w:r>
      <w:r w:rsidR="0025075C" w:rsidRPr="003C36CC">
        <w:t>method. Therefore</w:t>
      </w:r>
      <w:r w:rsidR="003C36CC" w:rsidRPr="003C36CC">
        <w:t>, t</w:t>
      </w:r>
      <w:r w:rsidR="00340B25" w:rsidRPr="003C36CC">
        <w:t>he 50 year return period peak design rain fall</w:t>
      </w:r>
      <w:r w:rsidR="003C36CC" w:rsidRPr="003C36CC">
        <w:t xml:space="preserve"> magnitude</w:t>
      </w:r>
      <w:r w:rsidR="00340B25" w:rsidRPr="003C36CC">
        <w:t xml:space="preserve"> estimated by the frequency analysis </w:t>
      </w:r>
      <w:r w:rsidR="00637C94">
        <w:t>using the</w:t>
      </w:r>
      <w:r w:rsidR="00340B25" w:rsidRPr="003C36CC">
        <w:t xml:space="preserve"> best fitting Gumbel EV-I </w:t>
      </w:r>
      <w:r w:rsidR="0025075C" w:rsidRPr="003C36CC">
        <w:t>distribution is</w:t>
      </w:r>
      <w:r w:rsidR="00637C94" w:rsidRPr="003C36CC">
        <w:t xml:space="preserve"> </w:t>
      </w:r>
      <w:r w:rsidR="00637C94" w:rsidRPr="003C36CC">
        <w:rPr>
          <w:b/>
        </w:rPr>
        <w:t xml:space="preserve">118.616 </w:t>
      </w:r>
      <w:r w:rsidR="00637C94" w:rsidRPr="003C36CC">
        <w:t>mm</w:t>
      </w:r>
      <w:r w:rsidR="00340B25" w:rsidRPr="003C36CC">
        <w:t>.</w:t>
      </w:r>
    </w:p>
    <w:p w:rsidR="00B1589E" w:rsidRPr="00535098" w:rsidRDefault="0050087B" w:rsidP="00C84B70">
      <w:pPr>
        <w:pStyle w:val="Heading3"/>
        <w:rPr>
          <w:i/>
        </w:rPr>
      </w:pPr>
      <w:bookmarkStart w:id="73" w:name="_Toc250108237"/>
      <w:bookmarkStart w:id="74" w:name="_Toc510097368"/>
      <w:r w:rsidRPr="00535098">
        <w:t xml:space="preserve">Peak Flood </w:t>
      </w:r>
      <w:r w:rsidRPr="00535098">
        <w:rPr>
          <w:i/>
        </w:rPr>
        <w:t xml:space="preserve">Discharge </w:t>
      </w:r>
      <w:r w:rsidRPr="00535098">
        <w:t>Analysis</w:t>
      </w:r>
      <w:bookmarkEnd w:id="73"/>
      <w:bookmarkEnd w:id="74"/>
    </w:p>
    <w:p w:rsidR="002208B5" w:rsidRDefault="00180AFB" w:rsidP="002208B5">
      <w:pPr>
        <w:tabs>
          <w:tab w:val="left" w:pos="1335"/>
        </w:tabs>
      </w:pPr>
      <w:r>
        <w:t>T</w:t>
      </w:r>
      <w:r w:rsidR="00535098" w:rsidRPr="00535098">
        <w:t xml:space="preserve">he </w:t>
      </w:r>
      <w:r w:rsidR="00610BE3">
        <w:t xml:space="preserve">peak </w:t>
      </w:r>
      <w:r w:rsidR="00535098" w:rsidRPr="00535098">
        <w:t>design floo</w:t>
      </w:r>
      <w:r>
        <w:t xml:space="preserve">d </w:t>
      </w:r>
      <w:r w:rsidR="00610BE3">
        <w:t xml:space="preserve">discharge over 50 year return period </w:t>
      </w:r>
      <w:r>
        <w:t xml:space="preserve">can be </w:t>
      </w:r>
      <w:r w:rsidR="00610BE3" w:rsidRPr="00610BE3">
        <w:t>analyzed</w:t>
      </w:r>
      <w:r>
        <w:t xml:space="preserve"> by using t</w:t>
      </w:r>
      <w:r w:rsidRPr="00590F67">
        <w:t>he United Sta</w:t>
      </w:r>
      <w:r>
        <w:t xml:space="preserve">tes Soil Conservation Service (SCS) </w:t>
      </w:r>
      <w:r w:rsidR="00535098" w:rsidRPr="00535098">
        <w:t xml:space="preserve">unit hydrograph method. </w:t>
      </w:r>
      <w:r w:rsidRPr="00590F67">
        <w:t xml:space="preserve">This method is widely adopted and more reliable method for </w:t>
      </w:r>
      <w:r>
        <w:t xml:space="preserve">peak </w:t>
      </w:r>
      <w:r w:rsidRPr="00590F67">
        <w:t>flood estimation</w:t>
      </w:r>
      <w:r>
        <w:t xml:space="preserve"> of </w:t>
      </w:r>
      <w:r w:rsidRPr="00535098">
        <w:t>ungagged rivers</w:t>
      </w:r>
      <w:r>
        <w:t xml:space="preserve"> like Tena </w:t>
      </w:r>
      <w:r w:rsidR="0025075C">
        <w:t>River</w:t>
      </w:r>
      <w:r w:rsidR="0025075C" w:rsidRPr="00590F67">
        <w:t>.</w:t>
      </w:r>
      <w:r w:rsidR="0025075C" w:rsidRPr="00535098">
        <w:t xml:space="preserve"> The</w:t>
      </w:r>
      <w:r w:rsidR="00535098" w:rsidRPr="00535098">
        <w:t xml:space="preserve"> computation is done using design rainfall or storm estimated earlier</w:t>
      </w:r>
      <w:r w:rsidR="00535098">
        <w:t>.</w:t>
      </w:r>
      <w:r w:rsidR="002208B5">
        <w:t xml:space="preserve"> The approach considers </w:t>
      </w:r>
      <w:r w:rsidR="002208B5" w:rsidRPr="00590F67">
        <w:t xml:space="preserve">Curve </w:t>
      </w:r>
      <w:r w:rsidR="0025075C" w:rsidRPr="00590F67">
        <w:t>number</w:t>
      </w:r>
      <w:r w:rsidR="0025075C">
        <w:t xml:space="preserve"> and</w:t>
      </w:r>
      <w:r w:rsidR="00AB5276">
        <w:t xml:space="preserve"> watershed</w:t>
      </w:r>
      <w:r w:rsidR="002208B5">
        <w:t xml:space="preserve"> parameters </w:t>
      </w:r>
      <w:r w:rsidR="002208B5" w:rsidRPr="00590F67">
        <w:t>like Area,</w:t>
      </w:r>
      <w:r w:rsidR="002208B5" w:rsidRPr="00535098">
        <w:t>s</w:t>
      </w:r>
      <w:r w:rsidR="002208B5">
        <w:t xml:space="preserve">lope of terrain, </w:t>
      </w:r>
      <w:r w:rsidR="002208B5" w:rsidRPr="00535098">
        <w:t>s</w:t>
      </w:r>
      <w:r w:rsidR="002208B5">
        <w:t>lope of stream(S),</w:t>
      </w:r>
      <w:r w:rsidR="002208B5" w:rsidRPr="00590F67">
        <w:t xml:space="preserve"> and time of concentration.  </w:t>
      </w:r>
    </w:p>
    <w:p w:rsidR="002B6957" w:rsidRPr="003B5585" w:rsidRDefault="002B6957" w:rsidP="002B6957">
      <w:pPr>
        <w:pStyle w:val="Heading4"/>
      </w:pPr>
      <w:bookmarkStart w:id="75" w:name="_Toc283388176"/>
      <w:bookmarkStart w:id="76" w:name="_Toc510097369"/>
      <w:bookmarkStart w:id="77" w:name="_Toc250108238"/>
      <w:r w:rsidRPr="003B5585">
        <w:t>Time of Concentration</w:t>
      </w:r>
      <w:bookmarkEnd w:id="75"/>
      <w:bookmarkEnd w:id="76"/>
    </w:p>
    <w:p w:rsidR="00D36F1C" w:rsidRDefault="002B6957" w:rsidP="002B6957">
      <w:pPr>
        <w:rPr>
          <w:rFonts w:cs="Times New Roman"/>
          <w:szCs w:val="24"/>
        </w:rPr>
      </w:pPr>
      <w:r>
        <w:t>The estimation of two important wate</w:t>
      </w:r>
      <w:r w:rsidR="006821B3">
        <w:t xml:space="preserve">rshed hydrograph parameters are </w:t>
      </w:r>
      <w:r>
        <w:t>time of concentration</w:t>
      </w:r>
      <w:r w:rsidR="006821B3" w:rsidRPr="00E93CE1">
        <w:t>(T</w:t>
      </w:r>
      <w:r w:rsidR="006821B3">
        <w:rPr>
          <w:vertAlign w:val="subscript"/>
        </w:rPr>
        <w:t>c</w:t>
      </w:r>
      <w:r w:rsidR="006821B3" w:rsidRPr="00E93CE1">
        <w:t xml:space="preserve">) </w:t>
      </w:r>
      <w:r w:rsidR="006821B3">
        <w:t xml:space="preserve">and time of lag </w:t>
      </w:r>
      <w:r w:rsidR="006821B3" w:rsidRPr="00E93CE1">
        <w:t>(T</w:t>
      </w:r>
      <w:r w:rsidR="006821B3" w:rsidRPr="00E93CE1">
        <w:rPr>
          <w:vertAlign w:val="subscript"/>
        </w:rPr>
        <w:t>L</w:t>
      </w:r>
      <w:r w:rsidR="006821B3" w:rsidRPr="00E93CE1">
        <w:t>)</w:t>
      </w:r>
      <w:r>
        <w:t xml:space="preserve">. </w:t>
      </w:r>
      <w:r w:rsidRPr="00E93CE1">
        <w:t>Time lag (T</w:t>
      </w:r>
      <w:r w:rsidRPr="00E93CE1">
        <w:rPr>
          <w:vertAlign w:val="subscript"/>
        </w:rPr>
        <w:t>L</w:t>
      </w:r>
      <w:r w:rsidRPr="00E93CE1">
        <w:t>) is the time from center of excess rainfall to tim</w:t>
      </w:r>
      <w:r w:rsidR="006821B3">
        <w:t xml:space="preserve">e of peak of hydrograph and it is usually 0.6 times the time of concentration </w:t>
      </w:r>
      <w:r w:rsidR="006821B3" w:rsidRPr="00E93CE1">
        <w:t>(T</w:t>
      </w:r>
      <w:r w:rsidR="006821B3">
        <w:rPr>
          <w:vertAlign w:val="subscript"/>
        </w:rPr>
        <w:t>c</w:t>
      </w:r>
      <w:r w:rsidR="006821B3" w:rsidRPr="00E93CE1">
        <w:t>)</w:t>
      </w:r>
      <w:r w:rsidR="006821B3">
        <w:t>.</w:t>
      </w:r>
      <w:r>
        <w:rPr>
          <w:color w:val="000000"/>
          <w:szCs w:val="24"/>
        </w:rPr>
        <w:t>T</w:t>
      </w:r>
      <w:r w:rsidRPr="0088458D">
        <w:rPr>
          <w:color w:val="000000"/>
          <w:szCs w:val="24"/>
        </w:rPr>
        <w:t>ime of concentration (T</w:t>
      </w:r>
      <w:r w:rsidRPr="0088458D">
        <w:rPr>
          <w:color w:val="000000"/>
          <w:sz w:val="16"/>
          <w:szCs w:val="16"/>
        </w:rPr>
        <w:t>c</w:t>
      </w:r>
      <w:r>
        <w:rPr>
          <w:color w:val="000000"/>
          <w:szCs w:val="24"/>
        </w:rPr>
        <w:t>)</w:t>
      </w:r>
      <w:r w:rsidRPr="00C95F06">
        <w:rPr>
          <w:rFonts w:cs="Times New Roman"/>
          <w:szCs w:val="24"/>
        </w:rPr>
        <w:t xml:space="preserve">is one of most important </w:t>
      </w:r>
      <w:r w:rsidRPr="00C95F06">
        <w:rPr>
          <w:rFonts w:cs="Times New Roman"/>
          <w:szCs w:val="24"/>
        </w:rPr>
        <w:lastRenderedPageBreak/>
        <w:t>catchment characteristics required for f</w:t>
      </w:r>
      <w:r>
        <w:rPr>
          <w:rFonts w:cs="Times New Roman"/>
          <w:szCs w:val="24"/>
        </w:rPr>
        <w:t xml:space="preserve">lood hydrograph development. It </w:t>
      </w:r>
      <w:r w:rsidR="003B5585">
        <w:rPr>
          <w:color w:val="000000"/>
          <w:szCs w:val="24"/>
        </w:rPr>
        <w:t xml:space="preserve">is the time elapsed </w:t>
      </w:r>
      <w:r w:rsidR="0025075C" w:rsidRPr="0088458D">
        <w:rPr>
          <w:color w:val="000000"/>
          <w:szCs w:val="24"/>
        </w:rPr>
        <w:t>for runoff</w:t>
      </w:r>
      <w:r w:rsidRPr="0088458D">
        <w:rPr>
          <w:color w:val="000000"/>
          <w:szCs w:val="24"/>
        </w:rPr>
        <w:t xml:space="preserve"> to travel from the hydraulically most distant point of the catchment area to a </w:t>
      </w:r>
      <w:r w:rsidR="0025075C" w:rsidRPr="0088458D">
        <w:rPr>
          <w:color w:val="000000"/>
          <w:szCs w:val="24"/>
        </w:rPr>
        <w:t>point of</w:t>
      </w:r>
      <w:r w:rsidRPr="0088458D">
        <w:rPr>
          <w:color w:val="000000"/>
          <w:szCs w:val="24"/>
        </w:rPr>
        <w:t xml:space="preserve"> interest within the catchment </w:t>
      </w:r>
      <w:r w:rsidR="0025075C" w:rsidRPr="0088458D">
        <w:rPr>
          <w:color w:val="000000"/>
          <w:szCs w:val="24"/>
        </w:rPr>
        <w:t>area.</w:t>
      </w:r>
      <w:r w:rsidR="0025075C">
        <w:rPr>
          <w:color w:val="000000"/>
          <w:szCs w:val="24"/>
        </w:rPr>
        <w:t xml:space="preserve"> </w:t>
      </w:r>
      <w:r w:rsidR="0025075C" w:rsidRPr="0088458D">
        <w:rPr>
          <w:color w:val="000000"/>
          <w:szCs w:val="24"/>
        </w:rPr>
        <w:t>Time</w:t>
      </w:r>
      <w:r w:rsidRPr="0088458D">
        <w:rPr>
          <w:color w:val="000000"/>
          <w:szCs w:val="24"/>
        </w:rPr>
        <w:t xml:space="preserve"> of concentration (T</w:t>
      </w:r>
      <w:r w:rsidRPr="0088458D">
        <w:rPr>
          <w:color w:val="000000"/>
          <w:sz w:val="16"/>
          <w:szCs w:val="16"/>
        </w:rPr>
        <w:t>c</w:t>
      </w:r>
      <w:r>
        <w:rPr>
          <w:color w:val="000000"/>
          <w:szCs w:val="24"/>
        </w:rPr>
        <w:t>)</w:t>
      </w:r>
      <w:r>
        <w:rPr>
          <w:rFonts w:cs="Times New Roman"/>
          <w:szCs w:val="24"/>
        </w:rPr>
        <w:t xml:space="preserve"> magnitude is primarily determined </w:t>
      </w:r>
      <w:r w:rsidR="0025075C">
        <w:rPr>
          <w:rFonts w:cs="Times New Roman"/>
          <w:szCs w:val="24"/>
        </w:rPr>
        <w:t>by the</w:t>
      </w:r>
      <w:r>
        <w:rPr>
          <w:rFonts w:cs="Times New Roman"/>
          <w:szCs w:val="24"/>
        </w:rPr>
        <w:t xml:space="preserve"> </w:t>
      </w:r>
      <w:r w:rsidRPr="00C95F06">
        <w:rPr>
          <w:rFonts w:cs="Times New Roman"/>
          <w:szCs w:val="24"/>
        </w:rPr>
        <w:t>catchment parameters</w:t>
      </w:r>
      <w:r>
        <w:rPr>
          <w:rFonts w:cs="Times New Roman"/>
          <w:szCs w:val="24"/>
        </w:rPr>
        <w:t xml:space="preserve">. The </w:t>
      </w:r>
      <w:r w:rsidR="003B5585">
        <w:rPr>
          <w:color w:val="000000"/>
          <w:szCs w:val="24"/>
        </w:rPr>
        <w:t>t</w:t>
      </w:r>
      <w:r w:rsidR="003B5585" w:rsidRPr="003B5585">
        <w:rPr>
          <w:color w:val="000000"/>
          <w:szCs w:val="24"/>
        </w:rPr>
        <w:t>ime of concentration (T</w:t>
      </w:r>
      <w:r w:rsidR="003B5585" w:rsidRPr="003B5585">
        <w:rPr>
          <w:color w:val="000000"/>
          <w:szCs w:val="24"/>
          <w:vertAlign w:val="subscript"/>
        </w:rPr>
        <w:t>c</w:t>
      </w:r>
      <w:r w:rsidR="003B5585" w:rsidRPr="003B5585">
        <w:rPr>
          <w:color w:val="000000"/>
          <w:szCs w:val="24"/>
        </w:rPr>
        <w:t xml:space="preserve">) </w:t>
      </w:r>
      <w:r>
        <w:rPr>
          <w:color w:val="000000"/>
          <w:szCs w:val="24"/>
        </w:rPr>
        <w:t>value</w:t>
      </w:r>
      <w:r>
        <w:rPr>
          <w:rFonts w:cs="Times New Roman"/>
          <w:szCs w:val="24"/>
        </w:rPr>
        <w:t xml:space="preserve"> can be estimated </w:t>
      </w:r>
      <w:r w:rsidR="003B5585">
        <w:rPr>
          <w:rFonts w:cs="Times New Roman"/>
          <w:szCs w:val="24"/>
        </w:rPr>
        <w:t>by applying</w:t>
      </w:r>
      <w:r w:rsidRPr="00C95F06">
        <w:rPr>
          <w:rFonts w:cs="Times New Roman"/>
          <w:szCs w:val="24"/>
        </w:rPr>
        <w:t xml:space="preserve"> different</w:t>
      </w:r>
      <w:r>
        <w:rPr>
          <w:color w:val="000000"/>
          <w:szCs w:val="24"/>
        </w:rPr>
        <w:t xml:space="preserve"> empirical equations such as</w:t>
      </w:r>
      <w:r w:rsidRPr="00C95F06">
        <w:rPr>
          <w:rFonts w:cs="Times New Roman"/>
          <w:szCs w:val="24"/>
        </w:rPr>
        <w:t xml:space="preserve"> Kirptich formula</w:t>
      </w:r>
      <w:r w:rsidR="003B5585">
        <w:rPr>
          <w:rFonts w:cs="Times New Roman"/>
          <w:szCs w:val="24"/>
        </w:rPr>
        <w:t xml:space="preserve"> and</w:t>
      </w:r>
      <w:r w:rsidRPr="00C95F06">
        <w:rPr>
          <w:rFonts w:cs="Times New Roman"/>
          <w:szCs w:val="24"/>
        </w:rPr>
        <w:t xml:space="preserve"> Bransby</w:t>
      </w:r>
      <w:r w:rsidR="0025075C">
        <w:rPr>
          <w:rFonts w:cs="Times New Roman"/>
          <w:szCs w:val="24"/>
        </w:rPr>
        <w:t>-</w:t>
      </w:r>
      <w:r w:rsidRPr="00C95F06">
        <w:rPr>
          <w:rFonts w:cs="Times New Roman"/>
          <w:szCs w:val="24"/>
        </w:rPr>
        <w:t>William formula</w:t>
      </w:r>
      <w:r>
        <w:rPr>
          <w:rFonts w:cs="Times New Roman"/>
          <w:szCs w:val="24"/>
        </w:rPr>
        <w:t xml:space="preserve">. </w:t>
      </w:r>
    </w:p>
    <w:p w:rsidR="006A394E" w:rsidRDefault="006509CB" w:rsidP="00740327">
      <w:pPr>
        <w:rPr>
          <w:rFonts w:cs="Times New Roman"/>
          <w:szCs w:val="24"/>
        </w:rPr>
      </w:pPr>
      <w:r>
        <w:rPr>
          <w:rFonts w:cs="Times New Roman"/>
          <w:szCs w:val="24"/>
        </w:rPr>
        <w:t xml:space="preserve">In our case the </w:t>
      </w:r>
      <w:r>
        <w:rPr>
          <w:color w:val="000000"/>
          <w:szCs w:val="24"/>
        </w:rPr>
        <w:t>t</w:t>
      </w:r>
      <w:r w:rsidRPr="003B5585">
        <w:rPr>
          <w:color w:val="000000"/>
          <w:szCs w:val="24"/>
        </w:rPr>
        <w:t>ime of concentration (T</w:t>
      </w:r>
      <w:r w:rsidRPr="003B5585">
        <w:rPr>
          <w:color w:val="000000"/>
          <w:szCs w:val="24"/>
          <w:vertAlign w:val="subscript"/>
        </w:rPr>
        <w:t>c</w:t>
      </w:r>
      <w:r w:rsidRPr="003B5585">
        <w:rPr>
          <w:color w:val="000000"/>
          <w:szCs w:val="24"/>
        </w:rPr>
        <w:t xml:space="preserve">) </w:t>
      </w:r>
      <w:r>
        <w:rPr>
          <w:rFonts w:cs="Times New Roman"/>
          <w:szCs w:val="24"/>
        </w:rPr>
        <w:t xml:space="preserve">of Tena watershed is estimated by using </w:t>
      </w:r>
      <w:r w:rsidR="006A394E" w:rsidRPr="00C95F06">
        <w:rPr>
          <w:rFonts w:cs="Times New Roman"/>
          <w:szCs w:val="24"/>
        </w:rPr>
        <w:t>BransbyWilliam formula</w:t>
      </w:r>
      <w:r w:rsidR="006A394E">
        <w:rPr>
          <w:rFonts w:cs="Times New Roman"/>
          <w:szCs w:val="24"/>
        </w:rPr>
        <w:t xml:space="preserve"> and </w:t>
      </w:r>
      <w:r w:rsidR="006A394E" w:rsidRPr="00C95F06">
        <w:rPr>
          <w:rFonts w:cs="Times New Roman"/>
          <w:szCs w:val="24"/>
        </w:rPr>
        <w:t>Kirptich formula</w:t>
      </w:r>
      <w:r w:rsidR="006A394E">
        <w:rPr>
          <w:rFonts w:cs="Times New Roman"/>
          <w:szCs w:val="24"/>
        </w:rPr>
        <w:t>.</w:t>
      </w:r>
    </w:p>
    <w:p w:rsidR="00740327" w:rsidRPr="00C95F06" w:rsidRDefault="00740327" w:rsidP="00740327">
      <w:pPr>
        <w:rPr>
          <w:rFonts w:cs="Times New Roman"/>
          <w:szCs w:val="24"/>
        </w:rPr>
      </w:pPr>
      <w:r w:rsidRPr="00C95F06">
        <w:rPr>
          <w:rFonts w:cs="Times New Roman"/>
          <w:szCs w:val="24"/>
        </w:rPr>
        <w:t>The time of concentration</w:t>
      </w:r>
      <w:r w:rsidR="0025075C">
        <w:rPr>
          <w:rFonts w:cs="Times New Roman"/>
          <w:szCs w:val="24"/>
        </w:rPr>
        <w:t xml:space="preserve">, </w:t>
      </w:r>
      <w:r w:rsidRPr="00F63D0B">
        <w:t>T</w:t>
      </w:r>
      <w:r w:rsidRPr="00F63D0B">
        <w:rPr>
          <w:vertAlign w:val="subscript"/>
        </w:rPr>
        <w:t>c</w:t>
      </w:r>
      <w:r>
        <w:t xml:space="preserve"> (hr) </w:t>
      </w:r>
      <w:r w:rsidRPr="00C95F06">
        <w:rPr>
          <w:rFonts w:cs="Times New Roman"/>
          <w:szCs w:val="24"/>
        </w:rPr>
        <w:t>using Bransby</w:t>
      </w:r>
      <w:r w:rsidR="0025075C">
        <w:rPr>
          <w:rFonts w:cs="Times New Roman"/>
          <w:szCs w:val="24"/>
        </w:rPr>
        <w:t>-</w:t>
      </w:r>
      <w:r w:rsidRPr="00C95F06">
        <w:rPr>
          <w:rFonts w:cs="Times New Roman"/>
          <w:szCs w:val="24"/>
        </w:rPr>
        <w:t xml:space="preserve">William formula; </w:t>
      </w:r>
    </w:p>
    <w:p w:rsidR="00740327" w:rsidRPr="006509CB" w:rsidRDefault="006A394E" w:rsidP="00740327">
      <w:pPr>
        <w:pStyle w:val="ListParagraph"/>
        <w:jc w:val="center"/>
      </w:pPr>
      <w:r w:rsidRPr="002D4F70">
        <w:rPr>
          <w:position w:val="-12"/>
        </w:rPr>
        <w:object w:dxaOrig="2020" w:dyaOrig="380">
          <v:shape id="_x0000_i1028" type="#_x0000_t75" style="width:108pt;height:21pt" o:ole="">
            <v:imagedata r:id="rId21" o:title=""/>
          </v:shape>
          <o:OLEObject Type="Embed" ProgID="Equation.3" ShapeID="_x0000_i1028" DrawAspect="Content" ObjectID="_1583849087" r:id="rId22"/>
        </w:object>
      </w:r>
      <w:r w:rsidR="00740327">
        <w:t>=0.243*</w:t>
      </w:r>
      <w:r w:rsidR="006509CB">
        <w:t>22.266*92.09</w:t>
      </w:r>
      <w:r w:rsidR="006509CB" w:rsidRPr="006509CB">
        <w:rPr>
          <w:vertAlign w:val="superscript"/>
        </w:rPr>
        <w:t>-0.1</w:t>
      </w:r>
      <w:r w:rsidR="006509CB">
        <w:t>*0.063</w:t>
      </w:r>
      <w:r w:rsidR="006509CB" w:rsidRPr="006509CB">
        <w:rPr>
          <w:vertAlign w:val="superscript"/>
        </w:rPr>
        <w:t>-0.2</w:t>
      </w:r>
      <w:r w:rsidR="006509CB" w:rsidRPr="006509CB">
        <w:t xml:space="preserve"> =</w:t>
      </w:r>
      <w:r w:rsidR="006509CB">
        <w:t xml:space="preserve"> 6.06 hr</w:t>
      </w:r>
    </w:p>
    <w:p w:rsidR="00740327" w:rsidRPr="006509CB" w:rsidRDefault="00740327" w:rsidP="002B6957">
      <w:pPr>
        <w:rPr>
          <w:position w:val="-14"/>
        </w:rPr>
      </w:pPr>
      <w:r>
        <w:t xml:space="preserve">Where: </w:t>
      </w:r>
      <w:r w:rsidRPr="005A72F3">
        <w:t xml:space="preserve">L </w:t>
      </w:r>
      <w:r>
        <w:t>is the length of the longest water</w:t>
      </w:r>
      <w:r w:rsidRPr="005A72F3">
        <w:t>course (km)</w:t>
      </w:r>
      <w:r>
        <w:t xml:space="preserve">, </w:t>
      </w:r>
      <w:r w:rsidRPr="005A72F3">
        <w:t>A</w:t>
      </w:r>
      <w:r>
        <w:t xml:space="preserve"> is the catchment </w:t>
      </w:r>
      <w:r w:rsidRPr="005A72F3">
        <w:t>area (km</w:t>
      </w:r>
      <w:r w:rsidRPr="0087217E">
        <w:rPr>
          <w:vertAlign w:val="superscript"/>
        </w:rPr>
        <w:t>2</w:t>
      </w:r>
      <w:r w:rsidRPr="005A72F3">
        <w:t>)</w:t>
      </w:r>
      <w:r>
        <w:t xml:space="preserve">, </w:t>
      </w:r>
      <w:r w:rsidRPr="005A72F3">
        <w:t xml:space="preserve">S </w:t>
      </w:r>
      <w:r>
        <w:t xml:space="preserve">is the </w:t>
      </w:r>
      <w:r w:rsidR="006509CB">
        <w:t>stream average slope</w:t>
      </w:r>
      <w:r>
        <w:t xml:space="preserve"> (m/m), </w:t>
      </w:r>
    </w:p>
    <w:p w:rsidR="002B6957" w:rsidRPr="00D36F1C" w:rsidRDefault="00D36F1C" w:rsidP="002B6957">
      <w:pPr>
        <w:rPr>
          <w:rFonts w:cs="Times New Roman"/>
          <w:szCs w:val="24"/>
        </w:rPr>
      </w:pPr>
      <w:r w:rsidRPr="00C95F06">
        <w:rPr>
          <w:rFonts w:cs="Times New Roman"/>
          <w:szCs w:val="24"/>
        </w:rPr>
        <w:t>Kirptich formula</w:t>
      </w:r>
      <w:r w:rsidR="002B6957">
        <w:rPr>
          <w:rFonts w:cs="Times New Roman"/>
          <w:szCs w:val="24"/>
        </w:rPr>
        <w:t xml:space="preserve"> can be </w:t>
      </w:r>
      <w:r>
        <w:rPr>
          <w:color w:val="000000"/>
          <w:szCs w:val="24"/>
        </w:rPr>
        <w:t>computed</w:t>
      </w:r>
      <w:r w:rsidR="0025075C">
        <w:rPr>
          <w:color w:val="000000"/>
          <w:szCs w:val="24"/>
        </w:rPr>
        <w:t xml:space="preserve"> </w:t>
      </w:r>
      <w:r>
        <w:rPr>
          <w:rFonts w:cs="Times New Roman"/>
          <w:szCs w:val="24"/>
        </w:rPr>
        <w:t xml:space="preserve">for segmented watershed and </w:t>
      </w:r>
      <w:r w:rsidR="002B6957" w:rsidRPr="0088458D">
        <w:rPr>
          <w:color w:val="000000"/>
          <w:szCs w:val="24"/>
        </w:rPr>
        <w:t xml:space="preserve">summing all the travel times </w:t>
      </w:r>
      <w:r w:rsidR="0025075C" w:rsidRPr="0088458D">
        <w:rPr>
          <w:color w:val="000000"/>
          <w:szCs w:val="24"/>
        </w:rPr>
        <w:t>for consecutive</w:t>
      </w:r>
      <w:r w:rsidR="002B6957" w:rsidRPr="0088458D">
        <w:rPr>
          <w:color w:val="000000"/>
          <w:szCs w:val="24"/>
        </w:rPr>
        <w:t xml:space="preserve"> components of the drainage conveyance </w:t>
      </w:r>
      <w:r w:rsidR="0025075C" w:rsidRPr="0088458D">
        <w:rPr>
          <w:color w:val="000000"/>
          <w:szCs w:val="24"/>
        </w:rPr>
        <w:t>system.</w:t>
      </w:r>
      <w:r w:rsidR="0025075C" w:rsidRPr="00F63D0B">
        <w:t xml:space="preserve"> The</w:t>
      </w:r>
      <w:r w:rsidR="002B6957" w:rsidRPr="00F63D0B">
        <w:t xml:space="preserve"> Kirptich</w:t>
      </w:r>
      <w:r w:rsidR="002B6957">
        <w:t xml:space="preserve"> time of concentration</w:t>
      </w:r>
      <w:r w:rsidR="006509CB">
        <w:t xml:space="preserve">, </w:t>
      </w:r>
      <w:r w:rsidR="006509CB" w:rsidRPr="00F63D0B">
        <w:t>T</w:t>
      </w:r>
      <w:r w:rsidR="006509CB" w:rsidRPr="00F63D0B">
        <w:rPr>
          <w:vertAlign w:val="subscript"/>
        </w:rPr>
        <w:t>c</w:t>
      </w:r>
      <w:r>
        <w:t>(</w:t>
      </w:r>
      <w:r w:rsidR="006509CB">
        <w:t>hr</w:t>
      </w:r>
      <w:r>
        <w:t>)formula for segmented watershed is given below</w:t>
      </w:r>
      <w:r w:rsidR="002B6957" w:rsidRPr="00F63D0B">
        <w:t>:</w:t>
      </w:r>
    </w:p>
    <w:p w:rsidR="002B6957" w:rsidRDefault="00325EE4" w:rsidP="002B6957">
      <w:pPr>
        <w:pStyle w:val="ListParagraph"/>
        <w:jc w:val="center"/>
      </w:pPr>
      <w:r w:rsidRPr="00D36F1C">
        <w:rPr>
          <w:position w:val="-52"/>
        </w:rPr>
        <w:object w:dxaOrig="2659" w:dyaOrig="1219">
          <v:shape id="_x0000_i1029" type="#_x0000_t75" style="width:135pt;height:58.5pt" o:ole="">
            <v:imagedata r:id="rId23" o:title=""/>
          </v:shape>
          <o:OLEObject Type="Embed" ProgID="Equation.3" ShapeID="_x0000_i1029" DrawAspect="Content" ObjectID="_1583849088" r:id="rId24"/>
        </w:object>
      </w:r>
    </w:p>
    <w:p w:rsidR="0024118D" w:rsidRDefault="002B6957" w:rsidP="002B6957">
      <w:r>
        <w:t>Where</w:t>
      </w:r>
      <w:r w:rsidR="0033092B">
        <w:t xml:space="preserve">: </w:t>
      </w:r>
      <w:r w:rsidRPr="0023265F">
        <w:t xml:space="preserve">L is the length of </w:t>
      </w:r>
      <w:r w:rsidR="00740327">
        <w:t>segmented stream</w:t>
      </w:r>
      <w:r w:rsidRPr="0023265F">
        <w:t xml:space="preserve"> (</w:t>
      </w:r>
      <w:r w:rsidR="00740327">
        <w:t>k</w:t>
      </w:r>
      <w:r w:rsidRPr="0023265F">
        <w:t xml:space="preserve">m), </w:t>
      </w:r>
      <w:r>
        <w:t xml:space="preserve">S is the watershed slope (m/m). </w:t>
      </w:r>
    </w:p>
    <w:p w:rsidR="00707911" w:rsidRPr="0025075C" w:rsidRDefault="00707911" w:rsidP="0025075C">
      <w:pPr>
        <w:pStyle w:val="Caption"/>
        <w:spacing w:after="0" w:line="240" w:lineRule="auto"/>
        <w:rPr>
          <w:i w:val="0"/>
        </w:rPr>
      </w:pPr>
      <w:bookmarkStart w:id="78" w:name="_Toc510097441"/>
      <w:r w:rsidRPr="0025075C">
        <w:rPr>
          <w:i w:val="0"/>
        </w:rPr>
        <w:t xml:space="preserve">Table </w:t>
      </w:r>
      <w:r w:rsidR="007114ED" w:rsidRPr="0025075C">
        <w:rPr>
          <w:i w:val="0"/>
        </w:rPr>
        <w:fldChar w:fldCharType="begin"/>
      </w:r>
      <w:r w:rsidR="00CC3088" w:rsidRPr="0025075C">
        <w:rPr>
          <w:i w:val="0"/>
        </w:rPr>
        <w:instrText xml:space="preserve"> STYLEREF 1 \s </w:instrText>
      </w:r>
      <w:r w:rsidR="007114ED" w:rsidRPr="0025075C">
        <w:rPr>
          <w:i w:val="0"/>
        </w:rPr>
        <w:fldChar w:fldCharType="separate"/>
      </w:r>
      <w:r w:rsidR="00E95371">
        <w:rPr>
          <w:i w:val="0"/>
          <w:noProof/>
        </w:rPr>
        <w:t>2</w:t>
      </w:r>
      <w:r w:rsidR="007114ED" w:rsidRPr="0025075C">
        <w:rPr>
          <w:i w:val="0"/>
          <w:noProof/>
        </w:rPr>
        <w:fldChar w:fldCharType="end"/>
      </w:r>
      <w:r w:rsidR="008F335B" w:rsidRPr="0025075C">
        <w:rPr>
          <w:i w:val="0"/>
        </w:rPr>
        <w:noBreakHyphen/>
      </w:r>
      <w:r w:rsidR="007114ED" w:rsidRPr="0025075C">
        <w:rPr>
          <w:i w:val="0"/>
        </w:rPr>
        <w:fldChar w:fldCharType="begin"/>
      </w:r>
      <w:r w:rsidR="00CC3088" w:rsidRPr="0025075C">
        <w:rPr>
          <w:i w:val="0"/>
        </w:rPr>
        <w:instrText xml:space="preserve"> SEQ Table \* ARABIC \s 1 </w:instrText>
      </w:r>
      <w:r w:rsidR="007114ED" w:rsidRPr="0025075C">
        <w:rPr>
          <w:i w:val="0"/>
        </w:rPr>
        <w:fldChar w:fldCharType="separate"/>
      </w:r>
      <w:r w:rsidR="00E95371">
        <w:rPr>
          <w:i w:val="0"/>
          <w:noProof/>
        </w:rPr>
        <w:t>8</w:t>
      </w:r>
      <w:r w:rsidR="007114ED" w:rsidRPr="0025075C">
        <w:rPr>
          <w:i w:val="0"/>
          <w:noProof/>
        </w:rPr>
        <w:fldChar w:fldCharType="end"/>
      </w:r>
      <w:r w:rsidRPr="0025075C">
        <w:rPr>
          <w:i w:val="0"/>
        </w:rPr>
        <w:t xml:space="preserve"> Summary of Tc computation by</w:t>
      </w:r>
      <w:r w:rsidRPr="0025075C">
        <w:rPr>
          <w:i w:val="0"/>
          <w:szCs w:val="24"/>
        </w:rPr>
        <w:t>Kirptich</w:t>
      </w:r>
      <w:r w:rsidRPr="0025075C">
        <w:rPr>
          <w:i w:val="0"/>
        </w:rPr>
        <w:t xml:space="preserve"> formula</w:t>
      </w:r>
      <w:bookmarkEnd w:id="78"/>
    </w:p>
    <w:tbl>
      <w:tblPr>
        <w:tblStyle w:val="TableGrid"/>
        <w:tblW w:w="8816" w:type="dxa"/>
        <w:tblLook w:val="04A0"/>
      </w:tblPr>
      <w:tblGrid>
        <w:gridCol w:w="597"/>
        <w:gridCol w:w="953"/>
        <w:gridCol w:w="983"/>
        <w:gridCol w:w="909"/>
        <w:gridCol w:w="1071"/>
        <w:gridCol w:w="1105"/>
        <w:gridCol w:w="1139"/>
        <w:gridCol w:w="1116"/>
        <w:gridCol w:w="943"/>
      </w:tblGrid>
      <w:tr w:rsidR="00BB4F74" w:rsidRPr="00325EE4" w:rsidTr="00E12381">
        <w:tc>
          <w:tcPr>
            <w:tcW w:w="604" w:type="dxa"/>
          </w:tcPr>
          <w:p w:rsidR="00BB4F74" w:rsidRPr="00325EE4" w:rsidRDefault="00BB4F74" w:rsidP="00325EE4">
            <w:pPr>
              <w:spacing w:line="240" w:lineRule="auto"/>
              <w:rPr>
                <w:rFonts w:cs="Times New Roman"/>
                <w:sz w:val="20"/>
                <w:szCs w:val="20"/>
              </w:rPr>
            </w:pPr>
            <w:r w:rsidRPr="00325EE4">
              <w:rPr>
                <w:rFonts w:cs="Times New Roman"/>
                <w:sz w:val="20"/>
                <w:szCs w:val="20"/>
              </w:rPr>
              <w:t>No</w:t>
            </w:r>
          </w:p>
        </w:tc>
        <w:tc>
          <w:tcPr>
            <w:tcW w:w="1042" w:type="dxa"/>
          </w:tcPr>
          <w:p w:rsidR="00BB4F74" w:rsidRPr="00325EE4" w:rsidRDefault="00BB4F74" w:rsidP="00325EE4">
            <w:pPr>
              <w:spacing w:line="240" w:lineRule="auto"/>
              <w:rPr>
                <w:rFonts w:cs="Times New Roman"/>
                <w:sz w:val="20"/>
                <w:szCs w:val="20"/>
              </w:rPr>
            </w:pPr>
            <w:r w:rsidRPr="00325EE4">
              <w:rPr>
                <w:rFonts w:cs="Times New Roman"/>
                <w:sz w:val="20"/>
                <w:szCs w:val="20"/>
              </w:rPr>
              <w:t>Length (km)</w:t>
            </w:r>
          </w:p>
        </w:tc>
        <w:tc>
          <w:tcPr>
            <w:tcW w:w="957" w:type="dxa"/>
            <w:tcBorders>
              <w:top w:val="single" w:sz="4" w:space="0" w:color="auto"/>
            </w:tcBorders>
          </w:tcPr>
          <w:p w:rsidR="00BB4F74" w:rsidRPr="00325EE4" w:rsidRDefault="00BB4F74" w:rsidP="00325EE4">
            <w:pPr>
              <w:spacing w:line="240" w:lineRule="auto"/>
              <w:rPr>
                <w:rFonts w:cs="Times New Roman"/>
                <w:sz w:val="20"/>
                <w:szCs w:val="20"/>
              </w:rPr>
            </w:pPr>
            <w:r w:rsidRPr="00325EE4">
              <w:rPr>
                <w:rFonts w:cs="Times New Roman"/>
                <w:sz w:val="20"/>
                <w:szCs w:val="20"/>
              </w:rPr>
              <w:t>Elevation (m)</w:t>
            </w:r>
          </w:p>
        </w:tc>
        <w:tc>
          <w:tcPr>
            <w:tcW w:w="931" w:type="dxa"/>
            <w:tcBorders>
              <w:top w:val="single" w:sz="4" w:space="0" w:color="auto"/>
            </w:tcBorders>
          </w:tcPr>
          <w:p w:rsidR="00BB4F74" w:rsidRPr="00325EE4" w:rsidRDefault="00BB4F74" w:rsidP="00325EE4">
            <w:pPr>
              <w:spacing w:line="240" w:lineRule="auto"/>
              <w:rPr>
                <w:rFonts w:cs="Times New Roman"/>
                <w:sz w:val="20"/>
                <w:szCs w:val="20"/>
              </w:rPr>
            </w:pPr>
          </w:p>
        </w:tc>
        <w:tc>
          <w:tcPr>
            <w:tcW w:w="1037" w:type="dxa"/>
            <w:tcBorders>
              <w:top w:val="single" w:sz="4" w:space="0" w:color="auto"/>
            </w:tcBorders>
          </w:tcPr>
          <w:p w:rsidR="00BB4F74" w:rsidRPr="00325EE4" w:rsidRDefault="00BB4F74" w:rsidP="00325EE4">
            <w:pPr>
              <w:spacing w:line="240" w:lineRule="auto"/>
              <w:rPr>
                <w:rFonts w:cs="Times New Roman"/>
                <w:sz w:val="20"/>
                <w:szCs w:val="20"/>
              </w:rPr>
            </w:pPr>
          </w:p>
        </w:tc>
        <w:tc>
          <w:tcPr>
            <w:tcW w:w="1067" w:type="dxa"/>
          </w:tcPr>
          <w:p w:rsidR="00BB4F74" w:rsidRPr="00325EE4" w:rsidRDefault="00BB4F74" w:rsidP="00325EE4">
            <w:pPr>
              <w:spacing w:line="240" w:lineRule="auto"/>
              <w:rPr>
                <w:rFonts w:cs="Times New Roman"/>
                <w:sz w:val="20"/>
                <w:szCs w:val="20"/>
              </w:rPr>
            </w:pPr>
            <w:r w:rsidRPr="00325EE4">
              <w:rPr>
                <w:rFonts w:cs="Times New Roman"/>
                <w:sz w:val="20"/>
                <w:szCs w:val="20"/>
              </w:rPr>
              <w:t>Slope (%)</w:t>
            </w:r>
          </w:p>
        </w:tc>
        <w:tc>
          <w:tcPr>
            <w:tcW w:w="1117" w:type="dxa"/>
          </w:tcPr>
          <w:p w:rsidR="00BB4F74" w:rsidRPr="00325EE4" w:rsidRDefault="00BB4F74" w:rsidP="00325EE4">
            <w:pPr>
              <w:spacing w:line="240" w:lineRule="auto"/>
              <w:rPr>
                <w:rFonts w:cs="Times New Roman"/>
                <w:sz w:val="20"/>
                <w:szCs w:val="20"/>
              </w:rPr>
            </w:pPr>
          </w:p>
        </w:tc>
        <w:tc>
          <w:tcPr>
            <w:tcW w:w="1087" w:type="dxa"/>
          </w:tcPr>
          <w:p w:rsidR="00BB4F74" w:rsidRPr="00325EE4" w:rsidRDefault="00BB4F74" w:rsidP="00325EE4">
            <w:pPr>
              <w:spacing w:line="240" w:lineRule="auto"/>
              <w:rPr>
                <w:rFonts w:cs="Times New Roman"/>
                <w:sz w:val="20"/>
                <w:szCs w:val="20"/>
              </w:rPr>
            </w:pPr>
          </w:p>
        </w:tc>
        <w:tc>
          <w:tcPr>
            <w:tcW w:w="974" w:type="dxa"/>
          </w:tcPr>
          <w:p w:rsidR="00BB4F74" w:rsidRPr="00325EE4" w:rsidRDefault="00BB4F74" w:rsidP="00325EE4">
            <w:pPr>
              <w:spacing w:line="240" w:lineRule="auto"/>
              <w:rPr>
                <w:rFonts w:cs="Times New Roman"/>
                <w:sz w:val="20"/>
                <w:szCs w:val="20"/>
              </w:rPr>
            </w:pPr>
            <w:r w:rsidRPr="00325EE4">
              <w:rPr>
                <w:rFonts w:cs="Times New Roman"/>
                <w:sz w:val="20"/>
                <w:szCs w:val="20"/>
              </w:rPr>
              <w:t>TC (Hr)</w:t>
            </w:r>
          </w:p>
        </w:tc>
      </w:tr>
      <w:tr w:rsidR="00BB4F74" w:rsidRPr="00325EE4" w:rsidTr="00E12381">
        <w:tc>
          <w:tcPr>
            <w:tcW w:w="604" w:type="dxa"/>
          </w:tcPr>
          <w:p w:rsidR="00BB4F74" w:rsidRPr="00325EE4" w:rsidRDefault="00BB4F74" w:rsidP="00325EE4">
            <w:pPr>
              <w:spacing w:line="240" w:lineRule="auto"/>
              <w:rPr>
                <w:rFonts w:cs="Times New Roman"/>
                <w:sz w:val="20"/>
                <w:szCs w:val="20"/>
              </w:rPr>
            </w:pPr>
          </w:p>
        </w:tc>
        <w:tc>
          <w:tcPr>
            <w:tcW w:w="1042" w:type="dxa"/>
          </w:tcPr>
          <w:p w:rsidR="00BB4F74" w:rsidRPr="00325EE4" w:rsidRDefault="00BB4F74" w:rsidP="00325EE4">
            <w:pPr>
              <w:spacing w:line="240" w:lineRule="auto"/>
              <w:rPr>
                <w:rFonts w:cs="Times New Roman"/>
                <w:sz w:val="20"/>
                <w:szCs w:val="20"/>
              </w:rPr>
            </w:pPr>
          </w:p>
        </w:tc>
        <w:tc>
          <w:tcPr>
            <w:tcW w:w="957" w:type="dxa"/>
            <w:tcBorders>
              <w:top w:val="single" w:sz="4" w:space="0" w:color="auto"/>
            </w:tcBorders>
          </w:tcPr>
          <w:p w:rsidR="00BB4F74" w:rsidRPr="00325EE4" w:rsidRDefault="00BB4F74" w:rsidP="00325EE4">
            <w:pPr>
              <w:spacing w:line="240" w:lineRule="auto"/>
              <w:rPr>
                <w:rFonts w:cs="Times New Roman"/>
                <w:sz w:val="20"/>
                <w:szCs w:val="20"/>
              </w:rPr>
            </w:pPr>
            <w:r w:rsidRPr="00325EE4">
              <w:rPr>
                <w:rFonts w:cs="Times New Roman"/>
                <w:sz w:val="20"/>
                <w:szCs w:val="20"/>
              </w:rPr>
              <w:t>Z_Min</w:t>
            </w:r>
          </w:p>
        </w:tc>
        <w:tc>
          <w:tcPr>
            <w:tcW w:w="931" w:type="dxa"/>
            <w:tcBorders>
              <w:top w:val="single" w:sz="4" w:space="0" w:color="auto"/>
            </w:tcBorders>
          </w:tcPr>
          <w:p w:rsidR="00BB4F74" w:rsidRPr="00325EE4" w:rsidRDefault="00BB4F74" w:rsidP="00325EE4">
            <w:pPr>
              <w:spacing w:line="240" w:lineRule="auto"/>
              <w:rPr>
                <w:rFonts w:cs="Times New Roman"/>
                <w:sz w:val="20"/>
                <w:szCs w:val="20"/>
              </w:rPr>
            </w:pPr>
            <w:r w:rsidRPr="00325EE4">
              <w:rPr>
                <w:rFonts w:cs="Times New Roman"/>
                <w:sz w:val="20"/>
                <w:szCs w:val="20"/>
              </w:rPr>
              <w:t>Z_Max</w:t>
            </w:r>
          </w:p>
        </w:tc>
        <w:tc>
          <w:tcPr>
            <w:tcW w:w="1037" w:type="dxa"/>
            <w:tcBorders>
              <w:top w:val="single" w:sz="4" w:space="0" w:color="auto"/>
            </w:tcBorders>
          </w:tcPr>
          <w:p w:rsidR="00BB4F74" w:rsidRPr="00325EE4" w:rsidRDefault="00BB4F74" w:rsidP="00325EE4">
            <w:pPr>
              <w:spacing w:line="240" w:lineRule="auto"/>
              <w:rPr>
                <w:rFonts w:cs="Times New Roman"/>
                <w:sz w:val="20"/>
                <w:szCs w:val="20"/>
              </w:rPr>
            </w:pPr>
            <w:r w:rsidRPr="00325EE4">
              <w:rPr>
                <w:rFonts w:cs="Times New Roman"/>
                <w:sz w:val="20"/>
                <w:szCs w:val="20"/>
              </w:rPr>
              <w:t>Difference</w:t>
            </w:r>
          </w:p>
        </w:tc>
        <w:tc>
          <w:tcPr>
            <w:tcW w:w="1067" w:type="dxa"/>
          </w:tcPr>
          <w:p w:rsidR="00BB4F74" w:rsidRPr="00325EE4" w:rsidRDefault="00BB4F74" w:rsidP="00325EE4">
            <w:pPr>
              <w:spacing w:line="240" w:lineRule="auto"/>
              <w:rPr>
                <w:rFonts w:cs="Times New Roman"/>
                <w:sz w:val="20"/>
                <w:szCs w:val="20"/>
              </w:rPr>
            </w:pPr>
            <w:r w:rsidRPr="00325EE4">
              <w:rPr>
                <w:rFonts w:cs="Times New Roman"/>
                <w:sz w:val="20"/>
                <w:szCs w:val="20"/>
              </w:rPr>
              <w:t>Min_Slope</w:t>
            </w:r>
          </w:p>
        </w:tc>
        <w:tc>
          <w:tcPr>
            <w:tcW w:w="1117" w:type="dxa"/>
          </w:tcPr>
          <w:p w:rsidR="00BB4F74" w:rsidRPr="00325EE4" w:rsidRDefault="00BB4F74" w:rsidP="00325EE4">
            <w:pPr>
              <w:spacing w:line="240" w:lineRule="auto"/>
              <w:rPr>
                <w:rFonts w:cs="Times New Roman"/>
                <w:sz w:val="20"/>
                <w:szCs w:val="20"/>
              </w:rPr>
            </w:pPr>
            <w:r w:rsidRPr="00325EE4">
              <w:rPr>
                <w:rFonts w:cs="Times New Roman"/>
                <w:sz w:val="20"/>
                <w:szCs w:val="20"/>
              </w:rPr>
              <w:t>Max_Slope</w:t>
            </w:r>
          </w:p>
        </w:tc>
        <w:tc>
          <w:tcPr>
            <w:tcW w:w="1087" w:type="dxa"/>
          </w:tcPr>
          <w:p w:rsidR="00BB4F74" w:rsidRPr="00325EE4" w:rsidRDefault="00BB4F74" w:rsidP="00325EE4">
            <w:pPr>
              <w:spacing w:line="240" w:lineRule="auto"/>
              <w:rPr>
                <w:rFonts w:cs="Times New Roman"/>
                <w:sz w:val="20"/>
                <w:szCs w:val="20"/>
              </w:rPr>
            </w:pPr>
            <w:r w:rsidRPr="00325EE4">
              <w:rPr>
                <w:rFonts w:cs="Times New Roman"/>
                <w:sz w:val="20"/>
                <w:szCs w:val="20"/>
              </w:rPr>
              <w:t>Avg_Slope</w:t>
            </w:r>
          </w:p>
        </w:tc>
        <w:tc>
          <w:tcPr>
            <w:tcW w:w="974" w:type="dxa"/>
          </w:tcPr>
          <w:p w:rsidR="00BB4F74" w:rsidRPr="00325EE4" w:rsidRDefault="00BB4F74" w:rsidP="00325EE4">
            <w:pPr>
              <w:spacing w:line="240" w:lineRule="auto"/>
              <w:rPr>
                <w:rFonts w:cs="Times New Roman"/>
                <w:sz w:val="20"/>
                <w:szCs w:val="20"/>
              </w:rPr>
            </w:pPr>
            <w:r w:rsidRPr="00325EE4">
              <w:rPr>
                <w:rFonts w:cs="Times New Roman"/>
                <w:sz w:val="20"/>
                <w:szCs w:val="20"/>
              </w:rPr>
              <w:t>Kirptich</w:t>
            </w:r>
          </w:p>
        </w:tc>
      </w:tr>
      <w:tr w:rsidR="00E12381" w:rsidRPr="00325EE4" w:rsidTr="00E12381">
        <w:tc>
          <w:tcPr>
            <w:tcW w:w="604" w:type="dxa"/>
          </w:tcPr>
          <w:p w:rsidR="00E12381" w:rsidRPr="00325EE4" w:rsidRDefault="00E12381" w:rsidP="00325EE4">
            <w:pPr>
              <w:spacing w:line="240" w:lineRule="auto"/>
              <w:rPr>
                <w:rFonts w:cs="Times New Roman"/>
                <w:sz w:val="20"/>
                <w:szCs w:val="20"/>
              </w:rPr>
            </w:pPr>
            <w:r w:rsidRPr="00325EE4">
              <w:rPr>
                <w:rFonts w:cs="Times New Roman"/>
                <w:sz w:val="20"/>
                <w:szCs w:val="20"/>
              </w:rPr>
              <w:t>1</w:t>
            </w:r>
          </w:p>
        </w:tc>
        <w:tc>
          <w:tcPr>
            <w:tcW w:w="1042" w:type="dxa"/>
            <w:vAlign w:val="bottom"/>
          </w:tcPr>
          <w:p w:rsidR="00E12381" w:rsidRPr="00325EE4" w:rsidRDefault="00E12381" w:rsidP="00325EE4">
            <w:pPr>
              <w:spacing w:before="0" w:line="240" w:lineRule="auto"/>
              <w:jc w:val="right"/>
              <w:rPr>
                <w:rFonts w:cs="Times New Roman"/>
                <w:color w:val="000000"/>
                <w:sz w:val="20"/>
                <w:szCs w:val="20"/>
              </w:rPr>
            </w:pPr>
            <w:r w:rsidRPr="00325EE4">
              <w:rPr>
                <w:rFonts w:cs="Times New Roman"/>
                <w:color w:val="000000"/>
                <w:sz w:val="20"/>
                <w:szCs w:val="20"/>
              </w:rPr>
              <w:t>4.55</w:t>
            </w:r>
          </w:p>
        </w:tc>
        <w:tc>
          <w:tcPr>
            <w:tcW w:w="95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2608.21</w:t>
            </w:r>
          </w:p>
        </w:tc>
        <w:tc>
          <w:tcPr>
            <w:tcW w:w="931"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2968.05</w:t>
            </w:r>
          </w:p>
        </w:tc>
        <w:tc>
          <w:tcPr>
            <w:tcW w:w="103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359.84</w:t>
            </w:r>
          </w:p>
        </w:tc>
        <w:tc>
          <w:tcPr>
            <w:tcW w:w="106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0.000</w:t>
            </w:r>
          </w:p>
        </w:tc>
        <w:tc>
          <w:tcPr>
            <w:tcW w:w="111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54.494</w:t>
            </w:r>
          </w:p>
        </w:tc>
        <w:tc>
          <w:tcPr>
            <w:tcW w:w="108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14.627</w:t>
            </w:r>
          </w:p>
        </w:tc>
        <w:tc>
          <w:tcPr>
            <w:tcW w:w="974"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0.458</w:t>
            </w:r>
          </w:p>
        </w:tc>
      </w:tr>
      <w:tr w:rsidR="00E12381" w:rsidRPr="00325EE4" w:rsidTr="00E12381">
        <w:tc>
          <w:tcPr>
            <w:tcW w:w="604" w:type="dxa"/>
          </w:tcPr>
          <w:p w:rsidR="00E12381" w:rsidRPr="00325EE4" w:rsidRDefault="00E12381" w:rsidP="00325EE4">
            <w:pPr>
              <w:spacing w:line="240" w:lineRule="auto"/>
              <w:rPr>
                <w:rFonts w:cs="Times New Roman"/>
                <w:sz w:val="20"/>
                <w:szCs w:val="20"/>
              </w:rPr>
            </w:pPr>
            <w:r w:rsidRPr="00325EE4">
              <w:rPr>
                <w:rFonts w:cs="Times New Roman"/>
                <w:sz w:val="20"/>
                <w:szCs w:val="20"/>
              </w:rPr>
              <w:t>2</w:t>
            </w:r>
          </w:p>
        </w:tc>
        <w:tc>
          <w:tcPr>
            <w:tcW w:w="1042"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4.55</w:t>
            </w:r>
          </w:p>
        </w:tc>
        <w:tc>
          <w:tcPr>
            <w:tcW w:w="95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2099.31</w:t>
            </w:r>
          </w:p>
        </w:tc>
        <w:tc>
          <w:tcPr>
            <w:tcW w:w="931"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2608.21</w:t>
            </w:r>
          </w:p>
        </w:tc>
        <w:tc>
          <w:tcPr>
            <w:tcW w:w="103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508.90</w:t>
            </w:r>
          </w:p>
        </w:tc>
        <w:tc>
          <w:tcPr>
            <w:tcW w:w="106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0.000</w:t>
            </w:r>
          </w:p>
        </w:tc>
        <w:tc>
          <w:tcPr>
            <w:tcW w:w="111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23.247</w:t>
            </w:r>
          </w:p>
        </w:tc>
        <w:tc>
          <w:tcPr>
            <w:tcW w:w="108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6.866</w:t>
            </w:r>
          </w:p>
        </w:tc>
        <w:tc>
          <w:tcPr>
            <w:tcW w:w="974"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0.613</w:t>
            </w:r>
          </w:p>
        </w:tc>
      </w:tr>
      <w:tr w:rsidR="00E12381" w:rsidRPr="00325EE4" w:rsidTr="00E12381">
        <w:tc>
          <w:tcPr>
            <w:tcW w:w="604" w:type="dxa"/>
          </w:tcPr>
          <w:p w:rsidR="00E12381" w:rsidRPr="00325EE4" w:rsidRDefault="00E12381" w:rsidP="00325EE4">
            <w:pPr>
              <w:spacing w:line="240" w:lineRule="auto"/>
              <w:rPr>
                <w:rFonts w:cs="Times New Roman"/>
                <w:sz w:val="20"/>
                <w:szCs w:val="20"/>
              </w:rPr>
            </w:pPr>
            <w:r w:rsidRPr="00325EE4">
              <w:rPr>
                <w:rFonts w:cs="Times New Roman"/>
                <w:sz w:val="20"/>
                <w:szCs w:val="20"/>
              </w:rPr>
              <w:t>3</w:t>
            </w:r>
          </w:p>
        </w:tc>
        <w:tc>
          <w:tcPr>
            <w:tcW w:w="1042"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4.55</w:t>
            </w:r>
          </w:p>
        </w:tc>
        <w:tc>
          <w:tcPr>
            <w:tcW w:w="95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1973.30</w:t>
            </w:r>
          </w:p>
        </w:tc>
        <w:tc>
          <w:tcPr>
            <w:tcW w:w="931"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2099.31</w:t>
            </w:r>
          </w:p>
        </w:tc>
        <w:tc>
          <w:tcPr>
            <w:tcW w:w="103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126.01</w:t>
            </w:r>
          </w:p>
        </w:tc>
        <w:tc>
          <w:tcPr>
            <w:tcW w:w="106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0.000</w:t>
            </w:r>
          </w:p>
        </w:tc>
        <w:tc>
          <w:tcPr>
            <w:tcW w:w="111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14.557</w:t>
            </w:r>
          </w:p>
        </w:tc>
        <w:tc>
          <w:tcPr>
            <w:tcW w:w="108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3.807</w:t>
            </w:r>
          </w:p>
        </w:tc>
        <w:tc>
          <w:tcPr>
            <w:tcW w:w="974"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0.770</w:t>
            </w:r>
          </w:p>
        </w:tc>
      </w:tr>
      <w:tr w:rsidR="00E12381" w:rsidRPr="00325EE4" w:rsidTr="00E12381">
        <w:tc>
          <w:tcPr>
            <w:tcW w:w="604" w:type="dxa"/>
          </w:tcPr>
          <w:p w:rsidR="00E12381" w:rsidRPr="00325EE4" w:rsidRDefault="00E12381" w:rsidP="00325EE4">
            <w:pPr>
              <w:spacing w:line="240" w:lineRule="auto"/>
              <w:rPr>
                <w:rFonts w:cs="Times New Roman"/>
                <w:sz w:val="20"/>
                <w:szCs w:val="20"/>
              </w:rPr>
            </w:pPr>
            <w:r w:rsidRPr="00325EE4">
              <w:rPr>
                <w:rFonts w:cs="Times New Roman"/>
                <w:sz w:val="20"/>
                <w:szCs w:val="20"/>
              </w:rPr>
              <w:t>4</w:t>
            </w:r>
          </w:p>
        </w:tc>
        <w:tc>
          <w:tcPr>
            <w:tcW w:w="1042"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4.55</w:t>
            </w:r>
          </w:p>
        </w:tc>
        <w:tc>
          <w:tcPr>
            <w:tcW w:w="95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1880.55</w:t>
            </w:r>
          </w:p>
        </w:tc>
        <w:tc>
          <w:tcPr>
            <w:tcW w:w="931"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1973.30</w:t>
            </w:r>
          </w:p>
        </w:tc>
        <w:tc>
          <w:tcPr>
            <w:tcW w:w="103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92.74</w:t>
            </w:r>
          </w:p>
        </w:tc>
        <w:tc>
          <w:tcPr>
            <w:tcW w:w="106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0.000</w:t>
            </w:r>
          </w:p>
        </w:tc>
        <w:tc>
          <w:tcPr>
            <w:tcW w:w="111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12.571</w:t>
            </w:r>
          </w:p>
        </w:tc>
        <w:tc>
          <w:tcPr>
            <w:tcW w:w="108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3.345</w:t>
            </w:r>
          </w:p>
        </w:tc>
        <w:tc>
          <w:tcPr>
            <w:tcW w:w="974"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0.809</w:t>
            </w:r>
          </w:p>
        </w:tc>
      </w:tr>
      <w:tr w:rsidR="00E12381" w:rsidRPr="00325EE4" w:rsidTr="00E12381">
        <w:tc>
          <w:tcPr>
            <w:tcW w:w="604" w:type="dxa"/>
          </w:tcPr>
          <w:p w:rsidR="00E12381" w:rsidRPr="00325EE4" w:rsidRDefault="00E12381" w:rsidP="00325EE4">
            <w:pPr>
              <w:spacing w:line="240" w:lineRule="auto"/>
              <w:rPr>
                <w:rFonts w:cs="Times New Roman"/>
                <w:sz w:val="20"/>
                <w:szCs w:val="20"/>
              </w:rPr>
            </w:pPr>
            <w:r w:rsidRPr="00325EE4">
              <w:rPr>
                <w:rFonts w:cs="Times New Roman"/>
                <w:sz w:val="20"/>
                <w:szCs w:val="20"/>
              </w:rPr>
              <w:t>5</w:t>
            </w:r>
          </w:p>
        </w:tc>
        <w:tc>
          <w:tcPr>
            <w:tcW w:w="1042"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4.55</w:t>
            </w:r>
          </w:p>
        </w:tc>
        <w:tc>
          <w:tcPr>
            <w:tcW w:w="95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1802.59</w:t>
            </w:r>
          </w:p>
        </w:tc>
        <w:tc>
          <w:tcPr>
            <w:tcW w:w="931"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1880.55</w:t>
            </w:r>
          </w:p>
        </w:tc>
        <w:tc>
          <w:tcPr>
            <w:tcW w:w="103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77.96</w:t>
            </w:r>
          </w:p>
        </w:tc>
        <w:tc>
          <w:tcPr>
            <w:tcW w:w="106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0.000</w:t>
            </w:r>
          </w:p>
        </w:tc>
        <w:tc>
          <w:tcPr>
            <w:tcW w:w="111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10.164</w:t>
            </w:r>
          </w:p>
        </w:tc>
        <w:tc>
          <w:tcPr>
            <w:tcW w:w="1087"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2.847</w:t>
            </w:r>
          </w:p>
        </w:tc>
        <w:tc>
          <w:tcPr>
            <w:tcW w:w="974" w:type="dxa"/>
            <w:vAlign w:val="bottom"/>
          </w:tcPr>
          <w:p w:rsidR="00E12381" w:rsidRPr="00325EE4" w:rsidRDefault="00E12381" w:rsidP="00325EE4">
            <w:pPr>
              <w:spacing w:line="240" w:lineRule="auto"/>
              <w:jc w:val="right"/>
              <w:rPr>
                <w:rFonts w:cs="Times New Roman"/>
                <w:color w:val="000000"/>
                <w:sz w:val="20"/>
                <w:szCs w:val="20"/>
              </w:rPr>
            </w:pPr>
            <w:r w:rsidRPr="00325EE4">
              <w:rPr>
                <w:rFonts w:cs="Times New Roman"/>
                <w:color w:val="000000"/>
                <w:sz w:val="20"/>
                <w:szCs w:val="20"/>
              </w:rPr>
              <w:t>0.861</w:t>
            </w:r>
          </w:p>
        </w:tc>
      </w:tr>
      <w:tr w:rsidR="00E12381" w:rsidRPr="00325EE4" w:rsidTr="00E12381">
        <w:tc>
          <w:tcPr>
            <w:tcW w:w="604" w:type="dxa"/>
          </w:tcPr>
          <w:p w:rsidR="00E12381" w:rsidRPr="00325EE4" w:rsidRDefault="00E12381" w:rsidP="00325EE4">
            <w:pPr>
              <w:spacing w:line="240" w:lineRule="auto"/>
              <w:rPr>
                <w:rFonts w:cs="Times New Roman"/>
                <w:sz w:val="20"/>
                <w:szCs w:val="20"/>
              </w:rPr>
            </w:pPr>
            <w:r w:rsidRPr="00325EE4">
              <w:rPr>
                <w:rFonts w:cs="Times New Roman"/>
                <w:sz w:val="20"/>
                <w:szCs w:val="20"/>
              </w:rPr>
              <w:t>Sum</w:t>
            </w:r>
          </w:p>
        </w:tc>
        <w:tc>
          <w:tcPr>
            <w:tcW w:w="1042" w:type="dxa"/>
            <w:vAlign w:val="bottom"/>
          </w:tcPr>
          <w:p w:rsidR="00E12381" w:rsidRPr="00325EE4" w:rsidRDefault="00E12381" w:rsidP="00325EE4">
            <w:pPr>
              <w:spacing w:line="240" w:lineRule="auto"/>
              <w:jc w:val="right"/>
              <w:rPr>
                <w:rFonts w:cs="Times New Roman"/>
                <w:bCs/>
                <w:color w:val="000000"/>
                <w:sz w:val="20"/>
                <w:szCs w:val="20"/>
              </w:rPr>
            </w:pPr>
            <w:r w:rsidRPr="00325EE4">
              <w:rPr>
                <w:rFonts w:cs="Times New Roman"/>
                <w:bCs/>
                <w:color w:val="000000"/>
                <w:sz w:val="20"/>
                <w:szCs w:val="20"/>
              </w:rPr>
              <w:t>22.766</w:t>
            </w:r>
          </w:p>
        </w:tc>
        <w:tc>
          <w:tcPr>
            <w:tcW w:w="957" w:type="dxa"/>
            <w:vAlign w:val="bottom"/>
          </w:tcPr>
          <w:p w:rsidR="00E12381" w:rsidRPr="00325EE4" w:rsidRDefault="00E12381" w:rsidP="00325EE4">
            <w:pPr>
              <w:spacing w:line="240" w:lineRule="auto"/>
              <w:jc w:val="right"/>
              <w:rPr>
                <w:rFonts w:cs="Times New Roman"/>
                <w:bCs/>
                <w:color w:val="000000"/>
                <w:sz w:val="20"/>
                <w:szCs w:val="20"/>
              </w:rPr>
            </w:pPr>
            <w:r w:rsidRPr="00325EE4">
              <w:rPr>
                <w:rFonts w:cs="Times New Roman"/>
                <w:bCs/>
                <w:color w:val="000000"/>
                <w:sz w:val="20"/>
                <w:szCs w:val="20"/>
              </w:rPr>
              <w:t>1802.59</w:t>
            </w:r>
          </w:p>
        </w:tc>
        <w:tc>
          <w:tcPr>
            <w:tcW w:w="931" w:type="dxa"/>
            <w:vAlign w:val="bottom"/>
          </w:tcPr>
          <w:p w:rsidR="00E12381" w:rsidRPr="00325EE4" w:rsidRDefault="00E12381" w:rsidP="00325EE4">
            <w:pPr>
              <w:spacing w:line="240" w:lineRule="auto"/>
              <w:jc w:val="right"/>
              <w:rPr>
                <w:rFonts w:cs="Times New Roman"/>
                <w:bCs/>
                <w:color w:val="000000"/>
                <w:sz w:val="20"/>
                <w:szCs w:val="20"/>
              </w:rPr>
            </w:pPr>
            <w:r w:rsidRPr="00325EE4">
              <w:rPr>
                <w:rFonts w:cs="Times New Roman"/>
                <w:bCs/>
                <w:color w:val="000000"/>
                <w:sz w:val="20"/>
                <w:szCs w:val="20"/>
              </w:rPr>
              <w:t>2968.05</w:t>
            </w:r>
          </w:p>
        </w:tc>
        <w:tc>
          <w:tcPr>
            <w:tcW w:w="1037" w:type="dxa"/>
            <w:vAlign w:val="bottom"/>
          </w:tcPr>
          <w:p w:rsidR="00E12381" w:rsidRPr="00325EE4" w:rsidRDefault="00E12381" w:rsidP="00325EE4">
            <w:pPr>
              <w:spacing w:line="240" w:lineRule="auto"/>
              <w:jc w:val="right"/>
              <w:rPr>
                <w:rFonts w:cs="Times New Roman"/>
                <w:bCs/>
                <w:color w:val="000000"/>
                <w:sz w:val="20"/>
                <w:szCs w:val="20"/>
              </w:rPr>
            </w:pPr>
            <w:r w:rsidRPr="00325EE4">
              <w:rPr>
                <w:rFonts w:cs="Times New Roman"/>
                <w:bCs/>
                <w:color w:val="000000"/>
                <w:sz w:val="20"/>
                <w:szCs w:val="20"/>
              </w:rPr>
              <w:t>1165.46</w:t>
            </w:r>
          </w:p>
        </w:tc>
        <w:tc>
          <w:tcPr>
            <w:tcW w:w="1067" w:type="dxa"/>
            <w:vAlign w:val="bottom"/>
          </w:tcPr>
          <w:p w:rsidR="00E12381" w:rsidRPr="00325EE4" w:rsidRDefault="00E12381" w:rsidP="00325EE4">
            <w:pPr>
              <w:spacing w:line="240" w:lineRule="auto"/>
              <w:jc w:val="right"/>
              <w:rPr>
                <w:rFonts w:cs="Times New Roman"/>
                <w:bCs/>
                <w:color w:val="000000"/>
                <w:sz w:val="20"/>
                <w:szCs w:val="20"/>
              </w:rPr>
            </w:pPr>
            <w:r w:rsidRPr="00325EE4">
              <w:rPr>
                <w:rFonts w:cs="Times New Roman"/>
                <w:bCs/>
                <w:color w:val="000000"/>
                <w:sz w:val="20"/>
                <w:szCs w:val="20"/>
              </w:rPr>
              <w:t>0.000</w:t>
            </w:r>
          </w:p>
        </w:tc>
        <w:tc>
          <w:tcPr>
            <w:tcW w:w="1117" w:type="dxa"/>
            <w:vAlign w:val="bottom"/>
          </w:tcPr>
          <w:p w:rsidR="00E12381" w:rsidRPr="00325EE4" w:rsidRDefault="00E12381" w:rsidP="00325EE4">
            <w:pPr>
              <w:spacing w:line="240" w:lineRule="auto"/>
              <w:jc w:val="right"/>
              <w:rPr>
                <w:rFonts w:cs="Times New Roman"/>
                <w:bCs/>
                <w:color w:val="000000"/>
                <w:sz w:val="20"/>
                <w:szCs w:val="20"/>
              </w:rPr>
            </w:pPr>
            <w:r w:rsidRPr="00325EE4">
              <w:rPr>
                <w:rFonts w:cs="Times New Roman"/>
                <w:bCs/>
                <w:color w:val="000000"/>
                <w:sz w:val="20"/>
                <w:szCs w:val="20"/>
              </w:rPr>
              <w:t>54.494</w:t>
            </w:r>
          </w:p>
        </w:tc>
        <w:tc>
          <w:tcPr>
            <w:tcW w:w="1087" w:type="dxa"/>
            <w:vAlign w:val="bottom"/>
          </w:tcPr>
          <w:p w:rsidR="00E12381" w:rsidRPr="00325EE4" w:rsidRDefault="00E12381" w:rsidP="00325EE4">
            <w:pPr>
              <w:spacing w:line="240" w:lineRule="auto"/>
              <w:jc w:val="right"/>
              <w:rPr>
                <w:rFonts w:cs="Times New Roman"/>
                <w:bCs/>
                <w:color w:val="000000"/>
                <w:sz w:val="20"/>
                <w:szCs w:val="20"/>
              </w:rPr>
            </w:pPr>
            <w:r w:rsidRPr="00325EE4">
              <w:rPr>
                <w:rFonts w:cs="Times New Roman"/>
                <w:bCs/>
                <w:color w:val="000000"/>
                <w:sz w:val="20"/>
                <w:szCs w:val="20"/>
              </w:rPr>
              <w:t>6.298</w:t>
            </w:r>
          </w:p>
        </w:tc>
        <w:tc>
          <w:tcPr>
            <w:tcW w:w="974" w:type="dxa"/>
            <w:vAlign w:val="bottom"/>
          </w:tcPr>
          <w:p w:rsidR="00E12381" w:rsidRPr="00325EE4" w:rsidRDefault="00E12381" w:rsidP="00325EE4">
            <w:pPr>
              <w:spacing w:line="240" w:lineRule="auto"/>
              <w:jc w:val="right"/>
              <w:rPr>
                <w:rFonts w:cs="Times New Roman"/>
                <w:b/>
                <w:bCs/>
                <w:color w:val="000000"/>
                <w:sz w:val="20"/>
                <w:szCs w:val="20"/>
              </w:rPr>
            </w:pPr>
            <w:r w:rsidRPr="00325EE4">
              <w:rPr>
                <w:rFonts w:cs="Times New Roman"/>
                <w:b/>
                <w:bCs/>
                <w:color w:val="000000"/>
                <w:sz w:val="20"/>
                <w:szCs w:val="20"/>
              </w:rPr>
              <w:t>3.511</w:t>
            </w:r>
          </w:p>
        </w:tc>
      </w:tr>
    </w:tbl>
    <w:p w:rsidR="00707911" w:rsidRDefault="00D977D3" w:rsidP="002B6957">
      <w:r>
        <w:rPr>
          <w:rFonts w:eastAsia="Times New Roman" w:cs="Times New Roman"/>
          <w:bCs/>
          <w:szCs w:val="24"/>
        </w:rPr>
        <w:t xml:space="preserve">As depicted in the above Kirptich </w:t>
      </w:r>
      <w:r>
        <w:t>T</w:t>
      </w:r>
      <w:r w:rsidRPr="00D977D3">
        <w:rPr>
          <w:vertAlign w:val="subscript"/>
        </w:rPr>
        <w:t>c</w:t>
      </w:r>
      <w:r>
        <w:t xml:space="preserve"> computation table, the time of </w:t>
      </w:r>
      <w:r w:rsidR="00BB4F74">
        <w:t>concentration is estimated 3.511</w:t>
      </w:r>
      <w:r>
        <w:t xml:space="preserve"> hr for Tena watershed.</w:t>
      </w:r>
    </w:p>
    <w:p w:rsidR="0024118D" w:rsidRPr="007B5F2B" w:rsidRDefault="00D977D3" w:rsidP="007D66A8">
      <w:r>
        <w:rPr>
          <w:rFonts w:eastAsia="Times New Roman" w:cs="Times New Roman"/>
          <w:bCs/>
          <w:szCs w:val="24"/>
        </w:rPr>
        <w:lastRenderedPageBreak/>
        <w:t xml:space="preserve">Both </w:t>
      </w:r>
      <w:r w:rsidRPr="00C95F06">
        <w:rPr>
          <w:rFonts w:cs="Times New Roman"/>
          <w:szCs w:val="24"/>
        </w:rPr>
        <w:t>Bransby</w:t>
      </w:r>
      <w:r w:rsidR="00364F44">
        <w:rPr>
          <w:rFonts w:cs="Times New Roman"/>
          <w:szCs w:val="24"/>
        </w:rPr>
        <w:t>-</w:t>
      </w:r>
      <w:r w:rsidRPr="00C95F06">
        <w:rPr>
          <w:rFonts w:cs="Times New Roman"/>
          <w:szCs w:val="24"/>
        </w:rPr>
        <w:t>William</w:t>
      </w:r>
      <w:r>
        <w:rPr>
          <w:rFonts w:eastAsia="Times New Roman" w:cs="Times New Roman"/>
          <w:bCs/>
          <w:szCs w:val="24"/>
        </w:rPr>
        <w:t xml:space="preserve"> and</w:t>
      </w:r>
      <w:r w:rsidR="00364F44">
        <w:rPr>
          <w:rFonts w:eastAsia="Times New Roman" w:cs="Times New Roman"/>
          <w:bCs/>
          <w:szCs w:val="24"/>
        </w:rPr>
        <w:t xml:space="preserve"> </w:t>
      </w:r>
      <w:r>
        <w:rPr>
          <w:rFonts w:eastAsia="Times New Roman" w:cs="Times New Roman"/>
          <w:bCs/>
          <w:szCs w:val="24"/>
        </w:rPr>
        <w:t>Kirptich</w:t>
      </w:r>
      <w:r w:rsidR="00364F44">
        <w:rPr>
          <w:rFonts w:eastAsia="Times New Roman" w:cs="Times New Roman"/>
          <w:bCs/>
          <w:szCs w:val="24"/>
        </w:rPr>
        <w:t xml:space="preserve"> </w:t>
      </w:r>
      <w:r w:rsidR="002B6957" w:rsidRPr="00C95F06">
        <w:rPr>
          <w:rFonts w:eastAsia="Times New Roman" w:cs="Times New Roman"/>
          <w:bCs/>
          <w:szCs w:val="24"/>
        </w:rPr>
        <w:t xml:space="preserve">methods give us different </w:t>
      </w:r>
      <w:r w:rsidR="006A394E">
        <w:rPr>
          <w:color w:val="000000"/>
          <w:szCs w:val="24"/>
        </w:rPr>
        <w:t>t</w:t>
      </w:r>
      <w:r w:rsidR="006A394E" w:rsidRPr="003B5585">
        <w:rPr>
          <w:color w:val="000000"/>
          <w:szCs w:val="24"/>
        </w:rPr>
        <w:t>ime of concentration (T</w:t>
      </w:r>
      <w:r w:rsidR="006A394E" w:rsidRPr="003B5585">
        <w:rPr>
          <w:color w:val="000000"/>
          <w:szCs w:val="24"/>
          <w:vertAlign w:val="subscript"/>
        </w:rPr>
        <w:t>c</w:t>
      </w:r>
      <w:r w:rsidR="006A394E" w:rsidRPr="003B5585">
        <w:rPr>
          <w:color w:val="000000"/>
          <w:szCs w:val="24"/>
        </w:rPr>
        <w:t>)</w:t>
      </w:r>
      <w:r w:rsidR="002B6957" w:rsidRPr="00C95F06">
        <w:rPr>
          <w:rFonts w:eastAsia="Times New Roman" w:cs="Times New Roman"/>
          <w:bCs/>
          <w:szCs w:val="24"/>
        </w:rPr>
        <w:t>value</w:t>
      </w:r>
      <w:r>
        <w:rPr>
          <w:rFonts w:eastAsia="Times New Roman" w:cs="Times New Roman"/>
          <w:bCs/>
          <w:szCs w:val="24"/>
        </w:rPr>
        <w:t xml:space="preserve"> wit</w:t>
      </w:r>
      <w:r w:rsidR="00BB4F74">
        <w:rPr>
          <w:rFonts w:eastAsia="Times New Roman" w:cs="Times New Roman"/>
          <w:bCs/>
          <w:szCs w:val="24"/>
        </w:rPr>
        <w:t xml:space="preserve">h magnitude of 6.06 hr and 3.51 </w:t>
      </w:r>
      <w:r>
        <w:rPr>
          <w:rFonts w:eastAsia="Times New Roman" w:cs="Times New Roman"/>
          <w:bCs/>
          <w:szCs w:val="24"/>
        </w:rPr>
        <w:t xml:space="preserve">hr respectively. </w:t>
      </w:r>
      <w:r w:rsidR="007D66A8">
        <w:t>Generally, t</w:t>
      </w:r>
      <w:r w:rsidR="007D66A8" w:rsidRPr="005A72F3">
        <w:t xml:space="preserve">he Kirpich formula </w:t>
      </w:r>
      <w:r w:rsidR="007D66A8">
        <w:t>tends to give</w:t>
      </w:r>
      <w:r w:rsidR="007D66A8" w:rsidRPr="005A72F3">
        <w:t xml:space="preserve"> low</w:t>
      </w:r>
      <w:r w:rsidR="007D66A8">
        <w:t>er</w:t>
      </w:r>
      <w:r w:rsidR="007D66A8" w:rsidRPr="005A72F3">
        <w:t xml:space="preserve"> value</w:t>
      </w:r>
      <w:r w:rsidR="007D66A8">
        <w:t>s</w:t>
      </w:r>
      <w:r w:rsidR="007D66A8" w:rsidRPr="005A72F3">
        <w:t xml:space="preserve"> compared </w:t>
      </w:r>
      <w:r w:rsidR="007D66A8">
        <w:t>with the Bransby</w:t>
      </w:r>
      <w:r w:rsidR="00364F44">
        <w:t>-</w:t>
      </w:r>
      <w:r w:rsidR="007D66A8" w:rsidRPr="005A72F3">
        <w:t>William</w:t>
      </w:r>
      <w:r w:rsidR="007D66A8">
        <w:t xml:space="preserve"> which uses the catchment </w:t>
      </w:r>
      <w:r w:rsidR="007D66A8" w:rsidRPr="005A72F3">
        <w:t xml:space="preserve">area as additional </w:t>
      </w:r>
      <w:r w:rsidR="00364F44" w:rsidRPr="005A72F3">
        <w:t>parameter.</w:t>
      </w:r>
      <w:r w:rsidR="00364F44">
        <w:t xml:space="preserve"> Application</w:t>
      </w:r>
      <w:r w:rsidR="007D66A8">
        <w:t xml:space="preserve"> of Kirpich formula for determining T</w:t>
      </w:r>
      <w:r w:rsidR="007D66A8">
        <w:rPr>
          <w:vertAlign w:val="subscript"/>
        </w:rPr>
        <w:t>c</w:t>
      </w:r>
      <w:r w:rsidR="007D66A8">
        <w:t xml:space="preserve"> results in too short of a time of concentration particularly when the average </w:t>
      </w:r>
      <w:r w:rsidR="007D66A8" w:rsidRPr="00AB306B">
        <w:t xml:space="preserve">basin slope varies significantly from the mean </w:t>
      </w:r>
      <w:r w:rsidR="005422AB">
        <w:t>canal</w:t>
      </w:r>
      <w:r w:rsidR="007D66A8" w:rsidRPr="00AB306B">
        <w:t xml:space="preserve"> slope as in steep topography in areas in the upper catchments. Therefore, the de</w:t>
      </w:r>
      <w:r w:rsidR="007D66A8">
        <w:t>sign time of concentration Tc can be</w:t>
      </w:r>
      <w:r w:rsidR="007D66A8" w:rsidRPr="00AB306B">
        <w:t xml:space="preserve"> taken as t</w:t>
      </w:r>
      <w:r w:rsidR="007D66A8">
        <w:t xml:space="preserve">he mean of the two estimates. </w:t>
      </w:r>
      <w:r>
        <w:rPr>
          <w:rFonts w:eastAsia="Times New Roman" w:cs="Times New Roman"/>
          <w:bCs/>
          <w:szCs w:val="24"/>
        </w:rPr>
        <w:t xml:space="preserve">So the design </w:t>
      </w:r>
      <w:r w:rsidR="007D66A8">
        <w:rPr>
          <w:color w:val="000000"/>
          <w:szCs w:val="24"/>
        </w:rPr>
        <w:t>t</w:t>
      </w:r>
      <w:r w:rsidR="007D66A8" w:rsidRPr="003B5585">
        <w:rPr>
          <w:color w:val="000000"/>
          <w:szCs w:val="24"/>
        </w:rPr>
        <w:t>ime of concentration (T</w:t>
      </w:r>
      <w:r w:rsidR="007D66A8" w:rsidRPr="003B5585">
        <w:rPr>
          <w:color w:val="000000"/>
          <w:szCs w:val="24"/>
          <w:vertAlign w:val="subscript"/>
        </w:rPr>
        <w:t>c</w:t>
      </w:r>
      <w:r w:rsidR="007D66A8" w:rsidRPr="003B5585">
        <w:rPr>
          <w:color w:val="000000"/>
          <w:szCs w:val="24"/>
        </w:rPr>
        <w:t>)</w:t>
      </w:r>
      <w:r w:rsidR="007D66A8">
        <w:rPr>
          <w:color w:val="000000"/>
          <w:szCs w:val="24"/>
        </w:rPr>
        <w:t xml:space="preserve"> for </w:t>
      </w:r>
      <w:r>
        <w:rPr>
          <w:rFonts w:eastAsia="Times New Roman" w:cs="Times New Roman"/>
          <w:bCs/>
          <w:szCs w:val="24"/>
        </w:rPr>
        <w:t xml:space="preserve">Tena </w:t>
      </w:r>
      <w:r w:rsidR="007D66A8">
        <w:rPr>
          <w:rFonts w:eastAsia="Times New Roman" w:cs="Times New Roman"/>
          <w:bCs/>
          <w:szCs w:val="24"/>
        </w:rPr>
        <w:t xml:space="preserve">watershed is estimated </w:t>
      </w:r>
      <w:r w:rsidR="00BB4F74">
        <w:rPr>
          <w:rFonts w:eastAsia="Times New Roman" w:cs="Times New Roman"/>
          <w:b/>
          <w:bCs/>
          <w:szCs w:val="24"/>
        </w:rPr>
        <w:t xml:space="preserve">4.79 </w:t>
      </w:r>
      <w:r w:rsidR="007D66A8" w:rsidRPr="009372ED">
        <w:rPr>
          <w:rFonts w:eastAsia="Times New Roman" w:cs="Times New Roman"/>
          <w:b/>
          <w:bCs/>
          <w:szCs w:val="24"/>
        </w:rPr>
        <w:t>hr</w:t>
      </w:r>
      <w:r w:rsidR="007D66A8">
        <w:rPr>
          <w:rFonts w:eastAsia="Times New Roman" w:cs="Times New Roman"/>
          <w:bCs/>
          <w:szCs w:val="24"/>
        </w:rPr>
        <w:t xml:space="preserve"> by averaging the above two methods. </w:t>
      </w:r>
      <w:bookmarkEnd w:id="77"/>
    </w:p>
    <w:p w:rsidR="00240F03" w:rsidRPr="0025075C" w:rsidRDefault="008E4E82" w:rsidP="0025075C">
      <w:pPr>
        <w:pStyle w:val="Caption"/>
        <w:spacing w:after="0" w:line="240" w:lineRule="auto"/>
        <w:rPr>
          <w:i w:val="0"/>
          <w:szCs w:val="24"/>
        </w:rPr>
      </w:pPr>
      <w:bookmarkStart w:id="79" w:name="_Toc510097442"/>
      <w:r w:rsidRPr="0025075C">
        <w:rPr>
          <w:i w:val="0"/>
        </w:rPr>
        <w:t xml:space="preserve">Table </w:t>
      </w:r>
      <w:r w:rsidR="007114ED" w:rsidRPr="0025075C">
        <w:rPr>
          <w:i w:val="0"/>
        </w:rPr>
        <w:fldChar w:fldCharType="begin"/>
      </w:r>
      <w:r w:rsidR="00CC3088" w:rsidRPr="0025075C">
        <w:rPr>
          <w:i w:val="0"/>
        </w:rPr>
        <w:instrText xml:space="preserve"> STYLEREF 1 \s </w:instrText>
      </w:r>
      <w:r w:rsidR="007114ED" w:rsidRPr="0025075C">
        <w:rPr>
          <w:i w:val="0"/>
        </w:rPr>
        <w:fldChar w:fldCharType="separate"/>
      </w:r>
      <w:r w:rsidR="00E95371">
        <w:rPr>
          <w:i w:val="0"/>
          <w:noProof/>
        </w:rPr>
        <w:t>2</w:t>
      </w:r>
      <w:r w:rsidR="007114ED" w:rsidRPr="0025075C">
        <w:rPr>
          <w:i w:val="0"/>
          <w:noProof/>
        </w:rPr>
        <w:fldChar w:fldCharType="end"/>
      </w:r>
      <w:r w:rsidR="008F335B" w:rsidRPr="0025075C">
        <w:rPr>
          <w:i w:val="0"/>
        </w:rPr>
        <w:noBreakHyphen/>
      </w:r>
      <w:r w:rsidR="007114ED" w:rsidRPr="0025075C">
        <w:rPr>
          <w:i w:val="0"/>
        </w:rPr>
        <w:fldChar w:fldCharType="begin"/>
      </w:r>
      <w:r w:rsidR="00CC3088" w:rsidRPr="0025075C">
        <w:rPr>
          <w:i w:val="0"/>
        </w:rPr>
        <w:instrText xml:space="preserve"> SEQ Table \* ARABIC \s 1 </w:instrText>
      </w:r>
      <w:r w:rsidR="007114ED" w:rsidRPr="0025075C">
        <w:rPr>
          <w:i w:val="0"/>
        </w:rPr>
        <w:fldChar w:fldCharType="separate"/>
      </w:r>
      <w:r w:rsidR="00E95371">
        <w:rPr>
          <w:i w:val="0"/>
          <w:noProof/>
        </w:rPr>
        <w:t>9</w:t>
      </w:r>
      <w:r w:rsidR="007114ED" w:rsidRPr="0025075C">
        <w:rPr>
          <w:i w:val="0"/>
          <w:noProof/>
        </w:rPr>
        <w:fldChar w:fldCharType="end"/>
      </w:r>
      <w:r w:rsidRPr="0025075C">
        <w:rPr>
          <w:bCs w:val="0"/>
          <w:i w:val="0"/>
          <w:szCs w:val="24"/>
        </w:rPr>
        <w:t>Summary for c</w:t>
      </w:r>
      <w:r w:rsidRPr="0025075C">
        <w:rPr>
          <w:i w:val="0"/>
          <w:szCs w:val="24"/>
        </w:rPr>
        <w:t xml:space="preserve">atchment </w:t>
      </w:r>
      <w:r w:rsidRPr="0025075C">
        <w:rPr>
          <w:bCs w:val="0"/>
          <w:i w:val="0"/>
          <w:szCs w:val="24"/>
        </w:rPr>
        <w:t xml:space="preserve">hydrograph </w:t>
      </w:r>
      <w:r w:rsidRPr="0025075C">
        <w:rPr>
          <w:i w:val="0"/>
          <w:szCs w:val="24"/>
        </w:rPr>
        <w:t>Parameters</w:t>
      </w:r>
      <w:bookmarkEnd w:id="79"/>
    </w:p>
    <w:tbl>
      <w:tblPr>
        <w:tblStyle w:val="TableGrid"/>
        <w:tblW w:w="5000" w:type="pct"/>
        <w:tblLook w:val="04A0"/>
      </w:tblPr>
      <w:tblGrid>
        <w:gridCol w:w="1178"/>
        <w:gridCol w:w="6449"/>
        <w:gridCol w:w="2237"/>
      </w:tblGrid>
      <w:tr w:rsidR="005F1A37" w:rsidRPr="0025075C" w:rsidTr="00411C1D">
        <w:tc>
          <w:tcPr>
            <w:tcW w:w="597" w:type="pct"/>
          </w:tcPr>
          <w:p w:rsidR="005F1A37" w:rsidRPr="0025075C" w:rsidRDefault="005F1A37" w:rsidP="00DC4D8D">
            <w:pPr>
              <w:spacing w:line="240" w:lineRule="auto"/>
              <w:rPr>
                <w:b/>
                <w:szCs w:val="20"/>
              </w:rPr>
            </w:pPr>
            <w:r w:rsidRPr="0025075C">
              <w:rPr>
                <w:b/>
                <w:szCs w:val="20"/>
              </w:rPr>
              <w:t>Step</w:t>
            </w:r>
          </w:p>
        </w:tc>
        <w:tc>
          <w:tcPr>
            <w:tcW w:w="3269" w:type="pct"/>
          </w:tcPr>
          <w:p w:rsidR="005F1A37" w:rsidRPr="0025075C" w:rsidRDefault="005F1A37" w:rsidP="00DC4D8D">
            <w:pPr>
              <w:spacing w:line="240" w:lineRule="auto"/>
              <w:rPr>
                <w:b/>
                <w:szCs w:val="20"/>
              </w:rPr>
            </w:pPr>
            <w:r w:rsidRPr="0025075C">
              <w:rPr>
                <w:b/>
                <w:szCs w:val="20"/>
              </w:rPr>
              <w:t>Design Parameter</w:t>
            </w:r>
          </w:p>
        </w:tc>
        <w:tc>
          <w:tcPr>
            <w:tcW w:w="1134" w:type="pct"/>
          </w:tcPr>
          <w:p w:rsidR="005F1A37" w:rsidRPr="0025075C" w:rsidRDefault="005F1A37" w:rsidP="00DC4D8D">
            <w:pPr>
              <w:spacing w:line="240" w:lineRule="auto"/>
              <w:rPr>
                <w:b/>
                <w:szCs w:val="20"/>
              </w:rPr>
            </w:pPr>
            <w:r w:rsidRPr="0025075C">
              <w:rPr>
                <w:b/>
                <w:szCs w:val="20"/>
              </w:rPr>
              <w:t>Value</w:t>
            </w:r>
          </w:p>
        </w:tc>
      </w:tr>
      <w:tr w:rsidR="005F1A37" w:rsidRPr="0025075C" w:rsidTr="00411C1D">
        <w:tc>
          <w:tcPr>
            <w:tcW w:w="597" w:type="pct"/>
          </w:tcPr>
          <w:p w:rsidR="005F1A37" w:rsidRPr="0025075C" w:rsidRDefault="005F1A37" w:rsidP="00DC4D8D">
            <w:pPr>
              <w:spacing w:line="240" w:lineRule="auto"/>
              <w:rPr>
                <w:szCs w:val="20"/>
              </w:rPr>
            </w:pPr>
            <w:r w:rsidRPr="0025075C">
              <w:rPr>
                <w:szCs w:val="20"/>
              </w:rPr>
              <w:t>1</w:t>
            </w:r>
          </w:p>
        </w:tc>
        <w:tc>
          <w:tcPr>
            <w:tcW w:w="3269" w:type="pct"/>
          </w:tcPr>
          <w:p w:rsidR="005F1A37" w:rsidRPr="0025075C" w:rsidRDefault="00E1155A" w:rsidP="00DC4D8D">
            <w:pPr>
              <w:spacing w:line="240" w:lineRule="auto"/>
              <w:rPr>
                <w:szCs w:val="20"/>
              </w:rPr>
            </w:pPr>
            <w:r w:rsidRPr="0025075C">
              <w:rPr>
                <w:szCs w:val="20"/>
              </w:rPr>
              <w:t xml:space="preserve"> Catchment Area, A (km</w:t>
            </w:r>
            <w:r w:rsidRPr="0025075C">
              <w:rPr>
                <w:szCs w:val="20"/>
                <w:vertAlign w:val="superscript"/>
              </w:rPr>
              <w:t>2</w:t>
            </w:r>
            <w:r w:rsidR="005F1A37" w:rsidRPr="0025075C">
              <w:rPr>
                <w:szCs w:val="20"/>
              </w:rPr>
              <w:t>)</w:t>
            </w:r>
          </w:p>
        </w:tc>
        <w:tc>
          <w:tcPr>
            <w:tcW w:w="1134" w:type="pct"/>
          </w:tcPr>
          <w:p w:rsidR="005F1A37" w:rsidRPr="0025075C" w:rsidRDefault="005F1A37" w:rsidP="00DC4D8D">
            <w:pPr>
              <w:spacing w:line="240" w:lineRule="auto"/>
              <w:rPr>
                <w:szCs w:val="20"/>
              </w:rPr>
            </w:pPr>
            <w:r w:rsidRPr="0025075C">
              <w:rPr>
                <w:szCs w:val="20"/>
              </w:rPr>
              <w:t>92.09</w:t>
            </w:r>
          </w:p>
        </w:tc>
      </w:tr>
      <w:tr w:rsidR="005F1A37" w:rsidRPr="0025075C" w:rsidTr="00411C1D">
        <w:tc>
          <w:tcPr>
            <w:tcW w:w="597" w:type="pct"/>
          </w:tcPr>
          <w:p w:rsidR="005F1A37" w:rsidRPr="0025075C" w:rsidRDefault="005F1A37" w:rsidP="00DC4D8D">
            <w:pPr>
              <w:spacing w:line="240" w:lineRule="auto"/>
              <w:rPr>
                <w:szCs w:val="20"/>
              </w:rPr>
            </w:pPr>
            <w:r w:rsidRPr="0025075C">
              <w:rPr>
                <w:szCs w:val="20"/>
              </w:rPr>
              <w:t>2</w:t>
            </w:r>
          </w:p>
        </w:tc>
        <w:tc>
          <w:tcPr>
            <w:tcW w:w="3269" w:type="pct"/>
          </w:tcPr>
          <w:p w:rsidR="005F1A37" w:rsidRPr="0025075C" w:rsidRDefault="005F1A37" w:rsidP="00DC4D8D">
            <w:pPr>
              <w:spacing w:line="240" w:lineRule="auto"/>
              <w:rPr>
                <w:szCs w:val="20"/>
              </w:rPr>
            </w:pPr>
            <w:r w:rsidRPr="0025075C">
              <w:rPr>
                <w:szCs w:val="20"/>
              </w:rPr>
              <w:t>Length of main river, L (km)</w:t>
            </w:r>
          </w:p>
        </w:tc>
        <w:tc>
          <w:tcPr>
            <w:tcW w:w="1134" w:type="pct"/>
          </w:tcPr>
          <w:p w:rsidR="005F1A37" w:rsidRPr="0025075C" w:rsidRDefault="005F1A37" w:rsidP="00DC4D8D">
            <w:pPr>
              <w:spacing w:line="240" w:lineRule="auto"/>
              <w:rPr>
                <w:szCs w:val="20"/>
              </w:rPr>
            </w:pPr>
            <w:r w:rsidRPr="0025075C">
              <w:rPr>
                <w:szCs w:val="20"/>
              </w:rPr>
              <w:t>22.766</w:t>
            </w:r>
          </w:p>
        </w:tc>
      </w:tr>
      <w:tr w:rsidR="005F1A37" w:rsidRPr="0025075C" w:rsidTr="00411C1D">
        <w:tc>
          <w:tcPr>
            <w:tcW w:w="597" w:type="pct"/>
          </w:tcPr>
          <w:p w:rsidR="005F1A37" w:rsidRPr="0025075C" w:rsidRDefault="005F1A37" w:rsidP="00DC4D8D">
            <w:pPr>
              <w:spacing w:line="240" w:lineRule="auto"/>
              <w:rPr>
                <w:szCs w:val="20"/>
              </w:rPr>
            </w:pPr>
            <w:r w:rsidRPr="0025075C">
              <w:rPr>
                <w:szCs w:val="20"/>
              </w:rPr>
              <w:t>3</w:t>
            </w:r>
          </w:p>
        </w:tc>
        <w:tc>
          <w:tcPr>
            <w:tcW w:w="3269" w:type="pct"/>
          </w:tcPr>
          <w:p w:rsidR="005F1A37" w:rsidRPr="0025075C" w:rsidRDefault="009D29A9" w:rsidP="00DC4D8D">
            <w:pPr>
              <w:spacing w:line="240" w:lineRule="auto"/>
              <w:rPr>
                <w:szCs w:val="20"/>
              </w:rPr>
            </w:pPr>
            <w:r w:rsidRPr="0025075C">
              <w:rPr>
                <w:szCs w:val="20"/>
              </w:rPr>
              <w:t>Average</w:t>
            </w:r>
            <w:r w:rsidR="005F1A37" w:rsidRPr="0025075C">
              <w:rPr>
                <w:szCs w:val="20"/>
              </w:rPr>
              <w:t xml:space="preserve"> slope of main stream, S </w:t>
            </w:r>
            <w:r w:rsidR="00BB4F74" w:rsidRPr="0025075C">
              <w:rPr>
                <w:szCs w:val="20"/>
              </w:rPr>
              <w:t>%</w:t>
            </w:r>
          </w:p>
        </w:tc>
        <w:tc>
          <w:tcPr>
            <w:tcW w:w="1134" w:type="pct"/>
          </w:tcPr>
          <w:p w:rsidR="005F1A37" w:rsidRPr="0025075C" w:rsidRDefault="005F1A37" w:rsidP="00DC4D8D">
            <w:pPr>
              <w:spacing w:line="240" w:lineRule="auto"/>
              <w:rPr>
                <w:szCs w:val="20"/>
              </w:rPr>
            </w:pPr>
            <w:r w:rsidRPr="0025075C">
              <w:rPr>
                <w:szCs w:val="20"/>
              </w:rPr>
              <w:t>6.298</w:t>
            </w:r>
          </w:p>
        </w:tc>
      </w:tr>
      <w:tr w:rsidR="005F1A37" w:rsidRPr="0025075C" w:rsidTr="00411C1D">
        <w:tc>
          <w:tcPr>
            <w:tcW w:w="597" w:type="pct"/>
          </w:tcPr>
          <w:p w:rsidR="005F1A37" w:rsidRPr="0025075C" w:rsidRDefault="005F1A37" w:rsidP="00DC4D8D">
            <w:pPr>
              <w:spacing w:line="240" w:lineRule="auto"/>
              <w:rPr>
                <w:szCs w:val="20"/>
              </w:rPr>
            </w:pPr>
            <w:r w:rsidRPr="0025075C">
              <w:rPr>
                <w:szCs w:val="20"/>
              </w:rPr>
              <w:t>4</w:t>
            </w:r>
          </w:p>
        </w:tc>
        <w:tc>
          <w:tcPr>
            <w:tcW w:w="3269" w:type="pct"/>
          </w:tcPr>
          <w:p w:rsidR="005F1A37" w:rsidRPr="0025075C" w:rsidRDefault="005F1A37" w:rsidP="00DC4D8D">
            <w:pPr>
              <w:spacing w:line="240" w:lineRule="auto"/>
              <w:rPr>
                <w:szCs w:val="20"/>
              </w:rPr>
            </w:pPr>
            <w:r w:rsidRPr="0025075C">
              <w:rPr>
                <w:szCs w:val="20"/>
              </w:rPr>
              <w:t>Time of concentration, T</w:t>
            </w:r>
            <w:r w:rsidRPr="0025075C">
              <w:rPr>
                <w:szCs w:val="20"/>
                <w:vertAlign w:val="subscript"/>
              </w:rPr>
              <w:t>c</w:t>
            </w:r>
            <w:r w:rsidRPr="0025075C">
              <w:rPr>
                <w:szCs w:val="20"/>
              </w:rPr>
              <w:t xml:space="preserve"> (hr)</w:t>
            </w:r>
          </w:p>
        </w:tc>
        <w:tc>
          <w:tcPr>
            <w:tcW w:w="1134" w:type="pct"/>
          </w:tcPr>
          <w:p w:rsidR="005F1A37" w:rsidRPr="0025075C" w:rsidRDefault="00BB4F74" w:rsidP="00DC4D8D">
            <w:pPr>
              <w:spacing w:line="240" w:lineRule="auto"/>
              <w:rPr>
                <w:szCs w:val="20"/>
              </w:rPr>
            </w:pPr>
            <w:r w:rsidRPr="0025075C">
              <w:rPr>
                <w:szCs w:val="20"/>
              </w:rPr>
              <w:t>4.79</w:t>
            </w:r>
          </w:p>
        </w:tc>
      </w:tr>
      <w:tr w:rsidR="005F1A37" w:rsidRPr="0025075C" w:rsidTr="00411C1D">
        <w:tc>
          <w:tcPr>
            <w:tcW w:w="597" w:type="pct"/>
          </w:tcPr>
          <w:p w:rsidR="005F1A37" w:rsidRPr="0025075C" w:rsidRDefault="005F1A37" w:rsidP="00DC4D8D">
            <w:pPr>
              <w:spacing w:line="240" w:lineRule="auto"/>
              <w:rPr>
                <w:szCs w:val="20"/>
              </w:rPr>
            </w:pPr>
            <w:r w:rsidRPr="0025075C">
              <w:rPr>
                <w:szCs w:val="20"/>
              </w:rPr>
              <w:t>5</w:t>
            </w:r>
          </w:p>
        </w:tc>
        <w:tc>
          <w:tcPr>
            <w:tcW w:w="3269" w:type="pct"/>
          </w:tcPr>
          <w:p w:rsidR="005F1A37" w:rsidRPr="0025075C" w:rsidRDefault="005F1A37" w:rsidP="00DC4D8D">
            <w:pPr>
              <w:spacing w:line="240" w:lineRule="auto"/>
              <w:rPr>
                <w:szCs w:val="20"/>
              </w:rPr>
            </w:pPr>
            <w:r w:rsidRPr="0025075C">
              <w:rPr>
                <w:szCs w:val="20"/>
              </w:rPr>
              <w:t xml:space="preserve"> Duration of</w:t>
            </w:r>
            <w:r w:rsidR="00BB4F74" w:rsidRPr="0025075C">
              <w:rPr>
                <w:szCs w:val="20"/>
              </w:rPr>
              <w:t xml:space="preserve"> Rain fall excess, D (hr)</w:t>
            </w:r>
          </w:p>
        </w:tc>
        <w:tc>
          <w:tcPr>
            <w:tcW w:w="1134" w:type="pct"/>
          </w:tcPr>
          <w:p w:rsidR="005F1A37" w:rsidRPr="0025075C" w:rsidRDefault="005F1A37" w:rsidP="00DC4D8D">
            <w:pPr>
              <w:spacing w:line="240" w:lineRule="auto"/>
              <w:rPr>
                <w:szCs w:val="20"/>
              </w:rPr>
            </w:pPr>
            <w:r w:rsidRPr="0025075C">
              <w:rPr>
                <w:szCs w:val="20"/>
              </w:rPr>
              <w:t>1.0</w:t>
            </w:r>
          </w:p>
        </w:tc>
      </w:tr>
      <w:tr w:rsidR="00BB4F74" w:rsidRPr="0025075C" w:rsidTr="00411C1D">
        <w:tc>
          <w:tcPr>
            <w:tcW w:w="597" w:type="pct"/>
          </w:tcPr>
          <w:p w:rsidR="00BB4F74" w:rsidRPr="0025075C" w:rsidRDefault="00BB4F74" w:rsidP="00DC4D8D">
            <w:pPr>
              <w:spacing w:line="240" w:lineRule="auto"/>
              <w:rPr>
                <w:szCs w:val="20"/>
              </w:rPr>
            </w:pPr>
            <w:r w:rsidRPr="0025075C">
              <w:rPr>
                <w:szCs w:val="20"/>
              </w:rPr>
              <w:t>7</w:t>
            </w:r>
          </w:p>
        </w:tc>
        <w:tc>
          <w:tcPr>
            <w:tcW w:w="3269" w:type="pct"/>
          </w:tcPr>
          <w:p w:rsidR="00BB4F74" w:rsidRPr="0025075C" w:rsidRDefault="00BB4F74" w:rsidP="00DC4D8D">
            <w:pPr>
              <w:spacing w:line="240" w:lineRule="auto"/>
              <w:rPr>
                <w:szCs w:val="20"/>
              </w:rPr>
            </w:pPr>
            <w:r w:rsidRPr="0025075C">
              <w:rPr>
                <w:szCs w:val="20"/>
              </w:rPr>
              <w:t>Time to peak, T</w:t>
            </w:r>
            <w:r w:rsidRPr="0025075C">
              <w:rPr>
                <w:szCs w:val="20"/>
                <w:vertAlign w:val="subscript"/>
              </w:rPr>
              <w:t xml:space="preserve">p </w:t>
            </w:r>
            <w:r w:rsidRPr="0025075C">
              <w:rPr>
                <w:szCs w:val="20"/>
              </w:rPr>
              <w:t>(hr)= 0.6T</w:t>
            </w:r>
            <w:r w:rsidRPr="0025075C">
              <w:rPr>
                <w:szCs w:val="20"/>
                <w:vertAlign w:val="subscript"/>
              </w:rPr>
              <w:t>c</w:t>
            </w:r>
            <w:r w:rsidRPr="0025075C">
              <w:rPr>
                <w:szCs w:val="20"/>
              </w:rPr>
              <w:t xml:space="preserve">+0.5D </w:t>
            </w:r>
          </w:p>
        </w:tc>
        <w:tc>
          <w:tcPr>
            <w:tcW w:w="1134" w:type="pct"/>
          </w:tcPr>
          <w:p w:rsidR="00BB4F74" w:rsidRPr="0025075C" w:rsidRDefault="00BB4F74" w:rsidP="00DC4D8D">
            <w:pPr>
              <w:spacing w:line="240" w:lineRule="auto"/>
              <w:rPr>
                <w:szCs w:val="20"/>
              </w:rPr>
            </w:pPr>
            <w:r w:rsidRPr="0025075C">
              <w:rPr>
                <w:szCs w:val="20"/>
              </w:rPr>
              <w:t>3.37</w:t>
            </w:r>
          </w:p>
        </w:tc>
      </w:tr>
      <w:tr w:rsidR="00BB4F74" w:rsidRPr="0025075C" w:rsidTr="00411C1D">
        <w:tc>
          <w:tcPr>
            <w:tcW w:w="597" w:type="pct"/>
          </w:tcPr>
          <w:p w:rsidR="00BB4F74" w:rsidRPr="0025075C" w:rsidRDefault="00BB4F74" w:rsidP="00DC4D8D">
            <w:pPr>
              <w:spacing w:line="240" w:lineRule="auto"/>
              <w:rPr>
                <w:szCs w:val="20"/>
              </w:rPr>
            </w:pPr>
            <w:r w:rsidRPr="0025075C">
              <w:rPr>
                <w:szCs w:val="20"/>
              </w:rPr>
              <w:t>8</w:t>
            </w:r>
          </w:p>
        </w:tc>
        <w:tc>
          <w:tcPr>
            <w:tcW w:w="3269" w:type="pct"/>
          </w:tcPr>
          <w:p w:rsidR="00BB4F74" w:rsidRPr="0025075C" w:rsidRDefault="00BB4F74" w:rsidP="00DC4D8D">
            <w:pPr>
              <w:spacing w:line="240" w:lineRule="auto"/>
              <w:rPr>
                <w:szCs w:val="20"/>
              </w:rPr>
            </w:pPr>
            <w:r w:rsidRPr="0025075C">
              <w:rPr>
                <w:szCs w:val="20"/>
              </w:rPr>
              <w:t>Time to base, T</w:t>
            </w:r>
            <w:r w:rsidRPr="0025075C">
              <w:rPr>
                <w:szCs w:val="20"/>
                <w:vertAlign w:val="subscript"/>
              </w:rPr>
              <w:t xml:space="preserve">b </w:t>
            </w:r>
            <w:r w:rsidRPr="0025075C">
              <w:rPr>
                <w:szCs w:val="20"/>
              </w:rPr>
              <w:t>(hr)= 2.67T</w:t>
            </w:r>
            <w:r w:rsidRPr="0025075C">
              <w:rPr>
                <w:szCs w:val="20"/>
                <w:vertAlign w:val="subscript"/>
              </w:rPr>
              <w:t>p</w:t>
            </w:r>
          </w:p>
        </w:tc>
        <w:tc>
          <w:tcPr>
            <w:tcW w:w="1134" w:type="pct"/>
          </w:tcPr>
          <w:p w:rsidR="00BB4F74" w:rsidRPr="0025075C" w:rsidRDefault="00BB4F74" w:rsidP="00DC4D8D">
            <w:pPr>
              <w:spacing w:line="240" w:lineRule="auto"/>
              <w:rPr>
                <w:szCs w:val="20"/>
              </w:rPr>
            </w:pPr>
            <w:r w:rsidRPr="0025075C">
              <w:rPr>
                <w:szCs w:val="20"/>
              </w:rPr>
              <w:t>9.00</w:t>
            </w:r>
          </w:p>
        </w:tc>
      </w:tr>
      <w:tr w:rsidR="00DC4D8D" w:rsidRPr="0025075C" w:rsidTr="00411C1D">
        <w:tc>
          <w:tcPr>
            <w:tcW w:w="597" w:type="pct"/>
          </w:tcPr>
          <w:p w:rsidR="00DC4D8D" w:rsidRPr="0025075C" w:rsidRDefault="00DC4D8D" w:rsidP="00DC4D8D">
            <w:pPr>
              <w:spacing w:line="240" w:lineRule="auto"/>
              <w:rPr>
                <w:szCs w:val="20"/>
              </w:rPr>
            </w:pPr>
            <w:r w:rsidRPr="0025075C">
              <w:rPr>
                <w:szCs w:val="20"/>
              </w:rPr>
              <w:t>9</w:t>
            </w:r>
          </w:p>
        </w:tc>
        <w:tc>
          <w:tcPr>
            <w:tcW w:w="3269" w:type="pct"/>
          </w:tcPr>
          <w:p w:rsidR="00DC4D8D" w:rsidRPr="0025075C" w:rsidRDefault="00DC4D8D" w:rsidP="00DC4D8D">
            <w:pPr>
              <w:spacing w:line="240" w:lineRule="auto"/>
              <w:rPr>
                <w:szCs w:val="20"/>
              </w:rPr>
            </w:pPr>
            <w:r w:rsidRPr="0025075C">
              <w:rPr>
                <w:szCs w:val="20"/>
              </w:rPr>
              <w:t>Unit discharge , q (m</w:t>
            </w:r>
            <w:r w:rsidRPr="0025075C">
              <w:rPr>
                <w:szCs w:val="20"/>
                <w:vertAlign w:val="superscript"/>
              </w:rPr>
              <w:t>3</w:t>
            </w:r>
            <w:r w:rsidRPr="0025075C">
              <w:rPr>
                <w:szCs w:val="20"/>
              </w:rPr>
              <w:t>/s/mm) = (0.21*A)/T</w:t>
            </w:r>
            <w:r w:rsidRPr="0025075C">
              <w:rPr>
                <w:szCs w:val="20"/>
                <w:vertAlign w:val="subscript"/>
              </w:rPr>
              <w:t>p</w:t>
            </w:r>
          </w:p>
        </w:tc>
        <w:tc>
          <w:tcPr>
            <w:tcW w:w="1134" w:type="pct"/>
          </w:tcPr>
          <w:p w:rsidR="00DC4D8D" w:rsidRPr="0025075C" w:rsidRDefault="00DC4D8D" w:rsidP="00DC4D8D">
            <w:pPr>
              <w:spacing w:line="240" w:lineRule="auto"/>
              <w:rPr>
                <w:szCs w:val="20"/>
              </w:rPr>
            </w:pPr>
            <w:r w:rsidRPr="0025075C">
              <w:rPr>
                <w:szCs w:val="20"/>
              </w:rPr>
              <w:t>5.734</w:t>
            </w:r>
          </w:p>
        </w:tc>
      </w:tr>
      <w:tr w:rsidR="00DC4D8D" w:rsidRPr="0025075C" w:rsidTr="00411C1D">
        <w:tc>
          <w:tcPr>
            <w:tcW w:w="597" w:type="pct"/>
          </w:tcPr>
          <w:p w:rsidR="00DC4D8D" w:rsidRPr="0025075C" w:rsidRDefault="00DC4D8D" w:rsidP="00DC4D8D">
            <w:pPr>
              <w:spacing w:line="240" w:lineRule="auto"/>
              <w:rPr>
                <w:szCs w:val="20"/>
              </w:rPr>
            </w:pPr>
            <w:r w:rsidRPr="0025075C">
              <w:rPr>
                <w:szCs w:val="20"/>
              </w:rPr>
              <w:t>10</w:t>
            </w:r>
          </w:p>
        </w:tc>
        <w:tc>
          <w:tcPr>
            <w:tcW w:w="3269" w:type="pct"/>
          </w:tcPr>
          <w:p w:rsidR="00DC4D8D" w:rsidRPr="0025075C" w:rsidRDefault="00DC4D8D" w:rsidP="00DC4D8D">
            <w:pPr>
              <w:spacing w:line="240" w:lineRule="auto"/>
              <w:rPr>
                <w:szCs w:val="20"/>
              </w:rPr>
            </w:pPr>
            <w:r w:rsidRPr="0025075C">
              <w:rPr>
                <w:szCs w:val="20"/>
              </w:rPr>
              <w:t>Lag time, T</w:t>
            </w:r>
            <w:r w:rsidRPr="0025075C">
              <w:rPr>
                <w:szCs w:val="20"/>
                <w:vertAlign w:val="subscript"/>
              </w:rPr>
              <w:t>L</w:t>
            </w:r>
            <w:r w:rsidRPr="0025075C">
              <w:rPr>
                <w:szCs w:val="20"/>
              </w:rPr>
              <w:t xml:space="preserve"> (hr) = 0.6T</w:t>
            </w:r>
            <w:r w:rsidRPr="0025075C">
              <w:rPr>
                <w:szCs w:val="20"/>
                <w:vertAlign w:val="subscript"/>
              </w:rPr>
              <w:t>c</w:t>
            </w:r>
          </w:p>
        </w:tc>
        <w:tc>
          <w:tcPr>
            <w:tcW w:w="1134" w:type="pct"/>
          </w:tcPr>
          <w:p w:rsidR="00DC4D8D" w:rsidRPr="0025075C" w:rsidRDefault="00DC4D8D" w:rsidP="00DC4D8D">
            <w:pPr>
              <w:spacing w:line="240" w:lineRule="auto"/>
              <w:rPr>
                <w:szCs w:val="20"/>
              </w:rPr>
            </w:pPr>
            <w:r w:rsidRPr="0025075C">
              <w:rPr>
                <w:szCs w:val="20"/>
              </w:rPr>
              <w:t>2.87</w:t>
            </w:r>
          </w:p>
        </w:tc>
      </w:tr>
    </w:tbl>
    <w:p w:rsidR="008E4E82" w:rsidRDefault="00C34494" w:rsidP="00C34494">
      <w:pPr>
        <w:rPr>
          <w:rFonts w:eastAsia="Times New Roman" w:cs="Times New Roman"/>
          <w:bCs/>
          <w:szCs w:val="24"/>
        </w:rPr>
      </w:pPr>
      <w:r>
        <w:t xml:space="preserve">These </w:t>
      </w:r>
      <w:r>
        <w:rPr>
          <w:rFonts w:eastAsia="Times New Roman" w:cs="Times New Roman"/>
          <w:bCs/>
          <w:szCs w:val="24"/>
        </w:rPr>
        <w:t>c</w:t>
      </w:r>
      <w:r w:rsidRPr="008E4E82">
        <w:rPr>
          <w:rFonts w:eastAsia="Times New Roman" w:cs="Times New Roman"/>
          <w:bCs/>
          <w:szCs w:val="24"/>
        </w:rPr>
        <w:t xml:space="preserve">atchment </w:t>
      </w:r>
      <w:r>
        <w:rPr>
          <w:rFonts w:eastAsia="Times New Roman" w:cs="Times New Roman"/>
          <w:bCs/>
          <w:szCs w:val="24"/>
        </w:rPr>
        <w:t xml:space="preserve">hydrograph </w:t>
      </w:r>
      <w:r w:rsidRPr="008E4E82">
        <w:rPr>
          <w:rFonts w:eastAsia="Times New Roman" w:cs="Times New Roman"/>
          <w:bCs/>
          <w:szCs w:val="24"/>
        </w:rPr>
        <w:t>Parameters</w:t>
      </w:r>
      <w:r>
        <w:rPr>
          <w:rFonts w:eastAsia="Times New Roman" w:cs="Times New Roman"/>
          <w:bCs/>
          <w:szCs w:val="24"/>
        </w:rPr>
        <w:t xml:space="preserve"> are important to synthesize the design flood </w:t>
      </w:r>
      <w:r w:rsidR="00DC4D8D">
        <w:rPr>
          <w:rFonts w:eastAsia="Times New Roman" w:cs="Times New Roman"/>
          <w:bCs/>
          <w:szCs w:val="24"/>
        </w:rPr>
        <w:t>hydrograph</w:t>
      </w:r>
      <w:r>
        <w:rPr>
          <w:rFonts w:eastAsia="Times New Roman" w:cs="Times New Roman"/>
          <w:bCs/>
          <w:szCs w:val="24"/>
        </w:rPr>
        <w:t>.</w:t>
      </w:r>
    </w:p>
    <w:p w:rsidR="001C6F8C" w:rsidRDefault="001C6F8C" w:rsidP="001C6F8C">
      <w:pPr>
        <w:pStyle w:val="Heading4"/>
      </w:pPr>
      <w:bookmarkStart w:id="80" w:name="_Toc361378701"/>
      <w:bookmarkStart w:id="81" w:name="_Toc390925880"/>
      <w:bookmarkStart w:id="82" w:name="_Toc406704767"/>
      <w:bookmarkStart w:id="83" w:name="_Toc479503009"/>
      <w:bookmarkStart w:id="84" w:name="_Toc510097370"/>
      <w:r w:rsidRPr="00535A1F">
        <w:t>Curve Number (CN)</w:t>
      </w:r>
      <w:bookmarkEnd w:id="80"/>
      <w:bookmarkEnd w:id="81"/>
      <w:bookmarkEnd w:id="82"/>
      <w:bookmarkEnd w:id="83"/>
      <w:bookmarkEnd w:id="84"/>
    </w:p>
    <w:p w:rsidR="00C34494" w:rsidRDefault="008E4E82" w:rsidP="008E4E82">
      <w:r>
        <w:t xml:space="preserve">Curve number (CN) is achieved based on USSCS method by watershed characterization in terms of land cover, treatment, hydrologic condition and soil group. </w:t>
      </w:r>
    </w:p>
    <w:p w:rsidR="00C34494" w:rsidRDefault="00C34494" w:rsidP="00C34494">
      <w:pPr>
        <w:tabs>
          <w:tab w:val="left" w:pos="1335"/>
        </w:tabs>
      </w:pPr>
      <w:r>
        <w:t>These runoff factors or</w:t>
      </w:r>
      <w:r w:rsidRPr="00775060">
        <w:t xml:space="preserve"> runoff curve numbers (CN), indicate the runoff potential</w:t>
      </w:r>
      <w:r>
        <w:t xml:space="preserve"> of an area. The CN value depending on given hydrologic soil type, land use cover, terrain slope class and anticipated hydrologic condition of watershed. We read and assign CN-value from standard curve number table of Ethiopian Road Authority, Hydrology and Drainage Design manual; 2002. </w:t>
      </w:r>
      <w:r w:rsidRPr="00775060">
        <w:t>We have developed</w:t>
      </w:r>
      <w:r>
        <w:t xml:space="preserve"> the weighted CN- value for each land use class of given watershed.</w:t>
      </w:r>
    </w:p>
    <w:p w:rsidR="005830A9" w:rsidRDefault="005830A9" w:rsidP="00C34494">
      <w:pPr>
        <w:tabs>
          <w:tab w:val="left" w:pos="1335"/>
        </w:tabs>
      </w:pPr>
      <w:r>
        <w:t>Accordingly the Tena watershed CN values are estimated for the two antecedent moisture conditions</w:t>
      </w:r>
      <w:r w:rsidR="00012A68">
        <w:t xml:space="preserve"> (AMC)</w:t>
      </w:r>
      <w:r>
        <w:t>:</w:t>
      </w:r>
    </w:p>
    <w:p w:rsidR="005830A9" w:rsidRDefault="005830A9" w:rsidP="005B2F82">
      <w:pPr>
        <w:pStyle w:val="ListParagraph"/>
        <w:numPr>
          <w:ilvl w:val="0"/>
          <w:numId w:val="30"/>
        </w:numPr>
        <w:tabs>
          <w:tab w:val="left" w:pos="1335"/>
        </w:tabs>
      </w:pPr>
      <w:r>
        <w:t>CN II = 80.93 for AMC-II;</w:t>
      </w:r>
    </w:p>
    <w:p w:rsidR="005830A9" w:rsidRDefault="005830A9" w:rsidP="005B2F82">
      <w:pPr>
        <w:pStyle w:val="ListParagraph"/>
        <w:numPr>
          <w:ilvl w:val="0"/>
          <w:numId w:val="30"/>
        </w:numPr>
        <w:tabs>
          <w:tab w:val="left" w:pos="1335"/>
        </w:tabs>
      </w:pPr>
      <w:r>
        <w:t>CN III = 90.86 for AMC-III;</w:t>
      </w:r>
    </w:p>
    <w:p w:rsidR="00526FB8" w:rsidRDefault="005830A9" w:rsidP="005830A9">
      <w:pPr>
        <w:tabs>
          <w:tab w:val="left" w:pos="1335"/>
        </w:tabs>
      </w:pPr>
      <w:r>
        <w:lastRenderedPageBreak/>
        <w:t>The design flood hydrograph should be computed by using CN-III (90.86) since the peak runoff usually occurs</w:t>
      </w:r>
      <w:r w:rsidR="008E4E82">
        <w:t xml:space="preserve"> at an antecedent moisture condition III state</w:t>
      </w:r>
      <w:r>
        <w:t>. For detail refer watershed deport of same project.</w:t>
      </w:r>
    </w:p>
    <w:p w:rsidR="00526FB8" w:rsidRPr="00526FB8" w:rsidRDefault="00526FB8" w:rsidP="00526FB8">
      <w:pPr>
        <w:pStyle w:val="Heading4"/>
      </w:pPr>
      <w:bookmarkStart w:id="85" w:name="_Toc361378702"/>
      <w:bookmarkStart w:id="86" w:name="_Toc390925881"/>
      <w:bookmarkStart w:id="87" w:name="_Toc406704768"/>
      <w:bookmarkStart w:id="88" w:name="_Toc479503010"/>
      <w:bookmarkStart w:id="89" w:name="_Toc343845698"/>
      <w:bookmarkStart w:id="90" w:name="_Toc390925882"/>
      <w:bookmarkStart w:id="91" w:name="_Toc510097371"/>
      <w:r w:rsidRPr="00535A1F">
        <w:t>Areal Rainfall</w:t>
      </w:r>
      <w:bookmarkEnd w:id="85"/>
      <w:bookmarkEnd w:id="86"/>
      <w:bookmarkEnd w:id="87"/>
      <w:bookmarkEnd w:id="88"/>
      <w:r>
        <w:t xml:space="preserve"> and </w:t>
      </w:r>
      <w:r w:rsidRPr="00526FB8">
        <w:t>Rainfall Profile</w:t>
      </w:r>
      <w:bookmarkEnd w:id="89"/>
      <w:bookmarkEnd w:id="90"/>
      <w:bookmarkEnd w:id="91"/>
    </w:p>
    <w:p w:rsidR="00526FB8" w:rsidRDefault="00DD5671" w:rsidP="00B27EBA">
      <w:pPr>
        <w:rPr>
          <w:rFonts w:cs="Times New Roman"/>
          <w:szCs w:val="24"/>
        </w:rPr>
      </w:pPr>
      <w:r>
        <w:t>Areal rainfall of watershed is needed since</w:t>
      </w:r>
      <w:r w:rsidR="00526FB8" w:rsidRPr="00B75EEE">
        <w:t xml:space="preserve"> the point rain fall </w:t>
      </w:r>
      <w:r>
        <w:t xml:space="preserve">that is obtained from metrology station </w:t>
      </w:r>
      <w:r w:rsidR="00526FB8" w:rsidRPr="00B75EEE">
        <w:t>cannot represent the wh</w:t>
      </w:r>
      <w:r w:rsidR="00526FB8">
        <w:t xml:space="preserve">ole </w:t>
      </w:r>
      <w:r w:rsidRPr="00B75EEE">
        <w:t>runoff</w:t>
      </w:r>
      <w:r>
        <w:t xml:space="preserve"> contributing </w:t>
      </w:r>
      <w:r w:rsidR="00526FB8">
        <w:t>catchment</w:t>
      </w:r>
      <w:r>
        <w:t xml:space="preserve"> area</w:t>
      </w:r>
      <w:r w:rsidR="00526FB8" w:rsidRPr="00B75EEE">
        <w:t xml:space="preserve">. </w:t>
      </w:r>
      <w:r>
        <w:t>As the area of the catchment gets larger, coincidence of all hydrological incidences become less and less. The watershed aerial ra</w:t>
      </w:r>
      <w:r w:rsidR="00B27EBA">
        <w:t xml:space="preserve">infall can be determined by distributing the </w:t>
      </w:r>
      <w:r>
        <w:t>design point rainfall to</w:t>
      </w:r>
      <w:r w:rsidR="00B27EBA">
        <w:t xml:space="preserve">the </w:t>
      </w:r>
      <w:r w:rsidRPr="00B75EEE">
        <w:t xml:space="preserve">whole catchment using area reduction factor (ARF). </w:t>
      </w:r>
      <w:r w:rsidR="00526FB8">
        <w:rPr>
          <w:rFonts w:cs="Times New Roman"/>
          <w:szCs w:val="24"/>
        </w:rPr>
        <w:t>F</w:t>
      </w:r>
      <w:r w:rsidR="00B27EBA">
        <w:rPr>
          <w:rFonts w:cs="Times New Roman"/>
          <w:szCs w:val="24"/>
        </w:rPr>
        <w:t>or small watershed area (</w:t>
      </w:r>
      <w:r w:rsidR="00526FB8">
        <w:rPr>
          <w:rFonts w:cs="Times New Roman"/>
          <w:szCs w:val="24"/>
        </w:rPr>
        <w:t>&lt;25Km</w:t>
      </w:r>
      <w:r w:rsidR="00526FB8" w:rsidRPr="00DE3D65">
        <w:rPr>
          <w:rFonts w:cs="Times New Roman"/>
          <w:szCs w:val="24"/>
          <w:vertAlign w:val="superscript"/>
        </w:rPr>
        <w:t>2</w:t>
      </w:r>
      <w:r w:rsidR="00526FB8">
        <w:rPr>
          <w:rFonts w:cs="Times New Roman"/>
          <w:szCs w:val="24"/>
        </w:rPr>
        <w:t>), simple empirical formula,</w:t>
      </w:r>
      <w:r w:rsidR="00526FB8" w:rsidRPr="00B75EEE">
        <w:rPr>
          <w:rFonts w:cs="Times New Roman"/>
          <w:szCs w:val="24"/>
        </w:rPr>
        <w:t xml:space="preserve"> Area reduction factor</w:t>
      </w:r>
      <w:r w:rsidR="00526FB8">
        <w:rPr>
          <w:rFonts w:cs="Times New Roman"/>
          <w:szCs w:val="24"/>
        </w:rPr>
        <w:t xml:space="preserve"> (ARF</w:t>
      </w:r>
      <w:r w:rsidR="00526FB8" w:rsidRPr="00B75EEE">
        <w:rPr>
          <w:rFonts w:cs="Times New Roman"/>
          <w:szCs w:val="24"/>
        </w:rPr>
        <w:t>=1-0.044*A</w:t>
      </w:r>
      <w:r w:rsidR="00526FB8" w:rsidRPr="00B75EEE">
        <w:rPr>
          <w:rFonts w:cs="Times New Roman"/>
          <w:szCs w:val="24"/>
          <w:vertAlign w:val="superscript"/>
        </w:rPr>
        <w:t>0.275</w:t>
      </w:r>
      <w:r w:rsidR="00526FB8">
        <w:rPr>
          <w:rFonts w:cs="Times New Roman"/>
          <w:szCs w:val="24"/>
        </w:rPr>
        <w:t xml:space="preserve">) can be used. In case of our watershed since area </w:t>
      </w:r>
      <w:r w:rsidR="00B27EBA">
        <w:rPr>
          <w:rFonts w:cs="Times New Roman"/>
          <w:szCs w:val="24"/>
        </w:rPr>
        <w:t>(</w:t>
      </w:r>
      <w:r w:rsidR="00526FB8">
        <w:rPr>
          <w:rFonts w:cs="Times New Roman"/>
          <w:szCs w:val="24"/>
        </w:rPr>
        <w:t>92.09Km</w:t>
      </w:r>
      <w:r w:rsidR="00526FB8" w:rsidRPr="00526FB8">
        <w:rPr>
          <w:rFonts w:cs="Times New Roman"/>
          <w:szCs w:val="24"/>
          <w:vertAlign w:val="superscript"/>
        </w:rPr>
        <w:t>2</w:t>
      </w:r>
      <w:r w:rsidR="00526FB8">
        <w:rPr>
          <w:rFonts w:cs="Times New Roman"/>
          <w:szCs w:val="24"/>
        </w:rPr>
        <w:t>) which is greater than 25km</w:t>
      </w:r>
      <w:r w:rsidR="00526FB8" w:rsidRPr="00526FB8">
        <w:rPr>
          <w:rFonts w:cs="Times New Roman"/>
          <w:szCs w:val="24"/>
          <w:vertAlign w:val="superscript"/>
        </w:rPr>
        <w:t>2</w:t>
      </w:r>
      <w:r w:rsidR="00526FB8">
        <w:rPr>
          <w:rFonts w:cs="Times New Roman"/>
          <w:szCs w:val="24"/>
        </w:rPr>
        <w:t>, we have</w:t>
      </w:r>
      <w:r w:rsidR="00B27EBA">
        <w:rPr>
          <w:rFonts w:cs="Times New Roman"/>
          <w:szCs w:val="24"/>
        </w:rPr>
        <w:t xml:space="preserve"> to</w:t>
      </w:r>
      <w:r w:rsidR="00526FB8">
        <w:rPr>
          <w:rFonts w:cs="Times New Roman"/>
          <w:szCs w:val="24"/>
        </w:rPr>
        <w:t xml:space="preserve"> read area reduction percentage from standard curve developed for Ethiopian case by Continental consultants.</w:t>
      </w:r>
    </w:p>
    <w:p w:rsidR="00B26F34" w:rsidRDefault="00B27EBA" w:rsidP="00DC4D8D">
      <w:r w:rsidRPr="00B27EBA">
        <w:t xml:space="preserve">Rainfall profile is the distribution of the proportion of design rainfall during every incremental time on the watershed area during the 24 hours duration. Well-developed models are needed to determine such an event for the selected basin area. But there are no sufficient modeling studies in the vicinity and </w:t>
      </w:r>
      <w:r w:rsidR="00227A57">
        <w:t>we adapt the</w:t>
      </w:r>
      <w:r w:rsidRPr="00B27EBA">
        <w:t xml:space="preserve"> standard </w:t>
      </w:r>
      <w:r w:rsidR="00227A57">
        <w:t xml:space="preserve">rainfall profile </w:t>
      </w:r>
      <w:r w:rsidRPr="00B27EBA">
        <w:t>c</w:t>
      </w:r>
      <w:r w:rsidR="00A93C33">
        <w:t>urves</w:t>
      </w:r>
      <w:r w:rsidR="0025075C">
        <w:t xml:space="preserve"> </w:t>
      </w:r>
      <w:r w:rsidR="00227A57">
        <w:rPr>
          <w:rFonts w:cs="Times New Roman"/>
          <w:szCs w:val="24"/>
        </w:rPr>
        <w:t>developed for Ethiopian case by Continental consultants in 2002</w:t>
      </w:r>
      <w:r w:rsidRPr="00B27EBA">
        <w:t>. With the aid of rainfall profile versus duration curve the percentages of design rainfall distribution on the catchment area are computed for the first most intensive storm duration</w:t>
      </w:r>
      <w:r w:rsidR="00D04225" w:rsidRPr="00D04225">
        <w:t>(Continental, CES, SSIP handbook, 1997)</w:t>
      </w:r>
      <w:r w:rsidRPr="00D04225">
        <w:t>.</w:t>
      </w:r>
    </w:p>
    <w:p w:rsidR="00A93C33" w:rsidRPr="0096169F" w:rsidRDefault="00A651A0" w:rsidP="0096169F">
      <w:pPr>
        <w:pStyle w:val="Caption"/>
        <w:spacing w:after="0" w:line="240" w:lineRule="auto"/>
        <w:rPr>
          <w:i w:val="0"/>
        </w:rPr>
      </w:pPr>
      <w:bookmarkStart w:id="92" w:name="_Toc510097443"/>
      <w:r w:rsidRPr="0096169F">
        <w:rPr>
          <w:i w:val="0"/>
        </w:rPr>
        <w:t xml:space="preserve">Table </w:t>
      </w:r>
      <w:r w:rsidR="007114ED" w:rsidRPr="0096169F">
        <w:rPr>
          <w:i w:val="0"/>
        </w:rPr>
        <w:fldChar w:fldCharType="begin"/>
      </w:r>
      <w:r w:rsidR="00CC3088" w:rsidRPr="0096169F">
        <w:rPr>
          <w:i w:val="0"/>
        </w:rPr>
        <w:instrText xml:space="preserve"> STYLEREF 1 \s </w:instrText>
      </w:r>
      <w:r w:rsidR="007114ED" w:rsidRPr="0096169F">
        <w:rPr>
          <w:i w:val="0"/>
        </w:rPr>
        <w:fldChar w:fldCharType="separate"/>
      </w:r>
      <w:r w:rsidR="00E95371">
        <w:rPr>
          <w:i w:val="0"/>
          <w:noProof/>
        </w:rPr>
        <w:t>2</w:t>
      </w:r>
      <w:r w:rsidR="007114ED" w:rsidRPr="0096169F">
        <w:rPr>
          <w:i w:val="0"/>
          <w:noProof/>
        </w:rPr>
        <w:fldChar w:fldCharType="end"/>
      </w:r>
      <w:r w:rsidR="008F335B" w:rsidRPr="0096169F">
        <w:rPr>
          <w:i w:val="0"/>
        </w:rPr>
        <w:noBreakHyphen/>
      </w:r>
      <w:r w:rsidR="007114ED" w:rsidRPr="0096169F">
        <w:rPr>
          <w:i w:val="0"/>
        </w:rPr>
        <w:fldChar w:fldCharType="begin"/>
      </w:r>
      <w:r w:rsidR="00CC3088" w:rsidRPr="0096169F">
        <w:rPr>
          <w:i w:val="0"/>
        </w:rPr>
        <w:instrText xml:space="preserve"> SEQ Table \* ARABIC \s 1 </w:instrText>
      </w:r>
      <w:r w:rsidR="007114ED" w:rsidRPr="0096169F">
        <w:rPr>
          <w:i w:val="0"/>
        </w:rPr>
        <w:fldChar w:fldCharType="separate"/>
      </w:r>
      <w:r w:rsidR="00E95371">
        <w:rPr>
          <w:i w:val="0"/>
          <w:noProof/>
        </w:rPr>
        <w:t>10</w:t>
      </w:r>
      <w:r w:rsidR="007114ED" w:rsidRPr="0096169F">
        <w:rPr>
          <w:i w:val="0"/>
          <w:noProof/>
        </w:rPr>
        <w:fldChar w:fldCharType="end"/>
      </w:r>
      <w:r w:rsidR="00A93C33" w:rsidRPr="0096169F">
        <w:rPr>
          <w:i w:val="0"/>
        </w:rPr>
        <w:t xml:space="preserve"> Design Rainfall Arrangement</w:t>
      </w:r>
      <w:bookmarkEnd w:id="92"/>
    </w:p>
    <w:tbl>
      <w:tblPr>
        <w:tblW w:w="5000" w:type="pct"/>
        <w:jc w:val="center"/>
        <w:tblLook w:val="04A0"/>
      </w:tblPr>
      <w:tblGrid>
        <w:gridCol w:w="1169"/>
        <w:gridCol w:w="1192"/>
        <w:gridCol w:w="977"/>
        <w:gridCol w:w="963"/>
        <w:gridCol w:w="1659"/>
        <w:gridCol w:w="1073"/>
        <w:gridCol w:w="1468"/>
        <w:gridCol w:w="1363"/>
      </w:tblGrid>
      <w:tr w:rsidR="00EA3720" w:rsidRPr="00C66A14" w:rsidTr="0096169F">
        <w:trPr>
          <w:trHeight w:val="482"/>
          <w:jc w:val="center"/>
        </w:trPr>
        <w:tc>
          <w:tcPr>
            <w:tcW w:w="593" w:type="pct"/>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EA3720" w:rsidRPr="0096169F" w:rsidRDefault="00EA3720" w:rsidP="00DC4D8D">
            <w:pPr>
              <w:spacing w:before="0" w:line="240" w:lineRule="auto"/>
              <w:jc w:val="left"/>
              <w:rPr>
                <w:rFonts w:eastAsia="Times New Roman" w:cs="Times New Roman"/>
                <w:b/>
                <w:bCs/>
              </w:rPr>
            </w:pPr>
            <w:r w:rsidRPr="0096169F">
              <w:rPr>
                <w:rFonts w:eastAsia="Times New Roman" w:cs="Times New Roman"/>
                <w:b/>
                <w:bCs/>
              </w:rPr>
              <w:t>Duration</w:t>
            </w:r>
          </w:p>
        </w:tc>
        <w:tc>
          <w:tcPr>
            <w:tcW w:w="604" w:type="pct"/>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EA3720" w:rsidRPr="0096169F" w:rsidRDefault="00EA3720" w:rsidP="00DC4D8D">
            <w:pPr>
              <w:spacing w:before="0" w:line="240" w:lineRule="auto"/>
              <w:jc w:val="left"/>
              <w:rPr>
                <w:rFonts w:eastAsia="Times New Roman" w:cs="Times New Roman"/>
                <w:b/>
                <w:bCs/>
              </w:rPr>
            </w:pPr>
            <w:r w:rsidRPr="0096169F">
              <w:rPr>
                <w:rFonts w:eastAsia="Times New Roman" w:cs="Times New Roman"/>
                <w:b/>
                <w:bCs/>
              </w:rPr>
              <w:t xml:space="preserve">Design point Rainfall </w:t>
            </w:r>
          </w:p>
        </w:tc>
        <w:tc>
          <w:tcPr>
            <w:tcW w:w="983" w:type="pct"/>
            <w:gridSpan w:val="2"/>
            <w:vMerge w:val="restart"/>
            <w:tcBorders>
              <w:top w:val="single" w:sz="4" w:space="0" w:color="auto"/>
              <w:left w:val="single" w:sz="4" w:space="0" w:color="auto"/>
              <w:bottom w:val="single" w:sz="4" w:space="0" w:color="000000"/>
              <w:right w:val="single" w:sz="4" w:space="0" w:color="000000"/>
            </w:tcBorders>
            <w:shd w:val="clear" w:color="auto" w:fill="auto"/>
            <w:vAlign w:val="bottom"/>
            <w:hideMark/>
          </w:tcPr>
          <w:p w:rsidR="00EA3720" w:rsidRPr="0096169F" w:rsidRDefault="00EA3720" w:rsidP="00DC4D8D">
            <w:pPr>
              <w:spacing w:before="0" w:line="240" w:lineRule="auto"/>
              <w:jc w:val="left"/>
              <w:rPr>
                <w:rFonts w:eastAsia="Times New Roman" w:cs="Times New Roman"/>
                <w:b/>
                <w:bCs/>
              </w:rPr>
            </w:pPr>
            <w:r w:rsidRPr="0096169F">
              <w:rPr>
                <w:rFonts w:eastAsia="Times New Roman" w:cs="Times New Roman"/>
                <w:b/>
                <w:bCs/>
              </w:rPr>
              <w:t>Rain Fall Profile</w:t>
            </w:r>
          </w:p>
        </w:tc>
        <w:tc>
          <w:tcPr>
            <w:tcW w:w="841" w:type="pct"/>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EA3720" w:rsidRPr="0096169F" w:rsidRDefault="00EA3720" w:rsidP="00DC4D8D">
            <w:pPr>
              <w:spacing w:before="0" w:line="240" w:lineRule="auto"/>
              <w:jc w:val="left"/>
              <w:rPr>
                <w:rFonts w:eastAsia="Times New Roman" w:cs="Times New Roman"/>
                <w:b/>
                <w:bCs/>
              </w:rPr>
            </w:pPr>
            <w:r w:rsidRPr="0096169F">
              <w:rPr>
                <w:rFonts w:eastAsia="Times New Roman" w:cs="Times New Roman"/>
                <w:b/>
                <w:bCs/>
              </w:rPr>
              <w:t>Area to Point Rainfall Ratio</w:t>
            </w:r>
          </w:p>
        </w:tc>
        <w:tc>
          <w:tcPr>
            <w:tcW w:w="544" w:type="pct"/>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EA3720" w:rsidRPr="0096169F" w:rsidRDefault="00EA3720" w:rsidP="00DC4D8D">
            <w:pPr>
              <w:spacing w:before="0" w:line="240" w:lineRule="auto"/>
              <w:jc w:val="left"/>
              <w:rPr>
                <w:rFonts w:eastAsia="Times New Roman" w:cs="Times New Roman"/>
                <w:b/>
                <w:bCs/>
              </w:rPr>
            </w:pPr>
            <w:r w:rsidRPr="0096169F">
              <w:rPr>
                <w:rFonts w:eastAsia="Times New Roman" w:cs="Times New Roman"/>
                <w:b/>
                <w:bCs/>
              </w:rPr>
              <w:t>Areal Rainfall</w:t>
            </w:r>
          </w:p>
        </w:tc>
        <w:tc>
          <w:tcPr>
            <w:tcW w:w="744" w:type="pct"/>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EA3720" w:rsidRPr="0096169F" w:rsidRDefault="00EA3720" w:rsidP="00DC4D8D">
            <w:pPr>
              <w:spacing w:before="0" w:line="240" w:lineRule="auto"/>
              <w:jc w:val="left"/>
              <w:rPr>
                <w:rFonts w:eastAsia="Times New Roman" w:cs="Times New Roman"/>
                <w:b/>
                <w:bCs/>
              </w:rPr>
            </w:pPr>
            <w:r w:rsidRPr="0096169F">
              <w:rPr>
                <w:rFonts w:eastAsia="Times New Roman" w:cs="Times New Roman"/>
                <w:b/>
                <w:bCs/>
              </w:rPr>
              <w:t>Incremental Rainfall</w:t>
            </w:r>
          </w:p>
        </w:tc>
        <w:tc>
          <w:tcPr>
            <w:tcW w:w="691" w:type="pct"/>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EA3720" w:rsidRPr="0096169F" w:rsidRDefault="00EA3720" w:rsidP="00DC4D8D">
            <w:pPr>
              <w:spacing w:before="0" w:line="240" w:lineRule="auto"/>
              <w:jc w:val="left"/>
              <w:rPr>
                <w:rFonts w:eastAsia="Times New Roman" w:cs="Times New Roman"/>
                <w:b/>
                <w:bCs/>
              </w:rPr>
            </w:pPr>
            <w:r w:rsidRPr="0096169F">
              <w:rPr>
                <w:rFonts w:eastAsia="Times New Roman" w:cs="Times New Roman"/>
                <w:b/>
                <w:bCs/>
              </w:rPr>
              <w:t>Descending Order</w:t>
            </w:r>
          </w:p>
        </w:tc>
      </w:tr>
      <w:tr w:rsidR="00EA3720" w:rsidRPr="00C66A14" w:rsidTr="0096169F">
        <w:trPr>
          <w:trHeight w:val="253"/>
          <w:jc w:val="center"/>
        </w:trPr>
        <w:tc>
          <w:tcPr>
            <w:tcW w:w="593" w:type="pct"/>
            <w:vMerge/>
            <w:tcBorders>
              <w:top w:val="single" w:sz="4" w:space="0" w:color="auto"/>
              <w:left w:val="single" w:sz="4" w:space="0" w:color="auto"/>
              <w:bottom w:val="single" w:sz="4" w:space="0" w:color="000000"/>
              <w:right w:val="single" w:sz="4" w:space="0" w:color="auto"/>
            </w:tcBorders>
            <w:vAlign w:val="bottom"/>
            <w:hideMark/>
          </w:tcPr>
          <w:p w:rsidR="00EA3720" w:rsidRPr="00EA3720" w:rsidRDefault="00EA3720" w:rsidP="00DC4D8D">
            <w:pPr>
              <w:spacing w:before="0" w:line="240" w:lineRule="auto"/>
              <w:jc w:val="left"/>
              <w:rPr>
                <w:rFonts w:eastAsia="Times New Roman" w:cs="Times New Roman"/>
                <w:b/>
                <w:bCs/>
              </w:rPr>
            </w:pPr>
          </w:p>
        </w:tc>
        <w:tc>
          <w:tcPr>
            <w:tcW w:w="604" w:type="pct"/>
            <w:vMerge/>
            <w:tcBorders>
              <w:top w:val="single" w:sz="4" w:space="0" w:color="auto"/>
              <w:left w:val="single" w:sz="4" w:space="0" w:color="auto"/>
              <w:bottom w:val="single" w:sz="4" w:space="0" w:color="000000"/>
              <w:right w:val="single" w:sz="4" w:space="0" w:color="auto"/>
            </w:tcBorders>
            <w:vAlign w:val="bottom"/>
            <w:hideMark/>
          </w:tcPr>
          <w:p w:rsidR="00EA3720" w:rsidRPr="00EA3720" w:rsidRDefault="00EA3720" w:rsidP="00DC4D8D">
            <w:pPr>
              <w:spacing w:before="0" w:line="240" w:lineRule="auto"/>
              <w:jc w:val="left"/>
              <w:rPr>
                <w:rFonts w:eastAsia="Times New Roman" w:cs="Times New Roman"/>
                <w:b/>
                <w:bCs/>
              </w:rPr>
            </w:pPr>
          </w:p>
        </w:tc>
        <w:tc>
          <w:tcPr>
            <w:tcW w:w="983" w:type="pct"/>
            <w:gridSpan w:val="2"/>
            <w:vMerge/>
            <w:tcBorders>
              <w:top w:val="single" w:sz="4" w:space="0" w:color="auto"/>
              <w:left w:val="single" w:sz="4" w:space="0" w:color="auto"/>
              <w:bottom w:val="single" w:sz="4" w:space="0" w:color="000000"/>
              <w:right w:val="single" w:sz="4" w:space="0" w:color="000000"/>
            </w:tcBorders>
            <w:vAlign w:val="bottom"/>
            <w:hideMark/>
          </w:tcPr>
          <w:p w:rsidR="00EA3720" w:rsidRPr="00EA3720" w:rsidRDefault="00EA3720" w:rsidP="00DC4D8D">
            <w:pPr>
              <w:spacing w:before="0" w:line="240" w:lineRule="auto"/>
              <w:jc w:val="left"/>
              <w:rPr>
                <w:rFonts w:eastAsia="Times New Roman" w:cs="Times New Roman"/>
                <w:b/>
                <w:bCs/>
              </w:rPr>
            </w:pPr>
          </w:p>
        </w:tc>
        <w:tc>
          <w:tcPr>
            <w:tcW w:w="841" w:type="pct"/>
            <w:vMerge/>
            <w:tcBorders>
              <w:top w:val="single" w:sz="4" w:space="0" w:color="auto"/>
              <w:left w:val="single" w:sz="4" w:space="0" w:color="auto"/>
              <w:bottom w:val="single" w:sz="4" w:space="0" w:color="000000"/>
              <w:right w:val="single" w:sz="4" w:space="0" w:color="auto"/>
            </w:tcBorders>
            <w:vAlign w:val="bottom"/>
            <w:hideMark/>
          </w:tcPr>
          <w:p w:rsidR="00EA3720" w:rsidRPr="00EA3720" w:rsidRDefault="00EA3720" w:rsidP="00DC4D8D">
            <w:pPr>
              <w:spacing w:before="0" w:line="240" w:lineRule="auto"/>
              <w:jc w:val="left"/>
              <w:rPr>
                <w:rFonts w:eastAsia="Times New Roman" w:cs="Times New Roman"/>
                <w:b/>
                <w:bCs/>
              </w:rPr>
            </w:pPr>
          </w:p>
        </w:tc>
        <w:tc>
          <w:tcPr>
            <w:tcW w:w="544" w:type="pct"/>
            <w:vMerge/>
            <w:tcBorders>
              <w:top w:val="single" w:sz="4" w:space="0" w:color="auto"/>
              <w:left w:val="single" w:sz="4" w:space="0" w:color="auto"/>
              <w:bottom w:val="single" w:sz="4" w:space="0" w:color="000000"/>
              <w:right w:val="single" w:sz="4" w:space="0" w:color="auto"/>
            </w:tcBorders>
            <w:vAlign w:val="bottom"/>
            <w:hideMark/>
          </w:tcPr>
          <w:p w:rsidR="00EA3720" w:rsidRPr="00EA3720" w:rsidRDefault="00EA3720" w:rsidP="00DC4D8D">
            <w:pPr>
              <w:spacing w:before="0" w:line="240" w:lineRule="auto"/>
              <w:jc w:val="left"/>
              <w:rPr>
                <w:rFonts w:eastAsia="Times New Roman" w:cs="Times New Roman"/>
                <w:b/>
                <w:bCs/>
              </w:rPr>
            </w:pPr>
          </w:p>
        </w:tc>
        <w:tc>
          <w:tcPr>
            <w:tcW w:w="744" w:type="pct"/>
            <w:vMerge/>
            <w:tcBorders>
              <w:top w:val="single" w:sz="4" w:space="0" w:color="auto"/>
              <w:left w:val="single" w:sz="4" w:space="0" w:color="auto"/>
              <w:bottom w:val="single" w:sz="4" w:space="0" w:color="000000"/>
              <w:right w:val="single" w:sz="4" w:space="0" w:color="auto"/>
            </w:tcBorders>
            <w:vAlign w:val="bottom"/>
            <w:hideMark/>
          </w:tcPr>
          <w:p w:rsidR="00EA3720" w:rsidRPr="00EA3720" w:rsidRDefault="00EA3720" w:rsidP="00DC4D8D">
            <w:pPr>
              <w:spacing w:before="0" w:line="240" w:lineRule="auto"/>
              <w:jc w:val="left"/>
              <w:rPr>
                <w:rFonts w:eastAsia="Times New Roman" w:cs="Times New Roman"/>
                <w:b/>
                <w:bCs/>
              </w:rPr>
            </w:pPr>
          </w:p>
        </w:tc>
        <w:tc>
          <w:tcPr>
            <w:tcW w:w="691" w:type="pct"/>
            <w:vMerge/>
            <w:tcBorders>
              <w:top w:val="single" w:sz="4" w:space="0" w:color="auto"/>
              <w:left w:val="single" w:sz="4" w:space="0" w:color="auto"/>
              <w:bottom w:val="single" w:sz="4" w:space="0" w:color="000000"/>
              <w:right w:val="single" w:sz="4" w:space="0" w:color="auto"/>
            </w:tcBorders>
            <w:vAlign w:val="bottom"/>
            <w:hideMark/>
          </w:tcPr>
          <w:p w:rsidR="00EA3720" w:rsidRPr="00EA3720" w:rsidRDefault="00EA3720" w:rsidP="00DC4D8D">
            <w:pPr>
              <w:spacing w:before="0" w:line="240" w:lineRule="auto"/>
              <w:jc w:val="left"/>
              <w:rPr>
                <w:rFonts w:eastAsia="Times New Roman" w:cs="Times New Roman"/>
                <w:b/>
                <w:bCs/>
              </w:rPr>
            </w:pPr>
          </w:p>
        </w:tc>
      </w:tr>
      <w:tr w:rsidR="00EA3720" w:rsidRPr="00C66A14" w:rsidTr="0096169F">
        <w:trPr>
          <w:trHeight w:val="264"/>
          <w:jc w:val="center"/>
        </w:trPr>
        <w:tc>
          <w:tcPr>
            <w:tcW w:w="593" w:type="pct"/>
            <w:tcBorders>
              <w:top w:val="nil"/>
              <w:left w:val="single" w:sz="4" w:space="0" w:color="auto"/>
              <w:bottom w:val="single" w:sz="4" w:space="0" w:color="auto"/>
              <w:right w:val="single" w:sz="4" w:space="0" w:color="auto"/>
            </w:tcBorders>
            <w:shd w:val="clear" w:color="auto" w:fill="auto"/>
            <w:vAlign w:val="bottom"/>
            <w:hideMark/>
          </w:tcPr>
          <w:p w:rsidR="00EA3720" w:rsidRPr="00EA3720" w:rsidRDefault="00EA3720" w:rsidP="00DC4D8D">
            <w:pPr>
              <w:spacing w:before="0" w:line="240" w:lineRule="auto"/>
              <w:jc w:val="left"/>
              <w:rPr>
                <w:rFonts w:eastAsia="Times New Roman" w:cs="Times New Roman"/>
              </w:rPr>
            </w:pPr>
            <w:r w:rsidRPr="00EA3720">
              <w:rPr>
                <w:rFonts w:eastAsia="Times New Roman" w:cs="Times New Roman"/>
              </w:rPr>
              <w:t>hr</w:t>
            </w:r>
          </w:p>
        </w:tc>
        <w:tc>
          <w:tcPr>
            <w:tcW w:w="604" w:type="pct"/>
            <w:tcBorders>
              <w:top w:val="nil"/>
              <w:left w:val="nil"/>
              <w:bottom w:val="single" w:sz="4" w:space="0" w:color="auto"/>
              <w:right w:val="single" w:sz="4" w:space="0" w:color="auto"/>
            </w:tcBorders>
            <w:shd w:val="clear" w:color="auto" w:fill="auto"/>
            <w:vAlign w:val="bottom"/>
            <w:hideMark/>
          </w:tcPr>
          <w:p w:rsidR="00EA3720" w:rsidRPr="00EA3720" w:rsidRDefault="00EA3720" w:rsidP="00DC4D8D">
            <w:pPr>
              <w:spacing w:before="0" w:line="240" w:lineRule="auto"/>
              <w:jc w:val="left"/>
              <w:rPr>
                <w:rFonts w:eastAsia="Times New Roman" w:cs="Times New Roman"/>
              </w:rPr>
            </w:pPr>
            <w:r w:rsidRPr="00EA3720">
              <w:rPr>
                <w:rFonts w:eastAsia="Times New Roman" w:cs="Times New Roman"/>
              </w:rPr>
              <w:t>mm</w:t>
            </w:r>
          </w:p>
        </w:tc>
        <w:tc>
          <w:tcPr>
            <w:tcW w:w="495" w:type="pct"/>
            <w:tcBorders>
              <w:top w:val="nil"/>
              <w:left w:val="nil"/>
              <w:bottom w:val="single" w:sz="4" w:space="0" w:color="auto"/>
              <w:right w:val="single" w:sz="4" w:space="0" w:color="auto"/>
            </w:tcBorders>
            <w:shd w:val="clear" w:color="auto" w:fill="auto"/>
            <w:vAlign w:val="bottom"/>
            <w:hideMark/>
          </w:tcPr>
          <w:p w:rsidR="00EA3720" w:rsidRPr="00EA3720" w:rsidRDefault="00EA3720" w:rsidP="00DC4D8D">
            <w:pPr>
              <w:spacing w:before="0" w:line="240" w:lineRule="auto"/>
              <w:jc w:val="left"/>
              <w:rPr>
                <w:rFonts w:eastAsia="Times New Roman" w:cs="Times New Roman"/>
              </w:rPr>
            </w:pPr>
            <w:r w:rsidRPr="00EA3720">
              <w:rPr>
                <w:rFonts w:eastAsia="Times New Roman" w:cs="Times New Roman"/>
              </w:rPr>
              <w:t>%</w:t>
            </w:r>
          </w:p>
        </w:tc>
        <w:tc>
          <w:tcPr>
            <w:tcW w:w="488" w:type="pct"/>
            <w:tcBorders>
              <w:top w:val="nil"/>
              <w:left w:val="nil"/>
              <w:bottom w:val="single" w:sz="4" w:space="0" w:color="auto"/>
              <w:right w:val="single" w:sz="4" w:space="0" w:color="auto"/>
            </w:tcBorders>
            <w:shd w:val="clear" w:color="auto" w:fill="auto"/>
            <w:vAlign w:val="bottom"/>
            <w:hideMark/>
          </w:tcPr>
          <w:p w:rsidR="00EA3720" w:rsidRPr="00EA3720" w:rsidRDefault="00EA3720" w:rsidP="00DC4D8D">
            <w:pPr>
              <w:spacing w:before="0" w:line="240" w:lineRule="auto"/>
              <w:jc w:val="left"/>
              <w:rPr>
                <w:rFonts w:eastAsia="Times New Roman" w:cs="Times New Roman"/>
              </w:rPr>
            </w:pPr>
            <w:r w:rsidRPr="00EA3720">
              <w:rPr>
                <w:rFonts w:eastAsia="Times New Roman" w:cs="Times New Roman"/>
              </w:rPr>
              <w:t>mm</w:t>
            </w:r>
          </w:p>
        </w:tc>
        <w:tc>
          <w:tcPr>
            <w:tcW w:w="841" w:type="pct"/>
            <w:tcBorders>
              <w:top w:val="nil"/>
              <w:left w:val="nil"/>
              <w:bottom w:val="single" w:sz="4" w:space="0" w:color="auto"/>
              <w:right w:val="single" w:sz="4" w:space="0" w:color="auto"/>
            </w:tcBorders>
            <w:shd w:val="clear" w:color="auto" w:fill="auto"/>
            <w:vAlign w:val="bottom"/>
            <w:hideMark/>
          </w:tcPr>
          <w:p w:rsidR="00EA3720" w:rsidRPr="00EA3720" w:rsidRDefault="00EA3720" w:rsidP="00DC4D8D">
            <w:pPr>
              <w:spacing w:before="0" w:line="240" w:lineRule="auto"/>
              <w:jc w:val="left"/>
              <w:rPr>
                <w:rFonts w:eastAsia="Times New Roman" w:cs="Times New Roman"/>
              </w:rPr>
            </w:pPr>
            <w:r w:rsidRPr="00EA3720">
              <w:rPr>
                <w:rFonts w:eastAsia="Times New Roman" w:cs="Times New Roman"/>
              </w:rPr>
              <w:t>%</w:t>
            </w:r>
          </w:p>
        </w:tc>
        <w:tc>
          <w:tcPr>
            <w:tcW w:w="544" w:type="pct"/>
            <w:tcBorders>
              <w:top w:val="nil"/>
              <w:left w:val="nil"/>
              <w:bottom w:val="single" w:sz="4" w:space="0" w:color="auto"/>
              <w:right w:val="single" w:sz="4" w:space="0" w:color="auto"/>
            </w:tcBorders>
            <w:shd w:val="clear" w:color="auto" w:fill="auto"/>
            <w:vAlign w:val="bottom"/>
            <w:hideMark/>
          </w:tcPr>
          <w:p w:rsidR="00EA3720" w:rsidRPr="00EA3720" w:rsidRDefault="00EA3720" w:rsidP="00DC4D8D">
            <w:pPr>
              <w:spacing w:before="0" w:line="240" w:lineRule="auto"/>
              <w:jc w:val="left"/>
              <w:rPr>
                <w:rFonts w:eastAsia="Times New Roman" w:cs="Times New Roman"/>
              </w:rPr>
            </w:pPr>
            <w:r w:rsidRPr="00EA3720">
              <w:rPr>
                <w:rFonts w:eastAsia="Times New Roman" w:cs="Times New Roman"/>
              </w:rPr>
              <w:t>mm</w:t>
            </w:r>
          </w:p>
        </w:tc>
        <w:tc>
          <w:tcPr>
            <w:tcW w:w="744" w:type="pct"/>
            <w:tcBorders>
              <w:top w:val="nil"/>
              <w:left w:val="nil"/>
              <w:bottom w:val="single" w:sz="4" w:space="0" w:color="auto"/>
              <w:right w:val="single" w:sz="4" w:space="0" w:color="auto"/>
            </w:tcBorders>
            <w:shd w:val="clear" w:color="auto" w:fill="auto"/>
            <w:vAlign w:val="bottom"/>
            <w:hideMark/>
          </w:tcPr>
          <w:p w:rsidR="00EA3720" w:rsidRPr="00EA3720" w:rsidRDefault="00EA3720" w:rsidP="00DC4D8D">
            <w:pPr>
              <w:spacing w:before="0" w:line="240" w:lineRule="auto"/>
              <w:jc w:val="left"/>
              <w:rPr>
                <w:rFonts w:eastAsia="Times New Roman" w:cs="Times New Roman"/>
              </w:rPr>
            </w:pPr>
            <w:r w:rsidRPr="00EA3720">
              <w:rPr>
                <w:rFonts w:eastAsia="Times New Roman" w:cs="Times New Roman"/>
              </w:rPr>
              <w:t>mm</w:t>
            </w:r>
          </w:p>
        </w:tc>
        <w:tc>
          <w:tcPr>
            <w:tcW w:w="691" w:type="pct"/>
            <w:tcBorders>
              <w:top w:val="nil"/>
              <w:left w:val="nil"/>
              <w:bottom w:val="single" w:sz="4" w:space="0" w:color="auto"/>
              <w:right w:val="single" w:sz="4" w:space="0" w:color="auto"/>
            </w:tcBorders>
            <w:shd w:val="clear" w:color="auto" w:fill="auto"/>
            <w:vAlign w:val="bottom"/>
            <w:hideMark/>
          </w:tcPr>
          <w:p w:rsidR="00EA3720" w:rsidRPr="00EA3720" w:rsidRDefault="00EA3720" w:rsidP="00DC4D8D">
            <w:pPr>
              <w:spacing w:before="0" w:line="240" w:lineRule="auto"/>
              <w:jc w:val="left"/>
              <w:rPr>
                <w:rFonts w:eastAsia="Times New Roman" w:cs="Times New Roman"/>
              </w:rPr>
            </w:pPr>
            <w:r w:rsidRPr="00EA3720">
              <w:rPr>
                <w:rFonts w:eastAsia="Times New Roman" w:cs="Times New Roman"/>
              </w:rPr>
              <w:t>N</w:t>
            </w:r>
            <w:r w:rsidRPr="00EA3720">
              <w:rPr>
                <w:rFonts w:eastAsia="Times New Roman" w:cs="Times New Roman"/>
                <w:u w:val="single"/>
              </w:rPr>
              <w:t>o</w:t>
            </w:r>
          </w:p>
        </w:tc>
      </w:tr>
      <w:tr w:rsidR="00170213" w:rsidRPr="00C66A14" w:rsidTr="0096169F">
        <w:trPr>
          <w:trHeight w:val="264"/>
          <w:jc w:val="center"/>
        </w:trPr>
        <w:tc>
          <w:tcPr>
            <w:tcW w:w="593" w:type="pct"/>
            <w:tcBorders>
              <w:top w:val="nil"/>
              <w:left w:val="single" w:sz="4" w:space="0" w:color="auto"/>
              <w:bottom w:val="single" w:sz="4" w:space="0" w:color="auto"/>
              <w:right w:val="single" w:sz="4" w:space="0" w:color="auto"/>
            </w:tcBorders>
            <w:shd w:val="clear" w:color="auto" w:fill="auto"/>
            <w:vAlign w:val="bottom"/>
            <w:hideMark/>
          </w:tcPr>
          <w:p w:rsidR="00170213" w:rsidRPr="00EA3720" w:rsidRDefault="00170213" w:rsidP="00DC4D8D">
            <w:pPr>
              <w:spacing w:before="0" w:line="240" w:lineRule="auto"/>
              <w:jc w:val="center"/>
              <w:rPr>
                <w:rFonts w:eastAsia="Times New Roman" w:cs="Times New Roman"/>
              </w:rPr>
            </w:pPr>
            <w:r w:rsidRPr="00EA3720">
              <w:rPr>
                <w:rFonts w:eastAsia="Times New Roman" w:cs="Times New Roman"/>
              </w:rPr>
              <w:t>0.0-1.0</w:t>
            </w:r>
          </w:p>
        </w:tc>
        <w:tc>
          <w:tcPr>
            <w:tcW w:w="604"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118.62</w:t>
            </w:r>
          </w:p>
        </w:tc>
        <w:tc>
          <w:tcPr>
            <w:tcW w:w="495"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33.33</w:t>
            </w:r>
          </w:p>
        </w:tc>
        <w:tc>
          <w:tcPr>
            <w:tcW w:w="488"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39.54</w:t>
            </w:r>
          </w:p>
        </w:tc>
        <w:tc>
          <w:tcPr>
            <w:tcW w:w="841"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54.95</w:t>
            </w:r>
          </w:p>
        </w:tc>
        <w:tc>
          <w:tcPr>
            <w:tcW w:w="544"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21.73</w:t>
            </w:r>
          </w:p>
        </w:tc>
        <w:tc>
          <w:tcPr>
            <w:tcW w:w="744"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21.73</w:t>
            </w:r>
          </w:p>
        </w:tc>
        <w:tc>
          <w:tcPr>
            <w:tcW w:w="691" w:type="pct"/>
            <w:tcBorders>
              <w:top w:val="nil"/>
              <w:left w:val="nil"/>
              <w:bottom w:val="single" w:sz="4" w:space="0" w:color="auto"/>
              <w:right w:val="single" w:sz="4" w:space="0" w:color="auto"/>
            </w:tcBorders>
            <w:shd w:val="clear" w:color="auto" w:fill="auto"/>
            <w:vAlign w:val="bottom"/>
            <w:hideMark/>
          </w:tcPr>
          <w:p w:rsidR="00170213" w:rsidRPr="00EA3720" w:rsidRDefault="00170213" w:rsidP="00DC4D8D">
            <w:pPr>
              <w:spacing w:before="0" w:line="240" w:lineRule="auto"/>
              <w:jc w:val="center"/>
              <w:rPr>
                <w:rFonts w:eastAsia="Times New Roman" w:cs="Times New Roman"/>
              </w:rPr>
            </w:pPr>
            <w:r w:rsidRPr="00EA3720">
              <w:rPr>
                <w:rFonts w:eastAsia="Times New Roman" w:cs="Times New Roman"/>
              </w:rPr>
              <w:t>1</w:t>
            </w:r>
          </w:p>
        </w:tc>
      </w:tr>
      <w:tr w:rsidR="00170213" w:rsidRPr="00C66A14" w:rsidTr="0096169F">
        <w:trPr>
          <w:trHeight w:val="264"/>
          <w:jc w:val="center"/>
        </w:trPr>
        <w:tc>
          <w:tcPr>
            <w:tcW w:w="593" w:type="pct"/>
            <w:tcBorders>
              <w:top w:val="nil"/>
              <w:left w:val="single" w:sz="4" w:space="0" w:color="auto"/>
              <w:bottom w:val="single" w:sz="4" w:space="0" w:color="auto"/>
              <w:right w:val="single" w:sz="4" w:space="0" w:color="auto"/>
            </w:tcBorders>
            <w:shd w:val="clear" w:color="auto" w:fill="auto"/>
            <w:vAlign w:val="bottom"/>
            <w:hideMark/>
          </w:tcPr>
          <w:p w:rsidR="00170213" w:rsidRPr="00EA3720" w:rsidRDefault="00170213" w:rsidP="00DC4D8D">
            <w:pPr>
              <w:spacing w:before="0" w:line="240" w:lineRule="auto"/>
              <w:jc w:val="center"/>
              <w:rPr>
                <w:rFonts w:eastAsia="Times New Roman" w:cs="Times New Roman"/>
              </w:rPr>
            </w:pPr>
            <w:r w:rsidRPr="00EA3720">
              <w:rPr>
                <w:rFonts w:eastAsia="Times New Roman" w:cs="Times New Roman"/>
              </w:rPr>
              <w:t>1.0-2.0</w:t>
            </w:r>
          </w:p>
        </w:tc>
        <w:tc>
          <w:tcPr>
            <w:tcW w:w="604"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118.62</w:t>
            </w:r>
          </w:p>
        </w:tc>
        <w:tc>
          <w:tcPr>
            <w:tcW w:w="495"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52.31</w:t>
            </w:r>
          </w:p>
        </w:tc>
        <w:tc>
          <w:tcPr>
            <w:tcW w:w="488"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62.05</w:t>
            </w:r>
          </w:p>
        </w:tc>
        <w:tc>
          <w:tcPr>
            <w:tcW w:w="841"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69.63</w:t>
            </w:r>
          </w:p>
        </w:tc>
        <w:tc>
          <w:tcPr>
            <w:tcW w:w="544"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43.21</w:t>
            </w:r>
          </w:p>
        </w:tc>
        <w:tc>
          <w:tcPr>
            <w:tcW w:w="744"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21.48</w:t>
            </w:r>
          </w:p>
        </w:tc>
        <w:tc>
          <w:tcPr>
            <w:tcW w:w="691" w:type="pct"/>
            <w:tcBorders>
              <w:top w:val="nil"/>
              <w:left w:val="nil"/>
              <w:bottom w:val="single" w:sz="4" w:space="0" w:color="auto"/>
              <w:right w:val="single" w:sz="4" w:space="0" w:color="auto"/>
            </w:tcBorders>
            <w:shd w:val="clear" w:color="auto" w:fill="auto"/>
            <w:vAlign w:val="bottom"/>
            <w:hideMark/>
          </w:tcPr>
          <w:p w:rsidR="00170213" w:rsidRPr="00EA3720" w:rsidRDefault="00170213" w:rsidP="00DC4D8D">
            <w:pPr>
              <w:spacing w:before="0" w:line="240" w:lineRule="auto"/>
              <w:jc w:val="center"/>
              <w:rPr>
                <w:rFonts w:eastAsia="Times New Roman" w:cs="Times New Roman"/>
              </w:rPr>
            </w:pPr>
            <w:r w:rsidRPr="00EA3720">
              <w:rPr>
                <w:rFonts w:eastAsia="Times New Roman" w:cs="Times New Roman"/>
              </w:rPr>
              <w:t>2</w:t>
            </w:r>
          </w:p>
        </w:tc>
      </w:tr>
      <w:tr w:rsidR="00170213" w:rsidRPr="00C66A14" w:rsidTr="0096169F">
        <w:trPr>
          <w:trHeight w:val="264"/>
          <w:jc w:val="center"/>
        </w:trPr>
        <w:tc>
          <w:tcPr>
            <w:tcW w:w="593" w:type="pct"/>
            <w:tcBorders>
              <w:top w:val="nil"/>
              <w:left w:val="single" w:sz="4" w:space="0" w:color="auto"/>
              <w:bottom w:val="single" w:sz="4" w:space="0" w:color="auto"/>
              <w:right w:val="single" w:sz="4" w:space="0" w:color="auto"/>
            </w:tcBorders>
            <w:shd w:val="clear" w:color="auto" w:fill="auto"/>
            <w:vAlign w:val="bottom"/>
            <w:hideMark/>
          </w:tcPr>
          <w:p w:rsidR="00170213" w:rsidRPr="00EA3720" w:rsidRDefault="00170213" w:rsidP="00DC4D8D">
            <w:pPr>
              <w:spacing w:before="0" w:line="240" w:lineRule="auto"/>
              <w:jc w:val="center"/>
              <w:rPr>
                <w:rFonts w:eastAsia="Times New Roman" w:cs="Times New Roman"/>
              </w:rPr>
            </w:pPr>
            <w:r w:rsidRPr="00EA3720">
              <w:rPr>
                <w:rFonts w:eastAsia="Times New Roman" w:cs="Times New Roman"/>
              </w:rPr>
              <w:t>2.0-3.0</w:t>
            </w:r>
          </w:p>
        </w:tc>
        <w:tc>
          <w:tcPr>
            <w:tcW w:w="604"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118.62</w:t>
            </w:r>
          </w:p>
        </w:tc>
        <w:tc>
          <w:tcPr>
            <w:tcW w:w="495"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62.36</w:t>
            </w:r>
          </w:p>
        </w:tc>
        <w:tc>
          <w:tcPr>
            <w:tcW w:w="488"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73.97</w:t>
            </w:r>
          </w:p>
        </w:tc>
        <w:tc>
          <w:tcPr>
            <w:tcW w:w="841"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75.97</w:t>
            </w:r>
          </w:p>
        </w:tc>
        <w:tc>
          <w:tcPr>
            <w:tcW w:w="544"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56.20</w:t>
            </w:r>
          </w:p>
        </w:tc>
        <w:tc>
          <w:tcPr>
            <w:tcW w:w="744"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12.99</w:t>
            </w:r>
          </w:p>
        </w:tc>
        <w:tc>
          <w:tcPr>
            <w:tcW w:w="691" w:type="pct"/>
            <w:tcBorders>
              <w:top w:val="nil"/>
              <w:left w:val="nil"/>
              <w:bottom w:val="single" w:sz="4" w:space="0" w:color="auto"/>
              <w:right w:val="single" w:sz="4" w:space="0" w:color="auto"/>
            </w:tcBorders>
            <w:shd w:val="clear" w:color="auto" w:fill="auto"/>
            <w:vAlign w:val="bottom"/>
            <w:hideMark/>
          </w:tcPr>
          <w:p w:rsidR="00170213" w:rsidRPr="00EA3720" w:rsidRDefault="00170213" w:rsidP="00DC4D8D">
            <w:pPr>
              <w:spacing w:before="0" w:line="240" w:lineRule="auto"/>
              <w:jc w:val="center"/>
              <w:rPr>
                <w:rFonts w:eastAsia="Times New Roman" w:cs="Times New Roman"/>
              </w:rPr>
            </w:pPr>
            <w:r w:rsidRPr="00EA3720">
              <w:rPr>
                <w:rFonts w:eastAsia="Times New Roman" w:cs="Times New Roman"/>
              </w:rPr>
              <w:t>3</w:t>
            </w:r>
          </w:p>
        </w:tc>
      </w:tr>
      <w:tr w:rsidR="00170213" w:rsidRPr="00C66A14" w:rsidTr="0096169F">
        <w:trPr>
          <w:trHeight w:val="264"/>
          <w:jc w:val="center"/>
        </w:trPr>
        <w:tc>
          <w:tcPr>
            <w:tcW w:w="593" w:type="pct"/>
            <w:tcBorders>
              <w:top w:val="nil"/>
              <w:left w:val="single" w:sz="4" w:space="0" w:color="auto"/>
              <w:bottom w:val="single" w:sz="4" w:space="0" w:color="auto"/>
              <w:right w:val="single" w:sz="4" w:space="0" w:color="auto"/>
            </w:tcBorders>
            <w:shd w:val="clear" w:color="auto" w:fill="auto"/>
            <w:vAlign w:val="bottom"/>
            <w:hideMark/>
          </w:tcPr>
          <w:p w:rsidR="00170213" w:rsidRPr="00EA3720" w:rsidRDefault="00170213" w:rsidP="00DC4D8D">
            <w:pPr>
              <w:spacing w:before="0" w:line="240" w:lineRule="auto"/>
              <w:jc w:val="center"/>
              <w:rPr>
                <w:rFonts w:eastAsia="Times New Roman" w:cs="Times New Roman"/>
              </w:rPr>
            </w:pPr>
            <w:r w:rsidRPr="00EA3720">
              <w:rPr>
                <w:rFonts w:eastAsia="Times New Roman" w:cs="Times New Roman"/>
              </w:rPr>
              <w:t>3.0-4.0</w:t>
            </w:r>
          </w:p>
        </w:tc>
        <w:tc>
          <w:tcPr>
            <w:tcW w:w="604"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118.62</w:t>
            </w:r>
          </w:p>
        </w:tc>
        <w:tc>
          <w:tcPr>
            <w:tcW w:w="495"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69.38</w:t>
            </w:r>
          </w:p>
        </w:tc>
        <w:tc>
          <w:tcPr>
            <w:tcW w:w="488"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82.30</w:t>
            </w:r>
          </w:p>
        </w:tc>
        <w:tc>
          <w:tcPr>
            <w:tcW w:w="841"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79.47</w:t>
            </w:r>
          </w:p>
        </w:tc>
        <w:tc>
          <w:tcPr>
            <w:tcW w:w="544"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65.41</w:t>
            </w:r>
          </w:p>
        </w:tc>
        <w:tc>
          <w:tcPr>
            <w:tcW w:w="744"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9.21</w:t>
            </w:r>
          </w:p>
        </w:tc>
        <w:tc>
          <w:tcPr>
            <w:tcW w:w="691" w:type="pct"/>
            <w:tcBorders>
              <w:top w:val="nil"/>
              <w:left w:val="nil"/>
              <w:bottom w:val="single" w:sz="4" w:space="0" w:color="auto"/>
              <w:right w:val="single" w:sz="4" w:space="0" w:color="auto"/>
            </w:tcBorders>
            <w:shd w:val="clear" w:color="auto" w:fill="auto"/>
            <w:vAlign w:val="bottom"/>
            <w:hideMark/>
          </w:tcPr>
          <w:p w:rsidR="00170213" w:rsidRPr="00EA3720" w:rsidRDefault="00170213" w:rsidP="00DC4D8D">
            <w:pPr>
              <w:spacing w:before="0" w:line="240" w:lineRule="auto"/>
              <w:jc w:val="center"/>
              <w:rPr>
                <w:rFonts w:eastAsia="Times New Roman" w:cs="Times New Roman"/>
              </w:rPr>
            </w:pPr>
            <w:r w:rsidRPr="00EA3720">
              <w:rPr>
                <w:rFonts w:eastAsia="Times New Roman" w:cs="Times New Roman"/>
              </w:rPr>
              <w:t>4</w:t>
            </w:r>
          </w:p>
        </w:tc>
      </w:tr>
      <w:tr w:rsidR="00170213" w:rsidRPr="00C66A14" w:rsidTr="0096169F">
        <w:trPr>
          <w:trHeight w:val="264"/>
          <w:jc w:val="center"/>
        </w:trPr>
        <w:tc>
          <w:tcPr>
            <w:tcW w:w="593" w:type="pct"/>
            <w:tcBorders>
              <w:top w:val="nil"/>
              <w:left w:val="single" w:sz="4" w:space="0" w:color="auto"/>
              <w:bottom w:val="single" w:sz="4" w:space="0" w:color="auto"/>
              <w:right w:val="single" w:sz="4" w:space="0" w:color="auto"/>
            </w:tcBorders>
            <w:shd w:val="clear" w:color="auto" w:fill="auto"/>
            <w:vAlign w:val="bottom"/>
            <w:hideMark/>
          </w:tcPr>
          <w:p w:rsidR="00170213" w:rsidRPr="00EA3720" w:rsidRDefault="00170213" w:rsidP="00DC4D8D">
            <w:pPr>
              <w:spacing w:before="0" w:line="240" w:lineRule="auto"/>
              <w:jc w:val="center"/>
              <w:rPr>
                <w:rFonts w:eastAsia="Times New Roman" w:cs="Times New Roman"/>
              </w:rPr>
            </w:pPr>
            <w:r w:rsidRPr="00EA3720">
              <w:rPr>
                <w:rFonts w:eastAsia="Times New Roman" w:cs="Times New Roman"/>
              </w:rPr>
              <w:t>4.0-5.0</w:t>
            </w:r>
          </w:p>
        </w:tc>
        <w:tc>
          <w:tcPr>
            <w:tcW w:w="604"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118.62</w:t>
            </w:r>
          </w:p>
        </w:tc>
        <w:tc>
          <w:tcPr>
            <w:tcW w:w="495" w:type="pct"/>
            <w:tcBorders>
              <w:top w:val="nil"/>
              <w:left w:val="nil"/>
              <w:bottom w:val="nil"/>
              <w:right w:val="single" w:sz="4" w:space="0" w:color="auto"/>
            </w:tcBorders>
            <w:shd w:val="clear" w:color="auto" w:fill="auto"/>
            <w:hideMark/>
          </w:tcPr>
          <w:p w:rsidR="00170213" w:rsidRPr="00C66A14" w:rsidRDefault="00170213" w:rsidP="00DC4D8D">
            <w:pPr>
              <w:spacing w:line="240" w:lineRule="auto"/>
              <w:jc w:val="center"/>
            </w:pPr>
            <w:r w:rsidRPr="00C66A14">
              <w:t>73.90</w:t>
            </w:r>
          </w:p>
        </w:tc>
        <w:tc>
          <w:tcPr>
            <w:tcW w:w="488"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87.66</w:t>
            </w:r>
          </w:p>
        </w:tc>
        <w:tc>
          <w:tcPr>
            <w:tcW w:w="841"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81.63</w:t>
            </w:r>
          </w:p>
        </w:tc>
        <w:tc>
          <w:tcPr>
            <w:tcW w:w="544"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71.56</w:t>
            </w:r>
          </w:p>
        </w:tc>
        <w:tc>
          <w:tcPr>
            <w:tcW w:w="744"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6.15</w:t>
            </w:r>
          </w:p>
        </w:tc>
        <w:tc>
          <w:tcPr>
            <w:tcW w:w="691" w:type="pct"/>
            <w:tcBorders>
              <w:top w:val="nil"/>
              <w:left w:val="nil"/>
              <w:bottom w:val="single" w:sz="4" w:space="0" w:color="auto"/>
              <w:right w:val="single" w:sz="4" w:space="0" w:color="auto"/>
            </w:tcBorders>
            <w:shd w:val="clear" w:color="auto" w:fill="auto"/>
            <w:vAlign w:val="bottom"/>
            <w:hideMark/>
          </w:tcPr>
          <w:p w:rsidR="00170213" w:rsidRPr="00EA3720" w:rsidRDefault="00170213" w:rsidP="00DC4D8D">
            <w:pPr>
              <w:spacing w:before="0" w:line="240" w:lineRule="auto"/>
              <w:jc w:val="center"/>
              <w:rPr>
                <w:rFonts w:eastAsia="Times New Roman" w:cs="Times New Roman"/>
              </w:rPr>
            </w:pPr>
            <w:r w:rsidRPr="00EA3720">
              <w:rPr>
                <w:rFonts w:eastAsia="Times New Roman" w:cs="Times New Roman"/>
              </w:rPr>
              <w:t>5</w:t>
            </w:r>
          </w:p>
        </w:tc>
      </w:tr>
      <w:tr w:rsidR="00170213" w:rsidRPr="00C66A14" w:rsidTr="0096169F">
        <w:trPr>
          <w:trHeight w:val="264"/>
          <w:jc w:val="center"/>
        </w:trPr>
        <w:tc>
          <w:tcPr>
            <w:tcW w:w="593" w:type="pct"/>
            <w:tcBorders>
              <w:top w:val="nil"/>
              <w:left w:val="single" w:sz="4" w:space="0" w:color="auto"/>
              <w:bottom w:val="single" w:sz="4" w:space="0" w:color="auto"/>
              <w:right w:val="single" w:sz="4" w:space="0" w:color="auto"/>
            </w:tcBorders>
            <w:shd w:val="clear" w:color="auto" w:fill="auto"/>
            <w:vAlign w:val="bottom"/>
            <w:hideMark/>
          </w:tcPr>
          <w:p w:rsidR="00170213" w:rsidRPr="00EA3720" w:rsidRDefault="00170213" w:rsidP="00DC4D8D">
            <w:pPr>
              <w:spacing w:before="0" w:line="240" w:lineRule="auto"/>
              <w:jc w:val="center"/>
              <w:rPr>
                <w:rFonts w:eastAsia="Times New Roman" w:cs="Times New Roman"/>
              </w:rPr>
            </w:pPr>
            <w:r w:rsidRPr="00EA3720">
              <w:rPr>
                <w:rFonts w:eastAsia="Times New Roman" w:cs="Times New Roman"/>
              </w:rPr>
              <w:t>5.0-6.0</w:t>
            </w:r>
          </w:p>
        </w:tc>
        <w:tc>
          <w:tcPr>
            <w:tcW w:w="604"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118.62</w:t>
            </w:r>
          </w:p>
        </w:tc>
        <w:tc>
          <w:tcPr>
            <w:tcW w:w="495" w:type="pct"/>
            <w:tcBorders>
              <w:top w:val="single" w:sz="4" w:space="0" w:color="auto"/>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77.35</w:t>
            </w:r>
          </w:p>
        </w:tc>
        <w:tc>
          <w:tcPr>
            <w:tcW w:w="488"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91.75</w:t>
            </w:r>
          </w:p>
        </w:tc>
        <w:tc>
          <w:tcPr>
            <w:tcW w:w="841"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82.82</w:t>
            </w:r>
          </w:p>
        </w:tc>
        <w:tc>
          <w:tcPr>
            <w:tcW w:w="544"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75.98</w:t>
            </w:r>
          </w:p>
        </w:tc>
        <w:tc>
          <w:tcPr>
            <w:tcW w:w="744" w:type="pct"/>
            <w:tcBorders>
              <w:top w:val="nil"/>
              <w:left w:val="nil"/>
              <w:bottom w:val="single" w:sz="4" w:space="0" w:color="auto"/>
              <w:right w:val="single" w:sz="4" w:space="0" w:color="auto"/>
            </w:tcBorders>
            <w:shd w:val="clear" w:color="auto" w:fill="auto"/>
            <w:hideMark/>
          </w:tcPr>
          <w:p w:rsidR="00170213" w:rsidRPr="00C66A14" w:rsidRDefault="00170213" w:rsidP="00DC4D8D">
            <w:pPr>
              <w:spacing w:line="240" w:lineRule="auto"/>
              <w:jc w:val="center"/>
            </w:pPr>
            <w:r w:rsidRPr="00C66A14">
              <w:t>4.43</w:t>
            </w:r>
          </w:p>
        </w:tc>
        <w:tc>
          <w:tcPr>
            <w:tcW w:w="691" w:type="pct"/>
            <w:tcBorders>
              <w:top w:val="nil"/>
              <w:left w:val="nil"/>
              <w:bottom w:val="single" w:sz="4" w:space="0" w:color="auto"/>
              <w:right w:val="single" w:sz="4" w:space="0" w:color="auto"/>
            </w:tcBorders>
            <w:shd w:val="clear" w:color="auto" w:fill="auto"/>
            <w:vAlign w:val="bottom"/>
            <w:hideMark/>
          </w:tcPr>
          <w:p w:rsidR="00170213" w:rsidRPr="00EA3720" w:rsidRDefault="00170213" w:rsidP="00DC4D8D">
            <w:pPr>
              <w:spacing w:before="0" w:line="240" w:lineRule="auto"/>
              <w:jc w:val="center"/>
              <w:rPr>
                <w:rFonts w:eastAsia="Times New Roman" w:cs="Times New Roman"/>
              </w:rPr>
            </w:pPr>
            <w:r w:rsidRPr="00EA3720">
              <w:rPr>
                <w:rFonts w:eastAsia="Times New Roman" w:cs="Times New Roman"/>
              </w:rPr>
              <w:t>6</w:t>
            </w:r>
          </w:p>
        </w:tc>
      </w:tr>
    </w:tbl>
    <w:p w:rsidR="00CC52DF" w:rsidRPr="0032331F" w:rsidRDefault="00CC52DF" w:rsidP="00CC52DF">
      <w:pPr>
        <w:pStyle w:val="Heading4"/>
      </w:pPr>
      <w:bookmarkStart w:id="93" w:name="_Toc361378703"/>
      <w:bookmarkStart w:id="94" w:name="_Toc390925883"/>
      <w:bookmarkStart w:id="95" w:name="_Toc406704769"/>
      <w:bookmarkStart w:id="96" w:name="_Toc479503011"/>
      <w:bookmarkStart w:id="97" w:name="_Toc510097372"/>
      <w:r w:rsidRPr="0032331F">
        <w:t>Direct Runoff Analysis</w:t>
      </w:r>
      <w:bookmarkEnd w:id="93"/>
      <w:bookmarkEnd w:id="94"/>
      <w:bookmarkEnd w:id="95"/>
      <w:bookmarkEnd w:id="96"/>
      <w:r w:rsidR="00C970E6" w:rsidRPr="0032331F">
        <w:t xml:space="preserve"> Using SCS-CN Method</w:t>
      </w:r>
      <w:bookmarkEnd w:id="97"/>
    </w:p>
    <w:p w:rsidR="00B50B1E" w:rsidRDefault="004D0EAA" w:rsidP="0056112B">
      <w:r>
        <w:t>The input for direct runoff analysis using SCS-CN method are the rearranged incremental r</w:t>
      </w:r>
      <w:r w:rsidRPr="00802FEB">
        <w:t>ainfall</w:t>
      </w:r>
      <w:r>
        <w:t xml:space="preserve">, </w:t>
      </w:r>
      <w:r w:rsidRPr="00A650B6">
        <w:t xml:space="preserve">Curve Number (CN) and watershed hydrograph parameters like </w:t>
      </w:r>
      <w:r w:rsidR="00E1155A" w:rsidRPr="00A650B6">
        <w:t>time of concentration</w:t>
      </w:r>
      <w:r w:rsidR="00B50B1E">
        <w:t xml:space="preserve"> (</w:t>
      </w:r>
      <w:r w:rsidR="00E1155A" w:rsidRPr="00A650B6">
        <w:t>Tc</w:t>
      </w:r>
      <w:r w:rsidR="00B50B1E">
        <w:t xml:space="preserve"> ),</w:t>
      </w:r>
      <w:r w:rsidR="00E1155A" w:rsidRPr="00A650B6">
        <w:t xml:space="preserve"> duration of r</w:t>
      </w:r>
      <w:r w:rsidR="00B50B1E">
        <w:t>ain fall excess (D</w:t>
      </w:r>
      <w:r w:rsidR="00E1155A" w:rsidRPr="00A650B6">
        <w:t>)</w:t>
      </w:r>
      <w:r w:rsidR="00B50B1E">
        <w:t xml:space="preserve">, </w:t>
      </w:r>
      <w:r w:rsidR="00E1155A" w:rsidRPr="00A650B6">
        <w:t>t</w:t>
      </w:r>
      <w:r w:rsidR="00B50B1E">
        <w:t>ime to peak (</w:t>
      </w:r>
      <w:r w:rsidR="00E1155A" w:rsidRPr="00A650B6">
        <w:t>T</w:t>
      </w:r>
      <w:r w:rsidR="00B50B1E">
        <w:t>p</w:t>
      </w:r>
      <w:r w:rsidR="00E1155A" w:rsidRPr="00A650B6">
        <w:t>)</w:t>
      </w:r>
      <w:r w:rsidR="00B50B1E">
        <w:t>,</w:t>
      </w:r>
      <w:r w:rsidR="00E1155A" w:rsidRPr="00A650B6">
        <w:t xml:space="preserve"> t</w:t>
      </w:r>
      <w:r w:rsidR="00B50B1E">
        <w:t>ime to base (</w:t>
      </w:r>
      <w:r w:rsidR="00E1155A" w:rsidRPr="00A650B6">
        <w:t>T</w:t>
      </w:r>
      <w:r w:rsidR="00B50B1E">
        <w:t>b</w:t>
      </w:r>
      <w:r w:rsidR="00E1155A" w:rsidRPr="00A650B6">
        <w:t>)</w:t>
      </w:r>
      <w:r w:rsidR="00B50B1E">
        <w:t>,</w:t>
      </w:r>
      <w:r w:rsidR="00E1155A" w:rsidRPr="00A650B6">
        <w:t xml:space="preserve"> l</w:t>
      </w:r>
      <w:r w:rsidR="00B50B1E">
        <w:t>ag time (</w:t>
      </w:r>
      <w:r w:rsidR="00E1155A" w:rsidRPr="00A650B6">
        <w:t>T</w:t>
      </w:r>
      <w:r w:rsidR="00E1155A" w:rsidRPr="00B50B1E">
        <w:rPr>
          <w:vertAlign w:val="subscript"/>
        </w:rPr>
        <w:t>L</w:t>
      </w:r>
      <w:r w:rsidR="00B50B1E">
        <w:t>),</w:t>
      </w:r>
      <w:r w:rsidR="00E1155A" w:rsidRPr="00A650B6">
        <w:t xml:space="preserve"> ca</w:t>
      </w:r>
      <w:r w:rsidR="00B50B1E">
        <w:t>tchment area (A</w:t>
      </w:r>
      <w:r w:rsidR="00E1155A" w:rsidRPr="00A650B6">
        <w:t>) and others.</w:t>
      </w:r>
    </w:p>
    <w:p w:rsidR="006112AB" w:rsidRPr="006112AB" w:rsidRDefault="00E1155A" w:rsidP="006112AB">
      <w:r w:rsidRPr="008953E2">
        <w:lastRenderedPageBreak/>
        <w:t xml:space="preserve">The rearranged incremental rainfall can be </w:t>
      </w:r>
      <w:r w:rsidR="008953E2" w:rsidRPr="008953E2">
        <w:t xml:space="preserve">determined </w:t>
      </w:r>
      <w:r w:rsidR="00A650B6" w:rsidRPr="008953E2">
        <w:t>by</w:t>
      </w:r>
      <w:r w:rsidR="008953E2" w:rsidRPr="008953E2">
        <w:t xml:space="preserve"> distributing thedesign point rainfall (118.62 mm</w:t>
      </w:r>
      <w:r w:rsidR="008953E2">
        <w:t>) with rainfall</w:t>
      </w:r>
      <w:r w:rsidR="008953E2" w:rsidRPr="0056112B">
        <w:t xml:space="preserve"> profile and </w:t>
      </w:r>
      <w:r w:rsidR="008953E2">
        <w:t>areal reduction factor</w:t>
      </w:r>
      <w:r w:rsidR="009C27E8">
        <w:t xml:space="preserve"> </w:t>
      </w:r>
      <w:r w:rsidR="006112AB">
        <w:t>as computed in table 2.10.</w:t>
      </w:r>
      <w:r w:rsidR="004D0EAA">
        <w:t xml:space="preserve">We have </w:t>
      </w:r>
      <w:r w:rsidR="006112AB">
        <w:t>selected</w:t>
      </w:r>
      <w:r w:rsidR="004D0EAA">
        <w:t xml:space="preserve"> the </w:t>
      </w:r>
      <w:r w:rsidR="006112AB">
        <w:t>(CN-III)</w:t>
      </w:r>
      <w:r w:rsidR="004D0EAA">
        <w:t xml:space="preserve"> for the wet antecedent moisture condition as the worst design scenario for peak flood discharge </w:t>
      </w:r>
      <w:r w:rsidR="009C27E8">
        <w:t>generation.</w:t>
      </w:r>
      <w:r w:rsidR="009C27E8">
        <w:rPr>
          <w:rFonts w:eastAsia="Calibri" w:cs="Times New Roman"/>
          <w:szCs w:val="24"/>
          <w:lang w:bidi="en-US"/>
        </w:rPr>
        <w:t xml:space="preserve"> We</w:t>
      </w:r>
      <w:r w:rsidR="0071503E">
        <w:rPr>
          <w:rFonts w:eastAsia="Calibri" w:cs="Times New Roman"/>
          <w:szCs w:val="24"/>
          <w:lang w:bidi="en-US"/>
        </w:rPr>
        <w:t xml:space="preserve"> have prepared input variables like c</w:t>
      </w:r>
      <w:r w:rsidR="0071503E" w:rsidRPr="0056112B">
        <w:rPr>
          <w:rFonts w:eastAsia="Calibri" w:cs="Times New Roman"/>
          <w:szCs w:val="24"/>
          <w:lang w:bidi="en-US"/>
        </w:rPr>
        <w:t xml:space="preserve">urve number </w:t>
      </w:r>
      <w:r w:rsidR="0071503E">
        <w:rPr>
          <w:rFonts w:eastAsia="Calibri" w:cs="Times New Roman"/>
          <w:szCs w:val="24"/>
          <w:lang w:bidi="en-US"/>
        </w:rPr>
        <w:t xml:space="preserve">(CN-III </w:t>
      </w:r>
      <w:r w:rsidR="0071503E" w:rsidRPr="0056112B">
        <w:rPr>
          <w:rFonts w:eastAsia="Calibri" w:cs="Times New Roman"/>
          <w:szCs w:val="24"/>
          <w:lang w:bidi="en-US"/>
        </w:rPr>
        <w:t>=</w:t>
      </w:r>
      <w:r w:rsidR="0071503E">
        <w:rPr>
          <w:rFonts w:eastAsia="Calibri" w:cs="Times New Roman"/>
          <w:szCs w:val="24"/>
          <w:lang w:bidi="en-US"/>
        </w:rPr>
        <w:t xml:space="preserve"> 90.86) and catchment area (A = 92.09</w:t>
      </w:r>
      <w:r w:rsidR="0071503E" w:rsidRPr="0056112B">
        <w:rPr>
          <w:rFonts w:eastAsia="Calibri" w:cs="Times New Roman"/>
          <w:szCs w:val="24"/>
          <w:lang w:bidi="en-US"/>
        </w:rPr>
        <w:t>Km</w:t>
      </w:r>
      <w:r w:rsidR="0071503E" w:rsidRPr="0056112B">
        <w:rPr>
          <w:rFonts w:eastAsia="Calibri" w:cs="Times New Roman"/>
          <w:szCs w:val="24"/>
          <w:vertAlign w:val="superscript"/>
          <w:lang w:bidi="en-US"/>
        </w:rPr>
        <w:t>2</w:t>
      </w:r>
      <w:r w:rsidR="0071503E">
        <w:rPr>
          <w:rFonts w:eastAsia="Calibri" w:cs="Times New Roman"/>
          <w:szCs w:val="24"/>
          <w:lang w:bidi="en-US"/>
        </w:rPr>
        <w:t xml:space="preserve">) for direct runoff </w:t>
      </w:r>
      <w:r w:rsidR="009C27E8">
        <w:rPr>
          <w:rFonts w:eastAsia="Calibri" w:cs="Times New Roman"/>
          <w:szCs w:val="24"/>
          <w:lang w:bidi="en-US"/>
        </w:rPr>
        <w:t>computation.</w:t>
      </w:r>
      <w:r w:rsidR="009C27E8">
        <w:t xml:space="preserve"> The</w:t>
      </w:r>
      <w:r w:rsidR="006112AB">
        <w:t xml:space="preserve"> m</w:t>
      </w:r>
      <w:r w:rsidR="006112AB" w:rsidRPr="004D0EAA">
        <w:t>aximum potential retention</w:t>
      </w:r>
      <w:r w:rsidR="006112AB">
        <w:t>,</w:t>
      </w:r>
      <w:r w:rsidR="006112AB" w:rsidRPr="004D0EAA">
        <w:t xml:space="preserve"> S</w:t>
      </w:r>
      <w:r w:rsidR="006112AB">
        <w:t xml:space="preserve"> (mm) </w:t>
      </w:r>
      <w:r w:rsidR="006112AB" w:rsidRPr="004D0EAA">
        <w:t xml:space="preserve">between rainfall </w:t>
      </w:r>
      <w:r w:rsidR="006112AB">
        <w:t xml:space="preserve">beginning </w:t>
      </w:r>
      <w:r w:rsidR="006112AB" w:rsidRPr="004D0EAA">
        <w:t xml:space="preserve">and runoff starting </w:t>
      </w:r>
      <w:r w:rsidR="006112AB">
        <w:t>of storm can be computed as follows.</w:t>
      </w:r>
    </w:p>
    <w:p w:rsidR="006112AB" w:rsidRPr="0056112B" w:rsidRDefault="006112AB" w:rsidP="006112AB">
      <w:pPr>
        <w:spacing w:before="0"/>
        <w:jc w:val="center"/>
        <w:rPr>
          <w:rFonts w:eastAsia="Calibri" w:cs="Times New Roman"/>
          <w:szCs w:val="24"/>
          <w:lang w:bidi="en-US"/>
        </w:rPr>
      </w:pPr>
      <m:oMath>
        <m:r>
          <w:rPr>
            <w:rFonts w:ascii="Cambria Math" w:eastAsia="Calibri" w:hAnsi="Cambria Math" w:cs="Times New Roman"/>
            <w:szCs w:val="24"/>
            <w:lang w:bidi="en-US"/>
          </w:rPr>
          <m:t>S=</m:t>
        </m:r>
        <m:d>
          <m:dPr>
            <m:ctrlPr>
              <w:rPr>
                <w:rFonts w:ascii="Cambria Math" w:eastAsia="Calibri" w:hAnsi="Cambria Math" w:cs="Times New Roman"/>
                <w:i/>
                <w:szCs w:val="24"/>
                <w:lang w:bidi="en-US"/>
              </w:rPr>
            </m:ctrlPr>
          </m:dPr>
          <m:e>
            <m:f>
              <m:fPr>
                <m:ctrlPr>
                  <w:rPr>
                    <w:rFonts w:ascii="Cambria Math" w:eastAsia="Calibri" w:hAnsi="Cambria Math" w:cs="Times New Roman"/>
                    <w:i/>
                    <w:szCs w:val="24"/>
                    <w:lang w:bidi="en-US"/>
                  </w:rPr>
                </m:ctrlPr>
              </m:fPr>
              <m:num>
                <m:r>
                  <w:rPr>
                    <w:rFonts w:ascii="Cambria Math" w:eastAsia="Calibri" w:hAnsi="Cambria Math" w:cs="Times New Roman"/>
                    <w:szCs w:val="24"/>
                    <w:lang w:bidi="en-US"/>
                  </w:rPr>
                  <m:t>25400</m:t>
                </m:r>
              </m:num>
              <m:den>
                <m:r>
                  <w:rPr>
                    <w:rFonts w:ascii="Cambria Math" w:eastAsia="Calibri" w:hAnsi="Cambria Math" w:cs="Times New Roman"/>
                    <w:szCs w:val="24"/>
                    <w:lang w:bidi="en-US"/>
                  </w:rPr>
                  <m:t>CN</m:t>
                </m:r>
              </m:den>
            </m:f>
          </m:e>
        </m:d>
        <m:r>
          <w:rPr>
            <w:rFonts w:ascii="Cambria Math" w:eastAsia="Calibri" w:hAnsi="Cambria Math" w:cs="Times New Roman"/>
            <w:szCs w:val="24"/>
            <w:lang w:bidi="en-US"/>
          </w:rPr>
          <m:t>-254</m:t>
        </m:r>
      </m:oMath>
      <w:r>
        <w:rPr>
          <w:rFonts w:eastAsia="Calibri" w:cs="Times New Roman"/>
          <w:szCs w:val="24"/>
          <w:lang w:bidi="en-US"/>
        </w:rPr>
        <w:t xml:space="preserve"> = 25.55 mm</w:t>
      </w:r>
    </w:p>
    <w:p w:rsidR="003049B1" w:rsidRPr="003049B1" w:rsidRDefault="003049B1" w:rsidP="003049B1">
      <w:pPr>
        <w:rPr>
          <w:szCs w:val="24"/>
        </w:rPr>
      </w:pPr>
      <w:r>
        <w:rPr>
          <w:szCs w:val="24"/>
        </w:rPr>
        <w:t>Then the</w:t>
      </w:r>
      <w:r w:rsidRPr="00C95F06">
        <w:rPr>
          <w:szCs w:val="24"/>
        </w:rPr>
        <w:t xml:space="preserve"> effective rain fall that is becoming direct runoff </w:t>
      </w:r>
      <w:r>
        <w:rPr>
          <w:szCs w:val="24"/>
        </w:rPr>
        <w:t xml:space="preserve">depth, </w:t>
      </w:r>
      <w:r w:rsidRPr="00C95F06">
        <w:rPr>
          <w:szCs w:val="24"/>
        </w:rPr>
        <w:t>Pe</w:t>
      </w:r>
      <w:r>
        <w:rPr>
          <w:szCs w:val="24"/>
        </w:rPr>
        <w:t xml:space="preserve"> (mm</w:t>
      </w:r>
      <w:r w:rsidRPr="00C95F06">
        <w:rPr>
          <w:szCs w:val="24"/>
        </w:rPr>
        <w:t xml:space="preserve">) </w:t>
      </w:r>
      <w:r>
        <w:t>can be computed as</w:t>
      </w:r>
      <w:r>
        <w:rPr>
          <w:szCs w:val="24"/>
        </w:rPr>
        <w:t>:</w:t>
      </w:r>
    </w:p>
    <w:p w:rsidR="0056112B" w:rsidRPr="0056112B" w:rsidRDefault="0056112B" w:rsidP="0056112B">
      <w:pPr>
        <w:spacing w:before="0"/>
        <w:rPr>
          <w:rFonts w:eastAsia="Calibri" w:cs="Times New Roman"/>
          <w:szCs w:val="24"/>
          <w:lang w:bidi="en-US"/>
        </w:rPr>
      </w:pPr>
      <m:oMathPara>
        <m:oMathParaPr>
          <m:jc m:val="center"/>
        </m:oMathParaPr>
        <m:oMath>
          <m:r>
            <m:rPr>
              <m:sty m:val="p"/>
            </m:rPr>
            <w:rPr>
              <w:rFonts w:ascii="Cambria Math" w:eastAsia="Calibri" w:hAnsi="Cambria Math" w:cs="Times New Roman"/>
              <w:szCs w:val="24"/>
              <w:lang w:bidi="en-US"/>
            </w:rPr>
            <m:t>Pe=</m:t>
          </m:r>
          <m:f>
            <m:fPr>
              <m:ctrlPr>
                <w:rPr>
                  <w:rFonts w:ascii="Cambria Math" w:eastAsia="Calibri" w:hAnsi="Cambria Math" w:cs="Times New Roman"/>
                  <w:szCs w:val="24"/>
                  <w:lang w:bidi="en-US"/>
                </w:rPr>
              </m:ctrlPr>
            </m:fPr>
            <m:num>
              <m:sSup>
                <m:sSupPr>
                  <m:ctrlPr>
                    <w:rPr>
                      <w:rFonts w:ascii="Cambria Math" w:eastAsia="Calibri" w:hAnsi="Cambria Math" w:cs="Times New Roman"/>
                      <w:szCs w:val="24"/>
                      <w:lang w:bidi="en-US"/>
                    </w:rPr>
                  </m:ctrlPr>
                </m:sSupPr>
                <m:e>
                  <m:r>
                    <m:rPr>
                      <m:sty m:val="p"/>
                    </m:rPr>
                    <w:rPr>
                      <w:rFonts w:ascii="Cambria Math" w:eastAsia="Calibri" w:hAnsi="Cambria Math" w:cs="Times New Roman"/>
                      <w:szCs w:val="24"/>
                      <w:lang w:bidi="en-US"/>
                    </w:rPr>
                    <m:t>(P-0.2*S)</m:t>
                  </m:r>
                </m:e>
                <m:sup>
                  <m:r>
                    <m:rPr>
                      <m:sty m:val="p"/>
                    </m:rPr>
                    <w:rPr>
                      <w:rFonts w:ascii="Cambria Math" w:eastAsia="Calibri" w:hAnsi="Cambria Math" w:cs="Times New Roman"/>
                      <w:szCs w:val="24"/>
                      <w:lang w:bidi="en-US"/>
                    </w:rPr>
                    <m:t>2</m:t>
                  </m:r>
                </m:sup>
              </m:sSup>
            </m:num>
            <m:den>
              <m:r>
                <m:rPr>
                  <m:sty m:val="p"/>
                </m:rPr>
                <w:rPr>
                  <w:rFonts w:ascii="Cambria Math" w:eastAsia="Calibri" w:hAnsi="Cambria Math" w:cs="Times New Roman"/>
                  <w:szCs w:val="24"/>
                  <w:lang w:bidi="en-US"/>
                </w:rPr>
                <m:t>(P+0.8*S)</m:t>
              </m:r>
            </m:den>
          </m:f>
        </m:oMath>
      </m:oMathPara>
    </w:p>
    <w:p w:rsidR="00E91F04" w:rsidRPr="00DC4D8D" w:rsidRDefault="003049B1" w:rsidP="00DC4D8D">
      <w:r>
        <w:rPr>
          <w:rFonts w:eastAsia="Calibri" w:cs="Times New Roman"/>
          <w:lang w:bidi="en-US"/>
        </w:rPr>
        <w:t>Where, (P) is r</w:t>
      </w:r>
      <w:r w:rsidR="0056112B" w:rsidRPr="0056112B">
        <w:rPr>
          <w:rFonts w:eastAsia="Calibri" w:cs="Times New Roman"/>
          <w:lang w:bidi="en-US"/>
        </w:rPr>
        <w:t xml:space="preserve">earranged </w:t>
      </w:r>
      <w:r>
        <w:t>r</w:t>
      </w:r>
      <w:r w:rsidRPr="00C95F06">
        <w:t xml:space="preserve">ain fall </w:t>
      </w:r>
      <w:r>
        <w:t>excess cumulative</w:t>
      </w:r>
      <w:r w:rsidR="0056112B" w:rsidRPr="0056112B">
        <w:rPr>
          <w:rFonts w:eastAsia="Calibri" w:cs="Times New Roman"/>
          <w:lang w:bidi="en-US"/>
        </w:rPr>
        <w:t xml:space="preserve"> (mm)</w:t>
      </w:r>
      <w:r w:rsidR="00E91F04">
        <w:rPr>
          <w:rFonts w:eastAsia="Calibri" w:cs="Times New Roman"/>
          <w:lang w:bidi="en-US"/>
        </w:rPr>
        <w:t xml:space="preserve"> and</w:t>
      </w:r>
      <w:r>
        <w:rPr>
          <w:rFonts w:eastAsia="Calibri" w:cs="Times New Roman"/>
          <w:lang w:bidi="en-US"/>
        </w:rPr>
        <w:t xml:space="preserve"> (S) is</w:t>
      </w:r>
      <w:r>
        <w:t xml:space="preserve"> p</w:t>
      </w:r>
      <w:r w:rsidRPr="00C95F06">
        <w:t>otential</w:t>
      </w:r>
      <w:r>
        <w:t xml:space="preserve"> retention (</w:t>
      </w:r>
      <w:r w:rsidRPr="00C95F06">
        <w:t>mm</w:t>
      </w:r>
      <w:r>
        <w:t>).</w:t>
      </w:r>
    </w:p>
    <w:p w:rsidR="003049B1" w:rsidRPr="0056112B" w:rsidRDefault="00E91F04" w:rsidP="00E91F04">
      <w:pPr>
        <w:tabs>
          <w:tab w:val="num" w:pos="1695"/>
        </w:tabs>
        <w:spacing w:before="0"/>
        <w:rPr>
          <w:rFonts w:eastAsia="Calibri" w:cs="Times New Roman"/>
          <w:szCs w:val="24"/>
          <w:lang w:bidi="en-US"/>
        </w:rPr>
      </w:pPr>
      <w:r>
        <w:rPr>
          <w:rFonts w:eastAsia="Calibri" w:cs="Times New Roman"/>
          <w:szCs w:val="24"/>
          <w:lang w:bidi="en-US"/>
        </w:rPr>
        <w:t xml:space="preserve">Then the peak unit </w:t>
      </w:r>
      <w:r w:rsidR="003049B1" w:rsidRPr="0056112B">
        <w:rPr>
          <w:rFonts w:eastAsia="Calibri" w:cs="Times New Roman"/>
          <w:szCs w:val="24"/>
          <w:lang w:bidi="en-US"/>
        </w:rPr>
        <w:t>discharge</w:t>
      </w:r>
      <w:r>
        <w:rPr>
          <w:rFonts w:eastAsia="Calibri" w:cs="Times New Roman"/>
          <w:szCs w:val="24"/>
          <w:lang w:bidi="en-US"/>
        </w:rPr>
        <w:t>, Q</w:t>
      </w:r>
      <w:r w:rsidRPr="00E91F04">
        <w:rPr>
          <w:rFonts w:eastAsia="Calibri" w:cs="Times New Roman"/>
          <w:szCs w:val="24"/>
          <w:vertAlign w:val="subscript"/>
          <w:lang w:bidi="en-US"/>
        </w:rPr>
        <w:t>p</w:t>
      </w:r>
      <w:r>
        <w:rPr>
          <w:rFonts w:eastAsia="Calibri" w:cs="Times New Roman"/>
          <w:szCs w:val="24"/>
          <w:lang w:bidi="en-US"/>
        </w:rPr>
        <w:t xml:space="preserve"> (m</w:t>
      </w:r>
      <w:r w:rsidRPr="00E91F04">
        <w:rPr>
          <w:rFonts w:eastAsia="Calibri" w:cs="Times New Roman"/>
          <w:szCs w:val="24"/>
          <w:vertAlign w:val="superscript"/>
          <w:lang w:bidi="en-US"/>
        </w:rPr>
        <w:t>3</w:t>
      </w:r>
      <w:r>
        <w:rPr>
          <w:rFonts w:eastAsia="Calibri" w:cs="Times New Roman"/>
          <w:szCs w:val="24"/>
          <w:lang w:bidi="en-US"/>
        </w:rPr>
        <w:t xml:space="preserve">/s/mm)which </w:t>
      </w:r>
      <w:r w:rsidR="003049B1" w:rsidRPr="0056112B">
        <w:rPr>
          <w:rFonts w:eastAsia="Calibri" w:cs="Times New Roman"/>
          <w:szCs w:val="24"/>
          <w:lang w:bidi="en-US"/>
        </w:rPr>
        <w:t>created by 1mm runoff exces</w:t>
      </w:r>
      <w:r>
        <w:rPr>
          <w:rFonts w:eastAsia="Calibri" w:cs="Times New Roman"/>
          <w:szCs w:val="24"/>
          <w:lang w:bidi="en-US"/>
        </w:rPr>
        <w:t>s on whole of the catchment can be computed as follows:</w:t>
      </w:r>
    </w:p>
    <w:p w:rsidR="00B66868" w:rsidRDefault="007114ED" w:rsidP="00B66868">
      <w:pPr>
        <w:spacing w:before="0"/>
        <w:jc w:val="center"/>
        <w:rPr>
          <w:rFonts w:eastAsia="Calibri" w:cs="Times New Roman"/>
          <w:szCs w:val="24"/>
          <w:lang w:bidi="en-US"/>
        </w:rPr>
      </w:pPr>
      <m:oMath>
        <m:sSub>
          <m:sSubPr>
            <m:ctrlPr>
              <w:rPr>
                <w:rFonts w:ascii="Cambria Math" w:eastAsia="Calibri" w:hAnsi="Cambria Math" w:cs="Times New Roman"/>
                <w:i/>
                <w:szCs w:val="24"/>
                <w:lang w:bidi="en-US"/>
              </w:rPr>
            </m:ctrlPr>
          </m:sSubPr>
          <m:e>
            <m:r>
              <w:rPr>
                <w:rFonts w:ascii="Cambria Math" w:eastAsia="Calibri" w:hAnsi="Cambria Math" w:cs="Times New Roman"/>
                <w:szCs w:val="24"/>
                <w:lang w:bidi="en-US"/>
              </w:rPr>
              <m:t>Q</m:t>
            </m:r>
          </m:e>
          <m:sub>
            <m:r>
              <w:rPr>
                <w:rFonts w:ascii="Cambria Math" w:eastAsia="Calibri" w:hAnsi="Cambria Math" w:cs="Times New Roman"/>
                <w:szCs w:val="24"/>
                <w:lang w:bidi="en-US"/>
              </w:rPr>
              <m:t>p</m:t>
            </m:r>
          </m:sub>
        </m:sSub>
        <m:r>
          <w:rPr>
            <w:rFonts w:ascii="Cambria Math" w:eastAsia="Calibri" w:hAnsi="Cambria Math" w:cs="Times New Roman"/>
            <w:szCs w:val="24"/>
            <w:lang w:bidi="en-US"/>
          </w:rPr>
          <m:t>=0.21</m:t>
        </m:r>
        <m:f>
          <m:fPr>
            <m:ctrlPr>
              <w:rPr>
                <w:rFonts w:ascii="Cambria Math" w:eastAsia="Calibri" w:hAnsi="Cambria Math" w:cs="Times New Roman"/>
                <w:i/>
                <w:szCs w:val="24"/>
                <w:lang w:bidi="en-US"/>
              </w:rPr>
            </m:ctrlPr>
          </m:fPr>
          <m:num>
            <m:r>
              <w:rPr>
                <w:rFonts w:ascii="Cambria Math" w:eastAsia="Calibri" w:hAnsi="Cambria Math" w:cs="Times New Roman"/>
                <w:szCs w:val="24"/>
                <w:lang w:bidi="en-US"/>
              </w:rPr>
              <m:t>A</m:t>
            </m:r>
          </m:num>
          <m:den>
            <m:sSub>
              <m:sSubPr>
                <m:ctrlPr>
                  <w:rPr>
                    <w:rFonts w:ascii="Cambria Math" w:eastAsia="Calibri" w:hAnsi="Cambria Math" w:cs="Times New Roman"/>
                    <w:i/>
                    <w:szCs w:val="24"/>
                    <w:lang w:bidi="en-US"/>
                  </w:rPr>
                </m:ctrlPr>
              </m:sSubPr>
              <m:e>
                <m:r>
                  <w:rPr>
                    <w:rFonts w:ascii="Cambria Math" w:eastAsia="Calibri" w:hAnsi="Cambria Math" w:cs="Times New Roman"/>
                    <w:szCs w:val="24"/>
                    <w:lang w:bidi="en-US"/>
                  </w:rPr>
                  <m:t>T</m:t>
                </m:r>
              </m:e>
              <m:sub>
                <m:r>
                  <w:rPr>
                    <w:rFonts w:ascii="Cambria Math" w:eastAsia="Calibri" w:hAnsi="Cambria Math" w:cs="Times New Roman"/>
                    <w:szCs w:val="24"/>
                    <w:lang w:bidi="en-US"/>
                  </w:rPr>
                  <m:t>p</m:t>
                </m:r>
              </m:sub>
            </m:sSub>
          </m:den>
        </m:f>
      </m:oMath>
      <w:r w:rsidR="00FA7E80">
        <w:rPr>
          <w:rFonts w:eastAsia="Calibri" w:cs="Times New Roman"/>
          <w:szCs w:val="24"/>
          <w:lang w:bidi="en-US"/>
        </w:rPr>
        <w:t xml:space="preserve"> = 5.734</w:t>
      </w:r>
      <w:r w:rsidR="00B66868">
        <w:rPr>
          <w:rFonts w:eastAsia="Calibri" w:cs="Times New Roman"/>
          <w:szCs w:val="24"/>
          <w:lang w:bidi="en-US"/>
        </w:rPr>
        <w:t xml:space="preserve"> m</w:t>
      </w:r>
      <w:r w:rsidR="00B66868" w:rsidRPr="00B66868">
        <w:rPr>
          <w:rFonts w:eastAsia="Calibri" w:cs="Times New Roman"/>
          <w:szCs w:val="24"/>
          <w:vertAlign w:val="superscript"/>
          <w:lang w:bidi="en-US"/>
        </w:rPr>
        <w:t>3</w:t>
      </w:r>
      <w:r w:rsidR="00B66868">
        <w:rPr>
          <w:rFonts w:eastAsia="Calibri" w:cs="Times New Roman"/>
          <w:szCs w:val="24"/>
          <w:lang w:bidi="en-US"/>
        </w:rPr>
        <w:t>/s/mm</w:t>
      </w:r>
    </w:p>
    <w:p w:rsidR="00A651A0" w:rsidRPr="008D474A" w:rsidRDefault="00404D7C" w:rsidP="008D474A">
      <w:pPr>
        <w:spacing w:before="0"/>
        <w:rPr>
          <w:rFonts w:eastAsia="Calibri" w:cs="Times New Roman"/>
          <w:szCs w:val="24"/>
          <w:lang w:bidi="en-US"/>
        </w:rPr>
      </w:pPr>
      <w:r>
        <w:rPr>
          <w:rFonts w:eastAsia="Calibri" w:cs="Times New Roman"/>
          <w:szCs w:val="24"/>
          <w:lang w:bidi="en-US"/>
        </w:rPr>
        <w:t xml:space="preserve">Where; </w:t>
      </w:r>
      <w:r w:rsidR="00B66868">
        <w:rPr>
          <w:rFonts w:eastAsia="Calibri" w:cs="Times New Roman"/>
          <w:szCs w:val="24"/>
          <w:lang w:bidi="en-US"/>
        </w:rPr>
        <w:t>(A) is c</w:t>
      </w:r>
      <w:r w:rsidR="0056112B" w:rsidRPr="0056112B">
        <w:rPr>
          <w:rFonts w:eastAsia="Calibri" w:cs="Times New Roman"/>
          <w:szCs w:val="24"/>
          <w:lang w:bidi="en-US"/>
        </w:rPr>
        <w:t xml:space="preserve">atchment area </w:t>
      </w:r>
      <w:r w:rsidR="00B66868">
        <w:rPr>
          <w:rFonts w:eastAsia="Calibri" w:cs="Times New Roman"/>
          <w:szCs w:val="24"/>
          <w:lang w:bidi="en-US"/>
        </w:rPr>
        <w:t xml:space="preserve">in </w:t>
      </w:r>
      <w:r w:rsidR="0056112B" w:rsidRPr="0056112B">
        <w:rPr>
          <w:rFonts w:eastAsia="Calibri" w:cs="Times New Roman"/>
          <w:szCs w:val="24"/>
          <w:lang w:bidi="en-US"/>
        </w:rPr>
        <w:t>(Km</w:t>
      </w:r>
      <w:r w:rsidR="0056112B" w:rsidRPr="0056112B">
        <w:rPr>
          <w:rFonts w:eastAsia="Calibri" w:cs="Times New Roman"/>
          <w:szCs w:val="24"/>
          <w:vertAlign w:val="superscript"/>
          <w:lang w:bidi="en-US"/>
        </w:rPr>
        <w:t>2</w:t>
      </w:r>
      <w:r w:rsidR="00B66868">
        <w:rPr>
          <w:rFonts w:eastAsia="Calibri" w:cs="Times New Roman"/>
          <w:szCs w:val="24"/>
          <w:lang w:bidi="en-US"/>
        </w:rPr>
        <w:t>), (</w:t>
      </w:r>
      <w:r w:rsidR="0056112B" w:rsidRPr="0056112B">
        <w:rPr>
          <w:rFonts w:eastAsia="Calibri" w:cs="Times New Roman"/>
          <w:szCs w:val="24"/>
          <w:lang w:bidi="en-US"/>
        </w:rPr>
        <w:t>T</w:t>
      </w:r>
      <w:r w:rsidR="0056112B" w:rsidRPr="0056112B">
        <w:rPr>
          <w:rFonts w:eastAsia="Calibri" w:cs="Times New Roman"/>
          <w:szCs w:val="24"/>
          <w:vertAlign w:val="subscript"/>
          <w:lang w:bidi="en-US"/>
        </w:rPr>
        <w:t>p</w:t>
      </w:r>
      <w:r w:rsidR="00B66868">
        <w:rPr>
          <w:rFonts w:eastAsia="Calibri" w:cs="Times New Roman"/>
          <w:szCs w:val="24"/>
          <w:lang w:bidi="en-US"/>
        </w:rPr>
        <w:t>) is t</w:t>
      </w:r>
      <w:r w:rsidR="0056112B" w:rsidRPr="0056112B">
        <w:rPr>
          <w:rFonts w:eastAsia="Calibri" w:cs="Times New Roman"/>
          <w:szCs w:val="24"/>
          <w:lang w:bidi="en-US"/>
        </w:rPr>
        <w:t xml:space="preserve">ime to peak </w:t>
      </w:r>
      <w:r w:rsidR="00B66868">
        <w:rPr>
          <w:rFonts w:eastAsia="Calibri" w:cs="Times New Roman"/>
          <w:szCs w:val="24"/>
          <w:lang w:bidi="en-US"/>
        </w:rPr>
        <w:t xml:space="preserve">in (hr), (Pe) is </w:t>
      </w:r>
      <w:r w:rsidR="00B66868" w:rsidRPr="00C95F06">
        <w:rPr>
          <w:szCs w:val="24"/>
        </w:rPr>
        <w:t xml:space="preserve">effective rain fall </w:t>
      </w:r>
      <w:r w:rsidR="00B66868">
        <w:rPr>
          <w:rFonts w:eastAsia="Calibri" w:cs="Times New Roman"/>
          <w:szCs w:val="24"/>
          <w:lang w:bidi="en-US"/>
        </w:rPr>
        <w:t>or direct</w:t>
      </w:r>
      <w:r w:rsidR="00B66868" w:rsidRPr="00C95F06">
        <w:rPr>
          <w:szCs w:val="24"/>
        </w:rPr>
        <w:t xml:space="preserve"> runoff </w:t>
      </w:r>
      <w:r w:rsidR="00B66868">
        <w:rPr>
          <w:szCs w:val="24"/>
        </w:rPr>
        <w:t>depth</w:t>
      </w:r>
      <w:r w:rsidR="00B66868">
        <w:rPr>
          <w:rFonts w:eastAsia="Calibri" w:cs="Times New Roman"/>
          <w:szCs w:val="24"/>
          <w:lang w:bidi="en-US"/>
        </w:rPr>
        <w:t xml:space="preserve"> in </w:t>
      </w:r>
      <w:r w:rsidR="0056112B" w:rsidRPr="0056112B">
        <w:rPr>
          <w:rFonts w:eastAsia="Calibri" w:cs="Times New Roman"/>
          <w:szCs w:val="24"/>
          <w:lang w:bidi="en-US"/>
        </w:rPr>
        <w:t>(mm)</w:t>
      </w:r>
      <w:bookmarkStart w:id="98" w:name="_Toc390925967"/>
      <w:r>
        <w:rPr>
          <w:rFonts w:eastAsia="Calibri" w:cs="Times New Roman"/>
          <w:szCs w:val="24"/>
          <w:lang w:bidi="en-US"/>
        </w:rPr>
        <w:t>.</w:t>
      </w:r>
      <w:bookmarkEnd w:id="98"/>
      <w:r w:rsidR="00A651A0">
        <w:t>The hyetograph of rearranged incremental r</w:t>
      </w:r>
      <w:r w:rsidR="00A651A0" w:rsidRPr="00802FEB">
        <w:t>ainfall</w:t>
      </w:r>
      <w:r w:rsidR="00A651A0">
        <w:t xml:space="preserve"> is presented in the next figure.</w:t>
      </w:r>
    </w:p>
    <w:p w:rsidR="00A651A0" w:rsidRDefault="00A651A0" w:rsidP="00A651A0">
      <w:pPr>
        <w:jc w:val="center"/>
      </w:pPr>
      <w:r>
        <w:rPr>
          <w:noProof/>
        </w:rPr>
        <w:drawing>
          <wp:inline distT="0" distB="0" distL="0" distR="0">
            <wp:extent cx="3931920" cy="2177935"/>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651A0" w:rsidRDefault="009C27E8" w:rsidP="00A651A0">
      <w:pPr>
        <w:pStyle w:val="Caption"/>
        <w:rPr>
          <w:i w:val="0"/>
        </w:rPr>
      </w:pPr>
      <w:r>
        <w:t xml:space="preserve">                                        </w:t>
      </w:r>
      <w:bookmarkStart w:id="99" w:name="_Toc510097468"/>
      <w:r w:rsidR="00A651A0" w:rsidRPr="009C27E8">
        <w:rPr>
          <w:i w:val="0"/>
        </w:rPr>
        <w:t xml:space="preserve">Figure </w:t>
      </w:r>
      <w:r w:rsidR="007114ED" w:rsidRPr="009C27E8">
        <w:rPr>
          <w:i w:val="0"/>
        </w:rPr>
        <w:fldChar w:fldCharType="begin"/>
      </w:r>
      <w:r w:rsidR="00CC3088" w:rsidRPr="009C27E8">
        <w:rPr>
          <w:i w:val="0"/>
        </w:rPr>
        <w:instrText xml:space="preserve"> STYLEREF 1 \s </w:instrText>
      </w:r>
      <w:r w:rsidR="007114ED" w:rsidRPr="009C27E8">
        <w:rPr>
          <w:i w:val="0"/>
        </w:rPr>
        <w:fldChar w:fldCharType="separate"/>
      </w:r>
      <w:r w:rsidR="00E95371">
        <w:rPr>
          <w:i w:val="0"/>
          <w:noProof/>
        </w:rPr>
        <w:t>2</w:t>
      </w:r>
      <w:r w:rsidR="007114ED" w:rsidRPr="009C27E8">
        <w:rPr>
          <w:i w:val="0"/>
          <w:noProof/>
        </w:rPr>
        <w:fldChar w:fldCharType="end"/>
      </w:r>
      <w:r w:rsidR="00186535" w:rsidRPr="009C27E8">
        <w:rPr>
          <w:i w:val="0"/>
        </w:rPr>
        <w:noBreakHyphen/>
      </w:r>
      <w:r w:rsidR="007114ED" w:rsidRPr="009C27E8">
        <w:rPr>
          <w:i w:val="0"/>
        </w:rPr>
        <w:fldChar w:fldCharType="begin"/>
      </w:r>
      <w:r w:rsidR="00CC3088" w:rsidRPr="009C27E8">
        <w:rPr>
          <w:i w:val="0"/>
        </w:rPr>
        <w:instrText xml:space="preserve"> SEQ Figure \* ARABIC \s 1 </w:instrText>
      </w:r>
      <w:r w:rsidR="007114ED" w:rsidRPr="009C27E8">
        <w:rPr>
          <w:i w:val="0"/>
        </w:rPr>
        <w:fldChar w:fldCharType="separate"/>
      </w:r>
      <w:r w:rsidR="00E95371">
        <w:rPr>
          <w:i w:val="0"/>
          <w:noProof/>
        </w:rPr>
        <w:t>3</w:t>
      </w:r>
      <w:r w:rsidR="007114ED" w:rsidRPr="009C27E8">
        <w:rPr>
          <w:i w:val="0"/>
          <w:noProof/>
        </w:rPr>
        <w:fldChar w:fldCharType="end"/>
      </w:r>
      <w:r w:rsidR="00A651A0" w:rsidRPr="009C27E8">
        <w:rPr>
          <w:i w:val="0"/>
        </w:rPr>
        <w:t xml:space="preserve"> hyetograph of design rainfall</w:t>
      </w:r>
      <w:bookmarkEnd w:id="99"/>
    </w:p>
    <w:p w:rsidR="009C27E8" w:rsidRDefault="009C27E8" w:rsidP="009C27E8"/>
    <w:p w:rsidR="009C27E8" w:rsidRDefault="009C27E8" w:rsidP="009C27E8"/>
    <w:p w:rsidR="009C27E8" w:rsidRPr="009C27E8" w:rsidRDefault="009C27E8" w:rsidP="009C27E8"/>
    <w:p w:rsidR="008D474A" w:rsidRPr="008D474A" w:rsidRDefault="008D474A" w:rsidP="008D474A"/>
    <w:p w:rsidR="00CB188A" w:rsidRPr="009C27E8" w:rsidRDefault="00A651A0" w:rsidP="009C27E8">
      <w:pPr>
        <w:pStyle w:val="Caption"/>
        <w:spacing w:after="0" w:line="240" w:lineRule="auto"/>
        <w:rPr>
          <w:i w:val="0"/>
        </w:rPr>
      </w:pPr>
      <w:bookmarkStart w:id="100" w:name="_Toc510097444"/>
      <w:r w:rsidRPr="009C27E8">
        <w:rPr>
          <w:i w:val="0"/>
        </w:rPr>
        <w:lastRenderedPageBreak/>
        <w:t xml:space="preserve">Table </w:t>
      </w:r>
      <w:r w:rsidR="007114ED" w:rsidRPr="009C27E8">
        <w:rPr>
          <w:i w:val="0"/>
        </w:rPr>
        <w:fldChar w:fldCharType="begin"/>
      </w:r>
      <w:r w:rsidR="00CC3088" w:rsidRPr="009C27E8">
        <w:rPr>
          <w:i w:val="0"/>
        </w:rPr>
        <w:instrText xml:space="preserve"> STYLEREF 1 \s </w:instrText>
      </w:r>
      <w:r w:rsidR="007114ED" w:rsidRPr="009C27E8">
        <w:rPr>
          <w:i w:val="0"/>
        </w:rPr>
        <w:fldChar w:fldCharType="separate"/>
      </w:r>
      <w:r w:rsidR="00E95371">
        <w:rPr>
          <w:i w:val="0"/>
          <w:noProof/>
        </w:rPr>
        <w:t>2</w:t>
      </w:r>
      <w:r w:rsidR="007114ED" w:rsidRPr="009C27E8">
        <w:rPr>
          <w:i w:val="0"/>
          <w:noProof/>
        </w:rPr>
        <w:fldChar w:fldCharType="end"/>
      </w:r>
      <w:r w:rsidR="008F335B" w:rsidRPr="009C27E8">
        <w:rPr>
          <w:i w:val="0"/>
        </w:rPr>
        <w:noBreakHyphen/>
      </w:r>
      <w:r w:rsidR="007114ED" w:rsidRPr="009C27E8">
        <w:rPr>
          <w:i w:val="0"/>
        </w:rPr>
        <w:fldChar w:fldCharType="begin"/>
      </w:r>
      <w:r w:rsidR="00CC3088" w:rsidRPr="009C27E8">
        <w:rPr>
          <w:i w:val="0"/>
        </w:rPr>
        <w:instrText xml:space="preserve"> SEQ Table \* ARABIC \s 1 </w:instrText>
      </w:r>
      <w:r w:rsidR="007114ED" w:rsidRPr="009C27E8">
        <w:rPr>
          <w:i w:val="0"/>
        </w:rPr>
        <w:fldChar w:fldCharType="separate"/>
      </w:r>
      <w:r w:rsidR="00E95371">
        <w:rPr>
          <w:i w:val="0"/>
          <w:noProof/>
        </w:rPr>
        <w:t>11</w:t>
      </w:r>
      <w:r w:rsidR="007114ED" w:rsidRPr="009C27E8">
        <w:rPr>
          <w:i w:val="0"/>
          <w:noProof/>
        </w:rPr>
        <w:fldChar w:fldCharType="end"/>
      </w:r>
      <w:r w:rsidR="00CB188A" w:rsidRPr="009C27E8">
        <w:rPr>
          <w:i w:val="0"/>
        </w:rPr>
        <w:t xml:space="preserve"> Runoff analysis</w:t>
      </w:r>
      <w:bookmarkEnd w:id="10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14"/>
        <w:gridCol w:w="1317"/>
        <w:gridCol w:w="1226"/>
        <w:gridCol w:w="1224"/>
        <w:gridCol w:w="1227"/>
        <w:gridCol w:w="868"/>
        <w:gridCol w:w="1156"/>
        <w:gridCol w:w="868"/>
        <w:gridCol w:w="864"/>
      </w:tblGrid>
      <w:tr w:rsidR="008D474A" w:rsidRPr="004E4CC9" w:rsidTr="009C27E8">
        <w:trPr>
          <w:trHeight w:val="782"/>
          <w:jc w:val="center"/>
        </w:trPr>
        <w:tc>
          <w:tcPr>
            <w:tcW w:w="565" w:type="pct"/>
          </w:tcPr>
          <w:p w:rsidR="008D474A" w:rsidRPr="009C27E8" w:rsidRDefault="008D474A" w:rsidP="004E4CC9">
            <w:pPr>
              <w:spacing w:before="0" w:line="240" w:lineRule="auto"/>
              <w:rPr>
                <w:rFonts w:ascii="Arial" w:eastAsia="Times New Roman" w:hAnsi="Arial" w:cs="Arial"/>
                <w:b/>
                <w:sz w:val="18"/>
                <w:szCs w:val="18"/>
              </w:rPr>
            </w:pPr>
            <w:r w:rsidRPr="009C27E8">
              <w:rPr>
                <w:rFonts w:ascii="Arial" w:eastAsia="Times New Roman" w:hAnsi="Arial" w:cs="Arial"/>
                <w:b/>
                <w:sz w:val="18"/>
                <w:szCs w:val="18"/>
              </w:rPr>
              <w:t xml:space="preserve">Duration, </w:t>
            </w:r>
          </w:p>
          <w:p w:rsidR="008D474A" w:rsidRPr="009C27E8" w:rsidRDefault="008D474A" w:rsidP="004E4CC9">
            <w:pPr>
              <w:spacing w:before="0" w:line="240" w:lineRule="auto"/>
              <w:rPr>
                <w:rFonts w:ascii="Arial" w:eastAsia="Times New Roman" w:hAnsi="Arial" w:cs="Arial"/>
                <w:b/>
                <w:sz w:val="18"/>
                <w:szCs w:val="18"/>
              </w:rPr>
            </w:pPr>
            <w:r w:rsidRPr="009C27E8">
              <w:rPr>
                <w:rFonts w:ascii="Arial" w:eastAsia="Times New Roman" w:hAnsi="Arial" w:cs="Arial"/>
                <w:b/>
                <w:sz w:val="18"/>
                <w:szCs w:val="18"/>
              </w:rPr>
              <w:t>hr</w:t>
            </w:r>
          </w:p>
        </w:tc>
        <w:tc>
          <w:tcPr>
            <w:tcW w:w="668" w:type="pct"/>
            <w:shd w:val="clear" w:color="auto" w:fill="auto"/>
            <w:vAlign w:val="bottom"/>
            <w:hideMark/>
          </w:tcPr>
          <w:p w:rsidR="008D474A" w:rsidRPr="009C27E8" w:rsidRDefault="008D474A" w:rsidP="004E4CC9">
            <w:pPr>
              <w:spacing w:before="0" w:line="240" w:lineRule="auto"/>
              <w:rPr>
                <w:rFonts w:ascii="Arial" w:eastAsia="Times New Roman" w:hAnsi="Arial" w:cs="Arial"/>
                <w:b/>
                <w:sz w:val="18"/>
                <w:szCs w:val="18"/>
              </w:rPr>
            </w:pPr>
            <w:r w:rsidRPr="009C27E8">
              <w:rPr>
                <w:rFonts w:ascii="Arial" w:eastAsia="Times New Roman" w:hAnsi="Arial" w:cs="Arial"/>
                <w:b/>
                <w:sz w:val="18"/>
                <w:szCs w:val="18"/>
              </w:rPr>
              <w:t>Rearranged Incremental Rainfall</w:t>
            </w:r>
          </w:p>
        </w:tc>
        <w:tc>
          <w:tcPr>
            <w:tcW w:w="622" w:type="pct"/>
            <w:shd w:val="clear" w:color="auto" w:fill="auto"/>
            <w:vAlign w:val="bottom"/>
            <w:hideMark/>
          </w:tcPr>
          <w:p w:rsidR="008D474A" w:rsidRPr="009C27E8" w:rsidRDefault="008D474A" w:rsidP="004E4CC9">
            <w:pPr>
              <w:spacing w:before="0" w:line="240" w:lineRule="auto"/>
              <w:rPr>
                <w:rFonts w:ascii="Arial" w:eastAsia="Times New Roman" w:hAnsi="Arial" w:cs="Arial"/>
                <w:b/>
                <w:sz w:val="18"/>
                <w:szCs w:val="18"/>
              </w:rPr>
            </w:pPr>
            <w:r w:rsidRPr="009C27E8">
              <w:rPr>
                <w:rFonts w:ascii="Arial" w:eastAsia="Times New Roman" w:hAnsi="Arial" w:cs="Arial"/>
                <w:b/>
                <w:sz w:val="18"/>
                <w:szCs w:val="18"/>
              </w:rPr>
              <w:t xml:space="preserve">Cumulative Rainfall, </w:t>
            </w:r>
          </w:p>
          <w:p w:rsidR="008D474A" w:rsidRPr="009C27E8" w:rsidRDefault="008D474A" w:rsidP="004E4CC9">
            <w:pPr>
              <w:spacing w:before="0" w:line="240" w:lineRule="auto"/>
              <w:rPr>
                <w:rFonts w:ascii="Arial" w:eastAsia="Times New Roman" w:hAnsi="Arial" w:cs="Arial"/>
                <w:b/>
                <w:sz w:val="18"/>
                <w:szCs w:val="18"/>
              </w:rPr>
            </w:pPr>
            <w:r w:rsidRPr="009C27E8">
              <w:rPr>
                <w:rFonts w:ascii="Arial" w:eastAsia="Times New Roman" w:hAnsi="Arial" w:cs="Arial"/>
                <w:b/>
                <w:sz w:val="18"/>
                <w:szCs w:val="18"/>
              </w:rPr>
              <w:t>P, mm</w:t>
            </w:r>
          </w:p>
        </w:tc>
        <w:tc>
          <w:tcPr>
            <w:tcW w:w="621" w:type="pct"/>
            <w:shd w:val="clear" w:color="auto" w:fill="auto"/>
            <w:vAlign w:val="bottom"/>
            <w:hideMark/>
          </w:tcPr>
          <w:p w:rsidR="008D474A" w:rsidRPr="009C27E8" w:rsidRDefault="008D474A" w:rsidP="004E4CC9">
            <w:pPr>
              <w:spacing w:before="0" w:line="240" w:lineRule="auto"/>
              <w:rPr>
                <w:rFonts w:ascii="Arial" w:eastAsia="Times New Roman" w:hAnsi="Arial" w:cs="Arial"/>
                <w:b/>
                <w:sz w:val="18"/>
                <w:szCs w:val="18"/>
              </w:rPr>
            </w:pPr>
            <w:r w:rsidRPr="009C27E8">
              <w:rPr>
                <w:rFonts w:ascii="Arial" w:eastAsia="Times New Roman" w:hAnsi="Arial" w:cs="Arial"/>
                <w:b/>
                <w:sz w:val="18"/>
                <w:szCs w:val="18"/>
              </w:rPr>
              <w:t>Cumulative Runoff,</w:t>
            </w:r>
          </w:p>
          <w:p w:rsidR="008D474A" w:rsidRPr="009C27E8" w:rsidRDefault="008D474A" w:rsidP="004E4CC9">
            <w:pPr>
              <w:spacing w:before="0" w:line="240" w:lineRule="auto"/>
              <w:rPr>
                <w:rFonts w:ascii="Arial" w:eastAsia="Times New Roman" w:hAnsi="Arial" w:cs="Arial"/>
                <w:b/>
                <w:sz w:val="18"/>
                <w:szCs w:val="18"/>
              </w:rPr>
            </w:pPr>
            <w:r w:rsidRPr="009C27E8">
              <w:rPr>
                <w:rFonts w:ascii="Arial" w:eastAsia="Times New Roman" w:hAnsi="Arial" w:cs="Arial"/>
                <w:b/>
                <w:sz w:val="18"/>
                <w:szCs w:val="18"/>
              </w:rPr>
              <w:t>P</w:t>
            </w:r>
            <w:r w:rsidRPr="009C27E8">
              <w:rPr>
                <w:rFonts w:ascii="Arial" w:eastAsia="Times New Roman" w:hAnsi="Arial" w:cs="Arial"/>
                <w:b/>
                <w:sz w:val="18"/>
                <w:szCs w:val="18"/>
                <w:vertAlign w:val="subscript"/>
              </w:rPr>
              <w:t>e</w:t>
            </w:r>
            <w:r w:rsidRPr="009C27E8">
              <w:rPr>
                <w:rFonts w:ascii="Arial" w:eastAsia="Times New Roman" w:hAnsi="Arial" w:cs="Arial"/>
                <w:b/>
                <w:sz w:val="18"/>
                <w:szCs w:val="18"/>
              </w:rPr>
              <w:t>, mm</w:t>
            </w:r>
          </w:p>
        </w:tc>
        <w:tc>
          <w:tcPr>
            <w:tcW w:w="620" w:type="pct"/>
            <w:shd w:val="clear" w:color="auto" w:fill="auto"/>
            <w:vAlign w:val="bottom"/>
            <w:hideMark/>
          </w:tcPr>
          <w:p w:rsidR="008D474A" w:rsidRPr="009C27E8" w:rsidRDefault="008D474A" w:rsidP="004E4CC9">
            <w:pPr>
              <w:spacing w:before="0" w:line="240" w:lineRule="auto"/>
              <w:rPr>
                <w:rFonts w:ascii="Arial" w:eastAsia="Times New Roman" w:hAnsi="Arial" w:cs="Arial"/>
                <w:b/>
                <w:sz w:val="18"/>
                <w:szCs w:val="18"/>
              </w:rPr>
            </w:pPr>
            <w:r w:rsidRPr="009C27E8">
              <w:rPr>
                <w:rFonts w:ascii="Arial" w:eastAsia="Times New Roman" w:hAnsi="Arial" w:cs="Arial"/>
                <w:b/>
                <w:sz w:val="18"/>
                <w:szCs w:val="18"/>
              </w:rPr>
              <w:t>Incremental runoff,</w:t>
            </w:r>
          </w:p>
          <w:p w:rsidR="008D474A" w:rsidRPr="009C27E8" w:rsidRDefault="008D474A" w:rsidP="004E4CC9">
            <w:pPr>
              <w:spacing w:before="0" w:line="240" w:lineRule="auto"/>
              <w:rPr>
                <w:rFonts w:ascii="Arial" w:eastAsia="Times New Roman" w:hAnsi="Arial" w:cs="Arial"/>
                <w:b/>
                <w:sz w:val="18"/>
                <w:szCs w:val="18"/>
              </w:rPr>
            </w:pPr>
            <w:r w:rsidRPr="009C27E8">
              <w:rPr>
                <w:rFonts w:ascii="Arial" w:eastAsia="Times New Roman" w:hAnsi="Arial" w:cs="Arial"/>
                <w:b/>
                <w:sz w:val="18"/>
                <w:szCs w:val="18"/>
              </w:rPr>
              <w:t>P</w:t>
            </w:r>
            <w:r w:rsidRPr="009C27E8">
              <w:rPr>
                <w:rFonts w:ascii="Arial" w:eastAsia="Times New Roman" w:hAnsi="Arial" w:cs="Arial"/>
                <w:b/>
                <w:sz w:val="18"/>
                <w:szCs w:val="18"/>
                <w:vertAlign w:val="subscript"/>
              </w:rPr>
              <w:t>e</w:t>
            </w:r>
            <w:r w:rsidRPr="009C27E8">
              <w:rPr>
                <w:rFonts w:ascii="Arial" w:eastAsia="Times New Roman" w:hAnsi="Arial" w:cs="Arial"/>
                <w:b/>
                <w:sz w:val="18"/>
                <w:szCs w:val="18"/>
              </w:rPr>
              <w:t>, mm</w:t>
            </w:r>
          </w:p>
        </w:tc>
        <w:tc>
          <w:tcPr>
            <w:tcW w:w="440" w:type="pct"/>
            <w:shd w:val="clear" w:color="auto" w:fill="auto"/>
            <w:vAlign w:val="bottom"/>
            <w:hideMark/>
          </w:tcPr>
          <w:p w:rsidR="008D474A" w:rsidRPr="009C27E8" w:rsidRDefault="008D474A" w:rsidP="004E4CC9">
            <w:pPr>
              <w:spacing w:before="0" w:line="240" w:lineRule="auto"/>
              <w:rPr>
                <w:rFonts w:ascii="Arial" w:eastAsia="Times New Roman" w:hAnsi="Arial" w:cs="Arial"/>
                <w:b/>
                <w:sz w:val="18"/>
                <w:szCs w:val="18"/>
              </w:rPr>
            </w:pPr>
            <w:r w:rsidRPr="009C27E8">
              <w:rPr>
                <w:rFonts w:ascii="Arial" w:eastAsia="Times New Roman" w:hAnsi="Arial" w:cs="Arial"/>
                <w:b/>
                <w:sz w:val="18"/>
                <w:szCs w:val="18"/>
              </w:rPr>
              <w:t>Peak Runoff, Q, m</w:t>
            </w:r>
            <w:r w:rsidRPr="009C27E8">
              <w:rPr>
                <w:rFonts w:ascii="Arial" w:eastAsia="Times New Roman" w:hAnsi="Arial" w:cs="Arial"/>
                <w:b/>
                <w:sz w:val="18"/>
                <w:szCs w:val="18"/>
                <w:vertAlign w:val="superscript"/>
              </w:rPr>
              <w:t>3</w:t>
            </w:r>
            <w:r w:rsidRPr="009C27E8">
              <w:rPr>
                <w:rFonts w:ascii="Arial" w:eastAsia="Times New Roman" w:hAnsi="Arial" w:cs="Arial"/>
                <w:b/>
                <w:sz w:val="18"/>
                <w:szCs w:val="18"/>
              </w:rPr>
              <w:t>/s</w:t>
            </w:r>
          </w:p>
        </w:tc>
        <w:tc>
          <w:tcPr>
            <w:tcW w:w="586" w:type="pct"/>
            <w:shd w:val="clear" w:color="auto" w:fill="auto"/>
            <w:vAlign w:val="bottom"/>
            <w:hideMark/>
          </w:tcPr>
          <w:p w:rsidR="008D474A" w:rsidRPr="009C27E8" w:rsidRDefault="008D474A" w:rsidP="004E4CC9">
            <w:pPr>
              <w:spacing w:before="0" w:line="240" w:lineRule="auto"/>
              <w:rPr>
                <w:rFonts w:ascii="Arial" w:eastAsia="Times New Roman" w:hAnsi="Arial" w:cs="Arial"/>
                <w:b/>
                <w:sz w:val="18"/>
                <w:szCs w:val="18"/>
              </w:rPr>
            </w:pPr>
            <w:r w:rsidRPr="009C27E8">
              <w:rPr>
                <w:rFonts w:ascii="Arial" w:eastAsia="Times New Roman" w:hAnsi="Arial" w:cs="Arial"/>
                <w:b/>
                <w:sz w:val="18"/>
                <w:szCs w:val="18"/>
              </w:rPr>
              <w:t>Time of beginning, hr</w:t>
            </w:r>
          </w:p>
        </w:tc>
        <w:tc>
          <w:tcPr>
            <w:tcW w:w="440" w:type="pct"/>
            <w:shd w:val="clear" w:color="auto" w:fill="auto"/>
            <w:vAlign w:val="bottom"/>
            <w:hideMark/>
          </w:tcPr>
          <w:p w:rsidR="008D474A" w:rsidRPr="009C27E8" w:rsidRDefault="008D474A" w:rsidP="004E4CC9">
            <w:pPr>
              <w:spacing w:before="0" w:line="240" w:lineRule="auto"/>
              <w:rPr>
                <w:rFonts w:ascii="Arial" w:eastAsia="Times New Roman" w:hAnsi="Arial" w:cs="Arial"/>
                <w:b/>
                <w:sz w:val="18"/>
                <w:szCs w:val="18"/>
              </w:rPr>
            </w:pPr>
            <w:r w:rsidRPr="009C27E8">
              <w:rPr>
                <w:rFonts w:ascii="Arial" w:eastAsia="Times New Roman" w:hAnsi="Arial" w:cs="Arial"/>
                <w:b/>
                <w:sz w:val="18"/>
                <w:szCs w:val="18"/>
              </w:rPr>
              <w:t>Time to peak, hr</w:t>
            </w:r>
          </w:p>
        </w:tc>
        <w:tc>
          <w:tcPr>
            <w:tcW w:w="439" w:type="pct"/>
            <w:shd w:val="clear" w:color="auto" w:fill="auto"/>
            <w:vAlign w:val="bottom"/>
            <w:hideMark/>
          </w:tcPr>
          <w:p w:rsidR="008D474A" w:rsidRPr="009C27E8" w:rsidRDefault="008D474A" w:rsidP="004E4CC9">
            <w:pPr>
              <w:spacing w:before="0" w:line="240" w:lineRule="auto"/>
              <w:rPr>
                <w:rFonts w:ascii="Arial" w:eastAsia="Times New Roman" w:hAnsi="Arial" w:cs="Arial"/>
                <w:b/>
                <w:sz w:val="18"/>
                <w:szCs w:val="18"/>
              </w:rPr>
            </w:pPr>
            <w:r w:rsidRPr="009C27E8">
              <w:rPr>
                <w:rFonts w:ascii="Arial" w:eastAsia="Times New Roman" w:hAnsi="Arial" w:cs="Arial"/>
                <w:b/>
                <w:sz w:val="18"/>
                <w:szCs w:val="18"/>
              </w:rPr>
              <w:t>Time to end, hr</w:t>
            </w:r>
          </w:p>
        </w:tc>
      </w:tr>
      <w:tr w:rsidR="004E4CC9" w:rsidRPr="004E4CC9" w:rsidTr="009C27E8">
        <w:trPr>
          <w:trHeight w:val="288"/>
          <w:jc w:val="center"/>
        </w:trPr>
        <w:tc>
          <w:tcPr>
            <w:tcW w:w="565" w:type="pct"/>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0.0 - 1.0</w:t>
            </w:r>
          </w:p>
        </w:tc>
        <w:tc>
          <w:tcPr>
            <w:tcW w:w="668" w:type="pct"/>
            <w:shd w:val="clear" w:color="auto" w:fill="auto"/>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4.43</w:t>
            </w:r>
          </w:p>
        </w:tc>
        <w:tc>
          <w:tcPr>
            <w:tcW w:w="622" w:type="pct"/>
            <w:shd w:val="clear" w:color="auto" w:fill="auto"/>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4.43</w:t>
            </w:r>
          </w:p>
        </w:tc>
        <w:tc>
          <w:tcPr>
            <w:tcW w:w="621" w:type="pct"/>
            <w:shd w:val="clear" w:color="auto" w:fill="auto"/>
            <w:noWrap/>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0.00</w:t>
            </w:r>
          </w:p>
        </w:tc>
        <w:tc>
          <w:tcPr>
            <w:tcW w:w="620" w:type="pct"/>
            <w:shd w:val="clear" w:color="auto" w:fill="auto"/>
            <w:noWrap/>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0.00</w:t>
            </w:r>
          </w:p>
        </w:tc>
        <w:tc>
          <w:tcPr>
            <w:tcW w:w="440" w:type="pct"/>
            <w:shd w:val="clear" w:color="auto" w:fill="auto"/>
            <w:noWrap/>
          </w:tcPr>
          <w:p w:rsidR="004E4CC9" w:rsidRPr="004E4CC9" w:rsidRDefault="004E4CC9" w:rsidP="004E4CC9">
            <w:pPr>
              <w:spacing w:line="240" w:lineRule="auto"/>
              <w:rPr>
                <w:sz w:val="20"/>
                <w:szCs w:val="20"/>
              </w:rPr>
            </w:pPr>
            <w:r w:rsidRPr="004E4CC9">
              <w:rPr>
                <w:sz w:val="20"/>
                <w:szCs w:val="20"/>
              </w:rPr>
              <w:t>0.00</w:t>
            </w:r>
          </w:p>
        </w:tc>
        <w:tc>
          <w:tcPr>
            <w:tcW w:w="586" w:type="pct"/>
            <w:shd w:val="clear" w:color="auto" w:fill="auto"/>
          </w:tcPr>
          <w:p w:rsidR="004E4CC9" w:rsidRPr="004E4CC9" w:rsidRDefault="004E4CC9" w:rsidP="004E4CC9">
            <w:pPr>
              <w:spacing w:line="240" w:lineRule="auto"/>
              <w:rPr>
                <w:sz w:val="20"/>
                <w:szCs w:val="20"/>
              </w:rPr>
            </w:pPr>
            <w:r w:rsidRPr="004E4CC9">
              <w:rPr>
                <w:sz w:val="20"/>
                <w:szCs w:val="20"/>
              </w:rPr>
              <w:t>0.00</w:t>
            </w:r>
          </w:p>
        </w:tc>
        <w:tc>
          <w:tcPr>
            <w:tcW w:w="440" w:type="pct"/>
            <w:shd w:val="clear" w:color="auto" w:fill="auto"/>
            <w:noWrap/>
          </w:tcPr>
          <w:p w:rsidR="004E4CC9" w:rsidRPr="004E4CC9" w:rsidRDefault="004E4CC9" w:rsidP="004E4CC9">
            <w:pPr>
              <w:spacing w:line="240" w:lineRule="auto"/>
              <w:rPr>
                <w:sz w:val="20"/>
                <w:szCs w:val="20"/>
              </w:rPr>
            </w:pPr>
            <w:r w:rsidRPr="004E4CC9">
              <w:rPr>
                <w:sz w:val="20"/>
                <w:szCs w:val="20"/>
              </w:rPr>
              <w:t>3.37</w:t>
            </w:r>
          </w:p>
        </w:tc>
        <w:tc>
          <w:tcPr>
            <w:tcW w:w="439" w:type="pct"/>
            <w:shd w:val="clear" w:color="auto" w:fill="auto"/>
            <w:noWrap/>
          </w:tcPr>
          <w:p w:rsidR="004E4CC9" w:rsidRPr="004E4CC9" w:rsidRDefault="004E4CC9" w:rsidP="004E4CC9">
            <w:pPr>
              <w:spacing w:line="240" w:lineRule="auto"/>
              <w:rPr>
                <w:sz w:val="20"/>
                <w:szCs w:val="20"/>
              </w:rPr>
            </w:pPr>
            <w:r w:rsidRPr="004E4CC9">
              <w:rPr>
                <w:sz w:val="20"/>
                <w:szCs w:val="20"/>
              </w:rPr>
              <w:t>9.00</w:t>
            </w:r>
          </w:p>
        </w:tc>
      </w:tr>
      <w:tr w:rsidR="004E4CC9" w:rsidRPr="004E4CC9" w:rsidTr="009C27E8">
        <w:trPr>
          <w:trHeight w:val="288"/>
          <w:jc w:val="center"/>
        </w:trPr>
        <w:tc>
          <w:tcPr>
            <w:tcW w:w="565" w:type="pct"/>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1.0 -2.0</w:t>
            </w:r>
          </w:p>
        </w:tc>
        <w:tc>
          <w:tcPr>
            <w:tcW w:w="668" w:type="pct"/>
            <w:shd w:val="clear" w:color="auto" w:fill="auto"/>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9.21</w:t>
            </w:r>
          </w:p>
        </w:tc>
        <w:tc>
          <w:tcPr>
            <w:tcW w:w="622" w:type="pct"/>
            <w:shd w:val="clear" w:color="auto" w:fill="auto"/>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13.63</w:t>
            </w:r>
          </w:p>
        </w:tc>
        <w:tc>
          <w:tcPr>
            <w:tcW w:w="621" w:type="pct"/>
            <w:shd w:val="clear" w:color="auto" w:fill="auto"/>
            <w:noWrap/>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2.13</w:t>
            </w:r>
          </w:p>
        </w:tc>
        <w:tc>
          <w:tcPr>
            <w:tcW w:w="620" w:type="pct"/>
            <w:shd w:val="clear" w:color="auto" w:fill="auto"/>
            <w:noWrap/>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2.13</w:t>
            </w:r>
          </w:p>
        </w:tc>
        <w:tc>
          <w:tcPr>
            <w:tcW w:w="440" w:type="pct"/>
            <w:shd w:val="clear" w:color="auto" w:fill="auto"/>
            <w:noWrap/>
          </w:tcPr>
          <w:p w:rsidR="004E4CC9" w:rsidRPr="004E4CC9" w:rsidRDefault="004E4CC9" w:rsidP="004E4CC9">
            <w:pPr>
              <w:spacing w:line="240" w:lineRule="auto"/>
              <w:rPr>
                <w:sz w:val="20"/>
                <w:szCs w:val="20"/>
              </w:rPr>
            </w:pPr>
            <w:r w:rsidRPr="004E4CC9">
              <w:rPr>
                <w:sz w:val="20"/>
                <w:szCs w:val="20"/>
              </w:rPr>
              <w:t>12.23</w:t>
            </w:r>
          </w:p>
        </w:tc>
        <w:tc>
          <w:tcPr>
            <w:tcW w:w="586" w:type="pct"/>
            <w:shd w:val="clear" w:color="auto" w:fill="auto"/>
          </w:tcPr>
          <w:p w:rsidR="004E4CC9" w:rsidRPr="004E4CC9" w:rsidRDefault="004E4CC9" w:rsidP="004E4CC9">
            <w:pPr>
              <w:spacing w:line="240" w:lineRule="auto"/>
              <w:rPr>
                <w:sz w:val="20"/>
                <w:szCs w:val="20"/>
              </w:rPr>
            </w:pPr>
            <w:r w:rsidRPr="004E4CC9">
              <w:rPr>
                <w:sz w:val="20"/>
                <w:szCs w:val="20"/>
              </w:rPr>
              <w:t>1.00</w:t>
            </w:r>
          </w:p>
        </w:tc>
        <w:tc>
          <w:tcPr>
            <w:tcW w:w="440" w:type="pct"/>
            <w:shd w:val="clear" w:color="auto" w:fill="auto"/>
            <w:noWrap/>
          </w:tcPr>
          <w:p w:rsidR="004E4CC9" w:rsidRPr="004E4CC9" w:rsidRDefault="004E4CC9" w:rsidP="004E4CC9">
            <w:pPr>
              <w:spacing w:line="240" w:lineRule="auto"/>
              <w:rPr>
                <w:sz w:val="20"/>
                <w:szCs w:val="20"/>
              </w:rPr>
            </w:pPr>
            <w:r w:rsidRPr="004E4CC9">
              <w:rPr>
                <w:sz w:val="20"/>
                <w:szCs w:val="20"/>
              </w:rPr>
              <w:t>4.37</w:t>
            </w:r>
          </w:p>
        </w:tc>
        <w:tc>
          <w:tcPr>
            <w:tcW w:w="439" w:type="pct"/>
            <w:shd w:val="clear" w:color="auto" w:fill="auto"/>
            <w:noWrap/>
          </w:tcPr>
          <w:p w:rsidR="004E4CC9" w:rsidRPr="004E4CC9" w:rsidRDefault="004E4CC9" w:rsidP="004E4CC9">
            <w:pPr>
              <w:spacing w:line="240" w:lineRule="auto"/>
              <w:rPr>
                <w:sz w:val="20"/>
                <w:szCs w:val="20"/>
              </w:rPr>
            </w:pPr>
            <w:r w:rsidRPr="004E4CC9">
              <w:rPr>
                <w:sz w:val="20"/>
                <w:szCs w:val="20"/>
              </w:rPr>
              <w:t>10.00</w:t>
            </w:r>
          </w:p>
        </w:tc>
      </w:tr>
      <w:tr w:rsidR="004E4CC9" w:rsidRPr="004E4CC9" w:rsidTr="009C27E8">
        <w:trPr>
          <w:trHeight w:val="288"/>
          <w:jc w:val="center"/>
        </w:trPr>
        <w:tc>
          <w:tcPr>
            <w:tcW w:w="565" w:type="pct"/>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2.0 - 3.0</w:t>
            </w:r>
          </w:p>
        </w:tc>
        <w:tc>
          <w:tcPr>
            <w:tcW w:w="668" w:type="pct"/>
            <w:shd w:val="clear" w:color="auto" w:fill="auto"/>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21.48</w:t>
            </w:r>
          </w:p>
        </w:tc>
        <w:tc>
          <w:tcPr>
            <w:tcW w:w="622" w:type="pct"/>
            <w:shd w:val="clear" w:color="auto" w:fill="auto"/>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35.12</w:t>
            </w:r>
          </w:p>
        </w:tc>
        <w:tc>
          <w:tcPr>
            <w:tcW w:w="621" w:type="pct"/>
            <w:shd w:val="clear" w:color="auto" w:fill="auto"/>
            <w:noWrap/>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16.21</w:t>
            </w:r>
          </w:p>
        </w:tc>
        <w:tc>
          <w:tcPr>
            <w:tcW w:w="620" w:type="pct"/>
            <w:shd w:val="clear" w:color="auto" w:fill="auto"/>
            <w:noWrap/>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14.07</w:t>
            </w:r>
          </w:p>
        </w:tc>
        <w:tc>
          <w:tcPr>
            <w:tcW w:w="440" w:type="pct"/>
            <w:shd w:val="clear" w:color="auto" w:fill="auto"/>
            <w:noWrap/>
          </w:tcPr>
          <w:p w:rsidR="004E4CC9" w:rsidRPr="004E4CC9" w:rsidRDefault="004E4CC9" w:rsidP="004E4CC9">
            <w:pPr>
              <w:spacing w:line="240" w:lineRule="auto"/>
              <w:rPr>
                <w:sz w:val="20"/>
                <w:szCs w:val="20"/>
              </w:rPr>
            </w:pPr>
            <w:r w:rsidRPr="004E4CC9">
              <w:rPr>
                <w:sz w:val="20"/>
                <w:szCs w:val="20"/>
              </w:rPr>
              <w:t>80.71</w:t>
            </w:r>
          </w:p>
        </w:tc>
        <w:tc>
          <w:tcPr>
            <w:tcW w:w="586" w:type="pct"/>
            <w:shd w:val="clear" w:color="auto" w:fill="auto"/>
          </w:tcPr>
          <w:p w:rsidR="004E4CC9" w:rsidRPr="004E4CC9" w:rsidRDefault="004E4CC9" w:rsidP="004E4CC9">
            <w:pPr>
              <w:spacing w:line="240" w:lineRule="auto"/>
              <w:rPr>
                <w:sz w:val="20"/>
                <w:szCs w:val="20"/>
              </w:rPr>
            </w:pPr>
            <w:r w:rsidRPr="004E4CC9">
              <w:rPr>
                <w:sz w:val="20"/>
                <w:szCs w:val="20"/>
              </w:rPr>
              <w:t>2.00</w:t>
            </w:r>
          </w:p>
        </w:tc>
        <w:tc>
          <w:tcPr>
            <w:tcW w:w="440" w:type="pct"/>
            <w:shd w:val="clear" w:color="auto" w:fill="auto"/>
            <w:noWrap/>
          </w:tcPr>
          <w:p w:rsidR="004E4CC9" w:rsidRPr="004E4CC9" w:rsidRDefault="004E4CC9" w:rsidP="004E4CC9">
            <w:pPr>
              <w:spacing w:line="240" w:lineRule="auto"/>
              <w:rPr>
                <w:sz w:val="20"/>
                <w:szCs w:val="20"/>
              </w:rPr>
            </w:pPr>
            <w:r w:rsidRPr="004E4CC9">
              <w:rPr>
                <w:sz w:val="20"/>
                <w:szCs w:val="20"/>
              </w:rPr>
              <w:t>5.37</w:t>
            </w:r>
          </w:p>
        </w:tc>
        <w:tc>
          <w:tcPr>
            <w:tcW w:w="439" w:type="pct"/>
            <w:shd w:val="clear" w:color="auto" w:fill="auto"/>
            <w:noWrap/>
          </w:tcPr>
          <w:p w:rsidR="004E4CC9" w:rsidRPr="004E4CC9" w:rsidRDefault="004E4CC9" w:rsidP="004E4CC9">
            <w:pPr>
              <w:spacing w:line="240" w:lineRule="auto"/>
              <w:rPr>
                <w:sz w:val="20"/>
                <w:szCs w:val="20"/>
              </w:rPr>
            </w:pPr>
            <w:r w:rsidRPr="004E4CC9">
              <w:rPr>
                <w:sz w:val="20"/>
                <w:szCs w:val="20"/>
              </w:rPr>
              <w:t>11.00</w:t>
            </w:r>
          </w:p>
        </w:tc>
      </w:tr>
      <w:tr w:rsidR="004E4CC9" w:rsidRPr="004E4CC9" w:rsidTr="009C27E8">
        <w:trPr>
          <w:trHeight w:val="288"/>
          <w:jc w:val="center"/>
        </w:trPr>
        <w:tc>
          <w:tcPr>
            <w:tcW w:w="565" w:type="pct"/>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3.0 - 4.0</w:t>
            </w:r>
          </w:p>
        </w:tc>
        <w:tc>
          <w:tcPr>
            <w:tcW w:w="668" w:type="pct"/>
            <w:shd w:val="clear" w:color="auto" w:fill="auto"/>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21.73</w:t>
            </w:r>
          </w:p>
        </w:tc>
        <w:tc>
          <w:tcPr>
            <w:tcW w:w="622" w:type="pct"/>
            <w:shd w:val="clear" w:color="auto" w:fill="auto"/>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56.84</w:t>
            </w:r>
          </w:p>
        </w:tc>
        <w:tc>
          <w:tcPr>
            <w:tcW w:w="621" w:type="pct"/>
            <w:shd w:val="clear" w:color="auto" w:fill="auto"/>
            <w:noWrap/>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34.63</w:t>
            </w:r>
          </w:p>
        </w:tc>
        <w:tc>
          <w:tcPr>
            <w:tcW w:w="620" w:type="pct"/>
            <w:shd w:val="clear" w:color="auto" w:fill="auto"/>
            <w:noWrap/>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18.42</w:t>
            </w:r>
          </w:p>
        </w:tc>
        <w:tc>
          <w:tcPr>
            <w:tcW w:w="440" w:type="pct"/>
            <w:shd w:val="clear" w:color="auto" w:fill="auto"/>
            <w:noWrap/>
          </w:tcPr>
          <w:p w:rsidR="004E4CC9" w:rsidRPr="004E4CC9" w:rsidRDefault="004E4CC9" w:rsidP="004E4CC9">
            <w:pPr>
              <w:spacing w:line="240" w:lineRule="auto"/>
              <w:rPr>
                <w:sz w:val="20"/>
                <w:szCs w:val="20"/>
              </w:rPr>
            </w:pPr>
            <w:r w:rsidRPr="004E4CC9">
              <w:rPr>
                <w:sz w:val="20"/>
                <w:szCs w:val="20"/>
              </w:rPr>
              <w:t>105.64</w:t>
            </w:r>
          </w:p>
        </w:tc>
        <w:tc>
          <w:tcPr>
            <w:tcW w:w="586" w:type="pct"/>
            <w:shd w:val="clear" w:color="auto" w:fill="auto"/>
          </w:tcPr>
          <w:p w:rsidR="004E4CC9" w:rsidRPr="004E4CC9" w:rsidRDefault="004E4CC9" w:rsidP="004E4CC9">
            <w:pPr>
              <w:spacing w:line="240" w:lineRule="auto"/>
              <w:rPr>
                <w:sz w:val="20"/>
                <w:szCs w:val="20"/>
              </w:rPr>
            </w:pPr>
            <w:r w:rsidRPr="004E4CC9">
              <w:rPr>
                <w:sz w:val="20"/>
                <w:szCs w:val="20"/>
              </w:rPr>
              <w:t>3.00</w:t>
            </w:r>
          </w:p>
        </w:tc>
        <w:tc>
          <w:tcPr>
            <w:tcW w:w="440" w:type="pct"/>
            <w:shd w:val="clear" w:color="auto" w:fill="auto"/>
            <w:noWrap/>
          </w:tcPr>
          <w:p w:rsidR="004E4CC9" w:rsidRPr="004E4CC9" w:rsidRDefault="004E4CC9" w:rsidP="004E4CC9">
            <w:pPr>
              <w:spacing w:line="240" w:lineRule="auto"/>
              <w:rPr>
                <w:sz w:val="20"/>
                <w:szCs w:val="20"/>
              </w:rPr>
            </w:pPr>
            <w:r w:rsidRPr="004E4CC9">
              <w:rPr>
                <w:sz w:val="20"/>
                <w:szCs w:val="20"/>
              </w:rPr>
              <w:t>6.37</w:t>
            </w:r>
          </w:p>
        </w:tc>
        <w:tc>
          <w:tcPr>
            <w:tcW w:w="439" w:type="pct"/>
            <w:shd w:val="clear" w:color="auto" w:fill="auto"/>
            <w:noWrap/>
          </w:tcPr>
          <w:p w:rsidR="004E4CC9" w:rsidRPr="004E4CC9" w:rsidRDefault="004E4CC9" w:rsidP="004E4CC9">
            <w:pPr>
              <w:spacing w:line="240" w:lineRule="auto"/>
              <w:rPr>
                <w:sz w:val="20"/>
                <w:szCs w:val="20"/>
              </w:rPr>
            </w:pPr>
            <w:r w:rsidRPr="004E4CC9">
              <w:rPr>
                <w:sz w:val="20"/>
                <w:szCs w:val="20"/>
              </w:rPr>
              <w:t>12.00</w:t>
            </w:r>
          </w:p>
        </w:tc>
      </w:tr>
      <w:tr w:rsidR="004E4CC9" w:rsidRPr="004E4CC9" w:rsidTr="009C27E8">
        <w:trPr>
          <w:trHeight w:val="288"/>
          <w:jc w:val="center"/>
        </w:trPr>
        <w:tc>
          <w:tcPr>
            <w:tcW w:w="565" w:type="pct"/>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4.0 - 5.0</w:t>
            </w:r>
          </w:p>
        </w:tc>
        <w:tc>
          <w:tcPr>
            <w:tcW w:w="668" w:type="pct"/>
            <w:shd w:val="clear" w:color="auto" w:fill="auto"/>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12.99</w:t>
            </w:r>
          </w:p>
        </w:tc>
        <w:tc>
          <w:tcPr>
            <w:tcW w:w="622" w:type="pct"/>
            <w:shd w:val="clear" w:color="auto" w:fill="auto"/>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69.83</w:t>
            </w:r>
          </w:p>
        </w:tc>
        <w:tc>
          <w:tcPr>
            <w:tcW w:w="621" w:type="pct"/>
            <w:shd w:val="clear" w:color="auto" w:fill="auto"/>
            <w:noWrap/>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46.40</w:t>
            </w:r>
          </w:p>
        </w:tc>
        <w:tc>
          <w:tcPr>
            <w:tcW w:w="620" w:type="pct"/>
            <w:shd w:val="clear" w:color="auto" w:fill="auto"/>
            <w:noWrap/>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11.77</w:t>
            </w:r>
          </w:p>
        </w:tc>
        <w:tc>
          <w:tcPr>
            <w:tcW w:w="440" w:type="pct"/>
            <w:shd w:val="clear" w:color="auto" w:fill="auto"/>
            <w:noWrap/>
          </w:tcPr>
          <w:p w:rsidR="004E4CC9" w:rsidRPr="004E4CC9" w:rsidRDefault="004E4CC9" w:rsidP="004E4CC9">
            <w:pPr>
              <w:spacing w:line="240" w:lineRule="auto"/>
              <w:rPr>
                <w:sz w:val="20"/>
                <w:szCs w:val="20"/>
              </w:rPr>
            </w:pPr>
            <w:r w:rsidRPr="004E4CC9">
              <w:rPr>
                <w:sz w:val="20"/>
                <w:szCs w:val="20"/>
              </w:rPr>
              <w:t>67.52</w:t>
            </w:r>
          </w:p>
        </w:tc>
        <w:tc>
          <w:tcPr>
            <w:tcW w:w="586" w:type="pct"/>
            <w:shd w:val="clear" w:color="auto" w:fill="auto"/>
          </w:tcPr>
          <w:p w:rsidR="004E4CC9" w:rsidRPr="004E4CC9" w:rsidRDefault="004E4CC9" w:rsidP="004E4CC9">
            <w:pPr>
              <w:spacing w:line="240" w:lineRule="auto"/>
              <w:rPr>
                <w:sz w:val="20"/>
                <w:szCs w:val="20"/>
              </w:rPr>
            </w:pPr>
            <w:r w:rsidRPr="004E4CC9">
              <w:rPr>
                <w:sz w:val="20"/>
                <w:szCs w:val="20"/>
              </w:rPr>
              <w:t>4.00</w:t>
            </w:r>
          </w:p>
        </w:tc>
        <w:tc>
          <w:tcPr>
            <w:tcW w:w="440" w:type="pct"/>
            <w:shd w:val="clear" w:color="auto" w:fill="auto"/>
            <w:noWrap/>
          </w:tcPr>
          <w:p w:rsidR="004E4CC9" w:rsidRPr="004E4CC9" w:rsidRDefault="004E4CC9" w:rsidP="004E4CC9">
            <w:pPr>
              <w:spacing w:line="240" w:lineRule="auto"/>
              <w:rPr>
                <w:sz w:val="20"/>
                <w:szCs w:val="20"/>
              </w:rPr>
            </w:pPr>
            <w:r w:rsidRPr="004E4CC9">
              <w:rPr>
                <w:sz w:val="20"/>
                <w:szCs w:val="20"/>
              </w:rPr>
              <w:t>7.37</w:t>
            </w:r>
          </w:p>
        </w:tc>
        <w:tc>
          <w:tcPr>
            <w:tcW w:w="439" w:type="pct"/>
            <w:shd w:val="clear" w:color="auto" w:fill="auto"/>
            <w:noWrap/>
          </w:tcPr>
          <w:p w:rsidR="004E4CC9" w:rsidRPr="004E4CC9" w:rsidRDefault="004E4CC9" w:rsidP="004E4CC9">
            <w:pPr>
              <w:spacing w:line="240" w:lineRule="auto"/>
              <w:rPr>
                <w:sz w:val="20"/>
                <w:szCs w:val="20"/>
              </w:rPr>
            </w:pPr>
            <w:r w:rsidRPr="004E4CC9">
              <w:rPr>
                <w:sz w:val="20"/>
                <w:szCs w:val="20"/>
              </w:rPr>
              <w:t>13.00</w:t>
            </w:r>
          </w:p>
        </w:tc>
      </w:tr>
      <w:tr w:rsidR="004E4CC9" w:rsidRPr="004E4CC9" w:rsidTr="009C27E8">
        <w:trPr>
          <w:trHeight w:val="288"/>
          <w:jc w:val="center"/>
        </w:trPr>
        <w:tc>
          <w:tcPr>
            <w:tcW w:w="565" w:type="pct"/>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5.0 - 6.0</w:t>
            </w:r>
          </w:p>
        </w:tc>
        <w:tc>
          <w:tcPr>
            <w:tcW w:w="668" w:type="pct"/>
            <w:shd w:val="clear" w:color="auto" w:fill="auto"/>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6.15</w:t>
            </w:r>
          </w:p>
        </w:tc>
        <w:tc>
          <w:tcPr>
            <w:tcW w:w="622" w:type="pct"/>
            <w:shd w:val="clear" w:color="auto" w:fill="auto"/>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75.98</w:t>
            </w:r>
          </w:p>
        </w:tc>
        <w:tc>
          <w:tcPr>
            <w:tcW w:w="621" w:type="pct"/>
            <w:shd w:val="clear" w:color="auto" w:fill="auto"/>
            <w:noWrap/>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52.09</w:t>
            </w:r>
          </w:p>
        </w:tc>
        <w:tc>
          <w:tcPr>
            <w:tcW w:w="620" w:type="pct"/>
            <w:shd w:val="clear" w:color="auto" w:fill="auto"/>
            <w:noWrap/>
          </w:tcPr>
          <w:p w:rsidR="004E4CC9" w:rsidRPr="004E4CC9" w:rsidRDefault="004E4CC9" w:rsidP="004E4CC9">
            <w:pPr>
              <w:spacing w:line="240" w:lineRule="auto"/>
              <w:rPr>
                <w:rFonts w:ascii="Arial" w:hAnsi="Arial" w:cs="Arial"/>
                <w:sz w:val="20"/>
                <w:szCs w:val="20"/>
              </w:rPr>
            </w:pPr>
            <w:r w:rsidRPr="004E4CC9">
              <w:rPr>
                <w:rFonts w:ascii="Arial" w:hAnsi="Arial" w:cs="Arial"/>
                <w:sz w:val="20"/>
                <w:szCs w:val="20"/>
              </w:rPr>
              <w:t>5.69</w:t>
            </w:r>
          </w:p>
        </w:tc>
        <w:tc>
          <w:tcPr>
            <w:tcW w:w="440" w:type="pct"/>
            <w:shd w:val="clear" w:color="auto" w:fill="auto"/>
            <w:noWrap/>
          </w:tcPr>
          <w:p w:rsidR="004E4CC9" w:rsidRPr="004E4CC9" w:rsidRDefault="004E4CC9" w:rsidP="004E4CC9">
            <w:pPr>
              <w:spacing w:line="240" w:lineRule="auto"/>
              <w:rPr>
                <w:sz w:val="20"/>
                <w:szCs w:val="20"/>
              </w:rPr>
            </w:pPr>
            <w:r w:rsidRPr="004E4CC9">
              <w:rPr>
                <w:sz w:val="20"/>
                <w:szCs w:val="20"/>
              </w:rPr>
              <w:t>32.62</w:t>
            </w:r>
          </w:p>
        </w:tc>
        <w:tc>
          <w:tcPr>
            <w:tcW w:w="586" w:type="pct"/>
            <w:shd w:val="clear" w:color="auto" w:fill="auto"/>
          </w:tcPr>
          <w:p w:rsidR="004E4CC9" w:rsidRPr="004E4CC9" w:rsidRDefault="004E4CC9" w:rsidP="004E4CC9">
            <w:pPr>
              <w:spacing w:line="240" w:lineRule="auto"/>
              <w:rPr>
                <w:sz w:val="20"/>
                <w:szCs w:val="20"/>
              </w:rPr>
            </w:pPr>
            <w:r w:rsidRPr="004E4CC9">
              <w:rPr>
                <w:sz w:val="20"/>
                <w:szCs w:val="20"/>
              </w:rPr>
              <w:t>5.00</w:t>
            </w:r>
          </w:p>
        </w:tc>
        <w:tc>
          <w:tcPr>
            <w:tcW w:w="440" w:type="pct"/>
            <w:shd w:val="clear" w:color="auto" w:fill="auto"/>
            <w:noWrap/>
          </w:tcPr>
          <w:p w:rsidR="004E4CC9" w:rsidRPr="004E4CC9" w:rsidRDefault="004E4CC9" w:rsidP="004E4CC9">
            <w:pPr>
              <w:spacing w:line="240" w:lineRule="auto"/>
              <w:rPr>
                <w:sz w:val="20"/>
                <w:szCs w:val="20"/>
              </w:rPr>
            </w:pPr>
            <w:r w:rsidRPr="004E4CC9">
              <w:rPr>
                <w:sz w:val="20"/>
                <w:szCs w:val="20"/>
              </w:rPr>
              <w:t>8.37</w:t>
            </w:r>
          </w:p>
        </w:tc>
        <w:tc>
          <w:tcPr>
            <w:tcW w:w="439" w:type="pct"/>
            <w:shd w:val="clear" w:color="auto" w:fill="auto"/>
            <w:noWrap/>
          </w:tcPr>
          <w:p w:rsidR="004E4CC9" w:rsidRPr="004E4CC9" w:rsidRDefault="004E4CC9" w:rsidP="004E4CC9">
            <w:pPr>
              <w:spacing w:line="240" w:lineRule="auto"/>
              <w:rPr>
                <w:sz w:val="20"/>
                <w:szCs w:val="20"/>
              </w:rPr>
            </w:pPr>
            <w:r w:rsidRPr="004E4CC9">
              <w:rPr>
                <w:sz w:val="20"/>
                <w:szCs w:val="20"/>
              </w:rPr>
              <w:t>14.00</w:t>
            </w:r>
          </w:p>
        </w:tc>
      </w:tr>
    </w:tbl>
    <w:p w:rsidR="00CB188A" w:rsidRPr="009C27E8" w:rsidRDefault="00A651A0" w:rsidP="009C27E8">
      <w:pPr>
        <w:pStyle w:val="Caption"/>
        <w:spacing w:after="0" w:line="240" w:lineRule="auto"/>
        <w:rPr>
          <w:i w:val="0"/>
        </w:rPr>
      </w:pPr>
      <w:bookmarkStart w:id="101" w:name="_Toc390925968"/>
      <w:bookmarkStart w:id="102" w:name="_Toc479080844"/>
      <w:bookmarkStart w:id="103" w:name="_Toc510097445"/>
      <w:r w:rsidRPr="009C27E8">
        <w:rPr>
          <w:i w:val="0"/>
        </w:rPr>
        <w:t xml:space="preserve">Table </w:t>
      </w:r>
      <w:r w:rsidR="007114ED" w:rsidRPr="009C27E8">
        <w:rPr>
          <w:i w:val="0"/>
        </w:rPr>
        <w:fldChar w:fldCharType="begin"/>
      </w:r>
      <w:r w:rsidR="00CC3088" w:rsidRPr="009C27E8">
        <w:rPr>
          <w:i w:val="0"/>
        </w:rPr>
        <w:instrText xml:space="preserve"> STYLEREF 1 \s </w:instrText>
      </w:r>
      <w:r w:rsidR="007114ED" w:rsidRPr="009C27E8">
        <w:rPr>
          <w:i w:val="0"/>
        </w:rPr>
        <w:fldChar w:fldCharType="separate"/>
      </w:r>
      <w:r w:rsidR="00E95371">
        <w:rPr>
          <w:i w:val="0"/>
          <w:noProof/>
        </w:rPr>
        <w:t>2</w:t>
      </w:r>
      <w:r w:rsidR="007114ED" w:rsidRPr="009C27E8">
        <w:rPr>
          <w:i w:val="0"/>
          <w:noProof/>
        </w:rPr>
        <w:fldChar w:fldCharType="end"/>
      </w:r>
      <w:r w:rsidR="008F335B" w:rsidRPr="009C27E8">
        <w:rPr>
          <w:i w:val="0"/>
        </w:rPr>
        <w:noBreakHyphen/>
      </w:r>
      <w:r w:rsidR="007114ED" w:rsidRPr="009C27E8">
        <w:rPr>
          <w:i w:val="0"/>
        </w:rPr>
        <w:fldChar w:fldCharType="begin"/>
      </w:r>
      <w:r w:rsidR="00CC3088" w:rsidRPr="009C27E8">
        <w:rPr>
          <w:i w:val="0"/>
        </w:rPr>
        <w:instrText xml:space="preserve"> SEQ Table \* ARABIC \s 1 </w:instrText>
      </w:r>
      <w:r w:rsidR="007114ED" w:rsidRPr="009C27E8">
        <w:rPr>
          <w:i w:val="0"/>
        </w:rPr>
        <w:fldChar w:fldCharType="separate"/>
      </w:r>
      <w:r w:rsidR="00E95371">
        <w:rPr>
          <w:i w:val="0"/>
          <w:noProof/>
        </w:rPr>
        <w:t>12</w:t>
      </w:r>
      <w:r w:rsidR="007114ED" w:rsidRPr="009C27E8">
        <w:rPr>
          <w:i w:val="0"/>
          <w:noProof/>
        </w:rPr>
        <w:fldChar w:fldCharType="end"/>
      </w:r>
      <w:bookmarkEnd w:id="101"/>
      <w:bookmarkEnd w:id="102"/>
      <w:r w:rsidR="009C27E8">
        <w:rPr>
          <w:i w:val="0"/>
          <w:noProof/>
        </w:rPr>
        <w:t xml:space="preserve"> </w:t>
      </w:r>
      <w:r w:rsidRPr="009C27E8">
        <w:rPr>
          <w:i w:val="0"/>
        </w:rPr>
        <w:t>Synthesis of Complex Hydrograph</w:t>
      </w:r>
      <w:bookmarkEnd w:id="103"/>
    </w:p>
    <w:tbl>
      <w:tblPr>
        <w:tblpPr w:leftFromText="180" w:rightFromText="180" w:vertAnchor="text" w:tblpXSpec="center" w:tblpY="1"/>
        <w:tblOverlap w:val="never"/>
        <w:tblW w:w="5000" w:type="pct"/>
        <w:tblLook w:val="04A0"/>
      </w:tblPr>
      <w:tblGrid>
        <w:gridCol w:w="1127"/>
        <w:gridCol w:w="1095"/>
        <w:gridCol w:w="1093"/>
        <w:gridCol w:w="945"/>
        <w:gridCol w:w="1142"/>
        <w:gridCol w:w="1142"/>
        <w:gridCol w:w="1144"/>
        <w:gridCol w:w="1089"/>
        <w:gridCol w:w="1087"/>
      </w:tblGrid>
      <w:tr w:rsidR="003551BB" w:rsidRPr="009C27E8" w:rsidTr="003551BB">
        <w:trPr>
          <w:trHeight w:val="285"/>
        </w:trPr>
        <w:tc>
          <w:tcPr>
            <w:tcW w:w="571" w:type="pct"/>
            <w:vMerge w:val="restart"/>
            <w:tcBorders>
              <w:top w:val="single" w:sz="4" w:space="0" w:color="auto"/>
              <w:left w:val="single" w:sz="4" w:space="0" w:color="auto"/>
              <w:right w:val="single" w:sz="4" w:space="0" w:color="auto"/>
            </w:tcBorders>
            <w:shd w:val="clear" w:color="auto" w:fill="auto"/>
            <w:noWrap/>
            <w:vAlign w:val="center"/>
            <w:hideMark/>
          </w:tcPr>
          <w:p w:rsidR="003551BB" w:rsidRPr="003551BB" w:rsidRDefault="003551BB" w:rsidP="003551BB">
            <w:pPr>
              <w:spacing w:before="0" w:line="240" w:lineRule="auto"/>
              <w:jc w:val="center"/>
              <w:rPr>
                <w:rFonts w:eastAsia="Times New Roman" w:cs="Times New Roman"/>
                <w:b/>
              </w:rPr>
            </w:pPr>
            <w:r w:rsidRPr="003551BB">
              <w:rPr>
                <w:rFonts w:eastAsia="Times New Roman" w:cs="Times New Roman"/>
                <w:b/>
              </w:rPr>
              <w:t>Time,(hr)</w:t>
            </w:r>
          </w:p>
        </w:tc>
        <w:tc>
          <w:tcPr>
            <w:tcW w:w="3878" w:type="pct"/>
            <w:gridSpan w:val="7"/>
            <w:tcBorders>
              <w:top w:val="single" w:sz="4" w:space="0" w:color="auto"/>
              <w:left w:val="nil"/>
              <w:bottom w:val="single" w:sz="4" w:space="0" w:color="auto"/>
              <w:right w:val="single" w:sz="4" w:space="0" w:color="auto"/>
            </w:tcBorders>
            <w:shd w:val="clear" w:color="auto" w:fill="auto"/>
            <w:noWrap/>
            <w:vAlign w:val="center"/>
            <w:hideMark/>
          </w:tcPr>
          <w:p w:rsidR="003551BB" w:rsidRPr="003551BB" w:rsidRDefault="003551BB" w:rsidP="003551BB">
            <w:pPr>
              <w:spacing w:before="0" w:line="240" w:lineRule="auto"/>
              <w:jc w:val="center"/>
              <w:rPr>
                <w:rFonts w:eastAsia="Times New Roman" w:cs="Times New Roman"/>
                <w:b/>
              </w:rPr>
            </w:pPr>
            <w:r w:rsidRPr="003551BB">
              <w:rPr>
                <w:rFonts w:eastAsia="Times New Roman" w:cs="Times New Roman"/>
                <w:b/>
              </w:rPr>
              <w:t>Ordinate of Hydrograph (m</w:t>
            </w:r>
            <w:r w:rsidRPr="003551BB">
              <w:rPr>
                <w:rFonts w:eastAsia="Times New Roman" w:cs="Times New Roman"/>
                <w:b/>
                <w:vertAlign w:val="superscript"/>
              </w:rPr>
              <w:t>3</w:t>
            </w:r>
            <w:r w:rsidRPr="003551BB">
              <w:rPr>
                <w:rFonts w:eastAsia="Times New Roman" w:cs="Times New Roman"/>
                <w:b/>
              </w:rPr>
              <w:t>/s)</w:t>
            </w:r>
          </w:p>
        </w:tc>
        <w:tc>
          <w:tcPr>
            <w:tcW w:w="5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51BB" w:rsidRPr="003551BB" w:rsidRDefault="003551BB" w:rsidP="003551BB">
            <w:pPr>
              <w:spacing w:before="0" w:line="240" w:lineRule="auto"/>
              <w:jc w:val="center"/>
              <w:rPr>
                <w:rFonts w:eastAsia="Times New Roman" w:cs="Times New Roman"/>
                <w:b/>
              </w:rPr>
            </w:pPr>
            <w:r w:rsidRPr="003551BB">
              <w:rPr>
                <w:rFonts w:eastAsia="Times New Roman" w:cs="Times New Roman"/>
                <w:b/>
              </w:rPr>
              <w:t>Total</w:t>
            </w:r>
          </w:p>
        </w:tc>
      </w:tr>
      <w:tr w:rsidR="003551BB" w:rsidRPr="009C27E8" w:rsidTr="00673B7C">
        <w:trPr>
          <w:trHeight w:val="255"/>
        </w:trPr>
        <w:tc>
          <w:tcPr>
            <w:tcW w:w="571" w:type="pct"/>
            <w:vMerge/>
            <w:tcBorders>
              <w:left w:val="single" w:sz="4" w:space="0" w:color="auto"/>
              <w:bottom w:val="single" w:sz="4" w:space="0" w:color="auto"/>
              <w:right w:val="single" w:sz="4" w:space="0" w:color="auto"/>
            </w:tcBorders>
            <w:shd w:val="clear" w:color="auto" w:fill="auto"/>
            <w:noWrap/>
            <w:vAlign w:val="center"/>
            <w:hideMark/>
          </w:tcPr>
          <w:p w:rsidR="003551BB" w:rsidRPr="003551BB" w:rsidRDefault="003551BB" w:rsidP="003551BB">
            <w:pPr>
              <w:spacing w:before="0" w:line="240" w:lineRule="auto"/>
              <w:jc w:val="center"/>
              <w:rPr>
                <w:rFonts w:eastAsia="Times New Roman" w:cs="Times New Roman"/>
                <w:b/>
              </w:rPr>
            </w:pPr>
          </w:p>
        </w:tc>
        <w:tc>
          <w:tcPr>
            <w:tcW w:w="555" w:type="pct"/>
            <w:tcBorders>
              <w:top w:val="nil"/>
              <w:left w:val="nil"/>
              <w:bottom w:val="single" w:sz="4" w:space="0" w:color="auto"/>
              <w:right w:val="single" w:sz="4" w:space="0" w:color="auto"/>
            </w:tcBorders>
            <w:shd w:val="clear" w:color="auto" w:fill="auto"/>
            <w:noWrap/>
            <w:vAlign w:val="center"/>
            <w:hideMark/>
          </w:tcPr>
          <w:p w:rsidR="003551BB" w:rsidRPr="003551BB" w:rsidRDefault="003551BB" w:rsidP="003551BB">
            <w:pPr>
              <w:spacing w:before="0" w:line="240" w:lineRule="auto"/>
              <w:jc w:val="center"/>
              <w:rPr>
                <w:rFonts w:eastAsia="Times New Roman" w:cs="Times New Roman"/>
                <w:b/>
              </w:rPr>
            </w:pPr>
            <w:r w:rsidRPr="003551BB">
              <w:rPr>
                <w:rFonts w:eastAsia="Times New Roman" w:cs="Times New Roman"/>
                <w:b/>
              </w:rPr>
              <w:t>H1</w:t>
            </w:r>
          </w:p>
        </w:tc>
        <w:tc>
          <w:tcPr>
            <w:tcW w:w="554" w:type="pct"/>
            <w:tcBorders>
              <w:top w:val="nil"/>
              <w:left w:val="nil"/>
              <w:bottom w:val="single" w:sz="4" w:space="0" w:color="auto"/>
              <w:right w:val="single" w:sz="4" w:space="0" w:color="auto"/>
            </w:tcBorders>
            <w:shd w:val="clear" w:color="auto" w:fill="auto"/>
            <w:noWrap/>
            <w:vAlign w:val="center"/>
            <w:hideMark/>
          </w:tcPr>
          <w:p w:rsidR="003551BB" w:rsidRPr="003551BB" w:rsidRDefault="003551BB" w:rsidP="003551BB">
            <w:pPr>
              <w:spacing w:before="0" w:line="240" w:lineRule="auto"/>
              <w:jc w:val="center"/>
              <w:rPr>
                <w:rFonts w:eastAsia="Times New Roman" w:cs="Times New Roman"/>
                <w:b/>
              </w:rPr>
            </w:pPr>
            <w:r w:rsidRPr="003551BB">
              <w:rPr>
                <w:rFonts w:eastAsia="Times New Roman" w:cs="Times New Roman"/>
                <w:b/>
              </w:rPr>
              <w:t>H2</w:t>
            </w:r>
          </w:p>
        </w:tc>
        <w:tc>
          <w:tcPr>
            <w:tcW w:w="479" w:type="pct"/>
            <w:tcBorders>
              <w:top w:val="nil"/>
              <w:left w:val="nil"/>
              <w:bottom w:val="single" w:sz="4" w:space="0" w:color="auto"/>
              <w:right w:val="single" w:sz="4" w:space="0" w:color="auto"/>
            </w:tcBorders>
            <w:shd w:val="clear" w:color="auto" w:fill="auto"/>
            <w:noWrap/>
            <w:vAlign w:val="center"/>
            <w:hideMark/>
          </w:tcPr>
          <w:p w:rsidR="003551BB" w:rsidRPr="003551BB" w:rsidRDefault="003551BB" w:rsidP="003551BB">
            <w:pPr>
              <w:spacing w:before="0" w:line="240" w:lineRule="auto"/>
              <w:jc w:val="center"/>
              <w:rPr>
                <w:rFonts w:eastAsia="Times New Roman" w:cs="Times New Roman"/>
                <w:b/>
              </w:rPr>
            </w:pPr>
            <w:r w:rsidRPr="003551BB">
              <w:rPr>
                <w:rFonts w:eastAsia="Times New Roman" w:cs="Times New Roman"/>
                <w:b/>
              </w:rPr>
              <w:t>H3</w:t>
            </w:r>
          </w:p>
        </w:tc>
        <w:tc>
          <w:tcPr>
            <w:tcW w:w="579" w:type="pct"/>
            <w:tcBorders>
              <w:top w:val="nil"/>
              <w:left w:val="nil"/>
              <w:bottom w:val="single" w:sz="4" w:space="0" w:color="auto"/>
              <w:right w:val="single" w:sz="4" w:space="0" w:color="auto"/>
            </w:tcBorders>
            <w:shd w:val="clear" w:color="auto" w:fill="auto"/>
            <w:noWrap/>
            <w:vAlign w:val="center"/>
            <w:hideMark/>
          </w:tcPr>
          <w:p w:rsidR="003551BB" w:rsidRPr="003551BB" w:rsidRDefault="003551BB" w:rsidP="003551BB">
            <w:pPr>
              <w:spacing w:before="0" w:line="240" w:lineRule="auto"/>
              <w:jc w:val="center"/>
              <w:rPr>
                <w:rFonts w:eastAsia="Times New Roman" w:cs="Times New Roman"/>
                <w:b/>
              </w:rPr>
            </w:pPr>
            <w:r w:rsidRPr="003551BB">
              <w:rPr>
                <w:rFonts w:eastAsia="Times New Roman" w:cs="Times New Roman"/>
                <w:b/>
              </w:rPr>
              <w:t>H4</w:t>
            </w:r>
          </w:p>
        </w:tc>
        <w:tc>
          <w:tcPr>
            <w:tcW w:w="579" w:type="pct"/>
            <w:tcBorders>
              <w:top w:val="nil"/>
              <w:left w:val="nil"/>
              <w:bottom w:val="single" w:sz="4" w:space="0" w:color="auto"/>
              <w:right w:val="single" w:sz="4" w:space="0" w:color="auto"/>
            </w:tcBorders>
            <w:shd w:val="clear" w:color="auto" w:fill="auto"/>
            <w:noWrap/>
            <w:vAlign w:val="center"/>
            <w:hideMark/>
          </w:tcPr>
          <w:p w:rsidR="003551BB" w:rsidRPr="003551BB" w:rsidRDefault="003551BB" w:rsidP="003551BB">
            <w:pPr>
              <w:spacing w:before="0" w:line="240" w:lineRule="auto"/>
              <w:jc w:val="center"/>
              <w:rPr>
                <w:rFonts w:eastAsia="Times New Roman" w:cs="Times New Roman"/>
                <w:b/>
              </w:rPr>
            </w:pPr>
            <w:r w:rsidRPr="003551BB">
              <w:rPr>
                <w:rFonts w:eastAsia="Times New Roman" w:cs="Times New Roman"/>
                <w:b/>
              </w:rPr>
              <w:t>H5</w:t>
            </w:r>
          </w:p>
        </w:tc>
        <w:tc>
          <w:tcPr>
            <w:tcW w:w="580" w:type="pct"/>
            <w:tcBorders>
              <w:top w:val="single" w:sz="4" w:space="0" w:color="auto"/>
              <w:left w:val="nil"/>
              <w:bottom w:val="single" w:sz="4" w:space="0" w:color="auto"/>
              <w:right w:val="single" w:sz="4" w:space="0" w:color="auto"/>
            </w:tcBorders>
            <w:shd w:val="clear" w:color="auto" w:fill="auto"/>
            <w:noWrap/>
            <w:vAlign w:val="center"/>
            <w:hideMark/>
          </w:tcPr>
          <w:p w:rsidR="003551BB" w:rsidRPr="003551BB" w:rsidRDefault="003551BB" w:rsidP="003551BB">
            <w:pPr>
              <w:spacing w:before="0" w:line="240" w:lineRule="auto"/>
              <w:jc w:val="center"/>
              <w:rPr>
                <w:rFonts w:eastAsia="Times New Roman" w:cs="Times New Roman"/>
                <w:b/>
              </w:rPr>
            </w:pPr>
            <w:r w:rsidRPr="003551BB">
              <w:rPr>
                <w:rFonts w:eastAsia="Times New Roman" w:cs="Times New Roman"/>
                <w:b/>
              </w:rPr>
              <w:t>H6</w:t>
            </w:r>
          </w:p>
        </w:tc>
        <w:tc>
          <w:tcPr>
            <w:tcW w:w="552" w:type="pct"/>
            <w:tcBorders>
              <w:top w:val="single" w:sz="4" w:space="0" w:color="auto"/>
              <w:left w:val="nil"/>
              <w:bottom w:val="single" w:sz="4" w:space="0" w:color="auto"/>
              <w:right w:val="single" w:sz="4" w:space="0" w:color="auto"/>
            </w:tcBorders>
            <w:vAlign w:val="center"/>
          </w:tcPr>
          <w:p w:rsidR="003551BB" w:rsidRPr="003551BB" w:rsidRDefault="003551BB" w:rsidP="003551BB">
            <w:pPr>
              <w:spacing w:before="0" w:line="240" w:lineRule="auto"/>
              <w:jc w:val="center"/>
              <w:rPr>
                <w:rFonts w:eastAsia="Times New Roman" w:cs="Times New Roman"/>
                <w:b/>
              </w:rPr>
            </w:pPr>
            <w:r w:rsidRPr="003551BB">
              <w:rPr>
                <w:rFonts w:eastAsia="Times New Roman" w:cs="Times New Roman"/>
                <w:b/>
              </w:rPr>
              <w:t>Q base</w:t>
            </w:r>
          </w:p>
        </w:tc>
        <w:tc>
          <w:tcPr>
            <w:tcW w:w="551" w:type="pct"/>
            <w:tcBorders>
              <w:top w:val="nil"/>
              <w:left w:val="single" w:sz="4" w:space="0" w:color="auto"/>
              <w:bottom w:val="single" w:sz="4" w:space="0" w:color="auto"/>
              <w:right w:val="single" w:sz="4" w:space="0" w:color="auto"/>
            </w:tcBorders>
            <w:shd w:val="clear" w:color="auto" w:fill="auto"/>
            <w:noWrap/>
            <w:vAlign w:val="center"/>
            <w:hideMark/>
          </w:tcPr>
          <w:p w:rsidR="003551BB" w:rsidRPr="003551BB" w:rsidRDefault="003551BB" w:rsidP="003551BB">
            <w:pPr>
              <w:spacing w:before="0" w:line="240" w:lineRule="auto"/>
              <w:jc w:val="center"/>
              <w:rPr>
                <w:rFonts w:eastAsia="Times New Roman" w:cs="Times New Roman"/>
                <w:b/>
              </w:rPr>
            </w:pPr>
            <w:r w:rsidRPr="003551BB">
              <w:rPr>
                <w:rFonts w:eastAsia="Times New Roman" w:cs="Times New Roman"/>
                <w:b/>
              </w:rPr>
              <w:t>Qt</w:t>
            </w:r>
          </w:p>
        </w:tc>
      </w:tr>
      <w:tr w:rsidR="006A47F2" w:rsidRPr="009C27E8" w:rsidTr="003551BB">
        <w:trPr>
          <w:trHeight w:val="255"/>
        </w:trPr>
        <w:tc>
          <w:tcPr>
            <w:tcW w:w="57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0.00</w:t>
            </w:r>
          </w:p>
        </w:tc>
        <w:tc>
          <w:tcPr>
            <w:tcW w:w="555"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w:t>
            </w:r>
          </w:p>
        </w:tc>
        <w:tc>
          <w:tcPr>
            <w:tcW w:w="554"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4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52" w:type="pct"/>
            <w:tcBorders>
              <w:top w:val="single" w:sz="4" w:space="0" w:color="auto"/>
              <w:left w:val="nil"/>
              <w:bottom w:val="single" w:sz="4" w:space="0" w:color="auto"/>
              <w:right w:val="single" w:sz="4" w:space="0" w:color="auto"/>
            </w:tcBorders>
            <w:vAlign w:val="center"/>
          </w:tcPr>
          <w:p w:rsidR="006A47F2" w:rsidRPr="009C27E8" w:rsidRDefault="006A47F2" w:rsidP="003551BB">
            <w:pPr>
              <w:spacing w:line="240" w:lineRule="auto"/>
              <w:jc w:val="center"/>
              <w:rPr>
                <w:rFonts w:cs="Times New Roman"/>
              </w:rPr>
            </w:pPr>
            <w:r w:rsidRPr="009C27E8">
              <w:rPr>
                <w:rFonts w:cs="Times New Roman"/>
              </w:rPr>
              <w:t>0.502</w:t>
            </w:r>
          </w:p>
        </w:tc>
        <w:tc>
          <w:tcPr>
            <w:tcW w:w="55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0.50</w:t>
            </w:r>
          </w:p>
        </w:tc>
      </w:tr>
      <w:tr w:rsidR="006A47F2" w:rsidRPr="009C27E8" w:rsidTr="003551BB">
        <w:trPr>
          <w:trHeight w:val="255"/>
        </w:trPr>
        <w:tc>
          <w:tcPr>
            <w:tcW w:w="57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1.00</w:t>
            </w:r>
          </w:p>
        </w:tc>
        <w:tc>
          <w:tcPr>
            <w:tcW w:w="555"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0.00</w:t>
            </w:r>
          </w:p>
        </w:tc>
        <w:tc>
          <w:tcPr>
            <w:tcW w:w="554"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0.00</w:t>
            </w:r>
          </w:p>
        </w:tc>
        <w:tc>
          <w:tcPr>
            <w:tcW w:w="4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52" w:type="pct"/>
            <w:tcBorders>
              <w:top w:val="single" w:sz="4" w:space="0" w:color="auto"/>
              <w:left w:val="nil"/>
              <w:bottom w:val="single" w:sz="4" w:space="0" w:color="auto"/>
              <w:right w:val="single" w:sz="4" w:space="0" w:color="auto"/>
            </w:tcBorders>
            <w:vAlign w:val="center"/>
          </w:tcPr>
          <w:p w:rsidR="006A47F2" w:rsidRPr="009C27E8" w:rsidRDefault="006A47F2" w:rsidP="003551BB">
            <w:pPr>
              <w:spacing w:line="240" w:lineRule="auto"/>
              <w:jc w:val="center"/>
              <w:rPr>
                <w:rFonts w:cs="Times New Roman"/>
              </w:rPr>
            </w:pPr>
            <w:r w:rsidRPr="009C27E8">
              <w:rPr>
                <w:rFonts w:cs="Times New Roman"/>
              </w:rPr>
              <w:t>0.502</w:t>
            </w:r>
          </w:p>
        </w:tc>
        <w:tc>
          <w:tcPr>
            <w:tcW w:w="55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0.50</w:t>
            </w:r>
          </w:p>
        </w:tc>
      </w:tr>
      <w:tr w:rsidR="006A47F2" w:rsidRPr="009C27E8" w:rsidTr="003551BB">
        <w:trPr>
          <w:trHeight w:val="255"/>
        </w:trPr>
        <w:tc>
          <w:tcPr>
            <w:tcW w:w="57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2.00</w:t>
            </w:r>
          </w:p>
        </w:tc>
        <w:tc>
          <w:tcPr>
            <w:tcW w:w="555"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0.00</w:t>
            </w:r>
          </w:p>
        </w:tc>
        <w:tc>
          <w:tcPr>
            <w:tcW w:w="554"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3.63</w:t>
            </w:r>
          </w:p>
        </w:tc>
        <w:tc>
          <w:tcPr>
            <w:tcW w:w="4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52" w:type="pct"/>
            <w:tcBorders>
              <w:top w:val="single" w:sz="4" w:space="0" w:color="auto"/>
              <w:left w:val="nil"/>
              <w:bottom w:val="single" w:sz="4" w:space="0" w:color="auto"/>
              <w:right w:val="single" w:sz="4" w:space="0" w:color="auto"/>
            </w:tcBorders>
            <w:vAlign w:val="center"/>
          </w:tcPr>
          <w:p w:rsidR="006A47F2" w:rsidRPr="009C27E8" w:rsidRDefault="006A47F2" w:rsidP="003551BB">
            <w:pPr>
              <w:spacing w:line="240" w:lineRule="auto"/>
              <w:jc w:val="center"/>
              <w:rPr>
                <w:rFonts w:cs="Times New Roman"/>
              </w:rPr>
            </w:pPr>
            <w:r w:rsidRPr="009C27E8">
              <w:rPr>
                <w:rFonts w:cs="Times New Roman"/>
              </w:rPr>
              <w:t>0.502</w:t>
            </w:r>
          </w:p>
        </w:tc>
        <w:tc>
          <w:tcPr>
            <w:tcW w:w="55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4.13</w:t>
            </w:r>
          </w:p>
        </w:tc>
      </w:tr>
      <w:tr w:rsidR="006A47F2" w:rsidRPr="009C27E8" w:rsidTr="003551BB">
        <w:trPr>
          <w:trHeight w:val="255"/>
        </w:trPr>
        <w:tc>
          <w:tcPr>
            <w:tcW w:w="57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3.00</w:t>
            </w:r>
          </w:p>
        </w:tc>
        <w:tc>
          <w:tcPr>
            <w:tcW w:w="555"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0.00</w:t>
            </w:r>
          </w:p>
        </w:tc>
        <w:tc>
          <w:tcPr>
            <w:tcW w:w="554"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7.25</w:t>
            </w:r>
          </w:p>
        </w:tc>
        <w:tc>
          <w:tcPr>
            <w:tcW w:w="4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23.93</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52" w:type="pct"/>
            <w:tcBorders>
              <w:top w:val="single" w:sz="4" w:space="0" w:color="auto"/>
              <w:left w:val="nil"/>
              <w:bottom w:val="single" w:sz="4" w:space="0" w:color="auto"/>
              <w:right w:val="single" w:sz="4" w:space="0" w:color="auto"/>
            </w:tcBorders>
            <w:vAlign w:val="center"/>
          </w:tcPr>
          <w:p w:rsidR="006A47F2" w:rsidRPr="009C27E8" w:rsidRDefault="006A47F2" w:rsidP="003551BB">
            <w:pPr>
              <w:spacing w:line="240" w:lineRule="auto"/>
              <w:jc w:val="center"/>
              <w:rPr>
                <w:rFonts w:cs="Times New Roman"/>
              </w:rPr>
            </w:pPr>
            <w:r w:rsidRPr="009C27E8">
              <w:rPr>
                <w:rFonts w:cs="Times New Roman"/>
              </w:rPr>
              <w:t>0.502</w:t>
            </w:r>
          </w:p>
        </w:tc>
        <w:tc>
          <w:tcPr>
            <w:tcW w:w="55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31.68</w:t>
            </w:r>
          </w:p>
        </w:tc>
      </w:tr>
      <w:tr w:rsidR="006A47F2" w:rsidRPr="009C27E8" w:rsidTr="003551BB">
        <w:trPr>
          <w:trHeight w:val="255"/>
        </w:trPr>
        <w:tc>
          <w:tcPr>
            <w:tcW w:w="57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3.37</w:t>
            </w:r>
          </w:p>
        </w:tc>
        <w:tc>
          <w:tcPr>
            <w:tcW w:w="555"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0.00</w:t>
            </w:r>
          </w:p>
        </w:tc>
        <w:tc>
          <w:tcPr>
            <w:tcW w:w="554"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8.60</w:t>
            </w:r>
          </w:p>
        </w:tc>
        <w:tc>
          <w:tcPr>
            <w:tcW w:w="4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32.84</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11.67</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52" w:type="pct"/>
            <w:tcBorders>
              <w:top w:val="single" w:sz="4" w:space="0" w:color="auto"/>
              <w:left w:val="nil"/>
              <w:bottom w:val="single" w:sz="4" w:space="0" w:color="auto"/>
              <w:right w:val="single" w:sz="4" w:space="0" w:color="auto"/>
            </w:tcBorders>
            <w:vAlign w:val="center"/>
          </w:tcPr>
          <w:p w:rsidR="006A47F2" w:rsidRPr="009C27E8" w:rsidRDefault="006A47F2" w:rsidP="003551BB">
            <w:pPr>
              <w:spacing w:line="240" w:lineRule="auto"/>
              <w:jc w:val="center"/>
              <w:rPr>
                <w:rFonts w:cs="Times New Roman"/>
              </w:rPr>
            </w:pPr>
            <w:r w:rsidRPr="009C27E8">
              <w:rPr>
                <w:rFonts w:cs="Times New Roman"/>
              </w:rPr>
              <w:t>0.502</w:t>
            </w:r>
          </w:p>
        </w:tc>
        <w:tc>
          <w:tcPr>
            <w:tcW w:w="55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53.62</w:t>
            </w:r>
          </w:p>
        </w:tc>
      </w:tr>
      <w:tr w:rsidR="006A47F2" w:rsidRPr="009C27E8" w:rsidTr="003551BB">
        <w:trPr>
          <w:trHeight w:val="255"/>
        </w:trPr>
        <w:tc>
          <w:tcPr>
            <w:tcW w:w="57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4.00</w:t>
            </w:r>
          </w:p>
        </w:tc>
        <w:tc>
          <w:tcPr>
            <w:tcW w:w="555"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0.00</w:t>
            </w:r>
          </w:p>
        </w:tc>
        <w:tc>
          <w:tcPr>
            <w:tcW w:w="554"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10.88</w:t>
            </w:r>
          </w:p>
        </w:tc>
        <w:tc>
          <w:tcPr>
            <w:tcW w:w="4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47.86</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31.32</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52" w:type="pct"/>
            <w:tcBorders>
              <w:top w:val="single" w:sz="4" w:space="0" w:color="auto"/>
              <w:left w:val="nil"/>
              <w:bottom w:val="single" w:sz="4" w:space="0" w:color="auto"/>
              <w:right w:val="single" w:sz="4" w:space="0" w:color="auto"/>
            </w:tcBorders>
            <w:vAlign w:val="center"/>
          </w:tcPr>
          <w:p w:rsidR="006A47F2" w:rsidRPr="009C27E8" w:rsidRDefault="006A47F2" w:rsidP="003551BB">
            <w:pPr>
              <w:spacing w:line="240" w:lineRule="auto"/>
              <w:jc w:val="center"/>
              <w:rPr>
                <w:rFonts w:cs="Times New Roman"/>
              </w:rPr>
            </w:pPr>
            <w:r w:rsidRPr="009C27E8">
              <w:rPr>
                <w:rFonts w:cs="Times New Roman"/>
              </w:rPr>
              <w:t>0.502</w:t>
            </w:r>
          </w:p>
        </w:tc>
        <w:tc>
          <w:tcPr>
            <w:tcW w:w="55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90.56</w:t>
            </w:r>
          </w:p>
        </w:tc>
      </w:tr>
      <w:tr w:rsidR="006A47F2" w:rsidRPr="009C27E8" w:rsidTr="003551BB">
        <w:trPr>
          <w:trHeight w:val="255"/>
        </w:trPr>
        <w:tc>
          <w:tcPr>
            <w:tcW w:w="57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4.37</w:t>
            </w:r>
          </w:p>
        </w:tc>
        <w:tc>
          <w:tcPr>
            <w:tcW w:w="555"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0.00</w:t>
            </w:r>
          </w:p>
        </w:tc>
        <w:tc>
          <w:tcPr>
            <w:tcW w:w="554"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12.23</w:t>
            </w:r>
          </w:p>
        </w:tc>
        <w:tc>
          <w:tcPr>
            <w:tcW w:w="4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56.78</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42.99</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7.46</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52" w:type="pct"/>
            <w:tcBorders>
              <w:top w:val="single" w:sz="4" w:space="0" w:color="auto"/>
              <w:left w:val="nil"/>
              <w:bottom w:val="single" w:sz="4" w:space="0" w:color="auto"/>
              <w:right w:val="single" w:sz="4" w:space="0" w:color="auto"/>
            </w:tcBorders>
            <w:vAlign w:val="center"/>
          </w:tcPr>
          <w:p w:rsidR="006A47F2" w:rsidRPr="009C27E8" w:rsidRDefault="006A47F2" w:rsidP="003551BB">
            <w:pPr>
              <w:spacing w:line="240" w:lineRule="auto"/>
              <w:jc w:val="center"/>
              <w:rPr>
                <w:rFonts w:cs="Times New Roman"/>
              </w:rPr>
            </w:pPr>
            <w:r w:rsidRPr="009C27E8">
              <w:rPr>
                <w:rFonts w:cs="Times New Roman"/>
              </w:rPr>
              <w:t>0.502</w:t>
            </w:r>
          </w:p>
        </w:tc>
        <w:tc>
          <w:tcPr>
            <w:tcW w:w="55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119.95</w:t>
            </w:r>
          </w:p>
        </w:tc>
      </w:tr>
      <w:tr w:rsidR="006A47F2" w:rsidRPr="009C27E8" w:rsidTr="003551BB">
        <w:trPr>
          <w:trHeight w:val="255"/>
        </w:trPr>
        <w:tc>
          <w:tcPr>
            <w:tcW w:w="57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4.58</w:t>
            </w:r>
          </w:p>
        </w:tc>
        <w:tc>
          <w:tcPr>
            <w:tcW w:w="555"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0.00</w:t>
            </w:r>
          </w:p>
        </w:tc>
        <w:tc>
          <w:tcPr>
            <w:tcW w:w="554"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11.77</w:t>
            </w:r>
          </w:p>
        </w:tc>
        <w:tc>
          <w:tcPr>
            <w:tcW w:w="4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61.77</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49.54</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11.64</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52" w:type="pct"/>
            <w:tcBorders>
              <w:top w:val="single" w:sz="4" w:space="0" w:color="auto"/>
              <w:left w:val="nil"/>
              <w:bottom w:val="single" w:sz="4" w:space="0" w:color="auto"/>
              <w:right w:val="single" w:sz="4" w:space="0" w:color="auto"/>
            </w:tcBorders>
            <w:vAlign w:val="center"/>
          </w:tcPr>
          <w:p w:rsidR="006A47F2" w:rsidRPr="009C27E8" w:rsidRDefault="006A47F2" w:rsidP="003551BB">
            <w:pPr>
              <w:spacing w:line="240" w:lineRule="auto"/>
              <w:jc w:val="center"/>
              <w:rPr>
                <w:rFonts w:cs="Times New Roman"/>
              </w:rPr>
            </w:pPr>
            <w:r w:rsidRPr="009C27E8">
              <w:rPr>
                <w:rFonts w:cs="Times New Roman"/>
              </w:rPr>
              <w:t>0.502</w:t>
            </w:r>
          </w:p>
        </w:tc>
        <w:tc>
          <w:tcPr>
            <w:tcW w:w="55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135.23</w:t>
            </w:r>
          </w:p>
        </w:tc>
      </w:tr>
      <w:tr w:rsidR="006A47F2" w:rsidRPr="009C27E8" w:rsidTr="003551BB">
        <w:trPr>
          <w:trHeight w:val="255"/>
        </w:trPr>
        <w:tc>
          <w:tcPr>
            <w:tcW w:w="57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5.00</w:t>
            </w:r>
          </w:p>
        </w:tc>
        <w:tc>
          <w:tcPr>
            <w:tcW w:w="555"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0.00</w:t>
            </w:r>
          </w:p>
        </w:tc>
        <w:tc>
          <w:tcPr>
            <w:tcW w:w="554"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10.86</w:t>
            </w:r>
          </w:p>
        </w:tc>
        <w:tc>
          <w:tcPr>
            <w:tcW w:w="4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71.79</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62.65</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20.02</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w:t>
            </w:r>
          </w:p>
        </w:tc>
        <w:tc>
          <w:tcPr>
            <w:tcW w:w="552" w:type="pct"/>
            <w:tcBorders>
              <w:top w:val="single" w:sz="4" w:space="0" w:color="auto"/>
              <w:left w:val="nil"/>
              <w:bottom w:val="single" w:sz="4" w:space="0" w:color="auto"/>
              <w:right w:val="single" w:sz="4" w:space="0" w:color="auto"/>
            </w:tcBorders>
            <w:vAlign w:val="center"/>
          </w:tcPr>
          <w:p w:rsidR="006A47F2" w:rsidRPr="009C27E8" w:rsidRDefault="006A47F2" w:rsidP="003551BB">
            <w:pPr>
              <w:spacing w:line="240" w:lineRule="auto"/>
              <w:jc w:val="center"/>
              <w:rPr>
                <w:rFonts w:cs="Times New Roman"/>
              </w:rPr>
            </w:pPr>
            <w:r w:rsidRPr="009C27E8">
              <w:rPr>
                <w:rFonts w:cs="Times New Roman"/>
              </w:rPr>
              <w:t>0.502</w:t>
            </w:r>
          </w:p>
        </w:tc>
        <w:tc>
          <w:tcPr>
            <w:tcW w:w="55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165.83</w:t>
            </w:r>
          </w:p>
        </w:tc>
      </w:tr>
      <w:tr w:rsidR="006A47F2" w:rsidRPr="009C27E8" w:rsidTr="003551BB">
        <w:trPr>
          <w:trHeight w:val="255"/>
        </w:trPr>
        <w:tc>
          <w:tcPr>
            <w:tcW w:w="57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5.37</w:t>
            </w:r>
          </w:p>
        </w:tc>
        <w:tc>
          <w:tcPr>
            <w:tcW w:w="555"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0.00</w:t>
            </w:r>
          </w:p>
        </w:tc>
        <w:tc>
          <w:tcPr>
            <w:tcW w:w="554"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10.05</w:t>
            </w:r>
          </w:p>
        </w:tc>
        <w:tc>
          <w:tcPr>
            <w:tcW w:w="4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80.71</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74.32</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27.48</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3.60</w:t>
            </w:r>
          </w:p>
        </w:tc>
        <w:tc>
          <w:tcPr>
            <w:tcW w:w="552" w:type="pct"/>
            <w:tcBorders>
              <w:top w:val="single" w:sz="4" w:space="0" w:color="auto"/>
              <w:left w:val="nil"/>
              <w:bottom w:val="single" w:sz="4" w:space="0" w:color="auto"/>
              <w:right w:val="single" w:sz="4" w:space="0" w:color="auto"/>
            </w:tcBorders>
            <w:vAlign w:val="center"/>
          </w:tcPr>
          <w:p w:rsidR="006A47F2" w:rsidRPr="009C27E8" w:rsidRDefault="006A47F2" w:rsidP="003551BB">
            <w:pPr>
              <w:spacing w:line="240" w:lineRule="auto"/>
              <w:jc w:val="center"/>
              <w:rPr>
                <w:rFonts w:cs="Times New Roman"/>
              </w:rPr>
            </w:pPr>
            <w:r w:rsidRPr="009C27E8">
              <w:rPr>
                <w:rFonts w:cs="Times New Roman"/>
              </w:rPr>
              <w:t>0.502</w:t>
            </w:r>
          </w:p>
        </w:tc>
        <w:tc>
          <w:tcPr>
            <w:tcW w:w="55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196.66</w:t>
            </w:r>
          </w:p>
        </w:tc>
      </w:tr>
      <w:tr w:rsidR="006A47F2" w:rsidRPr="009C27E8" w:rsidTr="003551BB">
        <w:trPr>
          <w:trHeight w:val="255"/>
        </w:trPr>
        <w:tc>
          <w:tcPr>
            <w:tcW w:w="57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6.37</w:t>
            </w:r>
          </w:p>
        </w:tc>
        <w:tc>
          <w:tcPr>
            <w:tcW w:w="555"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0.00</w:t>
            </w:r>
          </w:p>
        </w:tc>
        <w:tc>
          <w:tcPr>
            <w:tcW w:w="554"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7.88</w:t>
            </w:r>
          </w:p>
        </w:tc>
        <w:tc>
          <w:tcPr>
            <w:tcW w:w="4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66.38</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105.64</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47.50</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13.27</w:t>
            </w:r>
          </w:p>
        </w:tc>
        <w:tc>
          <w:tcPr>
            <w:tcW w:w="552" w:type="pct"/>
            <w:tcBorders>
              <w:top w:val="single" w:sz="4" w:space="0" w:color="auto"/>
              <w:left w:val="nil"/>
              <w:bottom w:val="single" w:sz="4" w:space="0" w:color="auto"/>
              <w:right w:val="single" w:sz="4" w:space="0" w:color="auto"/>
            </w:tcBorders>
            <w:vAlign w:val="center"/>
          </w:tcPr>
          <w:p w:rsidR="006A47F2" w:rsidRPr="009C27E8" w:rsidRDefault="006A47F2" w:rsidP="003551BB">
            <w:pPr>
              <w:spacing w:line="240" w:lineRule="auto"/>
              <w:jc w:val="center"/>
              <w:rPr>
                <w:rFonts w:cs="Times New Roman"/>
              </w:rPr>
            </w:pPr>
            <w:r w:rsidRPr="009C27E8">
              <w:rPr>
                <w:rFonts w:cs="Times New Roman"/>
              </w:rPr>
              <w:t>0.502</w:t>
            </w:r>
          </w:p>
        </w:tc>
        <w:tc>
          <w:tcPr>
            <w:tcW w:w="55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b/>
              </w:rPr>
            </w:pPr>
            <w:r w:rsidRPr="009C27E8">
              <w:rPr>
                <w:rFonts w:cs="Times New Roman"/>
                <w:b/>
              </w:rPr>
              <w:t>241.18</w:t>
            </w:r>
          </w:p>
        </w:tc>
      </w:tr>
      <w:tr w:rsidR="006A47F2" w:rsidRPr="009C27E8" w:rsidTr="003551BB">
        <w:trPr>
          <w:trHeight w:val="255"/>
        </w:trPr>
        <w:tc>
          <w:tcPr>
            <w:tcW w:w="57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7.37</w:t>
            </w:r>
          </w:p>
        </w:tc>
        <w:tc>
          <w:tcPr>
            <w:tcW w:w="555"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0.00</w:t>
            </w:r>
          </w:p>
        </w:tc>
        <w:tc>
          <w:tcPr>
            <w:tcW w:w="554"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5.71</w:t>
            </w:r>
          </w:p>
        </w:tc>
        <w:tc>
          <w:tcPr>
            <w:tcW w:w="4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52.05</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86.88</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67.52</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22.95</w:t>
            </w:r>
          </w:p>
        </w:tc>
        <w:tc>
          <w:tcPr>
            <w:tcW w:w="552" w:type="pct"/>
            <w:tcBorders>
              <w:top w:val="single" w:sz="4" w:space="0" w:color="auto"/>
              <w:left w:val="nil"/>
              <w:bottom w:val="single" w:sz="4" w:space="0" w:color="auto"/>
              <w:right w:val="single" w:sz="4" w:space="0" w:color="auto"/>
            </w:tcBorders>
            <w:vAlign w:val="center"/>
          </w:tcPr>
          <w:p w:rsidR="006A47F2" w:rsidRPr="009C27E8" w:rsidRDefault="006A47F2" w:rsidP="003551BB">
            <w:pPr>
              <w:spacing w:line="240" w:lineRule="auto"/>
              <w:jc w:val="center"/>
              <w:rPr>
                <w:rFonts w:cs="Times New Roman"/>
              </w:rPr>
            </w:pPr>
            <w:r w:rsidRPr="009C27E8">
              <w:rPr>
                <w:rFonts w:cs="Times New Roman"/>
              </w:rPr>
              <w:t>0.502</w:t>
            </w:r>
          </w:p>
        </w:tc>
        <w:tc>
          <w:tcPr>
            <w:tcW w:w="55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235.61</w:t>
            </w:r>
          </w:p>
        </w:tc>
      </w:tr>
      <w:tr w:rsidR="006A47F2" w:rsidRPr="009C27E8" w:rsidTr="003551BB">
        <w:trPr>
          <w:trHeight w:val="255"/>
        </w:trPr>
        <w:tc>
          <w:tcPr>
            <w:tcW w:w="57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8.37</w:t>
            </w:r>
          </w:p>
        </w:tc>
        <w:tc>
          <w:tcPr>
            <w:tcW w:w="555"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0.00</w:t>
            </w:r>
          </w:p>
        </w:tc>
        <w:tc>
          <w:tcPr>
            <w:tcW w:w="554"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3.54</w:t>
            </w:r>
          </w:p>
        </w:tc>
        <w:tc>
          <w:tcPr>
            <w:tcW w:w="4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37.72</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68.13</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55.53</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32.62</w:t>
            </w:r>
          </w:p>
        </w:tc>
        <w:tc>
          <w:tcPr>
            <w:tcW w:w="552" w:type="pct"/>
            <w:tcBorders>
              <w:top w:val="single" w:sz="4" w:space="0" w:color="auto"/>
              <w:left w:val="nil"/>
              <w:bottom w:val="single" w:sz="4" w:space="0" w:color="auto"/>
              <w:right w:val="single" w:sz="4" w:space="0" w:color="auto"/>
            </w:tcBorders>
            <w:vAlign w:val="center"/>
          </w:tcPr>
          <w:p w:rsidR="006A47F2" w:rsidRPr="009C27E8" w:rsidRDefault="006A47F2" w:rsidP="003551BB">
            <w:pPr>
              <w:spacing w:line="240" w:lineRule="auto"/>
              <w:jc w:val="center"/>
              <w:rPr>
                <w:rFonts w:cs="Times New Roman"/>
              </w:rPr>
            </w:pPr>
            <w:r w:rsidRPr="009C27E8">
              <w:rPr>
                <w:rFonts w:cs="Times New Roman"/>
              </w:rPr>
              <w:t>0.502</w:t>
            </w:r>
          </w:p>
        </w:tc>
        <w:tc>
          <w:tcPr>
            <w:tcW w:w="55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198.04</w:t>
            </w:r>
          </w:p>
        </w:tc>
      </w:tr>
      <w:tr w:rsidR="006A47F2" w:rsidRPr="009C27E8" w:rsidTr="003551BB">
        <w:trPr>
          <w:trHeight w:val="255"/>
        </w:trPr>
        <w:tc>
          <w:tcPr>
            <w:tcW w:w="57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9.00</w:t>
            </w:r>
          </w:p>
        </w:tc>
        <w:tc>
          <w:tcPr>
            <w:tcW w:w="555"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w:t>
            </w:r>
          </w:p>
        </w:tc>
        <w:tc>
          <w:tcPr>
            <w:tcW w:w="554"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2.17</w:t>
            </w:r>
          </w:p>
        </w:tc>
        <w:tc>
          <w:tcPr>
            <w:tcW w:w="4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28.66</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56.27</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47.95</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28.96</w:t>
            </w:r>
          </w:p>
        </w:tc>
        <w:tc>
          <w:tcPr>
            <w:tcW w:w="552" w:type="pct"/>
            <w:tcBorders>
              <w:top w:val="single" w:sz="4" w:space="0" w:color="auto"/>
              <w:left w:val="nil"/>
              <w:bottom w:val="single" w:sz="4" w:space="0" w:color="auto"/>
              <w:right w:val="single" w:sz="4" w:space="0" w:color="auto"/>
            </w:tcBorders>
            <w:vAlign w:val="center"/>
          </w:tcPr>
          <w:p w:rsidR="006A47F2" w:rsidRPr="009C27E8" w:rsidRDefault="006A47F2" w:rsidP="003551BB">
            <w:pPr>
              <w:spacing w:line="240" w:lineRule="auto"/>
              <w:jc w:val="center"/>
              <w:rPr>
                <w:rFonts w:cs="Times New Roman"/>
              </w:rPr>
            </w:pPr>
            <w:r w:rsidRPr="009C27E8">
              <w:rPr>
                <w:rFonts w:cs="Times New Roman"/>
              </w:rPr>
              <w:t>0.502</w:t>
            </w:r>
          </w:p>
        </w:tc>
        <w:tc>
          <w:tcPr>
            <w:tcW w:w="55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164.52</w:t>
            </w:r>
          </w:p>
        </w:tc>
      </w:tr>
      <w:tr w:rsidR="006A47F2" w:rsidRPr="009C27E8" w:rsidTr="003551BB">
        <w:trPr>
          <w:trHeight w:val="255"/>
        </w:trPr>
        <w:tc>
          <w:tcPr>
            <w:tcW w:w="57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10.00</w:t>
            </w:r>
          </w:p>
        </w:tc>
        <w:tc>
          <w:tcPr>
            <w:tcW w:w="555"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54"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0.00</w:t>
            </w:r>
          </w:p>
        </w:tc>
        <w:tc>
          <w:tcPr>
            <w:tcW w:w="4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14.33</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37.51</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35.97</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23.17</w:t>
            </w:r>
          </w:p>
        </w:tc>
        <w:tc>
          <w:tcPr>
            <w:tcW w:w="552" w:type="pct"/>
            <w:tcBorders>
              <w:top w:val="single" w:sz="4" w:space="0" w:color="auto"/>
              <w:left w:val="nil"/>
              <w:bottom w:val="single" w:sz="4" w:space="0" w:color="auto"/>
              <w:right w:val="single" w:sz="4" w:space="0" w:color="auto"/>
            </w:tcBorders>
            <w:vAlign w:val="center"/>
          </w:tcPr>
          <w:p w:rsidR="006A47F2" w:rsidRPr="009C27E8" w:rsidRDefault="006A47F2" w:rsidP="003551BB">
            <w:pPr>
              <w:spacing w:line="240" w:lineRule="auto"/>
              <w:jc w:val="center"/>
              <w:rPr>
                <w:rFonts w:cs="Times New Roman"/>
              </w:rPr>
            </w:pPr>
            <w:r w:rsidRPr="009C27E8">
              <w:rPr>
                <w:rFonts w:cs="Times New Roman"/>
              </w:rPr>
              <w:t>0.502</w:t>
            </w:r>
          </w:p>
        </w:tc>
        <w:tc>
          <w:tcPr>
            <w:tcW w:w="55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111.48</w:t>
            </w:r>
          </w:p>
        </w:tc>
      </w:tr>
      <w:tr w:rsidR="006A47F2" w:rsidRPr="009C27E8" w:rsidTr="003551BB">
        <w:trPr>
          <w:trHeight w:val="255"/>
        </w:trPr>
        <w:tc>
          <w:tcPr>
            <w:tcW w:w="57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11.00</w:t>
            </w:r>
          </w:p>
        </w:tc>
        <w:tc>
          <w:tcPr>
            <w:tcW w:w="555"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54"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4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18.76</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23.98</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17.38</w:t>
            </w:r>
          </w:p>
        </w:tc>
        <w:tc>
          <w:tcPr>
            <w:tcW w:w="552" w:type="pct"/>
            <w:tcBorders>
              <w:top w:val="single" w:sz="4" w:space="0" w:color="auto"/>
              <w:left w:val="nil"/>
              <w:bottom w:val="single" w:sz="4" w:space="0" w:color="auto"/>
              <w:right w:val="single" w:sz="4" w:space="0" w:color="auto"/>
            </w:tcBorders>
            <w:vAlign w:val="center"/>
          </w:tcPr>
          <w:p w:rsidR="006A47F2" w:rsidRPr="009C27E8" w:rsidRDefault="006A47F2" w:rsidP="003551BB">
            <w:pPr>
              <w:spacing w:line="240" w:lineRule="auto"/>
              <w:jc w:val="center"/>
              <w:rPr>
                <w:rFonts w:cs="Times New Roman"/>
              </w:rPr>
            </w:pPr>
            <w:r w:rsidRPr="009C27E8">
              <w:rPr>
                <w:rFonts w:cs="Times New Roman"/>
              </w:rPr>
              <w:t>0.502</w:t>
            </w:r>
          </w:p>
        </w:tc>
        <w:tc>
          <w:tcPr>
            <w:tcW w:w="55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60.61</w:t>
            </w:r>
          </w:p>
        </w:tc>
      </w:tr>
      <w:tr w:rsidR="006A47F2" w:rsidRPr="009C27E8" w:rsidTr="003551BB">
        <w:trPr>
          <w:trHeight w:val="255"/>
        </w:trPr>
        <w:tc>
          <w:tcPr>
            <w:tcW w:w="57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12.00</w:t>
            </w:r>
          </w:p>
        </w:tc>
        <w:tc>
          <w:tcPr>
            <w:tcW w:w="555"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54"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4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w:t>
            </w: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11.99</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11.58</w:t>
            </w:r>
          </w:p>
        </w:tc>
        <w:tc>
          <w:tcPr>
            <w:tcW w:w="552" w:type="pct"/>
            <w:tcBorders>
              <w:top w:val="single" w:sz="4" w:space="0" w:color="auto"/>
              <w:left w:val="nil"/>
              <w:bottom w:val="single" w:sz="4" w:space="0" w:color="auto"/>
              <w:right w:val="single" w:sz="4" w:space="0" w:color="auto"/>
            </w:tcBorders>
            <w:vAlign w:val="center"/>
          </w:tcPr>
          <w:p w:rsidR="006A47F2" w:rsidRPr="009C27E8" w:rsidRDefault="006A47F2" w:rsidP="003551BB">
            <w:pPr>
              <w:spacing w:line="240" w:lineRule="auto"/>
              <w:jc w:val="center"/>
              <w:rPr>
                <w:rFonts w:cs="Times New Roman"/>
              </w:rPr>
            </w:pPr>
            <w:r w:rsidRPr="009C27E8">
              <w:rPr>
                <w:rFonts w:cs="Times New Roman"/>
              </w:rPr>
              <w:t>0.502</w:t>
            </w:r>
          </w:p>
        </w:tc>
        <w:tc>
          <w:tcPr>
            <w:tcW w:w="55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24.07</w:t>
            </w:r>
          </w:p>
        </w:tc>
      </w:tr>
      <w:tr w:rsidR="006A47F2" w:rsidRPr="009C27E8" w:rsidTr="003551BB">
        <w:trPr>
          <w:trHeight w:val="255"/>
        </w:trPr>
        <w:tc>
          <w:tcPr>
            <w:tcW w:w="57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13.00</w:t>
            </w:r>
          </w:p>
        </w:tc>
        <w:tc>
          <w:tcPr>
            <w:tcW w:w="555"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54"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4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5.79</w:t>
            </w:r>
          </w:p>
        </w:tc>
        <w:tc>
          <w:tcPr>
            <w:tcW w:w="552" w:type="pct"/>
            <w:tcBorders>
              <w:top w:val="single" w:sz="4" w:space="0" w:color="auto"/>
              <w:left w:val="nil"/>
              <w:bottom w:val="single" w:sz="4" w:space="0" w:color="auto"/>
              <w:right w:val="single" w:sz="4" w:space="0" w:color="auto"/>
            </w:tcBorders>
            <w:vAlign w:val="center"/>
          </w:tcPr>
          <w:p w:rsidR="006A47F2" w:rsidRPr="009C27E8" w:rsidRDefault="006A47F2" w:rsidP="003551BB">
            <w:pPr>
              <w:spacing w:line="240" w:lineRule="auto"/>
              <w:jc w:val="center"/>
              <w:rPr>
                <w:rFonts w:cs="Times New Roman"/>
              </w:rPr>
            </w:pPr>
            <w:r w:rsidRPr="009C27E8">
              <w:rPr>
                <w:rFonts w:cs="Times New Roman"/>
              </w:rPr>
              <w:t>0.502</w:t>
            </w:r>
          </w:p>
        </w:tc>
        <w:tc>
          <w:tcPr>
            <w:tcW w:w="55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6.29</w:t>
            </w:r>
          </w:p>
        </w:tc>
      </w:tr>
      <w:tr w:rsidR="006A47F2" w:rsidRPr="009C27E8" w:rsidTr="003551BB">
        <w:trPr>
          <w:trHeight w:val="255"/>
        </w:trPr>
        <w:tc>
          <w:tcPr>
            <w:tcW w:w="57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14.00</w:t>
            </w:r>
          </w:p>
        </w:tc>
        <w:tc>
          <w:tcPr>
            <w:tcW w:w="555"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54"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4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79" w:type="pct"/>
            <w:tcBorders>
              <w:top w:val="nil"/>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w:t>
            </w:r>
          </w:p>
        </w:tc>
        <w:tc>
          <w:tcPr>
            <w:tcW w:w="552" w:type="pct"/>
            <w:tcBorders>
              <w:top w:val="single" w:sz="4" w:space="0" w:color="auto"/>
              <w:left w:val="nil"/>
              <w:bottom w:val="single" w:sz="4" w:space="0" w:color="auto"/>
              <w:right w:val="single" w:sz="4" w:space="0" w:color="auto"/>
            </w:tcBorders>
            <w:vAlign w:val="center"/>
          </w:tcPr>
          <w:p w:rsidR="006A47F2" w:rsidRPr="009C27E8" w:rsidRDefault="006A47F2" w:rsidP="003551BB">
            <w:pPr>
              <w:spacing w:line="240" w:lineRule="auto"/>
              <w:jc w:val="center"/>
              <w:rPr>
                <w:rFonts w:cs="Times New Roman"/>
              </w:rPr>
            </w:pPr>
            <w:r w:rsidRPr="009C27E8">
              <w:rPr>
                <w:rFonts w:cs="Times New Roman"/>
              </w:rPr>
              <w:t>0.502</w:t>
            </w:r>
          </w:p>
        </w:tc>
        <w:tc>
          <w:tcPr>
            <w:tcW w:w="551" w:type="pct"/>
            <w:tcBorders>
              <w:top w:val="nil"/>
              <w:left w:val="single" w:sz="4" w:space="0" w:color="auto"/>
              <w:bottom w:val="single" w:sz="4" w:space="0" w:color="auto"/>
              <w:right w:val="single" w:sz="4" w:space="0" w:color="auto"/>
            </w:tcBorders>
            <w:shd w:val="clear" w:color="auto" w:fill="auto"/>
            <w:noWrap/>
            <w:vAlign w:val="center"/>
          </w:tcPr>
          <w:p w:rsidR="006A47F2" w:rsidRPr="009C27E8" w:rsidRDefault="006A47F2" w:rsidP="003551BB">
            <w:pPr>
              <w:spacing w:line="240" w:lineRule="auto"/>
              <w:jc w:val="center"/>
              <w:rPr>
                <w:rFonts w:cs="Times New Roman"/>
              </w:rPr>
            </w:pPr>
            <w:r w:rsidRPr="009C27E8">
              <w:rPr>
                <w:rFonts w:cs="Times New Roman"/>
              </w:rPr>
              <w:t>0.50</w:t>
            </w:r>
          </w:p>
        </w:tc>
      </w:tr>
    </w:tbl>
    <w:p w:rsidR="006A47F2" w:rsidRDefault="006A47F2" w:rsidP="003C2F12"/>
    <w:p w:rsidR="006A47F2" w:rsidRDefault="006A47F2" w:rsidP="003C2F12"/>
    <w:p w:rsidR="00A651A0" w:rsidRPr="00A53C12" w:rsidRDefault="00093F25" w:rsidP="003C2F12">
      <w:r>
        <w:t xml:space="preserve">The Tena watershed </w:t>
      </w:r>
      <w:r w:rsidRPr="00C95F06">
        <w:t>synthetic complex hydrograph looks like as follows.</w:t>
      </w:r>
    </w:p>
    <w:p w:rsidR="002901E7" w:rsidRDefault="006A47F2" w:rsidP="00347A5C">
      <w:r>
        <w:rPr>
          <w:noProof/>
        </w:rPr>
        <w:lastRenderedPageBreak/>
        <w:drawing>
          <wp:inline distT="0" distB="0" distL="0" distR="0">
            <wp:extent cx="6126480" cy="3612515"/>
            <wp:effectExtent l="0" t="0" r="0"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53C12" w:rsidRPr="003551BB" w:rsidRDefault="003551BB" w:rsidP="00347A5C">
      <w:pPr>
        <w:rPr>
          <w:i/>
        </w:rPr>
      </w:pPr>
      <w:r w:rsidRPr="003551BB">
        <w:rPr>
          <w:rStyle w:val="CaptionChar"/>
          <w:rFonts w:eastAsiaTheme="minorHAnsi"/>
          <w:i w:val="0"/>
        </w:rPr>
        <w:t xml:space="preserve">    </w:t>
      </w:r>
      <w:bookmarkStart w:id="104" w:name="_Toc510097469"/>
      <w:r w:rsidR="00120101" w:rsidRPr="003551BB">
        <w:rPr>
          <w:rStyle w:val="CaptionChar"/>
          <w:rFonts w:eastAsiaTheme="minorHAnsi"/>
          <w:i w:val="0"/>
        </w:rPr>
        <w:t xml:space="preserve">Figure </w:t>
      </w:r>
      <w:r w:rsidR="007114ED" w:rsidRPr="003551BB">
        <w:rPr>
          <w:rStyle w:val="CaptionChar"/>
          <w:rFonts w:eastAsiaTheme="minorHAnsi"/>
          <w:i w:val="0"/>
        </w:rPr>
        <w:fldChar w:fldCharType="begin"/>
      </w:r>
      <w:r w:rsidR="00186535" w:rsidRPr="003551BB">
        <w:rPr>
          <w:rStyle w:val="CaptionChar"/>
          <w:rFonts w:eastAsiaTheme="minorHAnsi"/>
          <w:i w:val="0"/>
        </w:rPr>
        <w:instrText xml:space="preserve"> STYLEREF 1 \s </w:instrText>
      </w:r>
      <w:r w:rsidR="007114ED" w:rsidRPr="003551BB">
        <w:rPr>
          <w:rStyle w:val="CaptionChar"/>
          <w:rFonts w:eastAsiaTheme="minorHAnsi"/>
          <w:i w:val="0"/>
        </w:rPr>
        <w:fldChar w:fldCharType="separate"/>
      </w:r>
      <w:r w:rsidR="00E95371">
        <w:rPr>
          <w:rStyle w:val="CaptionChar"/>
          <w:rFonts w:eastAsiaTheme="minorHAnsi"/>
          <w:i w:val="0"/>
          <w:noProof/>
        </w:rPr>
        <w:t>2</w:t>
      </w:r>
      <w:r w:rsidR="007114ED" w:rsidRPr="003551BB">
        <w:rPr>
          <w:rStyle w:val="CaptionChar"/>
          <w:rFonts w:eastAsiaTheme="minorHAnsi"/>
          <w:i w:val="0"/>
        </w:rPr>
        <w:fldChar w:fldCharType="end"/>
      </w:r>
      <w:r w:rsidR="00186535" w:rsidRPr="003551BB">
        <w:rPr>
          <w:rStyle w:val="CaptionChar"/>
          <w:rFonts w:eastAsiaTheme="minorHAnsi"/>
          <w:i w:val="0"/>
        </w:rPr>
        <w:noBreakHyphen/>
      </w:r>
      <w:r w:rsidR="007114ED" w:rsidRPr="003551BB">
        <w:rPr>
          <w:rStyle w:val="CaptionChar"/>
          <w:rFonts w:eastAsiaTheme="minorHAnsi"/>
          <w:i w:val="0"/>
        </w:rPr>
        <w:fldChar w:fldCharType="begin"/>
      </w:r>
      <w:r w:rsidR="00186535" w:rsidRPr="003551BB">
        <w:rPr>
          <w:rStyle w:val="CaptionChar"/>
          <w:rFonts w:eastAsiaTheme="minorHAnsi"/>
          <w:i w:val="0"/>
        </w:rPr>
        <w:instrText xml:space="preserve"> SEQ Figure \* ARABIC \s 1 </w:instrText>
      </w:r>
      <w:r w:rsidR="007114ED" w:rsidRPr="003551BB">
        <w:rPr>
          <w:rStyle w:val="CaptionChar"/>
          <w:rFonts w:eastAsiaTheme="minorHAnsi"/>
          <w:i w:val="0"/>
        </w:rPr>
        <w:fldChar w:fldCharType="separate"/>
      </w:r>
      <w:r w:rsidR="00E95371">
        <w:rPr>
          <w:rStyle w:val="CaptionChar"/>
          <w:rFonts w:eastAsiaTheme="minorHAnsi"/>
          <w:i w:val="0"/>
          <w:noProof/>
        </w:rPr>
        <w:t>4</w:t>
      </w:r>
      <w:r w:rsidR="007114ED" w:rsidRPr="003551BB">
        <w:rPr>
          <w:rStyle w:val="CaptionChar"/>
          <w:rFonts w:eastAsiaTheme="minorHAnsi"/>
          <w:i w:val="0"/>
        </w:rPr>
        <w:fldChar w:fldCharType="end"/>
      </w:r>
      <w:r w:rsidR="00A53C12" w:rsidRPr="003551BB">
        <w:rPr>
          <w:rStyle w:val="CaptionChar"/>
          <w:rFonts w:eastAsiaTheme="minorHAnsi"/>
          <w:i w:val="0"/>
        </w:rPr>
        <w:t>Complex synthetic triangular hydrograph</w:t>
      </w:r>
      <w:bookmarkEnd w:id="104"/>
    </w:p>
    <w:p w:rsidR="00DA53A3" w:rsidRDefault="001D776D" w:rsidP="001D776D">
      <w:pPr>
        <w:spacing w:before="240"/>
        <w:rPr>
          <w:rFonts w:eastAsia="Calibri" w:cs="Times New Roman"/>
          <w:lang w:bidi="en-US"/>
        </w:rPr>
      </w:pPr>
      <w:r>
        <w:rPr>
          <w:rFonts w:eastAsia="Calibri" w:cs="Times New Roman"/>
          <w:lang w:bidi="en-US"/>
        </w:rPr>
        <w:t xml:space="preserve">The </w:t>
      </w:r>
      <w:r w:rsidRPr="001D776D">
        <w:rPr>
          <w:rFonts w:eastAsia="Calibri" w:cs="Times New Roman"/>
          <w:lang w:bidi="en-US"/>
        </w:rPr>
        <w:t xml:space="preserve">complex synthetic triangular hydrograph </w:t>
      </w:r>
      <w:r>
        <w:rPr>
          <w:rFonts w:eastAsia="Calibri" w:cs="Times New Roman"/>
          <w:lang w:bidi="en-US"/>
        </w:rPr>
        <w:t xml:space="preserve">analysis result shows </w:t>
      </w:r>
      <w:r w:rsidR="0003678D">
        <w:rPr>
          <w:rFonts w:eastAsia="Calibri" w:cs="Times New Roman"/>
          <w:b/>
          <w:lang w:bidi="en-US"/>
        </w:rPr>
        <w:t xml:space="preserve">241.18 </w:t>
      </w:r>
      <w:r w:rsidR="00DA53A3">
        <w:rPr>
          <w:rFonts w:eastAsia="Calibri" w:cs="Times New Roman"/>
          <w:lang w:bidi="en-US"/>
        </w:rPr>
        <w:t>m</w:t>
      </w:r>
      <w:r w:rsidRPr="00CB188A">
        <w:rPr>
          <w:rFonts w:eastAsia="Calibri" w:cs="Times New Roman"/>
          <w:vertAlign w:val="superscript"/>
          <w:lang w:bidi="en-US"/>
        </w:rPr>
        <w:t>3</w:t>
      </w:r>
      <w:r w:rsidRPr="00CB188A">
        <w:rPr>
          <w:rFonts w:eastAsia="Calibri" w:cs="Times New Roman"/>
          <w:lang w:bidi="en-US"/>
        </w:rPr>
        <w:t>/</w:t>
      </w:r>
      <w:r w:rsidR="003551BB" w:rsidRPr="00CB188A">
        <w:rPr>
          <w:rFonts w:eastAsia="Calibri" w:cs="Times New Roman"/>
          <w:lang w:bidi="en-US"/>
        </w:rPr>
        <w:t>design</w:t>
      </w:r>
      <w:r w:rsidRPr="00CB188A">
        <w:rPr>
          <w:rFonts w:eastAsia="Calibri" w:cs="Times New Roman"/>
          <w:lang w:bidi="en-US"/>
        </w:rPr>
        <w:t xml:space="preserve"> flood </w:t>
      </w:r>
      <w:r>
        <w:rPr>
          <w:rFonts w:eastAsia="Calibri" w:cs="Times New Roman"/>
          <w:lang w:bidi="en-US"/>
        </w:rPr>
        <w:t xml:space="preserve">discharge </w:t>
      </w:r>
      <w:r w:rsidRPr="001D776D">
        <w:t>occurring a</w:t>
      </w:r>
      <w:r w:rsidR="0003678D">
        <w:t xml:space="preserve">t 6.37 </w:t>
      </w:r>
      <w:r>
        <w:t>hr</w:t>
      </w:r>
      <w:r w:rsidR="003551BB">
        <w:t xml:space="preserve"> </w:t>
      </w:r>
      <w:r w:rsidR="00DA53A3">
        <w:t xml:space="preserve">of peak time </w:t>
      </w:r>
      <w:r w:rsidR="00DA53A3">
        <w:rPr>
          <w:rFonts w:eastAsia="Calibri" w:cs="Times New Roman"/>
          <w:lang w:bidi="en-US"/>
        </w:rPr>
        <w:t>over</w:t>
      </w:r>
      <w:r>
        <w:rPr>
          <w:rFonts w:eastAsia="Calibri" w:cs="Times New Roman"/>
          <w:lang w:bidi="en-US"/>
        </w:rPr>
        <w:t xml:space="preserve"> t</w:t>
      </w:r>
      <w:r w:rsidRPr="00CB188A">
        <w:rPr>
          <w:rFonts w:eastAsia="Calibri" w:cs="Times New Roman"/>
          <w:lang w:bidi="en-US"/>
        </w:rPr>
        <w:t xml:space="preserve">he </w:t>
      </w:r>
      <w:r w:rsidRPr="00CB188A">
        <w:rPr>
          <w:rFonts w:eastAsia="Calibri" w:cs="Times New Roman"/>
          <w:szCs w:val="24"/>
          <w:lang w:bidi="en-US"/>
        </w:rPr>
        <w:t>50 years</w:t>
      </w:r>
      <w:r w:rsidRPr="00CB188A">
        <w:rPr>
          <w:rFonts w:eastAsia="Calibri" w:cs="Times New Roman"/>
          <w:lang w:bidi="en-US"/>
        </w:rPr>
        <w:t xml:space="preserve"> return period</w:t>
      </w:r>
      <w:r w:rsidR="00DA53A3">
        <w:rPr>
          <w:rFonts w:eastAsia="Calibri" w:cs="Times New Roman"/>
          <w:lang w:bidi="en-US"/>
        </w:rPr>
        <w:t xml:space="preserve">. </w:t>
      </w:r>
      <w:r w:rsidR="00CB188A" w:rsidRPr="00CB188A">
        <w:rPr>
          <w:rFonts w:eastAsia="Calibri" w:cs="Times New Roman"/>
          <w:lang w:bidi="en-US"/>
        </w:rPr>
        <w:t xml:space="preserve">This implies that </w:t>
      </w:r>
      <w:r>
        <w:rPr>
          <w:rFonts w:eastAsia="Calibri" w:cs="Times New Roman"/>
          <w:lang w:bidi="en-US"/>
        </w:rPr>
        <w:t>the Tena</w:t>
      </w:r>
      <w:r w:rsidR="00CB188A" w:rsidRPr="00CB188A">
        <w:rPr>
          <w:rFonts w:eastAsia="Calibri" w:cs="Times New Roman"/>
          <w:lang w:bidi="en-US"/>
        </w:rPr>
        <w:t xml:space="preserve"> watershed </w:t>
      </w:r>
      <w:r w:rsidR="00DA53A3">
        <w:rPr>
          <w:rFonts w:eastAsia="Calibri" w:cs="Times New Roman"/>
          <w:lang w:bidi="en-US"/>
        </w:rPr>
        <w:t xml:space="preserve">hydrological response in generating </w:t>
      </w:r>
      <w:r w:rsidR="00CB188A" w:rsidRPr="00CB188A">
        <w:rPr>
          <w:rFonts w:eastAsia="Calibri" w:cs="Times New Roman"/>
          <w:lang w:bidi="en-US"/>
        </w:rPr>
        <w:t xml:space="preserve">the peak flood </w:t>
      </w:r>
      <w:r>
        <w:rPr>
          <w:rFonts w:eastAsia="Calibri" w:cs="Times New Roman"/>
          <w:lang w:bidi="en-US"/>
        </w:rPr>
        <w:t>discharge</w:t>
      </w:r>
      <w:r w:rsidR="003551BB">
        <w:rPr>
          <w:rFonts w:eastAsia="Calibri" w:cs="Times New Roman"/>
          <w:lang w:bidi="en-US"/>
        </w:rPr>
        <w:t xml:space="preserve"> </w:t>
      </w:r>
      <w:r w:rsidR="00DA53A3">
        <w:rPr>
          <w:rFonts w:eastAsia="Calibri" w:cs="Times New Roman"/>
          <w:lang w:bidi="en-US"/>
        </w:rPr>
        <w:t xml:space="preserve">will be </w:t>
      </w:r>
      <w:r w:rsidR="0003678D">
        <w:rPr>
          <w:rFonts w:eastAsia="Calibri" w:cs="Times New Roman"/>
          <w:lang w:bidi="en-US"/>
        </w:rPr>
        <w:t>2.619</w:t>
      </w:r>
      <w:r w:rsidR="00CB188A" w:rsidRPr="00CB188A">
        <w:rPr>
          <w:rFonts w:eastAsia="Calibri" w:cs="Times New Roman"/>
          <w:lang w:bidi="en-US"/>
        </w:rPr>
        <w:t>m</w:t>
      </w:r>
      <w:r w:rsidR="00CB188A" w:rsidRPr="00CB188A">
        <w:rPr>
          <w:rFonts w:eastAsia="Calibri" w:cs="Times New Roman"/>
          <w:vertAlign w:val="superscript"/>
          <w:lang w:bidi="en-US"/>
        </w:rPr>
        <w:t>3</w:t>
      </w:r>
      <w:r w:rsidR="00CB188A" w:rsidRPr="00CB188A">
        <w:rPr>
          <w:rFonts w:eastAsia="Calibri" w:cs="Times New Roman"/>
          <w:lang w:bidi="en-US"/>
        </w:rPr>
        <w:t>/s/km</w:t>
      </w:r>
      <w:r w:rsidR="00CB188A" w:rsidRPr="00CB188A">
        <w:rPr>
          <w:rFonts w:eastAsia="Calibri" w:cs="Times New Roman"/>
          <w:vertAlign w:val="superscript"/>
          <w:lang w:bidi="en-US"/>
        </w:rPr>
        <w:t>2</w:t>
      </w:r>
      <w:r w:rsidR="00CB188A" w:rsidRPr="00CB188A">
        <w:rPr>
          <w:rFonts w:eastAsia="Calibri" w:cs="Times New Roman"/>
          <w:lang w:bidi="en-US"/>
        </w:rPr>
        <w:t>. This value ensures that high rainfall of the area can generated moderate rate of runoff per km</w:t>
      </w:r>
      <w:r w:rsidR="00CB188A" w:rsidRPr="00CB188A">
        <w:rPr>
          <w:rFonts w:eastAsia="Calibri" w:cs="Times New Roman"/>
          <w:vertAlign w:val="superscript"/>
          <w:lang w:bidi="en-US"/>
        </w:rPr>
        <w:t>2</w:t>
      </w:r>
      <w:r w:rsidR="00CB188A" w:rsidRPr="00CB188A">
        <w:rPr>
          <w:rFonts w:eastAsia="Calibri" w:cs="Times New Roman"/>
          <w:lang w:bidi="en-US"/>
        </w:rPr>
        <w:t xml:space="preserve"> of the generating catchment.  </w:t>
      </w:r>
    </w:p>
    <w:p w:rsidR="001D776D" w:rsidRPr="00E46FEE" w:rsidRDefault="001D776D" w:rsidP="00E46FEE">
      <w:pPr>
        <w:spacing w:before="240"/>
        <w:rPr>
          <w:rFonts w:eastAsia="Calibri" w:cs="Times New Roman"/>
          <w:lang w:bidi="en-US"/>
        </w:rPr>
      </w:pPr>
      <w:r w:rsidRPr="001D776D">
        <w:rPr>
          <w:rFonts w:eastAsia="Calibri" w:cs="Times New Roman"/>
          <w:lang w:bidi="en-US"/>
        </w:rPr>
        <w:t>This design flood</w:t>
      </w:r>
      <w:r w:rsidR="00DA53A3">
        <w:rPr>
          <w:rFonts w:eastAsia="Calibri" w:cs="Times New Roman"/>
          <w:lang w:bidi="en-US"/>
        </w:rPr>
        <w:t xml:space="preserve"> discharge (</w:t>
      </w:r>
      <w:r w:rsidR="00D054EE">
        <w:rPr>
          <w:rFonts w:eastAsia="Calibri" w:cs="Times New Roman"/>
          <w:b/>
          <w:lang w:bidi="en-US"/>
        </w:rPr>
        <w:t>241.18</w:t>
      </w:r>
      <w:r w:rsidR="00DA53A3">
        <w:rPr>
          <w:rFonts w:eastAsia="Calibri" w:cs="Times New Roman"/>
          <w:lang w:bidi="en-US"/>
        </w:rPr>
        <w:t xml:space="preserve"> m</w:t>
      </w:r>
      <w:r w:rsidR="00DA53A3" w:rsidRPr="00CB188A">
        <w:rPr>
          <w:rFonts w:eastAsia="Calibri" w:cs="Times New Roman"/>
          <w:vertAlign w:val="superscript"/>
          <w:lang w:bidi="en-US"/>
        </w:rPr>
        <w:t>3</w:t>
      </w:r>
      <w:r w:rsidR="00DA53A3" w:rsidRPr="00CB188A">
        <w:rPr>
          <w:rFonts w:eastAsia="Calibri" w:cs="Times New Roman"/>
          <w:lang w:bidi="en-US"/>
        </w:rPr>
        <w:t>/s</w:t>
      </w:r>
      <w:r w:rsidR="00DA53A3">
        <w:rPr>
          <w:rFonts w:eastAsia="Calibri" w:cs="Times New Roman"/>
          <w:lang w:bidi="en-US"/>
        </w:rPr>
        <w:t>)</w:t>
      </w:r>
      <w:r w:rsidRPr="001D776D">
        <w:rPr>
          <w:rFonts w:eastAsia="Calibri" w:cs="Times New Roman"/>
          <w:lang w:bidi="en-US"/>
        </w:rPr>
        <w:t xml:space="preserve"> is further used for analysis and design of head work head work and a</w:t>
      </w:r>
      <w:r w:rsidR="00DA53A3">
        <w:rPr>
          <w:rFonts w:eastAsia="Calibri" w:cs="Times New Roman"/>
          <w:lang w:bidi="en-US"/>
        </w:rPr>
        <w:t>ppurtenant structures like</w:t>
      </w:r>
      <w:r w:rsidRPr="001D776D">
        <w:rPr>
          <w:rFonts w:eastAsia="Calibri" w:cs="Times New Roman"/>
          <w:lang w:bidi="en-US"/>
        </w:rPr>
        <w:t xml:space="preserve"> wing walls, </w:t>
      </w:r>
      <w:r w:rsidR="00DA53A3">
        <w:rPr>
          <w:rFonts w:eastAsia="Calibri" w:cs="Times New Roman"/>
          <w:lang w:bidi="en-US"/>
        </w:rPr>
        <w:t xml:space="preserve">divide wall, </w:t>
      </w:r>
      <w:r w:rsidRPr="001D776D">
        <w:rPr>
          <w:rFonts w:eastAsia="Calibri" w:cs="Times New Roman"/>
          <w:lang w:bidi="en-US"/>
        </w:rPr>
        <w:t xml:space="preserve">terminal structure, </w:t>
      </w:r>
      <w:r w:rsidR="00DA53A3" w:rsidRPr="001D776D">
        <w:rPr>
          <w:rFonts w:eastAsia="Calibri" w:cs="Times New Roman"/>
          <w:lang w:bidi="en-US"/>
        </w:rPr>
        <w:t xml:space="preserve">under </w:t>
      </w:r>
      <w:r w:rsidR="008A62A1" w:rsidRPr="001D776D">
        <w:rPr>
          <w:rFonts w:eastAsia="Calibri" w:cs="Times New Roman"/>
          <w:lang w:bidi="en-US"/>
        </w:rPr>
        <w:t>sluice</w:t>
      </w:r>
      <w:r w:rsidR="008A62A1">
        <w:rPr>
          <w:rFonts w:eastAsia="Calibri" w:cs="Times New Roman"/>
          <w:lang w:bidi="en-US"/>
        </w:rPr>
        <w:t xml:space="preserve"> and</w:t>
      </w:r>
      <w:r w:rsidR="00DA53A3">
        <w:rPr>
          <w:rFonts w:eastAsia="Calibri" w:cs="Times New Roman"/>
          <w:lang w:bidi="en-US"/>
        </w:rPr>
        <w:t xml:space="preserve"> others.</w:t>
      </w:r>
    </w:p>
    <w:p w:rsidR="00D365B8" w:rsidRPr="00F62BF2" w:rsidRDefault="00164A59" w:rsidP="0041025A">
      <w:pPr>
        <w:pStyle w:val="Heading2"/>
      </w:pPr>
      <w:bookmarkStart w:id="105" w:name="_Toc250108243"/>
      <w:bookmarkStart w:id="106" w:name="_Toc342914064"/>
      <w:bookmarkStart w:id="107" w:name="_Toc510097373"/>
      <w:r w:rsidRPr="00F62BF2">
        <w:t>Tail Water Rating Curve</w:t>
      </w:r>
      <w:r w:rsidR="00D365B8" w:rsidRPr="00F62BF2">
        <w:t xml:space="preserve"> Computation</w:t>
      </w:r>
      <w:bookmarkEnd w:id="105"/>
      <w:bookmarkEnd w:id="106"/>
      <w:bookmarkEnd w:id="107"/>
    </w:p>
    <w:p w:rsidR="00CB4E1D" w:rsidRDefault="00643084" w:rsidP="003C2F12">
      <w:r>
        <w:t>The tail water rating curve or the stage discharge</w:t>
      </w:r>
      <w:r w:rsidR="00164A59">
        <w:t xml:space="preserve"> is </w:t>
      </w:r>
      <w:r w:rsidR="0050226F" w:rsidRPr="0050226F">
        <w:t xml:space="preserve">important for the determination of maximum </w:t>
      </w:r>
      <w:r w:rsidR="001105C1">
        <w:t>flood level</w:t>
      </w:r>
      <w:r w:rsidR="0050226F" w:rsidRPr="0050226F">
        <w:t xml:space="preserve"> before the construction of a hydraulic structure.</w:t>
      </w:r>
      <w:r w:rsidR="001105C1">
        <w:t xml:space="preserve"> The tail water depth is also used </w:t>
      </w:r>
      <w:r w:rsidR="001105C1" w:rsidRPr="001105C1">
        <w:t xml:space="preserve">to </w:t>
      </w:r>
      <w:r w:rsidR="001105C1">
        <w:t>compare</w:t>
      </w:r>
      <w:r w:rsidR="001105C1" w:rsidRPr="001105C1">
        <w:t xml:space="preserve"> the hydraulic jump</w:t>
      </w:r>
      <w:r w:rsidR="001105C1">
        <w:t xml:space="preserve"> sequent depth (Y</w:t>
      </w:r>
      <w:r w:rsidR="001105C1" w:rsidRPr="001105C1">
        <w:rPr>
          <w:vertAlign w:val="subscript"/>
        </w:rPr>
        <w:t>2</w:t>
      </w:r>
      <w:r w:rsidR="001105C1">
        <w:t>) for choosing efficient energy d</w:t>
      </w:r>
      <w:r w:rsidR="002B00AC">
        <w:t xml:space="preserve">issipating terminal </w:t>
      </w:r>
      <w:r w:rsidR="003551BB">
        <w:t>structures.</w:t>
      </w:r>
      <w:r w:rsidR="003551BB" w:rsidRPr="009E787D">
        <w:t xml:space="preserve"> There</w:t>
      </w:r>
      <w:r w:rsidR="009E787D" w:rsidRPr="009E787D">
        <w:t xml:space="preserve"> is a need to determine the slope of the river at </w:t>
      </w:r>
      <w:r w:rsidR="009E787D">
        <w:t xml:space="preserve">proposed diversion headwork location. </w:t>
      </w:r>
      <w:r w:rsidR="00CB4E1D">
        <w:t xml:space="preserve"> Hence, the a</w:t>
      </w:r>
      <w:r w:rsidR="00CB4E1D" w:rsidRPr="009E787D">
        <w:t xml:space="preserve">verage </w:t>
      </w:r>
      <w:r w:rsidR="00CB4E1D">
        <w:t xml:space="preserve">longitudinal </w:t>
      </w:r>
      <w:r w:rsidR="00CB4E1D" w:rsidRPr="009E787D">
        <w:t xml:space="preserve">river bed slope at the </w:t>
      </w:r>
      <w:r w:rsidR="00CB4E1D">
        <w:t>headwork site</w:t>
      </w:r>
      <w:r w:rsidR="00CB4E1D" w:rsidRPr="009E787D">
        <w:t xml:space="preserve"> is </w:t>
      </w:r>
      <w:r w:rsidR="00CB4E1D">
        <w:t>determined</w:t>
      </w:r>
      <w:r w:rsidR="00CB4E1D" w:rsidRPr="009E787D">
        <w:t xml:space="preserve"> by </w:t>
      </w:r>
      <w:r w:rsidR="00CB4E1D">
        <w:t>linear</w:t>
      </w:r>
      <w:r w:rsidR="003551BB">
        <w:t xml:space="preserve"> </w:t>
      </w:r>
      <w:r w:rsidR="008A62A1" w:rsidRPr="00590F67">
        <w:t>fit</w:t>
      </w:r>
      <w:r w:rsidR="008A62A1">
        <w:t>ting</w:t>
      </w:r>
      <w:r w:rsidR="008A62A1" w:rsidRPr="009E787D">
        <w:t xml:space="preserve"> using</w:t>
      </w:r>
      <w:r w:rsidR="00CB4E1D" w:rsidRPr="009E787D">
        <w:t xml:space="preserve"> the </w:t>
      </w:r>
      <w:r w:rsidR="00CB4E1D">
        <w:t xml:space="preserve">ground </w:t>
      </w:r>
      <w:r w:rsidR="00CB4E1D" w:rsidRPr="009E787D">
        <w:t xml:space="preserve">surveying data and it </w:t>
      </w:r>
      <w:r w:rsidR="00CB4E1D">
        <w:t>was found to be 0.013</w:t>
      </w:r>
      <w:r w:rsidR="00CB4E1D" w:rsidRPr="009E787D">
        <w:t xml:space="preserve"> m/m</w:t>
      </w:r>
      <w:r w:rsidR="00CB4E1D">
        <w:t xml:space="preserve"> as shown in figure shown below</w:t>
      </w:r>
      <w:r w:rsidR="00CB4E1D" w:rsidRPr="009E787D">
        <w:t>.</w:t>
      </w:r>
    </w:p>
    <w:p w:rsidR="003C2F12" w:rsidRDefault="004D5081" w:rsidP="003C2F12">
      <w:r>
        <w:rPr>
          <w:noProof/>
        </w:rPr>
        <w:lastRenderedPageBreak/>
        <w:drawing>
          <wp:inline distT="0" distB="0" distL="0" distR="0">
            <wp:extent cx="6192520" cy="2601951"/>
            <wp:effectExtent l="0" t="0" r="17780" b="8255"/>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643084" w:rsidRPr="003551BB" w:rsidRDefault="003551BB" w:rsidP="00643084">
      <w:pPr>
        <w:rPr>
          <w:i/>
        </w:rPr>
      </w:pPr>
      <w:r>
        <w:rPr>
          <w:rStyle w:val="CaptionChar"/>
          <w:rFonts w:eastAsiaTheme="minorHAnsi"/>
        </w:rPr>
        <w:t xml:space="preserve">   </w:t>
      </w:r>
      <w:bookmarkStart w:id="108" w:name="_Toc510097470"/>
      <w:r w:rsidR="00643084" w:rsidRPr="003551BB">
        <w:rPr>
          <w:rStyle w:val="CaptionChar"/>
          <w:rFonts w:eastAsiaTheme="minorHAnsi"/>
          <w:i w:val="0"/>
        </w:rPr>
        <w:t xml:space="preserve">Figure </w:t>
      </w:r>
      <w:r w:rsidR="007114ED" w:rsidRPr="003551BB">
        <w:rPr>
          <w:rStyle w:val="CaptionChar"/>
          <w:rFonts w:eastAsiaTheme="minorHAnsi"/>
          <w:i w:val="0"/>
        </w:rPr>
        <w:fldChar w:fldCharType="begin"/>
      </w:r>
      <w:r w:rsidR="00186535" w:rsidRPr="003551BB">
        <w:rPr>
          <w:rStyle w:val="CaptionChar"/>
          <w:rFonts w:eastAsiaTheme="minorHAnsi"/>
          <w:i w:val="0"/>
        </w:rPr>
        <w:instrText xml:space="preserve"> STYLEREF 1 \s </w:instrText>
      </w:r>
      <w:r w:rsidR="007114ED" w:rsidRPr="003551BB">
        <w:rPr>
          <w:rStyle w:val="CaptionChar"/>
          <w:rFonts w:eastAsiaTheme="minorHAnsi"/>
          <w:i w:val="0"/>
        </w:rPr>
        <w:fldChar w:fldCharType="separate"/>
      </w:r>
      <w:r w:rsidR="00E95371">
        <w:rPr>
          <w:rStyle w:val="CaptionChar"/>
          <w:rFonts w:eastAsiaTheme="minorHAnsi"/>
          <w:i w:val="0"/>
          <w:noProof/>
        </w:rPr>
        <w:t>2</w:t>
      </w:r>
      <w:r w:rsidR="007114ED" w:rsidRPr="003551BB">
        <w:rPr>
          <w:rStyle w:val="CaptionChar"/>
          <w:rFonts w:eastAsiaTheme="minorHAnsi"/>
          <w:i w:val="0"/>
        </w:rPr>
        <w:fldChar w:fldCharType="end"/>
      </w:r>
      <w:r w:rsidR="00186535" w:rsidRPr="003551BB">
        <w:rPr>
          <w:rStyle w:val="CaptionChar"/>
          <w:rFonts w:eastAsiaTheme="minorHAnsi"/>
          <w:i w:val="0"/>
        </w:rPr>
        <w:noBreakHyphen/>
      </w:r>
      <w:r w:rsidR="007114ED" w:rsidRPr="003551BB">
        <w:rPr>
          <w:rStyle w:val="CaptionChar"/>
          <w:rFonts w:eastAsiaTheme="minorHAnsi"/>
          <w:i w:val="0"/>
        </w:rPr>
        <w:fldChar w:fldCharType="begin"/>
      </w:r>
      <w:r w:rsidR="00186535" w:rsidRPr="003551BB">
        <w:rPr>
          <w:rStyle w:val="CaptionChar"/>
          <w:rFonts w:eastAsiaTheme="minorHAnsi"/>
          <w:i w:val="0"/>
        </w:rPr>
        <w:instrText xml:space="preserve"> SEQ Figure \* ARABIC \s 1 </w:instrText>
      </w:r>
      <w:r w:rsidR="007114ED" w:rsidRPr="003551BB">
        <w:rPr>
          <w:rStyle w:val="CaptionChar"/>
          <w:rFonts w:eastAsiaTheme="minorHAnsi"/>
          <w:i w:val="0"/>
        </w:rPr>
        <w:fldChar w:fldCharType="separate"/>
      </w:r>
      <w:r w:rsidR="00E95371">
        <w:rPr>
          <w:rStyle w:val="CaptionChar"/>
          <w:rFonts w:eastAsiaTheme="minorHAnsi"/>
          <w:i w:val="0"/>
          <w:noProof/>
        </w:rPr>
        <w:t>5</w:t>
      </w:r>
      <w:r w:rsidR="007114ED" w:rsidRPr="003551BB">
        <w:rPr>
          <w:rStyle w:val="CaptionChar"/>
          <w:rFonts w:eastAsiaTheme="minorHAnsi"/>
          <w:i w:val="0"/>
        </w:rPr>
        <w:fldChar w:fldCharType="end"/>
      </w:r>
      <w:r>
        <w:rPr>
          <w:rStyle w:val="CaptionChar"/>
          <w:rFonts w:eastAsiaTheme="minorHAnsi"/>
          <w:i w:val="0"/>
        </w:rPr>
        <w:t xml:space="preserve">  </w:t>
      </w:r>
      <w:r w:rsidR="003B2832" w:rsidRPr="003551BB">
        <w:rPr>
          <w:rStyle w:val="CaptionChar"/>
          <w:rFonts w:eastAsiaTheme="minorHAnsi"/>
          <w:i w:val="0"/>
        </w:rPr>
        <w:t>Longitudinal average river bed slope</w:t>
      </w:r>
      <w:bookmarkEnd w:id="108"/>
    </w:p>
    <w:p w:rsidR="002B00AC" w:rsidRDefault="002B00AC" w:rsidP="00643084">
      <w:r w:rsidRPr="002B00AC">
        <w:t xml:space="preserve">The river </w:t>
      </w:r>
      <w:r w:rsidR="005422AB">
        <w:t>canal</w:t>
      </w:r>
      <w:r w:rsidRPr="002B00AC">
        <w:t xml:space="preserve"> is well defined and the river bed is covered with </w:t>
      </w:r>
      <w:r>
        <w:t xml:space="preserve">igneous rock </w:t>
      </w:r>
      <w:r w:rsidR="00AB098F">
        <w:t>outcrops significantly</w:t>
      </w:r>
      <w:r>
        <w:t xml:space="preserve"> extended to </w:t>
      </w:r>
      <w:r w:rsidRPr="002B00AC">
        <w:t xml:space="preserve">the </w:t>
      </w:r>
      <w:r>
        <w:t xml:space="preserve">left and right side of </w:t>
      </w:r>
      <w:r w:rsidRPr="002B00AC">
        <w:t xml:space="preserve">river </w:t>
      </w:r>
      <w:r w:rsidR="00AB098F" w:rsidRPr="002B00AC">
        <w:t>banks</w:t>
      </w:r>
      <w:r w:rsidR="00AB098F">
        <w:t>.</w:t>
      </w:r>
      <w:r w:rsidR="00AB098F" w:rsidRPr="002B00AC">
        <w:t xml:space="preserve"> The</w:t>
      </w:r>
      <w:r w:rsidRPr="002B00AC">
        <w:t xml:space="preserve"> Manning`s roughness coefficient is taken from standard table based on the river nature. The river reach at the </w:t>
      </w:r>
      <w:r w:rsidR="006746D1">
        <w:t xml:space="preserve">proposed </w:t>
      </w:r>
      <w:r w:rsidRPr="002B00AC">
        <w:t xml:space="preserve">headwork site has straight nature and made of </w:t>
      </w:r>
      <w:r w:rsidR="006746D1">
        <w:t>rock outcrops</w:t>
      </w:r>
      <w:r w:rsidR="005F105E">
        <w:t xml:space="preserve"> with rough surface appearance</w:t>
      </w:r>
      <w:r w:rsidRPr="002B00AC">
        <w:t>. The b</w:t>
      </w:r>
      <w:r w:rsidR="006746D1">
        <w:t xml:space="preserve">anks are also defined and </w:t>
      </w:r>
      <w:r w:rsidRPr="002B00AC">
        <w:t>stable</w:t>
      </w:r>
      <w:r w:rsidR="006746D1">
        <w:t xml:space="preserve"> rocky</w:t>
      </w:r>
      <w:r w:rsidRPr="002B00AC">
        <w:t xml:space="preserve">. Hence, a Manning`s </w:t>
      </w:r>
      <w:r w:rsidR="006746D1">
        <w:t>roughness coefficient (n = 0.03</w:t>
      </w:r>
      <w:r w:rsidR="00305B7F">
        <w:t>5</w:t>
      </w:r>
      <w:r w:rsidRPr="002B00AC">
        <w:t>) has been adopted.</w:t>
      </w:r>
    </w:p>
    <w:p w:rsidR="006746D1" w:rsidRDefault="006746D1" w:rsidP="00643084">
      <w:r w:rsidRPr="00590F67">
        <w:t xml:space="preserve">The river cross-section </w:t>
      </w:r>
      <w:r w:rsidR="009E250E">
        <w:t xml:space="preserve">at headwork site </w:t>
      </w:r>
      <w:r w:rsidRPr="00590F67">
        <w:t xml:space="preserve">was </w:t>
      </w:r>
      <w:r>
        <w:t>surveyed</w:t>
      </w:r>
      <w:r w:rsidR="009E250E">
        <w:t xml:space="preserve"> over 40m ch</w:t>
      </w:r>
      <w:r w:rsidR="003551BB">
        <w:t>a</w:t>
      </w:r>
      <w:r w:rsidR="009E250E">
        <w:t>in</w:t>
      </w:r>
      <w:r w:rsidR="003551BB">
        <w:t xml:space="preserve"> </w:t>
      </w:r>
      <w:r w:rsidR="009E250E">
        <w:t>age</w:t>
      </w:r>
      <w:r>
        <w:t xml:space="preserve"> and the computation of tail water rating curve</w:t>
      </w:r>
      <w:r w:rsidR="00643B21">
        <w:t xml:space="preserve"> is done</w:t>
      </w:r>
      <w:r>
        <w:t xml:space="preserve"> with help of Manning’s uniform flow equation is presented in Table below. </w:t>
      </w:r>
    </w:p>
    <w:p w:rsidR="009F7D0A" w:rsidRPr="009F7D0A" w:rsidRDefault="009F7D0A" w:rsidP="009F7D0A">
      <w:pPr>
        <w:spacing w:before="0"/>
        <w:contextualSpacing/>
        <w:jc w:val="center"/>
        <w:rPr>
          <w:rFonts w:eastAsia="Times New Roman" w:cs="Times New Roman"/>
          <w:szCs w:val="20"/>
          <w:lang w:val="en-GB"/>
        </w:rPr>
      </w:pPr>
      <w:r w:rsidRPr="009F7D0A">
        <w:rPr>
          <w:rFonts w:eastAsia="Times New Roman" w:cs="Times New Roman"/>
          <w:szCs w:val="20"/>
          <w:lang w:val="en-GB"/>
        </w:rPr>
        <w:t xml:space="preserve">Manning </w:t>
      </w:r>
      <w:r>
        <w:rPr>
          <w:rFonts w:eastAsia="Times New Roman" w:cs="Times New Roman"/>
          <w:szCs w:val="20"/>
          <w:lang w:val="en-GB"/>
        </w:rPr>
        <w:t>e</w:t>
      </w:r>
      <w:r w:rsidRPr="009F7D0A">
        <w:rPr>
          <w:rFonts w:eastAsia="Times New Roman" w:cs="Times New Roman"/>
          <w:szCs w:val="20"/>
          <w:lang w:val="en-GB"/>
        </w:rPr>
        <w:t xml:space="preserve">quation for </w:t>
      </w:r>
      <w:r>
        <w:rPr>
          <w:rFonts w:eastAsia="Times New Roman" w:cs="Times New Roman"/>
          <w:szCs w:val="20"/>
          <w:lang w:val="en-GB"/>
        </w:rPr>
        <w:t xml:space="preserve">flow </w:t>
      </w:r>
      <w:r w:rsidRPr="009F7D0A">
        <w:rPr>
          <w:rFonts w:eastAsia="Times New Roman" w:cs="Times New Roman"/>
          <w:szCs w:val="20"/>
          <w:lang w:val="en-GB"/>
        </w:rPr>
        <w:t xml:space="preserve">velocity: </w:t>
      </w:r>
      <w:r w:rsidRPr="009F7D0A">
        <w:rPr>
          <w:rFonts w:eastAsia="Times New Roman" w:cs="Times New Roman"/>
          <w:position w:val="-22"/>
          <w:szCs w:val="20"/>
          <w:lang w:val="en-GB"/>
        </w:rPr>
        <w:object w:dxaOrig="1579" w:dyaOrig="560">
          <v:shape id="_x0000_i1030" type="#_x0000_t75" style="width:78.75pt;height:28.5pt" o:ole="">
            <v:imagedata r:id="rId28" o:title=""/>
          </v:shape>
          <o:OLEObject Type="Embed" ProgID="Equation.3" ShapeID="_x0000_i1030" DrawAspect="Content" ObjectID="_1583849089" r:id="rId29"/>
        </w:object>
      </w:r>
    </w:p>
    <w:p w:rsidR="00643B21" w:rsidRDefault="009F7D0A" w:rsidP="00643B21">
      <w:pPr>
        <w:spacing w:before="0"/>
        <w:contextualSpacing/>
        <w:rPr>
          <w:rFonts w:eastAsia="Times New Roman" w:cs="Times New Roman"/>
          <w:szCs w:val="20"/>
          <w:lang w:val="en-GB"/>
        </w:rPr>
      </w:pPr>
      <w:r>
        <w:rPr>
          <w:rFonts w:eastAsia="Times New Roman" w:cs="Times New Roman"/>
          <w:szCs w:val="20"/>
          <w:lang w:val="en-GB"/>
        </w:rPr>
        <w:t>Where, R – is h</w:t>
      </w:r>
      <w:r w:rsidRPr="009F7D0A">
        <w:rPr>
          <w:rFonts w:eastAsia="Times New Roman" w:cs="Times New Roman"/>
          <w:szCs w:val="20"/>
          <w:lang w:val="en-GB"/>
        </w:rPr>
        <w:t xml:space="preserve">ydraulic radius </w:t>
      </w:r>
      <w:r>
        <w:rPr>
          <w:rFonts w:eastAsia="Times New Roman" w:cs="Times New Roman"/>
          <w:szCs w:val="20"/>
          <w:lang w:val="en-GB"/>
        </w:rPr>
        <w:t xml:space="preserve">(m), n- is </w:t>
      </w:r>
      <w:r w:rsidRPr="009F7D0A">
        <w:rPr>
          <w:rFonts w:eastAsia="Times New Roman" w:cs="Times New Roman"/>
          <w:szCs w:val="20"/>
          <w:lang w:val="en-GB"/>
        </w:rPr>
        <w:t>Manning`s roughness coefficient (n = 0.03</w:t>
      </w:r>
      <w:r w:rsidR="005F105E">
        <w:rPr>
          <w:rFonts w:eastAsia="Times New Roman" w:cs="Times New Roman"/>
          <w:szCs w:val="20"/>
          <w:lang w:val="en-GB"/>
        </w:rPr>
        <w:t>5</w:t>
      </w:r>
      <w:r w:rsidRPr="009F7D0A">
        <w:rPr>
          <w:rFonts w:eastAsia="Times New Roman" w:cs="Times New Roman"/>
          <w:szCs w:val="20"/>
          <w:lang w:val="en-GB"/>
        </w:rPr>
        <w:t>)</w:t>
      </w:r>
      <w:r>
        <w:rPr>
          <w:rFonts w:eastAsia="Times New Roman" w:cs="Times New Roman"/>
          <w:szCs w:val="20"/>
          <w:lang w:val="en-GB"/>
        </w:rPr>
        <w:t>, S-is l</w:t>
      </w:r>
      <w:r w:rsidRPr="009F7D0A">
        <w:rPr>
          <w:rFonts w:eastAsia="Times New Roman" w:cs="Times New Roman"/>
          <w:szCs w:val="20"/>
          <w:lang w:val="en-GB"/>
        </w:rPr>
        <w:t>ongitudinal average river bed slope</w:t>
      </w:r>
      <w:r>
        <w:rPr>
          <w:rFonts w:eastAsia="Times New Roman" w:cs="Times New Roman"/>
          <w:szCs w:val="20"/>
          <w:lang w:val="en-GB"/>
        </w:rPr>
        <w:t xml:space="preserve"> (0.013).</w:t>
      </w:r>
    </w:p>
    <w:p w:rsidR="008A62A1" w:rsidRDefault="00643084" w:rsidP="00643B21">
      <w:pPr>
        <w:spacing w:before="0"/>
        <w:contextualSpacing/>
      </w:pPr>
      <w:r w:rsidRPr="00590F67">
        <w:t xml:space="preserve">The </w:t>
      </w:r>
      <w:r w:rsidR="00643B21">
        <w:t xml:space="preserve">river </w:t>
      </w:r>
      <w:r w:rsidRPr="00590F67">
        <w:t>water</w:t>
      </w:r>
      <w:r w:rsidR="009E250E">
        <w:t xml:space="preserve"> level is taken at</w:t>
      </w:r>
      <w:r w:rsidR="003551BB">
        <w:t xml:space="preserve"> </w:t>
      </w:r>
      <w:r w:rsidR="009E250E">
        <w:t xml:space="preserve">every 0.5m intervals </w:t>
      </w:r>
      <w:r w:rsidR="009E250E" w:rsidRPr="00590F67">
        <w:t xml:space="preserve">points </w:t>
      </w:r>
      <w:r w:rsidR="009E250E">
        <w:t>and the rating curve has been computed</w:t>
      </w:r>
      <w:r w:rsidR="00643B21">
        <w:t xml:space="preserve"> considering</w:t>
      </w:r>
      <w:r w:rsidR="003551BB">
        <w:t xml:space="preserve"> </w:t>
      </w:r>
      <w:r w:rsidR="009E250E" w:rsidRPr="00590F67">
        <w:t xml:space="preserve">average water </w:t>
      </w:r>
      <w:r w:rsidR="009E250E">
        <w:t>Surface</w:t>
      </w:r>
      <w:r w:rsidR="009E250E" w:rsidRPr="00590F67">
        <w:t xml:space="preserve"> slope as the river bed slope</w:t>
      </w:r>
      <w:r w:rsidR="009E250E">
        <w:t xml:space="preserve"> at </w:t>
      </w:r>
      <w:r w:rsidR="006746D1">
        <w:t xml:space="preserve">the head work </w:t>
      </w:r>
      <w:r w:rsidRPr="00590F67">
        <w:t xml:space="preserve">site. </w:t>
      </w:r>
    </w:p>
    <w:p w:rsidR="00643B21" w:rsidRPr="003551BB" w:rsidRDefault="001977D1" w:rsidP="003551BB">
      <w:pPr>
        <w:pStyle w:val="Caption"/>
        <w:spacing w:after="0" w:line="240" w:lineRule="auto"/>
        <w:rPr>
          <w:i w:val="0"/>
        </w:rPr>
      </w:pPr>
      <w:bookmarkStart w:id="109" w:name="_Toc510097446"/>
      <w:r w:rsidRPr="003551BB">
        <w:rPr>
          <w:i w:val="0"/>
        </w:rPr>
        <w:t xml:space="preserve">Table </w:t>
      </w:r>
      <w:r w:rsidR="007114ED" w:rsidRPr="003551BB">
        <w:rPr>
          <w:i w:val="0"/>
        </w:rPr>
        <w:fldChar w:fldCharType="begin"/>
      </w:r>
      <w:r w:rsidR="00CC3088" w:rsidRPr="003551BB">
        <w:rPr>
          <w:i w:val="0"/>
        </w:rPr>
        <w:instrText xml:space="preserve"> STYLEREF 1 \s </w:instrText>
      </w:r>
      <w:r w:rsidR="007114ED" w:rsidRPr="003551BB">
        <w:rPr>
          <w:i w:val="0"/>
        </w:rPr>
        <w:fldChar w:fldCharType="separate"/>
      </w:r>
      <w:r w:rsidR="00E95371">
        <w:rPr>
          <w:i w:val="0"/>
          <w:noProof/>
        </w:rPr>
        <w:t>2</w:t>
      </w:r>
      <w:r w:rsidR="007114ED" w:rsidRPr="003551BB">
        <w:rPr>
          <w:i w:val="0"/>
          <w:noProof/>
        </w:rPr>
        <w:fldChar w:fldCharType="end"/>
      </w:r>
      <w:r w:rsidR="008F335B" w:rsidRPr="003551BB">
        <w:rPr>
          <w:i w:val="0"/>
        </w:rPr>
        <w:noBreakHyphen/>
      </w:r>
      <w:r w:rsidR="007114ED" w:rsidRPr="003551BB">
        <w:rPr>
          <w:i w:val="0"/>
        </w:rPr>
        <w:fldChar w:fldCharType="begin"/>
      </w:r>
      <w:r w:rsidR="00CC3088" w:rsidRPr="003551BB">
        <w:rPr>
          <w:i w:val="0"/>
        </w:rPr>
        <w:instrText xml:space="preserve"> SEQ Table \* ARABIC \s 1 </w:instrText>
      </w:r>
      <w:r w:rsidR="007114ED" w:rsidRPr="003551BB">
        <w:rPr>
          <w:i w:val="0"/>
        </w:rPr>
        <w:fldChar w:fldCharType="separate"/>
      </w:r>
      <w:r w:rsidR="00E95371">
        <w:rPr>
          <w:i w:val="0"/>
          <w:noProof/>
        </w:rPr>
        <w:t>13</w:t>
      </w:r>
      <w:r w:rsidR="007114ED" w:rsidRPr="003551BB">
        <w:rPr>
          <w:i w:val="0"/>
          <w:noProof/>
        </w:rPr>
        <w:fldChar w:fldCharType="end"/>
      </w:r>
      <w:r w:rsidRPr="003551BB">
        <w:rPr>
          <w:i w:val="0"/>
        </w:rPr>
        <w:t xml:space="preserve"> Tail water rating curve computation</w:t>
      </w:r>
      <w:bookmarkEnd w:id="109"/>
    </w:p>
    <w:tbl>
      <w:tblPr>
        <w:tblStyle w:val="TableGrid"/>
        <w:tblW w:w="0" w:type="auto"/>
        <w:jc w:val="center"/>
        <w:tblLook w:val="04A0"/>
      </w:tblPr>
      <w:tblGrid>
        <w:gridCol w:w="1376"/>
        <w:gridCol w:w="1377"/>
        <w:gridCol w:w="1377"/>
        <w:gridCol w:w="1377"/>
        <w:gridCol w:w="1377"/>
        <w:gridCol w:w="1377"/>
        <w:gridCol w:w="1377"/>
      </w:tblGrid>
      <w:tr w:rsidR="00CD5EA2" w:rsidRPr="003551BB" w:rsidTr="003551BB">
        <w:trPr>
          <w:trHeight w:val="980"/>
          <w:tblHeader/>
          <w:jc w:val="center"/>
        </w:trPr>
        <w:tc>
          <w:tcPr>
            <w:tcW w:w="1376" w:type="dxa"/>
          </w:tcPr>
          <w:p w:rsidR="00CD5EA2" w:rsidRPr="003551BB" w:rsidRDefault="00CD5EA2" w:rsidP="008A62A1">
            <w:pPr>
              <w:spacing w:line="240" w:lineRule="auto"/>
              <w:rPr>
                <w:rFonts w:cs="Times New Roman"/>
                <w:b/>
              </w:rPr>
            </w:pPr>
            <w:r w:rsidRPr="003551BB">
              <w:rPr>
                <w:rFonts w:cs="Times New Roman"/>
                <w:b/>
              </w:rPr>
              <w:t xml:space="preserve">Elevation, </w:t>
            </w:r>
          </w:p>
          <w:p w:rsidR="00CD5EA2" w:rsidRPr="003551BB" w:rsidRDefault="00CD5EA2" w:rsidP="008A62A1">
            <w:pPr>
              <w:spacing w:line="240" w:lineRule="auto"/>
              <w:rPr>
                <w:rFonts w:cs="Times New Roman"/>
                <w:b/>
              </w:rPr>
            </w:pPr>
            <w:r w:rsidRPr="003551BB">
              <w:rPr>
                <w:rFonts w:cs="Times New Roman"/>
                <w:b/>
              </w:rPr>
              <w:t>m</w:t>
            </w:r>
          </w:p>
        </w:tc>
        <w:tc>
          <w:tcPr>
            <w:tcW w:w="1377" w:type="dxa"/>
          </w:tcPr>
          <w:p w:rsidR="00CD5EA2" w:rsidRPr="003551BB" w:rsidRDefault="00CD5EA2" w:rsidP="008A62A1">
            <w:pPr>
              <w:spacing w:line="240" w:lineRule="auto"/>
              <w:rPr>
                <w:rFonts w:cs="Times New Roman"/>
                <w:b/>
              </w:rPr>
            </w:pPr>
            <w:r w:rsidRPr="003551BB">
              <w:rPr>
                <w:rFonts w:cs="Times New Roman"/>
                <w:b/>
              </w:rPr>
              <w:t>Flow depth, Y(m)</w:t>
            </w:r>
          </w:p>
        </w:tc>
        <w:tc>
          <w:tcPr>
            <w:tcW w:w="1377" w:type="dxa"/>
          </w:tcPr>
          <w:p w:rsidR="00CD5EA2" w:rsidRPr="003551BB" w:rsidRDefault="00CD5EA2" w:rsidP="008A62A1">
            <w:pPr>
              <w:spacing w:line="240" w:lineRule="auto"/>
              <w:rPr>
                <w:rFonts w:cs="Times New Roman"/>
                <w:b/>
              </w:rPr>
            </w:pPr>
            <w:r w:rsidRPr="003551BB">
              <w:rPr>
                <w:rFonts w:cs="Times New Roman"/>
                <w:b/>
              </w:rPr>
              <w:t>Wet</w:t>
            </w:r>
            <w:r w:rsidR="003551BB" w:rsidRPr="003551BB">
              <w:rPr>
                <w:rFonts w:cs="Times New Roman"/>
                <w:b/>
              </w:rPr>
              <w:t>t</w:t>
            </w:r>
            <w:r w:rsidRPr="003551BB">
              <w:rPr>
                <w:rFonts w:cs="Times New Roman"/>
                <w:b/>
              </w:rPr>
              <w:t>ed Area, A(m</w:t>
            </w:r>
            <w:r w:rsidRPr="003551BB">
              <w:rPr>
                <w:rFonts w:cs="Times New Roman"/>
                <w:b/>
                <w:vertAlign w:val="superscript"/>
              </w:rPr>
              <w:t>2</w:t>
            </w:r>
            <w:r w:rsidRPr="003551BB">
              <w:rPr>
                <w:rFonts w:cs="Times New Roman"/>
                <w:b/>
              </w:rPr>
              <w:t>)</w:t>
            </w:r>
          </w:p>
        </w:tc>
        <w:tc>
          <w:tcPr>
            <w:tcW w:w="1377" w:type="dxa"/>
          </w:tcPr>
          <w:p w:rsidR="00CD5EA2" w:rsidRPr="003551BB" w:rsidRDefault="00CD5EA2" w:rsidP="008A62A1">
            <w:pPr>
              <w:spacing w:line="240" w:lineRule="auto"/>
              <w:rPr>
                <w:rFonts w:cs="Times New Roman"/>
                <w:b/>
              </w:rPr>
            </w:pPr>
            <w:r w:rsidRPr="003551BB">
              <w:rPr>
                <w:rFonts w:cs="Times New Roman"/>
                <w:b/>
              </w:rPr>
              <w:t>We</w:t>
            </w:r>
            <w:r w:rsidR="003551BB" w:rsidRPr="003551BB">
              <w:rPr>
                <w:rFonts w:cs="Times New Roman"/>
                <w:b/>
              </w:rPr>
              <w:t>t</w:t>
            </w:r>
            <w:r w:rsidRPr="003551BB">
              <w:rPr>
                <w:rFonts w:cs="Times New Roman"/>
                <w:b/>
              </w:rPr>
              <w:t>ted perimeter, P(m)</w:t>
            </w:r>
          </w:p>
        </w:tc>
        <w:tc>
          <w:tcPr>
            <w:tcW w:w="1377" w:type="dxa"/>
          </w:tcPr>
          <w:p w:rsidR="00CD5EA2" w:rsidRPr="003551BB" w:rsidRDefault="00CD5EA2" w:rsidP="008A62A1">
            <w:pPr>
              <w:spacing w:line="240" w:lineRule="auto"/>
              <w:rPr>
                <w:rFonts w:cs="Times New Roman"/>
                <w:b/>
              </w:rPr>
            </w:pPr>
            <w:r w:rsidRPr="003551BB">
              <w:rPr>
                <w:rFonts w:cs="Times New Roman"/>
                <w:b/>
              </w:rPr>
              <w:t>Hydraulic Radius, m</w:t>
            </w:r>
          </w:p>
          <w:p w:rsidR="00CD5EA2" w:rsidRPr="003551BB" w:rsidRDefault="00CD5EA2" w:rsidP="008A62A1">
            <w:pPr>
              <w:spacing w:line="240" w:lineRule="auto"/>
              <w:rPr>
                <w:rFonts w:cs="Times New Roman"/>
                <w:b/>
              </w:rPr>
            </w:pPr>
            <w:r w:rsidRPr="003551BB">
              <w:rPr>
                <w:rFonts w:cs="Times New Roman"/>
                <w:b/>
              </w:rPr>
              <w:t>R=A/P</w:t>
            </w:r>
          </w:p>
        </w:tc>
        <w:tc>
          <w:tcPr>
            <w:tcW w:w="1377" w:type="dxa"/>
          </w:tcPr>
          <w:p w:rsidR="00CD5EA2" w:rsidRPr="003551BB" w:rsidRDefault="00CD5EA2" w:rsidP="008A62A1">
            <w:pPr>
              <w:spacing w:line="240" w:lineRule="auto"/>
              <w:rPr>
                <w:rFonts w:cs="Times New Roman"/>
                <w:b/>
              </w:rPr>
            </w:pPr>
            <w:r w:rsidRPr="003551BB">
              <w:rPr>
                <w:rFonts w:cs="Times New Roman"/>
                <w:b/>
              </w:rPr>
              <w:t>Flow velocity, V(m/s)</w:t>
            </w:r>
          </w:p>
        </w:tc>
        <w:tc>
          <w:tcPr>
            <w:tcW w:w="1377" w:type="dxa"/>
          </w:tcPr>
          <w:p w:rsidR="00CD5EA2" w:rsidRPr="003551BB" w:rsidRDefault="00CD5EA2" w:rsidP="008A62A1">
            <w:pPr>
              <w:spacing w:line="240" w:lineRule="auto"/>
              <w:rPr>
                <w:rFonts w:cs="Times New Roman"/>
                <w:b/>
              </w:rPr>
            </w:pPr>
            <w:r w:rsidRPr="003551BB">
              <w:rPr>
                <w:rFonts w:cs="Times New Roman"/>
                <w:b/>
              </w:rPr>
              <w:t>Discharge, m</w:t>
            </w:r>
            <w:r w:rsidRPr="003551BB">
              <w:rPr>
                <w:rFonts w:cs="Times New Roman"/>
                <w:b/>
                <w:vertAlign w:val="superscript"/>
              </w:rPr>
              <w:t>3</w:t>
            </w:r>
            <w:r w:rsidRPr="003551BB">
              <w:rPr>
                <w:rFonts w:cs="Times New Roman"/>
                <w:b/>
              </w:rPr>
              <w:t>/s</w:t>
            </w:r>
          </w:p>
          <w:p w:rsidR="00CD5EA2" w:rsidRPr="003551BB" w:rsidRDefault="00CD5EA2" w:rsidP="008A62A1">
            <w:pPr>
              <w:spacing w:line="240" w:lineRule="auto"/>
              <w:rPr>
                <w:rFonts w:cs="Times New Roman"/>
                <w:b/>
              </w:rPr>
            </w:pPr>
            <w:r w:rsidRPr="003551BB">
              <w:rPr>
                <w:rFonts w:cs="Times New Roman"/>
                <w:b/>
              </w:rPr>
              <w:t>Q=V*A</w:t>
            </w:r>
          </w:p>
        </w:tc>
      </w:tr>
      <w:tr w:rsidR="00353196" w:rsidRPr="003551BB" w:rsidTr="00E87375">
        <w:trPr>
          <w:jc w:val="center"/>
        </w:trPr>
        <w:tc>
          <w:tcPr>
            <w:tcW w:w="1376" w:type="dxa"/>
          </w:tcPr>
          <w:p w:rsidR="00353196" w:rsidRPr="003551BB" w:rsidRDefault="00353196" w:rsidP="008A62A1">
            <w:pPr>
              <w:spacing w:line="240" w:lineRule="auto"/>
              <w:rPr>
                <w:rFonts w:cs="Times New Roman"/>
              </w:rPr>
            </w:pPr>
            <w:r w:rsidRPr="003551BB">
              <w:rPr>
                <w:rFonts w:cs="Times New Roman"/>
              </w:rPr>
              <w:t>1800.91</w:t>
            </w:r>
          </w:p>
        </w:tc>
        <w:tc>
          <w:tcPr>
            <w:tcW w:w="1377" w:type="dxa"/>
          </w:tcPr>
          <w:p w:rsidR="00353196" w:rsidRPr="003551BB" w:rsidRDefault="00353196" w:rsidP="008A62A1">
            <w:pPr>
              <w:spacing w:line="240" w:lineRule="auto"/>
              <w:rPr>
                <w:rFonts w:cs="Times New Roman"/>
              </w:rPr>
            </w:pPr>
            <w:r w:rsidRPr="003551BB">
              <w:rPr>
                <w:rFonts w:cs="Times New Roman"/>
              </w:rPr>
              <w:t>0.00</w:t>
            </w:r>
          </w:p>
        </w:tc>
        <w:tc>
          <w:tcPr>
            <w:tcW w:w="1377" w:type="dxa"/>
          </w:tcPr>
          <w:p w:rsidR="00353196" w:rsidRPr="003551BB" w:rsidRDefault="00353196" w:rsidP="008A62A1">
            <w:pPr>
              <w:spacing w:line="240" w:lineRule="auto"/>
              <w:rPr>
                <w:rFonts w:cs="Times New Roman"/>
              </w:rPr>
            </w:pPr>
            <w:r w:rsidRPr="003551BB">
              <w:rPr>
                <w:rFonts w:cs="Times New Roman"/>
              </w:rPr>
              <w:t>0.00</w:t>
            </w:r>
          </w:p>
        </w:tc>
        <w:tc>
          <w:tcPr>
            <w:tcW w:w="1377" w:type="dxa"/>
          </w:tcPr>
          <w:p w:rsidR="00353196" w:rsidRPr="003551BB" w:rsidRDefault="00353196" w:rsidP="008A62A1">
            <w:pPr>
              <w:spacing w:line="240" w:lineRule="auto"/>
              <w:rPr>
                <w:rFonts w:cs="Times New Roman"/>
              </w:rPr>
            </w:pPr>
            <w:r w:rsidRPr="003551BB">
              <w:rPr>
                <w:rFonts w:cs="Times New Roman"/>
              </w:rPr>
              <w:t>0.00</w:t>
            </w:r>
          </w:p>
        </w:tc>
        <w:tc>
          <w:tcPr>
            <w:tcW w:w="1377" w:type="dxa"/>
          </w:tcPr>
          <w:p w:rsidR="00353196" w:rsidRPr="003551BB" w:rsidRDefault="00353196" w:rsidP="008A62A1">
            <w:pPr>
              <w:spacing w:line="240" w:lineRule="auto"/>
              <w:rPr>
                <w:rFonts w:cs="Times New Roman"/>
              </w:rPr>
            </w:pPr>
            <w:r w:rsidRPr="003551BB">
              <w:rPr>
                <w:rFonts w:cs="Times New Roman"/>
              </w:rPr>
              <w:t>0.000</w:t>
            </w:r>
          </w:p>
        </w:tc>
        <w:tc>
          <w:tcPr>
            <w:tcW w:w="1377" w:type="dxa"/>
          </w:tcPr>
          <w:p w:rsidR="00353196" w:rsidRPr="003551BB" w:rsidRDefault="00353196" w:rsidP="008A62A1">
            <w:pPr>
              <w:spacing w:line="240" w:lineRule="auto"/>
              <w:rPr>
                <w:rFonts w:cs="Times New Roman"/>
              </w:rPr>
            </w:pPr>
            <w:r w:rsidRPr="003551BB">
              <w:rPr>
                <w:rFonts w:cs="Times New Roman"/>
              </w:rPr>
              <w:t>0.000</w:t>
            </w:r>
          </w:p>
        </w:tc>
        <w:tc>
          <w:tcPr>
            <w:tcW w:w="1377" w:type="dxa"/>
          </w:tcPr>
          <w:p w:rsidR="00353196" w:rsidRPr="003551BB" w:rsidRDefault="00353196" w:rsidP="008A62A1">
            <w:pPr>
              <w:spacing w:line="240" w:lineRule="auto"/>
              <w:rPr>
                <w:rFonts w:cs="Times New Roman"/>
              </w:rPr>
            </w:pPr>
            <w:r w:rsidRPr="003551BB">
              <w:rPr>
                <w:rFonts w:cs="Times New Roman"/>
              </w:rPr>
              <w:t>0.000</w:t>
            </w:r>
          </w:p>
        </w:tc>
      </w:tr>
      <w:tr w:rsidR="00353196" w:rsidRPr="003551BB" w:rsidTr="00E87375">
        <w:trPr>
          <w:jc w:val="center"/>
        </w:trPr>
        <w:tc>
          <w:tcPr>
            <w:tcW w:w="1376" w:type="dxa"/>
          </w:tcPr>
          <w:p w:rsidR="00353196" w:rsidRPr="003551BB" w:rsidRDefault="00353196" w:rsidP="008A62A1">
            <w:pPr>
              <w:spacing w:line="240" w:lineRule="auto"/>
              <w:rPr>
                <w:rFonts w:cs="Times New Roman"/>
              </w:rPr>
            </w:pPr>
            <w:r w:rsidRPr="003551BB">
              <w:rPr>
                <w:rFonts w:cs="Times New Roman"/>
              </w:rPr>
              <w:t>1801.41</w:t>
            </w:r>
          </w:p>
        </w:tc>
        <w:tc>
          <w:tcPr>
            <w:tcW w:w="1377" w:type="dxa"/>
          </w:tcPr>
          <w:p w:rsidR="00353196" w:rsidRPr="003551BB" w:rsidRDefault="00353196" w:rsidP="008A62A1">
            <w:pPr>
              <w:spacing w:line="240" w:lineRule="auto"/>
              <w:rPr>
                <w:rFonts w:cs="Times New Roman"/>
              </w:rPr>
            </w:pPr>
            <w:r w:rsidRPr="003551BB">
              <w:rPr>
                <w:rFonts w:cs="Times New Roman"/>
              </w:rPr>
              <w:t>0.50</w:t>
            </w:r>
          </w:p>
        </w:tc>
        <w:tc>
          <w:tcPr>
            <w:tcW w:w="1377" w:type="dxa"/>
          </w:tcPr>
          <w:p w:rsidR="00353196" w:rsidRPr="003551BB" w:rsidRDefault="00353196" w:rsidP="008A62A1">
            <w:pPr>
              <w:spacing w:line="240" w:lineRule="auto"/>
              <w:rPr>
                <w:rFonts w:cs="Times New Roman"/>
              </w:rPr>
            </w:pPr>
            <w:r w:rsidRPr="003551BB">
              <w:rPr>
                <w:rFonts w:cs="Times New Roman"/>
              </w:rPr>
              <w:t>1.74</w:t>
            </w:r>
          </w:p>
        </w:tc>
        <w:tc>
          <w:tcPr>
            <w:tcW w:w="1377" w:type="dxa"/>
          </w:tcPr>
          <w:p w:rsidR="00353196" w:rsidRPr="003551BB" w:rsidRDefault="00353196" w:rsidP="008A62A1">
            <w:pPr>
              <w:spacing w:line="240" w:lineRule="auto"/>
              <w:rPr>
                <w:rFonts w:cs="Times New Roman"/>
              </w:rPr>
            </w:pPr>
            <w:r w:rsidRPr="003551BB">
              <w:rPr>
                <w:rFonts w:cs="Times New Roman"/>
              </w:rPr>
              <w:t>6.66</w:t>
            </w:r>
          </w:p>
        </w:tc>
        <w:tc>
          <w:tcPr>
            <w:tcW w:w="1377" w:type="dxa"/>
          </w:tcPr>
          <w:p w:rsidR="00353196" w:rsidRPr="003551BB" w:rsidRDefault="00353196" w:rsidP="008A62A1">
            <w:pPr>
              <w:spacing w:line="240" w:lineRule="auto"/>
              <w:rPr>
                <w:rFonts w:cs="Times New Roman"/>
              </w:rPr>
            </w:pPr>
            <w:r w:rsidRPr="003551BB">
              <w:rPr>
                <w:rFonts w:cs="Times New Roman"/>
              </w:rPr>
              <w:t>0.261</w:t>
            </w:r>
          </w:p>
        </w:tc>
        <w:tc>
          <w:tcPr>
            <w:tcW w:w="1377" w:type="dxa"/>
          </w:tcPr>
          <w:p w:rsidR="00353196" w:rsidRPr="003551BB" w:rsidRDefault="00353196" w:rsidP="008A62A1">
            <w:pPr>
              <w:spacing w:line="240" w:lineRule="auto"/>
              <w:rPr>
                <w:rFonts w:cs="Times New Roman"/>
              </w:rPr>
            </w:pPr>
            <w:r w:rsidRPr="003551BB">
              <w:rPr>
                <w:rFonts w:cs="Times New Roman"/>
              </w:rPr>
              <w:t>1.331</w:t>
            </w:r>
          </w:p>
        </w:tc>
        <w:tc>
          <w:tcPr>
            <w:tcW w:w="1377" w:type="dxa"/>
          </w:tcPr>
          <w:p w:rsidR="00353196" w:rsidRPr="003551BB" w:rsidRDefault="00353196" w:rsidP="008A62A1">
            <w:pPr>
              <w:spacing w:line="240" w:lineRule="auto"/>
              <w:rPr>
                <w:rFonts w:cs="Times New Roman"/>
              </w:rPr>
            </w:pPr>
            <w:r w:rsidRPr="003551BB">
              <w:rPr>
                <w:rFonts w:cs="Times New Roman"/>
              </w:rPr>
              <w:t>2.317</w:t>
            </w:r>
          </w:p>
        </w:tc>
      </w:tr>
      <w:tr w:rsidR="00353196" w:rsidRPr="003551BB" w:rsidTr="00E87375">
        <w:trPr>
          <w:jc w:val="center"/>
        </w:trPr>
        <w:tc>
          <w:tcPr>
            <w:tcW w:w="1376" w:type="dxa"/>
          </w:tcPr>
          <w:p w:rsidR="00353196" w:rsidRPr="003551BB" w:rsidRDefault="00353196" w:rsidP="008A62A1">
            <w:pPr>
              <w:spacing w:line="240" w:lineRule="auto"/>
              <w:rPr>
                <w:rFonts w:cs="Times New Roman"/>
              </w:rPr>
            </w:pPr>
            <w:r w:rsidRPr="003551BB">
              <w:rPr>
                <w:rFonts w:cs="Times New Roman"/>
              </w:rPr>
              <w:t>1801.91</w:t>
            </w:r>
          </w:p>
        </w:tc>
        <w:tc>
          <w:tcPr>
            <w:tcW w:w="1377" w:type="dxa"/>
          </w:tcPr>
          <w:p w:rsidR="00353196" w:rsidRPr="003551BB" w:rsidRDefault="00353196" w:rsidP="008A62A1">
            <w:pPr>
              <w:spacing w:line="240" w:lineRule="auto"/>
              <w:rPr>
                <w:rFonts w:cs="Times New Roman"/>
              </w:rPr>
            </w:pPr>
            <w:r w:rsidRPr="003551BB">
              <w:rPr>
                <w:rFonts w:cs="Times New Roman"/>
              </w:rPr>
              <w:t>1.00</w:t>
            </w:r>
          </w:p>
        </w:tc>
        <w:tc>
          <w:tcPr>
            <w:tcW w:w="1377" w:type="dxa"/>
          </w:tcPr>
          <w:p w:rsidR="00353196" w:rsidRPr="003551BB" w:rsidRDefault="00353196" w:rsidP="008A62A1">
            <w:pPr>
              <w:spacing w:line="240" w:lineRule="auto"/>
              <w:rPr>
                <w:rFonts w:cs="Times New Roman"/>
              </w:rPr>
            </w:pPr>
            <w:r w:rsidRPr="003551BB">
              <w:rPr>
                <w:rFonts w:cs="Times New Roman"/>
              </w:rPr>
              <w:t>5.87</w:t>
            </w:r>
          </w:p>
        </w:tc>
        <w:tc>
          <w:tcPr>
            <w:tcW w:w="1377" w:type="dxa"/>
          </w:tcPr>
          <w:p w:rsidR="00353196" w:rsidRPr="003551BB" w:rsidRDefault="00353196" w:rsidP="008A62A1">
            <w:pPr>
              <w:spacing w:line="240" w:lineRule="auto"/>
              <w:rPr>
                <w:rFonts w:cs="Times New Roman"/>
              </w:rPr>
            </w:pPr>
            <w:r w:rsidRPr="003551BB">
              <w:rPr>
                <w:rFonts w:cs="Times New Roman"/>
              </w:rPr>
              <w:t>10.19</w:t>
            </w:r>
          </w:p>
        </w:tc>
        <w:tc>
          <w:tcPr>
            <w:tcW w:w="1377" w:type="dxa"/>
          </w:tcPr>
          <w:p w:rsidR="00353196" w:rsidRPr="003551BB" w:rsidRDefault="00353196" w:rsidP="008A62A1">
            <w:pPr>
              <w:spacing w:line="240" w:lineRule="auto"/>
              <w:rPr>
                <w:rFonts w:cs="Times New Roman"/>
              </w:rPr>
            </w:pPr>
            <w:r w:rsidRPr="003551BB">
              <w:rPr>
                <w:rFonts w:cs="Times New Roman"/>
              </w:rPr>
              <w:t>0.576</w:t>
            </w:r>
          </w:p>
        </w:tc>
        <w:tc>
          <w:tcPr>
            <w:tcW w:w="1377" w:type="dxa"/>
          </w:tcPr>
          <w:p w:rsidR="00353196" w:rsidRPr="003551BB" w:rsidRDefault="00353196" w:rsidP="008A62A1">
            <w:pPr>
              <w:spacing w:line="240" w:lineRule="auto"/>
              <w:rPr>
                <w:rFonts w:cs="Times New Roman"/>
              </w:rPr>
            </w:pPr>
            <w:r w:rsidRPr="003551BB">
              <w:rPr>
                <w:rFonts w:cs="Times New Roman"/>
              </w:rPr>
              <w:t>2.255</w:t>
            </w:r>
          </w:p>
        </w:tc>
        <w:tc>
          <w:tcPr>
            <w:tcW w:w="1377" w:type="dxa"/>
          </w:tcPr>
          <w:p w:rsidR="00353196" w:rsidRPr="003551BB" w:rsidRDefault="00353196" w:rsidP="008A62A1">
            <w:pPr>
              <w:spacing w:line="240" w:lineRule="auto"/>
              <w:rPr>
                <w:rFonts w:cs="Times New Roman"/>
              </w:rPr>
            </w:pPr>
            <w:r w:rsidRPr="003551BB">
              <w:rPr>
                <w:rFonts w:cs="Times New Roman"/>
              </w:rPr>
              <w:t>13.239</w:t>
            </w:r>
          </w:p>
        </w:tc>
      </w:tr>
      <w:tr w:rsidR="00353196" w:rsidRPr="003551BB" w:rsidTr="00E87375">
        <w:trPr>
          <w:jc w:val="center"/>
        </w:trPr>
        <w:tc>
          <w:tcPr>
            <w:tcW w:w="1376" w:type="dxa"/>
          </w:tcPr>
          <w:p w:rsidR="00353196" w:rsidRPr="003551BB" w:rsidRDefault="00353196" w:rsidP="008A62A1">
            <w:pPr>
              <w:spacing w:line="240" w:lineRule="auto"/>
              <w:rPr>
                <w:rFonts w:cs="Times New Roman"/>
              </w:rPr>
            </w:pPr>
            <w:r w:rsidRPr="003551BB">
              <w:rPr>
                <w:rFonts w:cs="Times New Roman"/>
              </w:rPr>
              <w:t>1802.41</w:t>
            </w:r>
          </w:p>
        </w:tc>
        <w:tc>
          <w:tcPr>
            <w:tcW w:w="1377" w:type="dxa"/>
          </w:tcPr>
          <w:p w:rsidR="00353196" w:rsidRPr="003551BB" w:rsidRDefault="00353196" w:rsidP="008A62A1">
            <w:pPr>
              <w:spacing w:line="240" w:lineRule="auto"/>
              <w:rPr>
                <w:rFonts w:cs="Times New Roman"/>
              </w:rPr>
            </w:pPr>
            <w:r w:rsidRPr="003551BB">
              <w:rPr>
                <w:rFonts w:cs="Times New Roman"/>
              </w:rPr>
              <w:t>1.50</w:t>
            </w:r>
          </w:p>
        </w:tc>
        <w:tc>
          <w:tcPr>
            <w:tcW w:w="1377" w:type="dxa"/>
          </w:tcPr>
          <w:p w:rsidR="00353196" w:rsidRPr="003551BB" w:rsidRDefault="00353196" w:rsidP="008A62A1">
            <w:pPr>
              <w:spacing w:line="240" w:lineRule="auto"/>
              <w:rPr>
                <w:rFonts w:cs="Times New Roman"/>
              </w:rPr>
            </w:pPr>
            <w:r w:rsidRPr="003551BB">
              <w:rPr>
                <w:rFonts w:cs="Times New Roman"/>
              </w:rPr>
              <w:t>11.69</w:t>
            </w:r>
          </w:p>
        </w:tc>
        <w:tc>
          <w:tcPr>
            <w:tcW w:w="1377" w:type="dxa"/>
          </w:tcPr>
          <w:p w:rsidR="00353196" w:rsidRPr="003551BB" w:rsidRDefault="00353196" w:rsidP="008A62A1">
            <w:pPr>
              <w:spacing w:line="240" w:lineRule="auto"/>
              <w:rPr>
                <w:rFonts w:cs="Times New Roman"/>
              </w:rPr>
            </w:pPr>
            <w:r w:rsidRPr="003551BB">
              <w:rPr>
                <w:rFonts w:cs="Times New Roman"/>
              </w:rPr>
              <w:t>13.44</w:t>
            </w:r>
          </w:p>
        </w:tc>
        <w:tc>
          <w:tcPr>
            <w:tcW w:w="1377" w:type="dxa"/>
          </w:tcPr>
          <w:p w:rsidR="00353196" w:rsidRPr="003551BB" w:rsidRDefault="00353196" w:rsidP="008A62A1">
            <w:pPr>
              <w:spacing w:line="240" w:lineRule="auto"/>
              <w:rPr>
                <w:rFonts w:cs="Times New Roman"/>
              </w:rPr>
            </w:pPr>
            <w:r w:rsidRPr="003551BB">
              <w:rPr>
                <w:rFonts w:cs="Times New Roman"/>
              </w:rPr>
              <w:t>0.870</w:t>
            </w:r>
          </w:p>
        </w:tc>
        <w:tc>
          <w:tcPr>
            <w:tcW w:w="1377" w:type="dxa"/>
          </w:tcPr>
          <w:p w:rsidR="00353196" w:rsidRPr="003551BB" w:rsidRDefault="00353196" w:rsidP="008A62A1">
            <w:pPr>
              <w:spacing w:line="240" w:lineRule="auto"/>
              <w:rPr>
                <w:rFonts w:cs="Times New Roman"/>
              </w:rPr>
            </w:pPr>
            <w:r w:rsidRPr="003551BB">
              <w:rPr>
                <w:rFonts w:cs="Times New Roman"/>
              </w:rPr>
              <w:t>2.968</w:t>
            </w:r>
          </w:p>
        </w:tc>
        <w:tc>
          <w:tcPr>
            <w:tcW w:w="1377" w:type="dxa"/>
          </w:tcPr>
          <w:p w:rsidR="00353196" w:rsidRPr="003551BB" w:rsidRDefault="00353196" w:rsidP="008A62A1">
            <w:pPr>
              <w:spacing w:line="240" w:lineRule="auto"/>
              <w:rPr>
                <w:rFonts w:cs="Times New Roman"/>
              </w:rPr>
            </w:pPr>
            <w:r w:rsidRPr="003551BB">
              <w:rPr>
                <w:rFonts w:cs="Times New Roman"/>
              </w:rPr>
              <w:t>34.700</w:t>
            </w:r>
          </w:p>
        </w:tc>
      </w:tr>
      <w:tr w:rsidR="00353196" w:rsidRPr="003551BB" w:rsidTr="00E87375">
        <w:trPr>
          <w:jc w:val="center"/>
        </w:trPr>
        <w:tc>
          <w:tcPr>
            <w:tcW w:w="1376" w:type="dxa"/>
          </w:tcPr>
          <w:p w:rsidR="00353196" w:rsidRPr="003551BB" w:rsidRDefault="00353196" w:rsidP="008A62A1">
            <w:pPr>
              <w:spacing w:line="240" w:lineRule="auto"/>
              <w:rPr>
                <w:rFonts w:cs="Times New Roman"/>
              </w:rPr>
            </w:pPr>
            <w:r w:rsidRPr="003551BB">
              <w:rPr>
                <w:rFonts w:cs="Times New Roman"/>
              </w:rPr>
              <w:lastRenderedPageBreak/>
              <w:t>1802.91</w:t>
            </w:r>
          </w:p>
        </w:tc>
        <w:tc>
          <w:tcPr>
            <w:tcW w:w="1377" w:type="dxa"/>
          </w:tcPr>
          <w:p w:rsidR="00353196" w:rsidRPr="003551BB" w:rsidRDefault="00353196" w:rsidP="008A62A1">
            <w:pPr>
              <w:spacing w:line="240" w:lineRule="auto"/>
              <w:rPr>
                <w:rFonts w:cs="Times New Roman"/>
              </w:rPr>
            </w:pPr>
            <w:r w:rsidRPr="003551BB">
              <w:rPr>
                <w:rFonts w:cs="Times New Roman"/>
              </w:rPr>
              <w:t>2.00</w:t>
            </w:r>
          </w:p>
        </w:tc>
        <w:tc>
          <w:tcPr>
            <w:tcW w:w="1377" w:type="dxa"/>
          </w:tcPr>
          <w:p w:rsidR="00353196" w:rsidRPr="003551BB" w:rsidRDefault="00353196" w:rsidP="008A62A1">
            <w:pPr>
              <w:spacing w:line="240" w:lineRule="auto"/>
              <w:rPr>
                <w:rFonts w:cs="Times New Roman"/>
              </w:rPr>
            </w:pPr>
            <w:r w:rsidRPr="003551BB">
              <w:rPr>
                <w:rFonts w:cs="Times New Roman"/>
              </w:rPr>
              <w:t>18.47</w:t>
            </w:r>
          </w:p>
        </w:tc>
        <w:tc>
          <w:tcPr>
            <w:tcW w:w="1377" w:type="dxa"/>
          </w:tcPr>
          <w:p w:rsidR="00353196" w:rsidRPr="003551BB" w:rsidRDefault="00353196" w:rsidP="008A62A1">
            <w:pPr>
              <w:spacing w:line="240" w:lineRule="auto"/>
              <w:rPr>
                <w:rFonts w:cs="Times New Roman"/>
              </w:rPr>
            </w:pPr>
            <w:r w:rsidRPr="003551BB">
              <w:rPr>
                <w:rFonts w:cs="Times New Roman"/>
              </w:rPr>
              <w:t>15.03</w:t>
            </w:r>
          </w:p>
        </w:tc>
        <w:tc>
          <w:tcPr>
            <w:tcW w:w="1377" w:type="dxa"/>
          </w:tcPr>
          <w:p w:rsidR="00353196" w:rsidRPr="003551BB" w:rsidRDefault="00353196" w:rsidP="008A62A1">
            <w:pPr>
              <w:spacing w:line="240" w:lineRule="auto"/>
              <w:rPr>
                <w:rFonts w:cs="Times New Roman"/>
              </w:rPr>
            </w:pPr>
            <w:r w:rsidRPr="003551BB">
              <w:rPr>
                <w:rFonts w:cs="Times New Roman"/>
              </w:rPr>
              <w:t>1.229</w:t>
            </w:r>
          </w:p>
        </w:tc>
        <w:tc>
          <w:tcPr>
            <w:tcW w:w="1377" w:type="dxa"/>
          </w:tcPr>
          <w:p w:rsidR="00353196" w:rsidRPr="003551BB" w:rsidRDefault="00353196" w:rsidP="008A62A1">
            <w:pPr>
              <w:spacing w:line="240" w:lineRule="auto"/>
              <w:rPr>
                <w:rFonts w:cs="Times New Roman"/>
              </w:rPr>
            </w:pPr>
            <w:r w:rsidRPr="003551BB">
              <w:rPr>
                <w:rFonts w:cs="Times New Roman"/>
              </w:rPr>
              <w:t>3.737</w:t>
            </w:r>
          </w:p>
        </w:tc>
        <w:tc>
          <w:tcPr>
            <w:tcW w:w="1377" w:type="dxa"/>
          </w:tcPr>
          <w:p w:rsidR="00353196" w:rsidRPr="003551BB" w:rsidRDefault="00353196" w:rsidP="008A62A1">
            <w:pPr>
              <w:spacing w:line="240" w:lineRule="auto"/>
              <w:rPr>
                <w:rFonts w:cs="Times New Roman"/>
              </w:rPr>
            </w:pPr>
            <w:r w:rsidRPr="003551BB">
              <w:rPr>
                <w:rFonts w:cs="Times New Roman"/>
              </w:rPr>
              <w:t>69.031</w:t>
            </w:r>
          </w:p>
        </w:tc>
      </w:tr>
      <w:tr w:rsidR="00353196" w:rsidRPr="003551BB" w:rsidTr="00E87375">
        <w:trPr>
          <w:jc w:val="center"/>
        </w:trPr>
        <w:tc>
          <w:tcPr>
            <w:tcW w:w="1376" w:type="dxa"/>
          </w:tcPr>
          <w:p w:rsidR="00353196" w:rsidRPr="003551BB" w:rsidRDefault="00353196" w:rsidP="008A62A1">
            <w:pPr>
              <w:spacing w:line="240" w:lineRule="auto"/>
              <w:rPr>
                <w:rFonts w:cs="Times New Roman"/>
              </w:rPr>
            </w:pPr>
            <w:r w:rsidRPr="003551BB">
              <w:rPr>
                <w:rFonts w:cs="Times New Roman"/>
              </w:rPr>
              <w:t>1803.41</w:t>
            </w:r>
          </w:p>
        </w:tc>
        <w:tc>
          <w:tcPr>
            <w:tcW w:w="1377" w:type="dxa"/>
          </w:tcPr>
          <w:p w:rsidR="00353196" w:rsidRPr="003551BB" w:rsidRDefault="00353196" w:rsidP="008A62A1">
            <w:pPr>
              <w:spacing w:line="240" w:lineRule="auto"/>
              <w:rPr>
                <w:rFonts w:cs="Times New Roman"/>
              </w:rPr>
            </w:pPr>
            <w:r w:rsidRPr="003551BB">
              <w:rPr>
                <w:rFonts w:cs="Times New Roman"/>
              </w:rPr>
              <w:t>2.50</w:t>
            </w:r>
          </w:p>
        </w:tc>
        <w:tc>
          <w:tcPr>
            <w:tcW w:w="1377" w:type="dxa"/>
          </w:tcPr>
          <w:p w:rsidR="00353196" w:rsidRPr="003551BB" w:rsidRDefault="00353196" w:rsidP="008A62A1">
            <w:pPr>
              <w:spacing w:line="240" w:lineRule="auto"/>
              <w:rPr>
                <w:rFonts w:cs="Times New Roman"/>
              </w:rPr>
            </w:pPr>
            <w:r w:rsidRPr="003551BB">
              <w:rPr>
                <w:rFonts w:cs="Times New Roman"/>
              </w:rPr>
              <w:t>25.81</w:t>
            </w:r>
          </w:p>
        </w:tc>
        <w:tc>
          <w:tcPr>
            <w:tcW w:w="1377" w:type="dxa"/>
          </w:tcPr>
          <w:p w:rsidR="00353196" w:rsidRPr="003551BB" w:rsidRDefault="00353196" w:rsidP="008A62A1">
            <w:pPr>
              <w:spacing w:line="240" w:lineRule="auto"/>
              <w:rPr>
                <w:rFonts w:cs="Times New Roman"/>
              </w:rPr>
            </w:pPr>
            <w:r w:rsidRPr="003551BB">
              <w:rPr>
                <w:rFonts w:cs="Times New Roman"/>
              </w:rPr>
              <w:t>16.63</w:t>
            </w:r>
          </w:p>
        </w:tc>
        <w:tc>
          <w:tcPr>
            <w:tcW w:w="1377" w:type="dxa"/>
          </w:tcPr>
          <w:p w:rsidR="00353196" w:rsidRPr="003551BB" w:rsidRDefault="00353196" w:rsidP="008A62A1">
            <w:pPr>
              <w:spacing w:line="240" w:lineRule="auto"/>
              <w:rPr>
                <w:rFonts w:cs="Times New Roman"/>
              </w:rPr>
            </w:pPr>
            <w:r w:rsidRPr="003551BB">
              <w:rPr>
                <w:rFonts w:cs="Times New Roman"/>
              </w:rPr>
              <w:t>1.552</w:t>
            </w:r>
          </w:p>
        </w:tc>
        <w:tc>
          <w:tcPr>
            <w:tcW w:w="1377" w:type="dxa"/>
          </w:tcPr>
          <w:p w:rsidR="00353196" w:rsidRPr="003551BB" w:rsidRDefault="00353196" w:rsidP="008A62A1">
            <w:pPr>
              <w:spacing w:line="240" w:lineRule="auto"/>
              <w:rPr>
                <w:rFonts w:cs="Times New Roman"/>
              </w:rPr>
            </w:pPr>
            <w:r w:rsidRPr="003551BB">
              <w:rPr>
                <w:rFonts w:cs="Times New Roman"/>
              </w:rPr>
              <w:t>4.367</w:t>
            </w:r>
          </w:p>
        </w:tc>
        <w:tc>
          <w:tcPr>
            <w:tcW w:w="1377" w:type="dxa"/>
          </w:tcPr>
          <w:p w:rsidR="00353196" w:rsidRPr="003551BB" w:rsidRDefault="00353196" w:rsidP="008A62A1">
            <w:pPr>
              <w:spacing w:line="240" w:lineRule="auto"/>
              <w:rPr>
                <w:rFonts w:cs="Times New Roman"/>
              </w:rPr>
            </w:pPr>
            <w:r w:rsidRPr="003551BB">
              <w:rPr>
                <w:rFonts w:cs="Times New Roman"/>
              </w:rPr>
              <w:t>112.708</w:t>
            </w:r>
          </w:p>
        </w:tc>
      </w:tr>
      <w:tr w:rsidR="00353196" w:rsidRPr="003551BB" w:rsidTr="00305B7F">
        <w:trPr>
          <w:jc w:val="center"/>
        </w:trPr>
        <w:tc>
          <w:tcPr>
            <w:tcW w:w="1376" w:type="dxa"/>
            <w:shd w:val="clear" w:color="auto" w:fill="auto"/>
          </w:tcPr>
          <w:p w:rsidR="00353196" w:rsidRPr="003551BB" w:rsidRDefault="00353196" w:rsidP="008A62A1">
            <w:pPr>
              <w:spacing w:line="240" w:lineRule="auto"/>
              <w:rPr>
                <w:rFonts w:cs="Times New Roman"/>
              </w:rPr>
            </w:pPr>
            <w:r w:rsidRPr="003551BB">
              <w:rPr>
                <w:rFonts w:cs="Times New Roman"/>
              </w:rPr>
              <w:t>1803.91</w:t>
            </w:r>
          </w:p>
        </w:tc>
        <w:tc>
          <w:tcPr>
            <w:tcW w:w="1377" w:type="dxa"/>
            <w:shd w:val="clear" w:color="auto" w:fill="auto"/>
          </w:tcPr>
          <w:p w:rsidR="00353196" w:rsidRPr="003551BB" w:rsidRDefault="00353196" w:rsidP="008A62A1">
            <w:pPr>
              <w:spacing w:line="240" w:lineRule="auto"/>
              <w:rPr>
                <w:rFonts w:cs="Times New Roman"/>
              </w:rPr>
            </w:pPr>
            <w:r w:rsidRPr="003551BB">
              <w:rPr>
                <w:rFonts w:cs="Times New Roman"/>
              </w:rPr>
              <w:t>3.00</w:t>
            </w:r>
          </w:p>
        </w:tc>
        <w:tc>
          <w:tcPr>
            <w:tcW w:w="1377" w:type="dxa"/>
            <w:shd w:val="clear" w:color="auto" w:fill="auto"/>
          </w:tcPr>
          <w:p w:rsidR="00353196" w:rsidRPr="003551BB" w:rsidRDefault="00353196" w:rsidP="008A62A1">
            <w:pPr>
              <w:spacing w:line="240" w:lineRule="auto"/>
              <w:rPr>
                <w:rFonts w:cs="Times New Roman"/>
              </w:rPr>
            </w:pPr>
            <w:r w:rsidRPr="003551BB">
              <w:rPr>
                <w:rFonts w:cs="Times New Roman"/>
              </w:rPr>
              <w:t>33.63</w:t>
            </w:r>
          </w:p>
        </w:tc>
        <w:tc>
          <w:tcPr>
            <w:tcW w:w="1377" w:type="dxa"/>
            <w:shd w:val="clear" w:color="auto" w:fill="auto"/>
          </w:tcPr>
          <w:p w:rsidR="00353196" w:rsidRPr="003551BB" w:rsidRDefault="00353196" w:rsidP="008A62A1">
            <w:pPr>
              <w:spacing w:line="240" w:lineRule="auto"/>
              <w:rPr>
                <w:rFonts w:cs="Times New Roman"/>
              </w:rPr>
            </w:pPr>
            <w:r w:rsidRPr="003551BB">
              <w:rPr>
                <w:rFonts w:cs="Times New Roman"/>
              </w:rPr>
              <w:t>17.93</w:t>
            </w:r>
          </w:p>
        </w:tc>
        <w:tc>
          <w:tcPr>
            <w:tcW w:w="1377" w:type="dxa"/>
            <w:shd w:val="clear" w:color="auto" w:fill="auto"/>
          </w:tcPr>
          <w:p w:rsidR="00353196" w:rsidRPr="003551BB" w:rsidRDefault="00353196" w:rsidP="008A62A1">
            <w:pPr>
              <w:spacing w:line="240" w:lineRule="auto"/>
              <w:rPr>
                <w:rFonts w:cs="Times New Roman"/>
              </w:rPr>
            </w:pPr>
            <w:r w:rsidRPr="003551BB">
              <w:rPr>
                <w:rFonts w:cs="Times New Roman"/>
              </w:rPr>
              <w:t>1.876</w:t>
            </w:r>
          </w:p>
        </w:tc>
        <w:tc>
          <w:tcPr>
            <w:tcW w:w="1377" w:type="dxa"/>
            <w:shd w:val="clear" w:color="auto" w:fill="auto"/>
          </w:tcPr>
          <w:p w:rsidR="00353196" w:rsidRPr="003551BB" w:rsidRDefault="00353196" w:rsidP="008A62A1">
            <w:pPr>
              <w:spacing w:line="240" w:lineRule="auto"/>
              <w:rPr>
                <w:rFonts w:cs="Times New Roman"/>
              </w:rPr>
            </w:pPr>
            <w:r w:rsidRPr="003551BB">
              <w:rPr>
                <w:rFonts w:cs="Times New Roman"/>
              </w:rPr>
              <w:t>4.955</w:t>
            </w:r>
          </w:p>
        </w:tc>
        <w:tc>
          <w:tcPr>
            <w:tcW w:w="1377" w:type="dxa"/>
            <w:shd w:val="clear" w:color="auto" w:fill="auto"/>
          </w:tcPr>
          <w:p w:rsidR="00353196" w:rsidRPr="003551BB" w:rsidRDefault="00353196" w:rsidP="008A62A1">
            <w:pPr>
              <w:spacing w:line="240" w:lineRule="auto"/>
              <w:rPr>
                <w:rFonts w:cs="Times New Roman"/>
              </w:rPr>
            </w:pPr>
            <w:r w:rsidRPr="003551BB">
              <w:rPr>
                <w:rFonts w:cs="Times New Roman"/>
              </w:rPr>
              <w:t>166.620</w:t>
            </w:r>
          </w:p>
        </w:tc>
      </w:tr>
      <w:tr w:rsidR="00353196" w:rsidRPr="003551BB" w:rsidTr="00305B7F">
        <w:trPr>
          <w:jc w:val="center"/>
        </w:trPr>
        <w:tc>
          <w:tcPr>
            <w:tcW w:w="1376" w:type="dxa"/>
            <w:shd w:val="clear" w:color="auto" w:fill="DBE5F1" w:themeFill="accent1" w:themeFillTint="33"/>
          </w:tcPr>
          <w:p w:rsidR="00353196" w:rsidRPr="003551BB" w:rsidRDefault="00353196" w:rsidP="008A62A1">
            <w:pPr>
              <w:spacing w:line="240" w:lineRule="auto"/>
              <w:rPr>
                <w:rFonts w:cs="Times New Roman"/>
              </w:rPr>
            </w:pPr>
            <w:r w:rsidRPr="003551BB">
              <w:rPr>
                <w:rFonts w:cs="Times New Roman"/>
              </w:rPr>
              <w:t>1804.41</w:t>
            </w:r>
          </w:p>
        </w:tc>
        <w:tc>
          <w:tcPr>
            <w:tcW w:w="1377" w:type="dxa"/>
            <w:shd w:val="clear" w:color="auto" w:fill="DBE5F1" w:themeFill="accent1" w:themeFillTint="33"/>
          </w:tcPr>
          <w:p w:rsidR="00353196" w:rsidRPr="003551BB" w:rsidRDefault="00353196" w:rsidP="008A62A1">
            <w:pPr>
              <w:spacing w:line="240" w:lineRule="auto"/>
              <w:rPr>
                <w:rFonts w:cs="Times New Roman"/>
              </w:rPr>
            </w:pPr>
            <w:r w:rsidRPr="003551BB">
              <w:rPr>
                <w:rFonts w:cs="Times New Roman"/>
              </w:rPr>
              <w:t>3.50</w:t>
            </w:r>
          </w:p>
        </w:tc>
        <w:tc>
          <w:tcPr>
            <w:tcW w:w="1377" w:type="dxa"/>
            <w:shd w:val="clear" w:color="auto" w:fill="DBE5F1" w:themeFill="accent1" w:themeFillTint="33"/>
          </w:tcPr>
          <w:p w:rsidR="00353196" w:rsidRPr="003551BB" w:rsidRDefault="00353196" w:rsidP="008A62A1">
            <w:pPr>
              <w:spacing w:line="240" w:lineRule="auto"/>
              <w:rPr>
                <w:rFonts w:cs="Times New Roman"/>
              </w:rPr>
            </w:pPr>
            <w:r w:rsidRPr="003551BB">
              <w:rPr>
                <w:rFonts w:cs="Times New Roman"/>
              </w:rPr>
              <w:t>43.77</w:t>
            </w:r>
          </w:p>
        </w:tc>
        <w:tc>
          <w:tcPr>
            <w:tcW w:w="1377" w:type="dxa"/>
            <w:shd w:val="clear" w:color="auto" w:fill="DBE5F1" w:themeFill="accent1" w:themeFillTint="33"/>
          </w:tcPr>
          <w:p w:rsidR="00353196" w:rsidRPr="003551BB" w:rsidRDefault="00353196" w:rsidP="008A62A1">
            <w:pPr>
              <w:spacing w:line="240" w:lineRule="auto"/>
              <w:rPr>
                <w:rFonts w:cs="Times New Roman"/>
              </w:rPr>
            </w:pPr>
            <w:r w:rsidRPr="003551BB">
              <w:rPr>
                <w:rFonts w:cs="Times New Roman"/>
              </w:rPr>
              <w:t>24.61</w:t>
            </w:r>
          </w:p>
        </w:tc>
        <w:tc>
          <w:tcPr>
            <w:tcW w:w="1377" w:type="dxa"/>
            <w:shd w:val="clear" w:color="auto" w:fill="DBE5F1" w:themeFill="accent1" w:themeFillTint="33"/>
          </w:tcPr>
          <w:p w:rsidR="00353196" w:rsidRPr="003551BB" w:rsidRDefault="00353196" w:rsidP="008A62A1">
            <w:pPr>
              <w:spacing w:line="240" w:lineRule="auto"/>
              <w:rPr>
                <w:rFonts w:cs="Times New Roman"/>
              </w:rPr>
            </w:pPr>
            <w:r w:rsidRPr="003551BB">
              <w:rPr>
                <w:rFonts w:cs="Times New Roman"/>
              </w:rPr>
              <w:t>1.779</w:t>
            </w:r>
          </w:p>
        </w:tc>
        <w:tc>
          <w:tcPr>
            <w:tcW w:w="1377" w:type="dxa"/>
            <w:shd w:val="clear" w:color="auto" w:fill="DBE5F1" w:themeFill="accent1" w:themeFillTint="33"/>
          </w:tcPr>
          <w:p w:rsidR="00353196" w:rsidRPr="003551BB" w:rsidRDefault="00353196" w:rsidP="008A62A1">
            <w:pPr>
              <w:spacing w:line="240" w:lineRule="auto"/>
              <w:rPr>
                <w:rFonts w:cs="Times New Roman"/>
              </w:rPr>
            </w:pPr>
            <w:r w:rsidRPr="003551BB">
              <w:rPr>
                <w:rFonts w:cs="Times New Roman"/>
              </w:rPr>
              <w:t>4.782</w:t>
            </w:r>
          </w:p>
        </w:tc>
        <w:tc>
          <w:tcPr>
            <w:tcW w:w="1377" w:type="dxa"/>
            <w:shd w:val="clear" w:color="auto" w:fill="DBE5F1" w:themeFill="accent1" w:themeFillTint="33"/>
          </w:tcPr>
          <w:p w:rsidR="00353196" w:rsidRPr="003551BB" w:rsidRDefault="00353196" w:rsidP="008A62A1">
            <w:pPr>
              <w:spacing w:line="240" w:lineRule="auto"/>
              <w:rPr>
                <w:rFonts w:cs="Times New Roman"/>
              </w:rPr>
            </w:pPr>
            <w:r w:rsidRPr="003551BB">
              <w:rPr>
                <w:rFonts w:cs="Times New Roman"/>
              </w:rPr>
              <w:t>209.310</w:t>
            </w:r>
          </w:p>
        </w:tc>
      </w:tr>
      <w:tr w:rsidR="00353196" w:rsidRPr="003551BB" w:rsidTr="00305B7F">
        <w:trPr>
          <w:jc w:val="center"/>
        </w:trPr>
        <w:tc>
          <w:tcPr>
            <w:tcW w:w="1376" w:type="dxa"/>
            <w:shd w:val="clear" w:color="auto" w:fill="DBE5F1" w:themeFill="accent1" w:themeFillTint="33"/>
          </w:tcPr>
          <w:p w:rsidR="00353196" w:rsidRPr="003551BB" w:rsidRDefault="00353196" w:rsidP="008A62A1">
            <w:pPr>
              <w:spacing w:line="240" w:lineRule="auto"/>
              <w:rPr>
                <w:rFonts w:cs="Times New Roman"/>
              </w:rPr>
            </w:pPr>
            <w:r w:rsidRPr="003551BB">
              <w:rPr>
                <w:rFonts w:cs="Times New Roman"/>
              </w:rPr>
              <w:t>1804.91</w:t>
            </w:r>
          </w:p>
        </w:tc>
        <w:tc>
          <w:tcPr>
            <w:tcW w:w="1377" w:type="dxa"/>
            <w:shd w:val="clear" w:color="auto" w:fill="DBE5F1" w:themeFill="accent1" w:themeFillTint="33"/>
          </w:tcPr>
          <w:p w:rsidR="00353196" w:rsidRPr="003551BB" w:rsidRDefault="00353196" w:rsidP="008A62A1">
            <w:pPr>
              <w:spacing w:line="240" w:lineRule="auto"/>
              <w:rPr>
                <w:rFonts w:cs="Times New Roman"/>
              </w:rPr>
            </w:pPr>
            <w:r w:rsidRPr="003551BB">
              <w:rPr>
                <w:rFonts w:cs="Times New Roman"/>
              </w:rPr>
              <w:t>4.00</w:t>
            </w:r>
          </w:p>
        </w:tc>
        <w:tc>
          <w:tcPr>
            <w:tcW w:w="1377" w:type="dxa"/>
            <w:shd w:val="clear" w:color="auto" w:fill="DBE5F1" w:themeFill="accent1" w:themeFillTint="33"/>
          </w:tcPr>
          <w:p w:rsidR="00353196" w:rsidRPr="003551BB" w:rsidRDefault="00353196" w:rsidP="008A62A1">
            <w:pPr>
              <w:spacing w:line="240" w:lineRule="auto"/>
              <w:rPr>
                <w:rFonts w:cs="Times New Roman"/>
              </w:rPr>
            </w:pPr>
            <w:r w:rsidRPr="003551BB">
              <w:rPr>
                <w:rFonts w:cs="Times New Roman"/>
              </w:rPr>
              <w:t>55.49</w:t>
            </w:r>
          </w:p>
        </w:tc>
        <w:tc>
          <w:tcPr>
            <w:tcW w:w="1377" w:type="dxa"/>
            <w:shd w:val="clear" w:color="auto" w:fill="DBE5F1" w:themeFill="accent1" w:themeFillTint="33"/>
          </w:tcPr>
          <w:p w:rsidR="00353196" w:rsidRPr="003551BB" w:rsidRDefault="00353196" w:rsidP="008A62A1">
            <w:pPr>
              <w:spacing w:line="240" w:lineRule="auto"/>
              <w:rPr>
                <w:rFonts w:cs="Times New Roman"/>
              </w:rPr>
            </w:pPr>
            <w:r w:rsidRPr="003551BB">
              <w:rPr>
                <w:rFonts w:cs="Times New Roman"/>
              </w:rPr>
              <w:t>27.11</w:t>
            </w:r>
          </w:p>
        </w:tc>
        <w:tc>
          <w:tcPr>
            <w:tcW w:w="1377" w:type="dxa"/>
            <w:shd w:val="clear" w:color="auto" w:fill="DBE5F1" w:themeFill="accent1" w:themeFillTint="33"/>
          </w:tcPr>
          <w:p w:rsidR="00353196" w:rsidRPr="003551BB" w:rsidRDefault="00353196" w:rsidP="008A62A1">
            <w:pPr>
              <w:spacing w:line="240" w:lineRule="auto"/>
              <w:rPr>
                <w:rFonts w:cs="Times New Roman"/>
              </w:rPr>
            </w:pPr>
            <w:r w:rsidRPr="003551BB">
              <w:rPr>
                <w:rFonts w:cs="Times New Roman"/>
              </w:rPr>
              <w:t>2.047</w:t>
            </w:r>
          </w:p>
        </w:tc>
        <w:tc>
          <w:tcPr>
            <w:tcW w:w="1377" w:type="dxa"/>
            <w:shd w:val="clear" w:color="auto" w:fill="DBE5F1" w:themeFill="accent1" w:themeFillTint="33"/>
          </w:tcPr>
          <w:p w:rsidR="00353196" w:rsidRPr="003551BB" w:rsidRDefault="00353196" w:rsidP="008A62A1">
            <w:pPr>
              <w:spacing w:line="240" w:lineRule="auto"/>
              <w:rPr>
                <w:rFonts w:cs="Times New Roman"/>
              </w:rPr>
            </w:pPr>
            <w:r w:rsidRPr="003551BB">
              <w:rPr>
                <w:rFonts w:cs="Times New Roman"/>
              </w:rPr>
              <w:t>5.252</w:t>
            </w:r>
          </w:p>
        </w:tc>
        <w:tc>
          <w:tcPr>
            <w:tcW w:w="1377" w:type="dxa"/>
            <w:shd w:val="clear" w:color="auto" w:fill="DBE5F1" w:themeFill="accent1" w:themeFillTint="33"/>
          </w:tcPr>
          <w:p w:rsidR="00353196" w:rsidRPr="003551BB" w:rsidRDefault="00353196" w:rsidP="008A62A1">
            <w:pPr>
              <w:spacing w:line="240" w:lineRule="auto"/>
              <w:rPr>
                <w:rFonts w:cs="Times New Roman"/>
              </w:rPr>
            </w:pPr>
            <w:r w:rsidRPr="003551BB">
              <w:rPr>
                <w:rFonts w:cs="Times New Roman"/>
              </w:rPr>
              <w:t>291.413</w:t>
            </w:r>
          </w:p>
        </w:tc>
      </w:tr>
      <w:tr w:rsidR="00353196" w:rsidRPr="003551BB" w:rsidTr="00E87375">
        <w:trPr>
          <w:jc w:val="center"/>
        </w:trPr>
        <w:tc>
          <w:tcPr>
            <w:tcW w:w="1376" w:type="dxa"/>
          </w:tcPr>
          <w:p w:rsidR="00353196" w:rsidRPr="003551BB" w:rsidRDefault="00353196" w:rsidP="008A62A1">
            <w:pPr>
              <w:spacing w:line="240" w:lineRule="auto"/>
              <w:rPr>
                <w:rFonts w:cs="Times New Roman"/>
              </w:rPr>
            </w:pPr>
            <w:r w:rsidRPr="003551BB">
              <w:rPr>
                <w:rFonts w:cs="Times New Roman"/>
              </w:rPr>
              <w:t>1805.41</w:t>
            </w:r>
          </w:p>
        </w:tc>
        <w:tc>
          <w:tcPr>
            <w:tcW w:w="1377" w:type="dxa"/>
          </w:tcPr>
          <w:p w:rsidR="00353196" w:rsidRPr="003551BB" w:rsidRDefault="00353196" w:rsidP="008A62A1">
            <w:pPr>
              <w:spacing w:line="240" w:lineRule="auto"/>
              <w:rPr>
                <w:rFonts w:cs="Times New Roman"/>
              </w:rPr>
            </w:pPr>
            <w:r w:rsidRPr="003551BB">
              <w:rPr>
                <w:rFonts w:cs="Times New Roman"/>
              </w:rPr>
              <w:t>4.50</w:t>
            </w:r>
          </w:p>
        </w:tc>
        <w:tc>
          <w:tcPr>
            <w:tcW w:w="1377" w:type="dxa"/>
          </w:tcPr>
          <w:p w:rsidR="00353196" w:rsidRPr="003551BB" w:rsidRDefault="00353196" w:rsidP="008A62A1">
            <w:pPr>
              <w:spacing w:line="240" w:lineRule="auto"/>
              <w:rPr>
                <w:rFonts w:cs="Times New Roman"/>
              </w:rPr>
            </w:pPr>
            <w:r w:rsidRPr="003551BB">
              <w:rPr>
                <w:rFonts w:cs="Times New Roman"/>
              </w:rPr>
              <w:t>68.30</w:t>
            </w:r>
          </w:p>
        </w:tc>
        <w:tc>
          <w:tcPr>
            <w:tcW w:w="1377" w:type="dxa"/>
          </w:tcPr>
          <w:p w:rsidR="00353196" w:rsidRPr="003551BB" w:rsidRDefault="00353196" w:rsidP="008A62A1">
            <w:pPr>
              <w:spacing w:line="240" w:lineRule="auto"/>
              <w:rPr>
                <w:rFonts w:cs="Times New Roman"/>
              </w:rPr>
            </w:pPr>
            <w:r w:rsidRPr="003551BB">
              <w:rPr>
                <w:rFonts w:cs="Times New Roman"/>
              </w:rPr>
              <w:t>29.60</w:t>
            </w:r>
          </w:p>
        </w:tc>
        <w:tc>
          <w:tcPr>
            <w:tcW w:w="1377" w:type="dxa"/>
          </w:tcPr>
          <w:p w:rsidR="00353196" w:rsidRPr="003551BB" w:rsidRDefault="00353196" w:rsidP="008A62A1">
            <w:pPr>
              <w:spacing w:line="240" w:lineRule="auto"/>
              <w:rPr>
                <w:rFonts w:cs="Times New Roman"/>
              </w:rPr>
            </w:pPr>
            <w:r w:rsidRPr="003551BB">
              <w:rPr>
                <w:rFonts w:cs="Times New Roman"/>
              </w:rPr>
              <w:t>2.307</w:t>
            </w:r>
          </w:p>
        </w:tc>
        <w:tc>
          <w:tcPr>
            <w:tcW w:w="1377" w:type="dxa"/>
          </w:tcPr>
          <w:p w:rsidR="00353196" w:rsidRPr="003551BB" w:rsidRDefault="00353196" w:rsidP="008A62A1">
            <w:pPr>
              <w:spacing w:line="240" w:lineRule="auto"/>
              <w:rPr>
                <w:rFonts w:cs="Times New Roman"/>
              </w:rPr>
            </w:pPr>
            <w:r w:rsidRPr="003551BB">
              <w:rPr>
                <w:rFonts w:cs="Times New Roman"/>
              </w:rPr>
              <w:t>5.688</w:t>
            </w:r>
          </w:p>
        </w:tc>
        <w:tc>
          <w:tcPr>
            <w:tcW w:w="1377" w:type="dxa"/>
          </w:tcPr>
          <w:p w:rsidR="00353196" w:rsidRPr="003551BB" w:rsidRDefault="00353196" w:rsidP="008A62A1">
            <w:pPr>
              <w:spacing w:line="240" w:lineRule="auto"/>
              <w:rPr>
                <w:rFonts w:cs="Times New Roman"/>
              </w:rPr>
            </w:pPr>
            <w:r w:rsidRPr="003551BB">
              <w:rPr>
                <w:rFonts w:cs="Times New Roman"/>
              </w:rPr>
              <w:t>388.517</w:t>
            </w:r>
          </w:p>
        </w:tc>
      </w:tr>
      <w:tr w:rsidR="00353196" w:rsidRPr="003551BB" w:rsidTr="00E87375">
        <w:trPr>
          <w:jc w:val="center"/>
        </w:trPr>
        <w:tc>
          <w:tcPr>
            <w:tcW w:w="1376" w:type="dxa"/>
          </w:tcPr>
          <w:p w:rsidR="00353196" w:rsidRPr="003551BB" w:rsidRDefault="00353196" w:rsidP="008A62A1">
            <w:pPr>
              <w:spacing w:line="240" w:lineRule="auto"/>
              <w:rPr>
                <w:rFonts w:cs="Times New Roman"/>
              </w:rPr>
            </w:pPr>
            <w:r w:rsidRPr="003551BB">
              <w:rPr>
                <w:rFonts w:cs="Times New Roman"/>
              </w:rPr>
              <w:t>1805.91</w:t>
            </w:r>
          </w:p>
        </w:tc>
        <w:tc>
          <w:tcPr>
            <w:tcW w:w="1377" w:type="dxa"/>
          </w:tcPr>
          <w:p w:rsidR="00353196" w:rsidRPr="003551BB" w:rsidRDefault="00353196" w:rsidP="008A62A1">
            <w:pPr>
              <w:spacing w:line="240" w:lineRule="auto"/>
              <w:rPr>
                <w:rFonts w:cs="Times New Roman"/>
              </w:rPr>
            </w:pPr>
            <w:r w:rsidRPr="003551BB">
              <w:rPr>
                <w:rFonts w:cs="Times New Roman"/>
              </w:rPr>
              <w:t>5.00</w:t>
            </w:r>
          </w:p>
        </w:tc>
        <w:tc>
          <w:tcPr>
            <w:tcW w:w="1377" w:type="dxa"/>
          </w:tcPr>
          <w:p w:rsidR="00353196" w:rsidRPr="003551BB" w:rsidRDefault="00353196" w:rsidP="008A62A1">
            <w:pPr>
              <w:spacing w:line="240" w:lineRule="auto"/>
              <w:rPr>
                <w:rFonts w:cs="Times New Roman"/>
              </w:rPr>
            </w:pPr>
            <w:r w:rsidRPr="003551BB">
              <w:rPr>
                <w:rFonts w:cs="Times New Roman"/>
              </w:rPr>
              <w:t>82.43</w:t>
            </w:r>
          </w:p>
        </w:tc>
        <w:tc>
          <w:tcPr>
            <w:tcW w:w="1377" w:type="dxa"/>
          </w:tcPr>
          <w:p w:rsidR="00353196" w:rsidRPr="003551BB" w:rsidRDefault="00353196" w:rsidP="008A62A1">
            <w:pPr>
              <w:spacing w:line="240" w:lineRule="auto"/>
              <w:rPr>
                <w:rFonts w:cs="Times New Roman"/>
              </w:rPr>
            </w:pPr>
            <w:r w:rsidRPr="003551BB">
              <w:rPr>
                <w:rFonts w:cs="Times New Roman"/>
              </w:rPr>
              <w:t>33.60</w:t>
            </w:r>
          </w:p>
        </w:tc>
        <w:tc>
          <w:tcPr>
            <w:tcW w:w="1377" w:type="dxa"/>
          </w:tcPr>
          <w:p w:rsidR="00353196" w:rsidRPr="003551BB" w:rsidRDefault="00353196" w:rsidP="008A62A1">
            <w:pPr>
              <w:spacing w:line="240" w:lineRule="auto"/>
              <w:rPr>
                <w:rFonts w:cs="Times New Roman"/>
              </w:rPr>
            </w:pPr>
            <w:r w:rsidRPr="003551BB">
              <w:rPr>
                <w:rFonts w:cs="Times New Roman"/>
              </w:rPr>
              <w:t>2.453</w:t>
            </w:r>
          </w:p>
        </w:tc>
        <w:tc>
          <w:tcPr>
            <w:tcW w:w="1377" w:type="dxa"/>
          </w:tcPr>
          <w:p w:rsidR="00353196" w:rsidRPr="003551BB" w:rsidRDefault="00353196" w:rsidP="008A62A1">
            <w:pPr>
              <w:spacing w:line="240" w:lineRule="auto"/>
              <w:rPr>
                <w:rFonts w:cs="Times New Roman"/>
              </w:rPr>
            </w:pPr>
            <w:r w:rsidRPr="003551BB">
              <w:rPr>
                <w:rFonts w:cs="Times New Roman"/>
              </w:rPr>
              <w:t>5.926</w:t>
            </w:r>
          </w:p>
        </w:tc>
        <w:tc>
          <w:tcPr>
            <w:tcW w:w="1377" w:type="dxa"/>
          </w:tcPr>
          <w:p w:rsidR="00353196" w:rsidRPr="003551BB" w:rsidRDefault="00353196" w:rsidP="008A62A1">
            <w:pPr>
              <w:spacing w:line="240" w:lineRule="auto"/>
              <w:rPr>
                <w:rFonts w:cs="Times New Roman"/>
              </w:rPr>
            </w:pPr>
            <w:r w:rsidRPr="003551BB">
              <w:rPr>
                <w:rFonts w:cs="Times New Roman"/>
              </w:rPr>
              <w:t>488.449</w:t>
            </w:r>
          </w:p>
        </w:tc>
      </w:tr>
    </w:tbl>
    <w:p w:rsidR="002B00AC" w:rsidRDefault="002B00AC" w:rsidP="00305B7F">
      <w:pPr>
        <w:spacing w:before="0"/>
        <w:contextualSpacing/>
      </w:pPr>
    </w:p>
    <w:p w:rsidR="00353196" w:rsidRDefault="008A62A1" w:rsidP="00305B7F">
      <w:pPr>
        <w:spacing w:before="0"/>
        <w:contextualSpacing/>
        <w:rPr>
          <w:noProof/>
        </w:rPr>
      </w:pPr>
      <w:r>
        <w:rPr>
          <w:noProof/>
        </w:rPr>
        <w:drawing>
          <wp:inline distT="0" distB="0" distL="0" distR="0">
            <wp:extent cx="5586095" cy="3175461"/>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643084" w:rsidRPr="003551BB" w:rsidRDefault="003551BB" w:rsidP="002B00AC">
      <w:pPr>
        <w:pStyle w:val="Caption"/>
        <w:rPr>
          <w:i w:val="0"/>
        </w:rPr>
      </w:pPr>
      <w:r w:rsidRPr="003551BB">
        <w:rPr>
          <w:i w:val="0"/>
        </w:rPr>
        <w:t xml:space="preserve"> </w:t>
      </w:r>
      <w:bookmarkStart w:id="110" w:name="_Toc510097471"/>
      <w:r w:rsidR="00F465E4" w:rsidRPr="003551BB">
        <w:rPr>
          <w:i w:val="0"/>
        </w:rPr>
        <w:t xml:space="preserve">Figure </w:t>
      </w:r>
      <w:r w:rsidR="007114ED" w:rsidRPr="003551BB">
        <w:rPr>
          <w:i w:val="0"/>
        </w:rPr>
        <w:fldChar w:fldCharType="begin"/>
      </w:r>
      <w:r w:rsidR="00CC3088" w:rsidRPr="003551BB">
        <w:rPr>
          <w:i w:val="0"/>
        </w:rPr>
        <w:instrText xml:space="preserve"> STYLEREF 1 \s </w:instrText>
      </w:r>
      <w:r w:rsidR="007114ED" w:rsidRPr="003551BB">
        <w:rPr>
          <w:i w:val="0"/>
        </w:rPr>
        <w:fldChar w:fldCharType="separate"/>
      </w:r>
      <w:r w:rsidR="00E95371">
        <w:rPr>
          <w:i w:val="0"/>
          <w:noProof/>
        </w:rPr>
        <w:t>2</w:t>
      </w:r>
      <w:r w:rsidR="007114ED" w:rsidRPr="003551BB">
        <w:rPr>
          <w:i w:val="0"/>
          <w:noProof/>
        </w:rPr>
        <w:fldChar w:fldCharType="end"/>
      </w:r>
      <w:r w:rsidR="00186535" w:rsidRPr="003551BB">
        <w:rPr>
          <w:i w:val="0"/>
        </w:rPr>
        <w:noBreakHyphen/>
      </w:r>
      <w:r w:rsidR="007114ED" w:rsidRPr="003551BB">
        <w:rPr>
          <w:i w:val="0"/>
        </w:rPr>
        <w:fldChar w:fldCharType="begin"/>
      </w:r>
      <w:r w:rsidR="00CC3088" w:rsidRPr="003551BB">
        <w:rPr>
          <w:i w:val="0"/>
        </w:rPr>
        <w:instrText xml:space="preserve"> SEQ Figure \* ARABIC \s 1 </w:instrText>
      </w:r>
      <w:r w:rsidR="007114ED" w:rsidRPr="003551BB">
        <w:rPr>
          <w:i w:val="0"/>
        </w:rPr>
        <w:fldChar w:fldCharType="separate"/>
      </w:r>
      <w:r w:rsidR="00E95371">
        <w:rPr>
          <w:i w:val="0"/>
          <w:noProof/>
        </w:rPr>
        <w:t>6</w:t>
      </w:r>
      <w:r w:rsidR="007114ED" w:rsidRPr="003551BB">
        <w:rPr>
          <w:i w:val="0"/>
          <w:noProof/>
        </w:rPr>
        <w:fldChar w:fldCharType="end"/>
      </w:r>
      <w:r w:rsidR="009E787D" w:rsidRPr="003551BB">
        <w:rPr>
          <w:i w:val="0"/>
        </w:rPr>
        <w:t xml:space="preserve"> Tail water rating curve and maximum flood level</w:t>
      </w:r>
      <w:bookmarkEnd w:id="110"/>
    </w:p>
    <w:p w:rsidR="00F329AE" w:rsidRDefault="00E87375" w:rsidP="00F329AE">
      <w:r>
        <w:t>From the above table and t</w:t>
      </w:r>
      <w:r w:rsidR="00CD5EA2" w:rsidRPr="00CD5EA2">
        <w:t xml:space="preserve">ail water rating curves, the tail water depth </w:t>
      </w:r>
      <w:r w:rsidR="00972931">
        <w:t>(Y</w:t>
      </w:r>
      <w:r w:rsidR="00972931" w:rsidRPr="00972931">
        <w:rPr>
          <w:vertAlign w:val="subscript"/>
        </w:rPr>
        <w:t>3</w:t>
      </w:r>
      <w:r w:rsidR="00972931">
        <w:t xml:space="preserve">) </w:t>
      </w:r>
      <w:r w:rsidR="00CD5EA2" w:rsidRPr="00CD5EA2">
        <w:t>equivalent to th</w:t>
      </w:r>
      <w:r>
        <w:t>e peak flood discharge (</w:t>
      </w:r>
      <w:r w:rsidR="00D054EE">
        <w:t>241.18</w:t>
      </w:r>
      <w:r w:rsidR="00CD5EA2" w:rsidRPr="00CD5EA2">
        <w:t>m</w:t>
      </w:r>
      <w:r w:rsidR="00CD5EA2" w:rsidRPr="00E87375">
        <w:rPr>
          <w:vertAlign w:val="superscript"/>
        </w:rPr>
        <w:t>3</w:t>
      </w:r>
      <w:r w:rsidR="00972931">
        <w:t>/s</w:t>
      </w:r>
      <w:r w:rsidR="008A62A1">
        <w:t>) is found to be 3.694 m (1804.601</w:t>
      </w:r>
      <w:r w:rsidR="00CD5EA2" w:rsidRPr="00CD5EA2">
        <w:t>m a.</w:t>
      </w:r>
      <w:r w:rsidR="008A62A1">
        <w:t>m</w:t>
      </w:r>
      <w:r w:rsidR="00CD5EA2" w:rsidRPr="00CD5EA2">
        <w:t xml:space="preserve">s.l). </w:t>
      </w:r>
      <w:r w:rsidRPr="00CD5EA2">
        <w:t xml:space="preserve">The retaining wall top level is fixed considering this level plus some free board </w:t>
      </w:r>
      <w:r w:rsidR="003551BB" w:rsidRPr="00CD5EA2">
        <w:t>height.</w:t>
      </w:r>
      <w:r w:rsidR="003551BB">
        <w:t xml:space="preserve"> Similarly</w:t>
      </w:r>
      <w:r>
        <w:t xml:space="preserve"> the </w:t>
      </w:r>
      <w:r w:rsidR="00353196">
        <w:t xml:space="preserve">design flood discharge has a </w:t>
      </w:r>
      <w:r>
        <w:t>corresponding fl</w:t>
      </w:r>
      <w:r w:rsidR="00F461D1">
        <w:t xml:space="preserve">ow velocity </w:t>
      </w:r>
      <w:r w:rsidR="00353196">
        <w:t>of</w:t>
      </w:r>
      <w:r w:rsidR="003551BB">
        <w:t xml:space="preserve"> </w:t>
      </w:r>
      <w:r w:rsidR="00353196">
        <w:t>4.</w:t>
      </w:r>
      <w:r w:rsidR="00F461D1">
        <w:t>9</w:t>
      </w:r>
      <w:r w:rsidR="008A62A1">
        <w:t>64</w:t>
      </w:r>
      <w:r>
        <w:t xml:space="preserve"> m/s</w:t>
      </w:r>
      <w:r w:rsidR="00972931">
        <w:t xml:space="preserve">. </w:t>
      </w:r>
    </w:p>
    <w:p w:rsidR="00E87375" w:rsidRDefault="00972931" w:rsidP="00F329AE">
      <w:r>
        <w:t xml:space="preserve">Hence, the downstream specific energy above the river bed level (1800.907 </w:t>
      </w:r>
      <w:r w:rsidRPr="00CD5EA2">
        <w:t>m a.s.l</w:t>
      </w:r>
      <w:r w:rsidR="008A62A1">
        <w:t>) is estimated as 4.950</w:t>
      </w:r>
      <w:r>
        <w:t xml:space="preserve"> m by summing up the</w:t>
      </w:r>
      <w:r w:rsidRPr="00CD5EA2">
        <w:t xml:space="preserve"> tail water depth</w:t>
      </w:r>
      <w:r w:rsidR="008A62A1">
        <w:t>(3.694</w:t>
      </w:r>
      <w:r>
        <w:t>m) and the velocity head</w:t>
      </w:r>
      <w:r w:rsidR="008A62A1">
        <w:t>(1.2</w:t>
      </w:r>
      <w:r w:rsidR="00353196">
        <w:t>5</w:t>
      </w:r>
      <w:r w:rsidR="008A62A1">
        <w:t>6</w:t>
      </w:r>
      <w:r>
        <w:t>m).</w:t>
      </w:r>
    </w:p>
    <w:p w:rsidR="00D11612" w:rsidRPr="00A35C0B" w:rsidRDefault="002B00AC" w:rsidP="007F39E7">
      <w:pPr>
        <w:pStyle w:val="Heading1"/>
        <w:jc w:val="left"/>
      </w:pPr>
      <w:r>
        <w:br w:type="page"/>
      </w:r>
      <w:bookmarkStart w:id="111" w:name="_Toc342914066"/>
      <w:bookmarkStart w:id="112" w:name="_Toc510097374"/>
      <w:r w:rsidR="00D11612" w:rsidRPr="00A35C0B">
        <w:lastRenderedPageBreak/>
        <w:t>HEAD</w:t>
      </w:r>
      <w:r w:rsidR="007F39E7">
        <w:t xml:space="preserve"> </w:t>
      </w:r>
      <w:r w:rsidR="00D11612" w:rsidRPr="00A35C0B">
        <w:t xml:space="preserve">WORK </w:t>
      </w:r>
      <w:r w:rsidR="007F39E7">
        <w:t xml:space="preserve"> </w:t>
      </w:r>
      <w:r w:rsidR="00D11612" w:rsidRPr="00A35C0B">
        <w:t>DESIGN</w:t>
      </w:r>
      <w:bookmarkEnd w:id="111"/>
      <w:bookmarkEnd w:id="112"/>
    </w:p>
    <w:p w:rsidR="00AF2951" w:rsidRPr="00CA4BDC" w:rsidRDefault="003551BB" w:rsidP="0041025A">
      <w:pPr>
        <w:pStyle w:val="Heading2"/>
      </w:pPr>
      <w:bookmarkStart w:id="113" w:name="_Toc510097375"/>
      <w:r w:rsidRPr="00CA4BDC">
        <w:t>Head wor</w:t>
      </w:r>
      <w:r>
        <w:t>k site</w:t>
      </w:r>
      <w:r w:rsidR="004B48CD">
        <w:t xml:space="preserve"> </w:t>
      </w:r>
      <w:r w:rsidR="00CA4BDC" w:rsidRPr="00CA4BDC">
        <w:t>Selection</w:t>
      </w:r>
      <w:bookmarkEnd w:id="113"/>
    </w:p>
    <w:p w:rsidR="00D8403B" w:rsidRPr="00590F67" w:rsidRDefault="00CA4BDC" w:rsidP="00D8403B">
      <w:r w:rsidRPr="00CA4BDC">
        <w:t xml:space="preserve">The headwork site is situated at </w:t>
      </w:r>
      <w:r w:rsidR="006500C6" w:rsidRPr="006500C6">
        <w:t>1364626.187</w:t>
      </w:r>
      <w:r w:rsidRPr="00CA4BDC">
        <w:t xml:space="preserve">mN, </w:t>
      </w:r>
      <w:r w:rsidR="006500C6" w:rsidRPr="006500C6">
        <w:t>377540.324</w:t>
      </w:r>
      <w:r w:rsidRPr="00CA4BDC">
        <w:t xml:space="preserve">mE </w:t>
      </w:r>
      <w:r w:rsidR="00C83FF4">
        <w:t xml:space="preserve">UTM-Adindan projected </w:t>
      </w:r>
      <w:r w:rsidR="003551BB">
        <w:t>coordinate</w:t>
      </w:r>
      <w:r w:rsidR="003551BB" w:rsidRPr="00CA4BDC">
        <w:t xml:space="preserve"> and</w:t>
      </w:r>
      <w:r w:rsidRPr="00CA4BDC">
        <w:t xml:space="preserve"> river bed elevation of </w:t>
      </w:r>
      <w:r w:rsidR="006500C6" w:rsidRPr="006500C6">
        <w:t>1800.907</w:t>
      </w:r>
      <w:r w:rsidRPr="00CA4BDC">
        <w:t xml:space="preserve">m above </w:t>
      </w:r>
      <w:r w:rsidR="006500C6">
        <w:t xml:space="preserve">mean </w:t>
      </w:r>
      <w:r w:rsidRPr="00CA4BDC">
        <w:t xml:space="preserve">sea level. At this site the river course is well defined, matured with </w:t>
      </w:r>
      <w:r w:rsidR="00D8403B">
        <w:t>fixed width and forms nearly a U</w:t>
      </w:r>
      <w:r w:rsidRPr="00CA4BDC">
        <w:t>-shaped valley.</w:t>
      </w:r>
    </w:p>
    <w:p w:rsidR="00367988" w:rsidRDefault="00367988" w:rsidP="00AF2951">
      <w:r w:rsidRPr="00367988">
        <w:t>For this project a simple river bed level weir structure has been proposed for diverting the water to the main canal. The headwork site geological surface and subsurface conditions have been investigated based on the nature of the proposed structure. At the site and surrounding area, the stream flows along moderate slope course and its bed is mainly covered with recently deposited alluvial sediments dominated with cobbles and boulders at the top and underline by slightly weathered aphenetic basalt rock. At whole portions of the stream bed, and some portion of both ends of downstream and upstream, there are outcrops of the bedrock (</w:t>
      </w:r>
      <w:r w:rsidR="0017418B">
        <w:t xml:space="preserve">massive </w:t>
      </w:r>
      <w:r w:rsidRPr="00367988">
        <w:t>jointed basalt rock).  On the other hand, the banks of the stream at the headwork site are made up of same geologic materials; most part of the right and left bank is made up of jointed basalt rock and low to medium plastic clay soil with little silt at the top of the jointed basalt rock. The detail geologic nature of the banks, and bed of the stream along the headwork axis and immediate vicinity are described and their potential geotechnical influence on the proposed structures also discerned/detected below, with remedial measures.</w:t>
      </w:r>
    </w:p>
    <w:p w:rsidR="00333E2C" w:rsidRDefault="00333E2C" w:rsidP="00AF2951">
      <w:r w:rsidRPr="00333E2C">
        <w:t xml:space="preserve">The foundation area of the headwork structure is characterized by non-uniform geologic materials of the stream bed; the sediments and bedrock. The former is loose and pervious, while the bedrock is strong and impervious. It is therefore better to incorporate a positive cut-off masonry wall at the central portion of the bed that anchored to the bedrock after intercepting </w:t>
      </w:r>
      <w:r>
        <w:t>more than</w:t>
      </w:r>
      <w:r w:rsidRPr="00333E2C">
        <w:t xml:space="preserve"> 20cm thickness bedrock layer. This will help for seepage barrier, uplift pressure comes through the rock joints and also stability conditions.</w:t>
      </w:r>
    </w:p>
    <w:p w:rsidR="00640BAD" w:rsidRDefault="00640BAD" w:rsidP="00640BAD">
      <w:pPr>
        <w:jc w:val="center"/>
      </w:pPr>
      <w:r w:rsidRPr="00752A83">
        <w:rPr>
          <w:noProof/>
        </w:rPr>
        <w:lastRenderedPageBreak/>
        <w:drawing>
          <wp:inline distT="0" distB="0" distL="0" distR="0">
            <wp:extent cx="4661013" cy="2694305"/>
            <wp:effectExtent l="0" t="0" r="0" b="0"/>
            <wp:docPr id="9" name="Picture 9" descr="D:\ADSWE 2017\Tekeze Basin new Irr Studies May &amp; June 2017\2017 camera during study\DSC02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ADSWE 2017\Tekeze Basin new Irr Studies May &amp; June 2017\2017 camera during study\DSC02305.JPG"/>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2466" cy="2706706"/>
                    </a:xfrm>
                    <a:prstGeom prst="rect">
                      <a:avLst/>
                    </a:prstGeom>
                    <a:noFill/>
                    <a:ln>
                      <a:noFill/>
                    </a:ln>
                  </pic:spPr>
                </pic:pic>
              </a:graphicData>
            </a:graphic>
          </wp:inline>
        </w:drawing>
      </w:r>
    </w:p>
    <w:p w:rsidR="00367988" w:rsidRPr="003551BB" w:rsidRDefault="003551BB" w:rsidP="00640BAD">
      <w:pPr>
        <w:pStyle w:val="Caption"/>
        <w:rPr>
          <w:i w:val="0"/>
        </w:rPr>
      </w:pPr>
      <w:r>
        <w:rPr>
          <w:i w:val="0"/>
        </w:rPr>
        <w:t xml:space="preserve">                            </w:t>
      </w:r>
      <w:bookmarkStart w:id="114" w:name="_Toc510097472"/>
      <w:r w:rsidR="00640BAD" w:rsidRPr="003551BB">
        <w:rPr>
          <w:i w:val="0"/>
        </w:rPr>
        <w:t xml:space="preserve">Figure </w:t>
      </w:r>
      <w:r w:rsidR="007114ED" w:rsidRPr="003551BB">
        <w:rPr>
          <w:i w:val="0"/>
        </w:rPr>
        <w:fldChar w:fldCharType="begin"/>
      </w:r>
      <w:r w:rsidR="00CC3088" w:rsidRPr="003551BB">
        <w:rPr>
          <w:i w:val="0"/>
        </w:rPr>
        <w:instrText xml:space="preserve"> STYLEREF 1 \s </w:instrText>
      </w:r>
      <w:r w:rsidR="007114ED" w:rsidRPr="003551BB">
        <w:rPr>
          <w:i w:val="0"/>
        </w:rPr>
        <w:fldChar w:fldCharType="separate"/>
      </w:r>
      <w:r w:rsidR="00E95371">
        <w:rPr>
          <w:i w:val="0"/>
          <w:noProof/>
        </w:rPr>
        <w:t>3</w:t>
      </w:r>
      <w:r w:rsidR="007114ED" w:rsidRPr="003551BB">
        <w:rPr>
          <w:i w:val="0"/>
          <w:noProof/>
        </w:rPr>
        <w:fldChar w:fldCharType="end"/>
      </w:r>
      <w:r w:rsidR="00186535" w:rsidRPr="003551BB">
        <w:rPr>
          <w:i w:val="0"/>
        </w:rPr>
        <w:noBreakHyphen/>
      </w:r>
      <w:r w:rsidR="007114ED" w:rsidRPr="003551BB">
        <w:rPr>
          <w:i w:val="0"/>
        </w:rPr>
        <w:fldChar w:fldCharType="begin"/>
      </w:r>
      <w:r w:rsidR="00CC3088" w:rsidRPr="003551BB">
        <w:rPr>
          <w:i w:val="0"/>
        </w:rPr>
        <w:instrText xml:space="preserve"> SEQ Figure \* ARABIC \s 1 </w:instrText>
      </w:r>
      <w:r w:rsidR="007114ED" w:rsidRPr="003551BB">
        <w:rPr>
          <w:i w:val="0"/>
        </w:rPr>
        <w:fldChar w:fldCharType="separate"/>
      </w:r>
      <w:r w:rsidR="00E95371">
        <w:rPr>
          <w:i w:val="0"/>
          <w:noProof/>
        </w:rPr>
        <w:t>1</w:t>
      </w:r>
      <w:r w:rsidR="007114ED" w:rsidRPr="003551BB">
        <w:rPr>
          <w:i w:val="0"/>
          <w:noProof/>
        </w:rPr>
        <w:fldChar w:fldCharType="end"/>
      </w:r>
      <w:r w:rsidR="00640BAD" w:rsidRPr="003551BB">
        <w:rPr>
          <w:i w:val="0"/>
        </w:rPr>
        <w:t xml:space="preserve"> River bed at the proposed weir site</w:t>
      </w:r>
      <w:bookmarkEnd w:id="114"/>
    </w:p>
    <w:p w:rsidR="002261A5" w:rsidRDefault="00367988" w:rsidP="00AF2951">
      <w:r>
        <w:t>Moreover</w:t>
      </w:r>
      <w:r w:rsidR="002261A5" w:rsidRPr="00590F67">
        <w:t xml:space="preserve">, a summarized geological X-section at the diversion site has been prepared and presented </w:t>
      </w:r>
      <w:r w:rsidR="003551BB">
        <w:t>Figure</w:t>
      </w:r>
      <w:r w:rsidR="003551BB" w:rsidRPr="00590F67">
        <w:t xml:space="preserve"> below</w:t>
      </w:r>
      <w:r w:rsidR="002261A5" w:rsidRPr="00590F67">
        <w:t>.</w:t>
      </w:r>
    </w:p>
    <w:p w:rsidR="007B79BF" w:rsidRPr="00BC35D1" w:rsidRDefault="00C65EAE" w:rsidP="007B79BF">
      <w:pPr>
        <w:jc w:val="center"/>
      </w:pPr>
      <w:r>
        <w:rPr>
          <w:noProof/>
        </w:rPr>
        <w:drawing>
          <wp:inline distT="0" distB="0" distL="0" distR="0">
            <wp:extent cx="5517325" cy="3458818"/>
            <wp:effectExtent l="0" t="0" r="0" b="0"/>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2"/>
                    <a:stretch>
                      <a:fillRect/>
                    </a:stretch>
                  </pic:blipFill>
                  <pic:spPr>
                    <a:xfrm>
                      <a:off x="0" y="0"/>
                      <a:ext cx="5555492" cy="3482745"/>
                    </a:xfrm>
                    <a:prstGeom prst="rect">
                      <a:avLst/>
                    </a:prstGeom>
                  </pic:spPr>
                </pic:pic>
              </a:graphicData>
            </a:graphic>
          </wp:inline>
        </w:drawing>
      </w:r>
    </w:p>
    <w:p w:rsidR="00A94080" w:rsidRPr="003551BB" w:rsidRDefault="003551BB" w:rsidP="001676E9">
      <w:pPr>
        <w:pStyle w:val="Caption"/>
        <w:rPr>
          <w:i w:val="0"/>
        </w:rPr>
      </w:pPr>
      <w:bookmarkStart w:id="115" w:name="_Toc490139667"/>
      <w:r>
        <w:rPr>
          <w:i w:val="0"/>
        </w:rPr>
        <w:t xml:space="preserve">                              </w:t>
      </w:r>
      <w:bookmarkStart w:id="116" w:name="_Toc510097473"/>
      <w:r w:rsidR="00A94080" w:rsidRPr="003551BB">
        <w:rPr>
          <w:i w:val="0"/>
        </w:rPr>
        <w:t xml:space="preserve">Figure </w:t>
      </w:r>
      <w:r w:rsidR="007114ED" w:rsidRPr="003551BB">
        <w:rPr>
          <w:i w:val="0"/>
        </w:rPr>
        <w:fldChar w:fldCharType="begin"/>
      </w:r>
      <w:r w:rsidR="00CC3088" w:rsidRPr="003551BB">
        <w:rPr>
          <w:i w:val="0"/>
        </w:rPr>
        <w:instrText xml:space="preserve"> STYLEREF 1 \s </w:instrText>
      </w:r>
      <w:r w:rsidR="007114ED" w:rsidRPr="003551BB">
        <w:rPr>
          <w:i w:val="0"/>
        </w:rPr>
        <w:fldChar w:fldCharType="separate"/>
      </w:r>
      <w:r w:rsidR="00E95371">
        <w:rPr>
          <w:i w:val="0"/>
          <w:noProof/>
        </w:rPr>
        <w:t>3</w:t>
      </w:r>
      <w:r w:rsidR="007114ED" w:rsidRPr="003551BB">
        <w:rPr>
          <w:i w:val="0"/>
          <w:noProof/>
        </w:rPr>
        <w:fldChar w:fldCharType="end"/>
      </w:r>
      <w:r w:rsidR="00186535" w:rsidRPr="003551BB">
        <w:rPr>
          <w:i w:val="0"/>
        </w:rPr>
        <w:noBreakHyphen/>
      </w:r>
      <w:r w:rsidR="007114ED" w:rsidRPr="003551BB">
        <w:rPr>
          <w:i w:val="0"/>
        </w:rPr>
        <w:fldChar w:fldCharType="begin"/>
      </w:r>
      <w:r w:rsidR="00CC3088" w:rsidRPr="003551BB">
        <w:rPr>
          <w:i w:val="0"/>
        </w:rPr>
        <w:instrText xml:space="preserve"> SEQ Figure \* ARABIC \s 1 </w:instrText>
      </w:r>
      <w:r w:rsidR="007114ED" w:rsidRPr="003551BB">
        <w:rPr>
          <w:i w:val="0"/>
        </w:rPr>
        <w:fldChar w:fldCharType="separate"/>
      </w:r>
      <w:r w:rsidR="00E95371">
        <w:rPr>
          <w:i w:val="0"/>
          <w:noProof/>
        </w:rPr>
        <w:t>2</w:t>
      </w:r>
      <w:r w:rsidR="007114ED" w:rsidRPr="003551BB">
        <w:rPr>
          <w:i w:val="0"/>
          <w:noProof/>
        </w:rPr>
        <w:fldChar w:fldCharType="end"/>
      </w:r>
      <w:r w:rsidR="00A94080" w:rsidRPr="003551BB">
        <w:rPr>
          <w:i w:val="0"/>
        </w:rPr>
        <w:t xml:space="preserve"> Geological cross section at Head work site</w:t>
      </w:r>
      <w:bookmarkEnd w:id="115"/>
      <w:bookmarkEnd w:id="116"/>
    </w:p>
    <w:p w:rsidR="000D45D0" w:rsidRDefault="000D45D0" w:rsidP="000D45D0"/>
    <w:p w:rsidR="00FD48A8" w:rsidRPr="002F3350" w:rsidRDefault="00FD48A8" w:rsidP="002261A5">
      <w:pPr>
        <w:pStyle w:val="Heading4"/>
      </w:pPr>
      <w:bookmarkStart w:id="117" w:name="_Toc510097376"/>
      <w:r w:rsidRPr="002F3350">
        <w:lastRenderedPageBreak/>
        <w:t>River Bed condition</w:t>
      </w:r>
      <w:bookmarkEnd w:id="117"/>
    </w:p>
    <w:p w:rsidR="00A1578D" w:rsidRDefault="00A1578D" w:rsidP="00A1578D">
      <w:r>
        <w:t xml:space="preserve">At the proposed headwork </w:t>
      </w:r>
      <w:r w:rsidR="0093279D">
        <w:t>site,</w:t>
      </w:r>
      <w:r>
        <w:t xml:space="preserve"> the stream bed or course is well defined, nearly straight, and shows rough surface due to recent sediment accumulations, boulders and undulating appearance of bedrock outcrops. Along the weir axis, the bed is made up of two basically different geologic materials, as seen from surface observation. These are recently deposited alluvial coarse grained sediments, and underling bedrock. </w:t>
      </w:r>
    </w:p>
    <w:p w:rsidR="00752A83" w:rsidRDefault="00A1578D" w:rsidP="00A1578D">
      <w:r>
        <w:t xml:space="preserve">The river bed is almost flat and straight with both bank foots, more than half of the stream bed covered with the alluvial deposits, while both ends of the bed are slightly weathered, jointed vesicular basalt rock. The bedrock is somewhat covered with alluvial deposit is not more than 10cm thickness. </w:t>
      </w:r>
    </w:p>
    <w:p w:rsidR="00D25115" w:rsidRPr="00B43DCF" w:rsidRDefault="002261A5" w:rsidP="001D778A">
      <w:pPr>
        <w:pStyle w:val="Heading4"/>
      </w:pPr>
      <w:bookmarkStart w:id="118" w:name="_Toc510097377"/>
      <w:r w:rsidRPr="00B43DCF">
        <w:t>River Bank</w:t>
      </w:r>
      <w:r w:rsidR="00764292" w:rsidRPr="00B43DCF">
        <w:t>s</w:t>
      </w:r>
      <w:r w:rsidRPr="00B43DCF">
        <w:t xml:space="preserve"> condition</w:t>
      </w:r>
      <w:bookmarkEnd w:id="118"/>
    </w:p>
    <w:p w:rsidR="002F3350" w:rsidRDefault="002F3350" w:rsidP="002F3350">
      <w:r>
        <w:t xml:space="preserve">At the headwork site/axis, the right bank is characterized by steep slope, having about 3m height from stream bed. It reveals nearly vertical section within this height.  From visual observation of the natural cuts at the bank, there are three distinct geological materials forming the bank section (see plate 4.4). From top to bottom, these includes: Low Plastic Clay (CL) with some silt, highly weathered basalt rock, jointed basalt bedrock. These three units have </w:t>
      </w:r>
      <w:r w:rsidRPr="00B43DCF">
        <w:t>variable thickness at the area. At the weir axis, the top clay soil has about 1m, whereas the middle highly weathered basalt rock possesses 1m thickness.</w:t>
      </w:r>
    </w:p>
    <w:p w:rsidR="001B4C1E" w:rsidRDefault="001B4C1E" w:rsidP="001B4C1E">
      <w:r>
        <w:t>Similarly, the left bank forms relatively gentle slope topography having 3.5m height. From surface observation, the bank is made up of one basic geological unit. The unit is highly jointed basalt rock. For geotechnical purpose, there are two distinct layers observed at the bank. These are top low plastic clay with an average thickens of 1m and underlain vesicular basalt rock as seen from the immediate vicinity of upstream and downstream exposure. The slope and peak areas of the bank are covered by the low plastic clay unit, which is exposed by river cut. And the lower layer becomes boulder and massive basalt, this bedrock exposed on the surface at the bank foot .Similar rock formation exposes along the downstream and upstream part of the bank. From visual observation of the natural cuts at the bank, there are three distinct geological materials forming the bank section. From to</w:t>
      </w:r>
      <w:r w:rsidR="00B43DCF">
        <w:t xml:space="preserve">p to bottom arrangement includes:-Low Plastic Clay (CL) </w:t>
      </w:r>
      <w:r>
        <w:t>with little silt</w:t>
      </w:r>
      <w:r w:rsidR="00B43DCF">
        <w:t>, h</w:t>
      </w:r>
      <w:r>
        <w:t>ighly weathered basalt rock</w:t>
      </w:r>
      <w:r w:rsidR="00B43DCF">
        <w:t>, j</w:t>
      </w:r>
      <w:r>
        <w:t>ointed basalt bedrock</w:t>
      </w:r>
      <w:r w:rsidR="00B43DCF">
        <w:t xml:space="preserve">. </w:t>
      </w:r>
      <w:r>
        <w:t>These two units have variable thickness/depth at the area. Just at the diversion axis, the top clay soil has about 1.m, whereas the underlying weathered basalt rock overlay on the jointed bed rock observed 1m at the bank foot and stream bed at the weir axis</w:t>
      </w:r>
      <w:r w:rsidR="00B43DCF">
        <w:t xml:space="preserve"> and few meters in downstream. </w:t>
      </w:r>
    </w:p>
    <w:p w:rsidR="00B43DCF" w:rsidRDefault="00B43DCF" w:rsidP="00B43DCF">
      <w:r w:rsidRPr="00B43DCF">
        <w:t>The bank formation along weir axis is moderately weathered rock unit, so that during construction the top weathered rock layer and weak materials should be removed until better rock strength units are found. Therefore, the hydraulic structure can overly on the bank with stable nature and better material strength.</w:t>
      </w:r>
    </w:p>
    <w:p w:rsidR="00B43DCF" w:rsidRDefault="004D6924" w:rsidP="004D6924">
      <w:pPr>
        <w:pStyle w:val="Heading4"/>
      </w:pPr>
      <w:bookmarkStart w:id="119" w:name="_Toc510097378"/>
      <w:r>
        <w:lastRenderedPageBreak/>
        <w:t>Main Canal Routes</w:t>
      </w:r>
      <w:bookmarkEnd w:id="119"/>
    </w:p>
    <w:p w:rsidR="00406480" w:rsidRDefault="00406480" w:rsidP="00406480">
      <w:r>
        <w:t>This particular project has two main canal routes passing to the Right side and the Left sides of the weir with length of about 2.7 and 3 km air distance respectively. Within this length, the canal passes different geologic materials, which varies both surficial and to depth. The distribution of the geologic materials with respect to the canal route, and their characteristics, especially permeability, stability and workability have been investigated during the field work using both visual inspection and subsurface test pit holes.</w:t>
      </w:r>
    </w:p>
    <w:p w:rsidR="00F4743A" w:rsidRDefault="00406480" w:rsidP="00F4743A">
      <w:r>
        <w:t>Based on the findings of the surface and subsurface geological investigations and with reference to design chain</w:t>
      </w:r>
      <w:r w:rsidR="005158AC">
        <w:t xml:space="preserve"> </w:t>
      </w:r>
      <w:r>
        <w:t>ages and also natural existing features, the canal route ground conditions have been described in the succeeding sections.</w:t>
      </w:r>
    </w:p>
    <w:p w:rsidR="00406480" w:rsidRDefault="00F4743A" w:rsidP="00F4743A">
      <w:r>
        <w:t>Right</w:t>
      </w:r>
      <w:r w:rsidR="004E638E">
        <w:t xml:space="preserve"> Main Canal from outlet (0+0</w:t>
      </w:r>
      <w:r w:rsidR="00406480">
        <w:t xml:space="preserve">0m) to 1+200m the soil horizon is impervious and easily workable and, while the bottom unit (clayey silt) are pervious and moderately workable. Wherever there is insufficient thickness of the top soil units the main canal can be designed as lined.  But from 1+200m to the end of the canal route, the main canal follows a farmland. </w:t>
      </w:r>
      <w:r>
        <w:t>One</w:t>
      </w:r>
      <w:r w:rsidR="00406480">
        <w:t xml:space="preserve"> engineering geological units have been encountered it is high plastic clay (CH) soil maximum depth of 2m from surface. So this soil horizon is</w:t>
      </w:r>
      <w:r>
        <w:t>high plastic</w:t>
      </w:r>
      <w:r w:rsidR="00406480">
        <w:t xml:space="preserve"> impervious and it could be designed </w:t>
      </w:r>
      <w:r>
        <w:t xml:space="preserve">as unlined </w:t>
      </w:r>
      <w:r w:rsidR="003A48A5">
        <w:t xml:space="preserve">as far as </w:t>
      </w:r>
      <w:r>
        <w:t>other engineering conditions are confirmed.</w:t>
      </w:r>
    </w:p>
    <w:p w:rsidR="00F4743A" w:rsidRDefault="00F4743A" w:rsidP="00F4743A">
      <w:r>
        <w:t xml:space="preserve">Whereas the Left Main Canal from outlet to the end is composed of variable soil horizon with underlay with </w:t>
      </w:r>
      <w:r w:rsidR="00050A44">
        <w:t xml:space="preserve">tick </w:t>
      </w:r>
      <w:r>
        <w:t xml:space="preserve">pervious </w:t>
      </w:r>
      <w:r w:rsidR="00050A44">
        <w:t>soil horizon</w:t>
      </w:r>
      <w:r>
        <w:t xml:space="preserve"> so the main canal can be designed as lined.</w:t>
      </w:r>
    </w:p>
    <w:p w:rsidR="007B79BF" w:rsidRPr="00C43397" w:rsidRDefault="008D5864" w:rsidP="00C43397">
      <w:pPr>
        <w:pStyle w:val="Heading4"/>
      </w:pPr>
      <w:bookmarkStart w:id="120" w:name="_Toc342914072"/>
      <w:bookmarkStart w:id="121" w:name="_Toc510097379"/>
      <w:r w:rsidRPr="00C43397">
        <w:t>Sources of</w:t>
      </w:r>
      <w:r w:rsidR="00A629FD" w:rsidRPr="00C43397">
        <w:t xml:space="preserve"> Natural</w:t>
      </w:r>
      <w:r w:rsidR="003551BB">
        <w:t xml:space="preserve"> </w:t>
      </w:r>
      <w:r w:rsidR="007B79BF" w:rsidRPr="00C43397">
        <w:t>C</w:t>
      </w:r>
      <w:r w:rsidRPr="00C43397">
        <w:t>onstruction M</w:t>
      </w:r>
      <w:r w:rsidR="007B79BF" w:rsidRPr="00C43397">
        <w:t>aterial</w:t>
      </w:r>
      <w:bookmarkEnd w:id="120"/>
      <w:r w:rsidRPr="00C43397">
        <w:t>s</w:t>
      </w:r>
      <w:bookmarkEnd w:id="121"/>
    </w:p>
    <w:p w:rsidR="007B79BF" w:rsidRPr="00590F67" w:rsidRDefault="007B79BF" w:rsidP="007B79BF">
      <w:r w:rsidRPr="00590F67">
        <w:t>Apart from the geotechnical investigation carried out for the headwork and main canal, construction material investigation namely aggregates, masonry rocks and lining material has been identified. The location and brief description of the materials is presented as follows:</w:t>
      </w:r>
    </w:p>
    <w:p w:rsidR="007B79BF" w:rsidRPr="00160868" w:rsidRDefault="007B79BF" w:rsidP="005B2F82">
      <w:pPr>
        <w:pStyle w:val="ListParagraph"/>
        <w:numPr>
          <w:ilvl w:val="0"/>
          <w:numId w:val="29"/>
        </w:numPr>
        <w:rPr>
          <w:b/>
          <w:i/>
        </w:rPr>
      </w:pPr>
      <w:bookmarkStart w:id="122" w:name="_Toc330202947"/>
      <w:r w:rsidRPr="00160868">
        <w:rPr>
          <w:b/>
          <w:i/>
        </w:rPr>
        <w:t>Masonry rocks</w:t>
      </w:r>
      <w:bookmarkEnd w:id="122"/>
    </w:p>
    <w:p w:rsidR="00631465" w:rsidRDefault="00A629FD" w:rsidP="00160868">
      <w:r w:rsidRPr="00A629FD">
        <w:t xml:space="preserve">Quarry site that can be used for production of rock for masonry stone and crushed coarse aggregates has been assessed during the field work session within the vicinity of the project area at economic distance for hauling. Two possible quarry site has been identified within right side/bank of the headwork to about 150m upstream and 250m downstream along the main canal route following a continuous ridge called (goshu sefer) </w:t>
      </w:r>
      <w:r w:rsidRPr="00631465">
        <w:t xml:space="preserve">locality.  </w:t>
      </w:r>
    </w:p>
    <w:p w:rsidR="00160868" w:rsidRDefault="00A629FD" w:rsidP="00160868">
      <w:r w:rsidRPr="00631465">
        <w:t>This source area is accessible for production and transportation</w:t>
      </w:r>
      <w:r w:rsidR="007B79BF" w:rsidRPr="00631465">
        <w:t>.</w:t>
      </w:r>
      <w:bookmarkStart w:id="123" w:name="_Toc330202948"/>
      <w:r w:rsidR="00631465" w:rsidRPr="00631465">
        <w:t xml:space="preserve"> The available rock type is aphanitic basalt which is magmatic in origin and occurs in the form of angular fragments of suitable sizes</w:t>
      </w:r>
      <w:r w:rsidR="00631465">
        <w:t>.</w:t>
      </w:r>
    </w:p>
    <w:p w:rsidR="005158AC" w:rsidRDefault="005158AC" w:rsidP="00160868"/>
    <w:p w:rsidR="007B79BF" w:rsidRPr="00160868" w:rsidRDefault="007B79BF" w:rsidP="005B2F82">
      <w:pPr>
        <w:pStyle w:val="ListParagraph"/>
        <w:numPr>
          <w:ilvl w:val="0"/>
          <w:numId w:val="29"/>
        </w:numPr>
      </w:pPr>
      <w:r w:rsidRPr="00160868">
        <w:rPr>
          <w:b/>
          <w:i/>
        </w:rPr>
        <w:lastRenderedPageBreak/>
        <w:t>Aggregates</w:t>
      </w:r>
      <w:bookmarkEnd w:id="123"/>
    </w:p>
    <w:p w:rsidR="005F317A" w:rsidRDefault="007B79BF" w:rsidP="00160868">
      <w:r w:rsidRPr="00590F67">
        <w:t xml:space="preserve">Aggregates are </w:t>
      </w:r>
      <w:r w:rsidR="0042331F">
        <w:t>input</w:t>
      </w:r>
      <w:r w:rsidRPr="00590F67">
        <w:t xml:space="preserve"> materials which bound together by cement will form concrete. Generally, aggregates occupy 70 to 75% of concrete volume. Aggregates are classified as fine and coarse grained depending on their sizes. The size of fine aggregates shall not exceed 4.75mm. Aggregates of bigger size are called coarse aggregate. The type of the work to be built governs the maximum size of aggregate. For most of the common reinforced concrete works, a maximum of size of 20mm is generally suitable. </w:t>
      </w:r>
    </w:p>
    <w:p w:rsidR="007B79BF" w:rsidRPr="00160868" w:rsidRDefault="007B79BF" w:rsidP="005B2F82">
      <w:pPr>
        <w:pStyle w:val="ListParagraph"/>
        <w:numPr>
          <w:ilvl w:val="0"/>
          <w:numId w:val="29"/>
        </w:numPr>
      </w:pPr>
      <w:r w:rsidRPr="00160868">
        <w:rPr>
          <w:b/>
          <w:i/>
        </w:rPr>
        <w:t>Fine aggregates</w:t>
      </w:r>
    </w:p>
    <w:p w:rsidR="007B79BF" w:rsidRPr="005F317A" w:rsidRDefault="007B79BF" w:rsidP="005F317A">
      <w:pPr>
        <w:rPr>
          <w:rFonts w:eastAsia="Times New Roman"/>
          <w:b/>
          <w:bCs/>
          <w:iCs/>
        </w:rPr>
      </w:pPr>
      <w:r w:rsidRPr="005F317A">
        <w:t xml:space="preserve">Fine aggregates (sand), for the proposed project can be obtained from </w:t>
      </w:r>
      <w:r w:rsidR="0042331F" w:rsidRPr="005F317A">
        <w:t xml:space="preserve">Mena River </w:t>
      </w:r>
      <w:r w:rsidRPr="005F317A">
        <w:t>in a</w:t>
      </w:r>
      <w:r w:rsidR="0042331F" w:rsidRPr="005F317A">
        <w:t xml:space="preserve"> specific</w:t>
      </w:r>
      <w:r w:rsidR="005F317A" w:rsidRPr="005F317A">
        <w:rPr>
          <w:rFonts w:eastAsia="Times New Roman"/>
          <w:bCs/>
          <w:iCs/>
        </w:rPr>
        <w:t>. It is about 16</w:t>
      </w:r>
      <w:r w:rsidRPr="005F317A">
        <w:rPr>
          <w:rFonts w:eastAsia="Times New Roman"/>
          <w:bCs/>
          <w:iCs/>
        </w:rPr>
        <w:t>km away from the project site.</w:t>
      </w:r>
    </w:p>
    <w:p w:rsidR="007B79BF" w:rsidRPr="00160868" w:rsidRDefault="007B79BF" w:rsidP="005B2F82">
      <w:pPr>
        <w:pStyle w:val="ListParagraph"/>
        <w:numPr>
          <w:ilvl w:val="0"/>
          <w:numId w:val="29"/>
        </w:numPr>
        <w:rPr>
          <w:b/>
          <w:i/>
        </w:rPr>
      </w:pPr>
      <w:r w:rsidRPr="00160868">
        <w:rPr>
          <w:b/>
          <w:i/>
        </w:rPr>
        <w:t>Coarse aggregates</w:t>
      </w:r>
    </w:p>
    <w:p w:rsidR="007B79BF" w:rsidRDefault="007B79BF" w:rsidP="007B79BF">
      <w:r w:rsidRPr="00590F67">
        <w:t>Coarse aggregate for the construction of the project can be obtained by collecting fresh basaltic river boulders and crushing it to the desired size. Boulders deposited in the riverbed can satisfy the coarse aggregate demand of the project.</w:t>
      </w:r>
    </w:p>
    <w:p w:rsidR="007B79BF" w:rsidRPr="00160868" w:rsidRDefault="00C51130" w:rsidP="005B2F82">
      <w:pPr>
        <w:pStyle w:val="ListParagraph"/>
        <w:numPr>
          <w:ilvl w:val="0"/>
          <w:numId w:val="29"/>
        </w:numPr>
        <w:rPr>
          <w:b/>
          <w:i/>
        </w:rPr>
      </w:pPr>
      <w:r>
        <w:rPr>
          <w:b/>
          <w:i/>
        </w:rPr>
        <w:t>Canal Fill Materials</w:t>
      </w:r>
    </w:p>
    <w:p w:rsidR="00B63B6E" w:rsidRDefault="00C51130" w:rsidP="007B79BF">
      <w:r>
        <w:t>A borrow area for</w:t>
      </w:r>
      <w:r w:rsidRPr="00C51130">
        <w:t xml:space="preserve"> the</w:t>
      </w:r>
      <w:r>
        <w:t xml:space="preserve"> selected canal fill</w:t>
      </w:r>
      <w:r w:rsidRPr="00C51130">
        <w:t xml:space="preserve"> soil has reddish brown color, and composed of dominantly silt with some clay. It is residual soil having low plasticity and low liquid limit. It is non expansive soil. According to the Unified Soil Classification System, the soil group lies in Low plastic SILT (MH). Such soil type possesses a maximum dry density (MDD) lies within 1.25 to 1.37gm/cc; on average 1.31gm/cc, and the associated optimum moisture content (OMC) of 33.1% to 39.5%; on average 36.3%. The construction of the fill can be then done using these parameters.  </w:t>
      </w:r>
    </w:p>
    <w:p w:rsidR="00C51130" w:rsidRPr="001224E7" w:rsidRDefault="00C51130" w:rsidP="005B2F82">
      <w:pPr>
        <w:pStyle w:val="ListParagraph"/>
        <w:numPr>
          <w:ilvl w:val="0"/>
          <w:numId w:val="29"/>
        </w:numPr>
        <w:rPr>
          <w:b/>
          <w:i/>
        </w:rPr>
      </w:pPr>
      <w:r w:rsidRPr="001224E7">
        <w:rPr>
          <w:b/>
          <w:i/>
        </w:rPr>
        <w:t>Water</w:t>
      </w:r>
    </w:p>
    <w:p w:rsidR="00C51130" w:rsidRDefault="00C51130" w:rsidP="00C51130">
      <w:r w:rsidRPr="00590F67">
        <w:t xml:space="preserve">Water for construction purposes can be found from the project stream, </w:t>
      </w:r>
      <w:r>
        <w:t>Tena</w:t>
      </w:r>
      <w:r w:rsidRPr="00590F67">
        <w:t xml:space="preserve"> itself. The stream is perennial throughout the year that there is some amount of flow along its course. During this field time t</w:t>
      </w:r>
      <w:r>
        <w:t>he stream flow was more than 502 lit/sec</w:t>
      </w:r>
      <w:r w:rsidRPr="00590F67">
        <w:t>.</w:t>
      </w:r>
    </w:p>
    <w:p w:rsidR="007B79BF" w:rsidRPr="00F01E1C" w:rsidRDefault="007B79BF" w:rsidP="0041025A">
      <w:pPr>
        <w:pStyle w:val="Heading2"/>
      </w:pPr>
      <w:bookmarkStart w:id="124" w:name="_Toc250108252"/>
      <w:bookmarkStart w:id="125" w:name="_Toc342914073"/>
      <w:bookmarkStart w:id="126" w:name="_Toc510097380"/>
      <w:r w:rsidRPr="00F01E1C">
        <w:t xml:space="preserve">Headwork </w:t>
      </w:r>
      <w:r w:rsidR="007B400F" w:rsidRPr="00F01E1C">
        <w:t>Type Selection</w:t>
      </w:r>
      <w:bookmarkEnd w:id="124"/>
      <w:bookmarkEnd w:id="125"/>
      <w:bookmarkEnd w:id="126"/>
    </w:p>
    <w:p w:rsidR="002C61F1" w:rsidRPr="002F55B3" w:rsidRDefault="007B79BF" w:rsidP="003C0FEC">
      <w:pPr>
        <w:rPr>
          <w:color w:val="000000"/>
        </w:rPr>
      </w:pPr>
      <w:r w:rsidRPr="00590F67">
        <w:rPr>
          <w:color w:val="000000"/>
        </w:rPr>
        <w:t xml:space="preserve">Looking the availability of natural construction materials and considering the river features and </w:t>
      </w:r>
      <w:r w:rsidR="0093279D">
        <w:rPr>
          <w:color w:val="000000"/>
        </w:rPr>
        <w:t xml:space="preserve">quantified </w:t>
      </w:r>
      <w:r w:rsidRPr="00590F67">
        <w:rPr>
          <w:color w:val="000000"/>
        </w:rPr>
        <w:t xml:space="preserve">flood </w:t>
      </w:r>
      <w:r w:rsidR="002C61F1">
        <w:rPr>
          <w:color w:val="000000"/>
        </w:rPr>
        <w:t>discharge</w:t>
      </w:r>
      <w:r w:rsidRPr="00590F67">
        <w:rPr>
          <w:color w:val="000000"/>
        </w:rPr>
        <w:t xml:space="preserve">, </w:t>
      </w:r>
      <w:r w:rsidR="002C61F1">
        <w:rPr>
          <w:color w:val="000000"/>
        </w:rPr>
        <w:t>ogee</w:t>
      </w:r>
      <w:r w:rsidRPr="00590F67">
        <w:rPr>
          <w:color w:val="000000"/>
        </w:rPr>
        <w:t xml:space="preserve"> type of weir is chosen</w:t>
      </w:r>
      <w:r w:rsidR="003C0FEC">
        <w:rPr>
          <w:color w:val="000000"/>
        </w:rPr>
        <w:t xml:space="preserve"> with cyclopean concrete</w:t>
      </w:r>
      <w:r w:rsidR="0093279D">
        <w:rPr>
          <w:color w:val="000000"/>
        </w:rPr>
        <w:t xml:space="preserve"> body</w:t>
      </w:r>
      <w:r w:rsidRPr="00590F67">
        <w:rPr>
          <w:color w:val="000000"/>
        </w:rPr>
        <w:t xml:space="preserve">. </w:t>
      </w:r>
      <w:r w:rsidR="002F55B3">
        <w:t>Because</w:t>
      </w:r>
      <w:r w:rsidR="003C0FEC">
        <w:t xml:space="preserve"> it is h</w:t>
      </w:r>
      <w:r w:rsidR="002C61F1">
        <w:t xml:space="preserve">ydraulically efficient to convey high flood </w:t>
      </w:r>
      <w:r w:rsidR="00A004A0">
        <w:t xml:space="preserve">discharge and to roll down possible incoming boulders </w:t>
      </w:r>
      <w:r w:rsidR="002C61F1">
        <w:t xml:space="preserve">with smaller dimension of </w:t>
      </w:r>
      <w:r w:rsidR="00A004A0">
        <w:t>retaining structures</w:t>
      </w:r>
      <w:r w:rsidR="003C0FEC">
        <w:t>.</w:t>
      </w:r>
    </w:p>
    <w:p w:rsidR="00180F60" w:rsidRPr="009C6864" w:rsidRDefault="00180F60" w:rsidP="0041025A">
      <w:pPr>
        <w:pStyle w:val="Heading2"/>
      </w:pPr>
      <w:bookmarkStart w:id="127" w:name="_Toc342914074"/>
      <w:bookmarkStart w:id="128" w:name="_Toc510097381"/>
      <w:r w:rsidRPr="009C6864">
        <w:lastRenderedPageBreak/>
        <w:t xml:space="preserve">Hydraulic </w:t>
      </w:r>
      <w:r w:rsidR="002F3F3E" w:rsidRPr="009C6864">
        <w:t>Design of Headwork Structure</w:t>
      </w:r>
      <w:bookmarkEnd w:id="127"/>
      <w:bookmarkEnd w:id="128"/>
    </w:p>
    <w:p w:rsidR="00180F60" w:rsidRPr="00112AF3" w:rsidRDefault="00180F60" w:rsidP="00C84B70">
      <w:pPr>
        <w:pStyle w:val="Heading3"/>
      </w:pPr>
      <w:bookmarkStart w:id="129" w:name="_Toc250108253"/>
      <w:bookmarkStart w:id="130" w:name="_Toc342914075"/>
      <w:bookmarkStart w:id="131" w:name="_Toc510097382"/>
      <w:r w:rsidRPr="00112AF3">
        <w:t>Weir Height Determination</w:t>
      </w:r>
      <w:bookmarkEnd w:id="129"/>
      <w:bookmarkEnd w:id="130"/>
      <w:bookmarkEnd w:id="131"/>
    </w:p>
    <w:p w:rsidR="00180F60" w:rsidRPr="00590F67" w:rsidRDefault="00180F60" w:rsidP="00180F60">
      <w:pPr>
        <w:tabs>
          <w:tab w:val="left" w:pos="1260"/>
        </w:tabs>
      </w:pPr>
      <w:r w:rsidRPr="00590F67">
        <w:t xml:space="preserve">The following major factors have been </w:t>
      </w:r>
      <w:r>
        <w:t>considered</w:t>
      </w:r>
      <w:r w:rsidRPr="00590F67">
        <w:t xml:space="preserve"> in determining the weir crest level:</w:t>
      </w:r>
    </w:p>
    <w:p w:rsidR="00180F60" w:rsidRPr="00590F67" w:rsidRDefault="00180F60" w:rsidP="005B2F82">
      <w:pPr>
        <w:numPr>
          <w:ilvl w:val="0"/>
          <w:numId w:val="4"/>
        </w:numPr>
        <w:spacing w:before="0"/>
        <w:rPr>
          <w:color w:val="000000"/>
        </w:rPr>
      </w:pPr>
      <w:r w:rsidRPr="00590F67">
        <w:rPr>
          <w:color w:val="000000"/>
        </w:rPr>
        <w:t>Maximum command area elevation</w:t>
      </w:r>
      <w:r>
        <w:rPr>
          <w:color w:val="000000"/>
        </w:rPr>
        <w:t>,</w:t>
      </w:r>
    </w:p>
    <w:p w:rsidR="00180F60" w:rsidRPr="00590F67" w:rsidRDefault="00180F60" w:rsidP="005B2F82">
      <w:pPr>
        <w:numPr>
          <w:ilvl w:val="0"/>
          <w:numId w:val="4"/>
        </w:numPr>
        <w:spacing w:before="0"/>
        <w:rPr>
          <w:color w:val="000000"/>
        </w:rPr>
      </w:pPr>
      <w:r w:rsidRPr="00590F67">
        <w:rPr>
          <w:color w:val="000000"/>
        </w:rPr>
        <w:t>Deriving head of the intake structure</w:t>
      </w:r>
      <w:r>
        <w:rPr>
          <w:color w:val="000000"/>
        </w:rPr>
        <w:t>,</w:t>
      </w:r>
    </w:p>
    <w:p w:rsidR="00180F60" w:rsidRPr="00590F67" w:rsidRDefault="00180F60" w:rsidP="005B2F82">
      <w:pPr>
        <w:pStyle w:val="ListParagraph"/>
        <w:numPr>
          <w:ilvl w:val="0"/>
          <w:numId w:val="4"/>
        </w:numPr>
        <w:tabs>
          <w:tab w:val="left" w:pos="1260"/>
        </w:tabs>
        <w:spacing w:before="0"/>
      </w:pPr>
      <w:r w:rsidRPr="00590F67">
        <w:t xml:space="preserve">Main canal </w:t>
      </w:r>
      <w:r>
        <w:t xml:space="preserve">length and </w:t>
      </w:r>
      <w:r w:rsidRPr="00590F67">
        <w:t>slope</w:t>
      </w:r>
      <w:r>
        <w:t>,</w:t>
      </w:r>
    </w:p>
    <w:p w:rsidR="00180F60" w:rsidRPr="00590F67" w:rsidRDefault="00180F60" w:rsidP="005B2F82">
      <w:pPr>
        <w:pStyle w:val="ListParagraph"/>
        <w:numPr>
          <w:ilvl w:val="0"/>
          <w:numId w:val="4"/>
        </w:numPr>
        <w:tabs>
          <w:tab w:val="left" w:pos="1260"/>
        </w:tabs>
        <w:spacing w:before="0"/>
      </w:pPr>
      <w:r>
        <w:t xml:space="preserve">Head </w:t>
      </w:r>
      <w:r w:rsidRPr="00590F67">
        <w:t>Loss</w:t>
      </w:r>
      <w:r w:rsidR="00020A7E">
        <w:t>es at different structures,</w:t>
      </w:r>
    </w:p>
    <w:p w:rsidR="00617466" w:rsidRPr="000B5181" w:rsidRDefault="00180F60" w:rsidP="005B2F82">
      <w:pPr>
        <w:pStyle w:val="ListParagraph"/>
        <w:numPr>
          <w:ilvl w:val="0"/>
          <w:numId w:val="4"/>
        </w:numPr>
        <w:tabs>
          <w:tab w:val="left" w:pos="1260"/>
        </w:tabs>
        <w:spacing w:before="0"/>
      </w:pPr>
      <w:r w:rsidRPr="00590F67">
        <w:t xml:space="preserve">Lowest </w:t>
      </w:r>
      <w:r w:rsidR="0099323D">
        <w:t>river bed level at proposed weir axis</w:t>
      </w:r>
      <w:r w:rsidR="00020A7E">
        <w:t>,</w:t>
      </w:r>
    </w:p>
    <w:p w:rsidR="00754A39" w:rsidRPr="000322A7" w:rsidRDefault="00754A39" w:rsidP="000322A7">
      <w:pPr>
        <w:pStyle w:val="Caption"/>
        <w:spacing w:after="0" w:line="240" w:lineRule="auto"/>
        <w:rPr>
          <w:i w:val="0"/>
        </w:rPr>
      </w:pPr>
      <w:bookmarkStart w:id="132" w:name="_Toc510097447"/>
      <w:r w:rsidRPr="000322A7">
        <w:rPr>
          <w:i w:val="0"/>
        </w:rPr>
        <w:t xml:space="preserve">Table </w:t>
      </w:r>
      <w:r w:rsidR="007114ED" w:rsidRPr="000322A7">
        <w:rPr>
          <w:i w:val="0"/>
        </w:rPr>
        <w:fldChar w:fldCharType="begin"/>
      </w:r>
      <w:r w:rsidR="00CC3088" w:rsidRPr="000322A7">
        <w:rPr>
          <w:i w:val="0"/>
        </w:rPr>
        <w:instrText xml:space="preserve"> STYLEREF 1 \s </w:instrText>
      </w:r>
      <w:r w:rsidR="007114ED" w:rsidRPr="000322A7">
        <w:rPr>
          <w:i w:val="0"/>
        </w:rPr>
        <w:fldChar w:fldCharType="separate"/>
      </w:r>
      <w:r w:rsidR="00E95371">
        <w:rPr>
          <w:i w:val="0"/>
          <w:noProof/>
        </w:rPr>
        <w:t>3</w:t>
      </w:r>
      <w:r w:rsidR="007114ED" w:rsidRPr="000322A7">
        <w:rPr>
          <w:i w:val="0"/>
          <w:noProof/>
        </w:rPr>
        <w:fldChar w:fldCharType="end"/>
      </w:r>
      <w:r w:rsidR="008F335B" w:rsidRPr="000322A7">
        <w:rPr>
          <w:i w:val="0"/>
        </w:rPr>
        <w:noBreakHyphen/>
      </w:r>
      <w:r w:rsidR="007114ED" w:rsidRPr="000322A7">
        <w:rPr>
          <w:i w:val="0"/>
        </w:rPr>
        <w:fldChar w:fldCharType="begin"/>
      </w:r>
      <w:r w:rsidR="00CC3088" w:rsidRPr="000322A7">
        <w:rPr>
          <w:i w:val="0"/>
        </w:rPr>
        <w:instrText xml:space="preserve"> SEQ Table \* ARABIC \s 1 </w:instrText>
      </w:r>
      <w:r w:rsidR="007114ED" w:rsidRPr="000322A7">
        <w:rPr>
          <w:i w:val="0"/>
        </w:rPr>
        <w:fldChar w:fldCharType="separate"/>
      </w:r>
      <w:r w:rsidR="00E95371">
        <w:rPr>
          <w:i w:val="0"/>
          <w:noProof/>
        </w:rPr>
        <w:t>1</w:t>
      </w:r>
      <w:r w:rsidR="007114ED" w:rsidRPr="000322A7">
        <w:rPr>
          <w:i w:val="0"/>
          <w:noProof/>
        </w:rPr>
        <w:fldChar w:fldCharType="end"/>
      </w:r>
      <w:r w:rsidRPr="000322A7">
        <w:rPr>
          <w:i w:val="0"/>
        </w:rPr>
        <w:t xml:space="preserve"> Table of weir height determination</w:t>
      </w:r>
      <w:bookmarkEnd w:id="132"/>
    </w:p>
    <w:tbl>
      <w:tblPr>
        <w:tblStyle w:val="TableGrid"/>
        <w:tblW w:w="0" w:type="auto"/>
        <w:tblLayout w:type="fixed"/>
        <w:tblLook w:val="04A0"/>
      </w:tblPr>
      <w:tblGrid>
        <w:gridCol w:w="738"/>
        <w:gridCol w:w="4230"/>
        <w:gridCol w:w="2520"/>
        <w:gridCol w:w="2376"/>
      </w:tblGrid>
      <w:tr w:rsidR="00617466" w:rsidRPr="000322A7" w:rsidTr="00B7542A">
        <w:tc>
          <w:tcPr>
            <w:tcW w:w="738" w:type="dxa"/>
          </w:tcPr>
          <w:p w:rsidR="00617466" w:rsidRPr="000322A7" w:rsidRDefault="00617466" w:rsidP="000B5181">
            <w:pPr>
              <w:spacing w:line="240" w:lineRule="auto"/>
              <w:rPr>
                <w:rFonts w:cs="Times New Roman"/>
              </w:rPr>
            </w:pPr>
          </w:p>
        </w:tc>
        <w:tc>
          <w:tcPr>
            <w:tcW w:w="4230" w:type="dxa"/>
          </w:tcPr>
          <w:p w:rsidR="00617466" w:rsidRPr="000322A7" w:rsidRDefault="005F1B79" w:rsidP="000322A7">
            <w:pPr>
              <w:spacing w:line="240" w:lineRule="auto"/>
              <w:rPr>
                <w:rFonts w:cs="Times New Roman"/>
                <w:b/>
              </w:rPr>
            </w:pPr>
            <w:r w:rsidRPr="000322A7">
              <w:rPr>
                <w:rFonts w:cs="Times New Roman"/>
                <w:b/>
              </w:rPr>
              <w:t>P</w:t>
            </w:r>
            <w:r w:rsidR="00617466" w:rsidRPr="000322A7">
              <w:rPr>
                <w:rFonts w:cs="Times New Roman"/>
                <w:b/>
              </w:rPr>
              <w:t>arameters</w:t>
            </w:r>
            <w:r w:rsidRPr="000322A7">
              <w:rPr>
                <w:rFonts w:cs="Times New Roman"/>
                <w:b/>
              </w:rPr>
              <w:t xml:space="preserve"> </w:t>
            </w:r>
          </w:p>
        </w:tc>
        <w:tc>
          <w:tcPr>
            <w:tcW w:w="2520" w:type="dxa"/>
          </w:tcPr>
          <w:p w:rsidR="00617466" w:rsidRPr="000322A7" w:rsidRDefault="005F1B79" w:rsidP="000B5181">
            <w:pPr>
              <w:spacing w:line="240" w:lineRule="auto"/>
              <w:rPr>
                <w:rFonts w:cs="Times New Roman"/>
                <w:b/>
              </w:rPr>
            </w:pPr>
            <w:r w:rsidRPr="000322A7">
              <w:rPr>
                <w:rFonts w:cs="Times New Roman"/>
                <w:b/>
              </w:rPr>
              <w:t>F</w:t>
            </w:r>
            <w:r w:rsidR="00617466" w:rsidRPr="000322A7">
              <w:rPr>
                <w:rFonts w:cs="Times New Roman"/>
                <w:b/>
              </w:rPr>
              <w:t>ormula</w:t>
            </w:r>
          </w:p>
        </w:tc>
        <w:tc>
          <w:tcPr>
            <w:tcW w:w="2376" w:type="dxa"/>
          </w:tcPr>
          <w:p w:rsidR="00617466" w:rsidRPr="000322A7" w:rsidRDefault="00617466" w:rsidP="000B5181">
            <w:pPr>
              <w:spacing w:line="240" w:lineRule="auto"/>
              <w:rPr>
                <w:rFonts w:cs="Times New Roman"/>
                <w:b/>
              </w:rPr>
            </w:pPr>
            <w:r w:rsidRPr="000322A7">
              <w:rPr>
                <w:rFonts w:cs="Times New Roman"/>
                <w:b/>
              </w:rPr>
              <w:t xml:space="preserve">value </w:t>
            </w:r>
          </w:p>
        </w:tc>
      </w:tr>
      <w:tr w:rsidR="00617466" w:rsidRPr="000322A7" w:rsidTr="00B7542A">
        <w:tc>
          <w:tcPr>
            <w:tcW w:w="738" w:type="dxa"/>
          </w:tcPr>
          <w:p w:rsidR="00617466" w:rsidRPr="000322A7" w:rsidRDefault="00617466" w:rsidP="000B5181">
            <w:pPr>
              <w:spacing w:line="240" w:lineRule="auto"/>
              <w:rPr>
                <w:rFonts w:cs="Times New Roman"/>
              </w:rPr>
            </w:pPr>
            <w:r w:rsidRPr="000322A7">
              <w:rPr>
                <w:rFonts w:cs="Times New Roman"/>
              </w:rPr>
              <w:t>1</w:t>
            </w:r>
          </w:p>
        </w:tc>
        <w:tc>
          <w:tcPr>
            <w:tcW w:w="4230" w:type="dxa"/>
          </w:tcPr>
          <w:p w:rsidR="00617466" w:rsidRPr="000322A7" w:rsidRDefault="00617466" w:rsidP="000B5181">
            <w:pPr>
              <w:spacing w:line="240" w:lineRule="auto"/>
              <w:rPr>
                <w:rFonts w:cs="Times New Roman"/>
              </w:rPr>
            </w:pPr>
            <w:r w:rsidRPr="000322A7">
              <w:rPr>
                <w:rFonts w:cs="Times New Roman"/>
              </w:rPr>
              <w:t>Minimum River bed level,</w:t>
            </w:r>
            <w:r w:rsidR="005F1B79" w:rsidRPr="000322A7">
              <w:rPr>
                <w:rFonts w:cs="Times New Roman"/>
              </w:rPr>
              <w:t xml:space="preserve"> m amsl</w:t>
            </w:r>
          </w:p>
        </w:tc>
        <w:tc>
          <w:tcPr>
            <w:tcW w:w="2520" w:type="dxa"/>
          </w:tcPr>
          <w:p w:rsidR="00617466" w:rsidRPr="000322A7" w:rsidRDefault="00617466" w:rsidP="000B5181">
            <w:pPr>
              <w:spacing w:line="240" w:lineRule="auto"/>
              <w:rPr>
                <w:rFonts w:cs="Times New Roman"/>
              </w:rPr>
            </w:pPr>
            <w:r w:rsidRPr="000322A7">
              <w:rPr>
                <w:rFonts w:cs="Times New Roman"/>
              </w:rPr>
              <w:t>RBL</w:t>
            </w:r>
          </w:p>
        </w:tc>
        <w:tc>
          <w:tcPr>
            <w:tcW w:w="2376" w:type="dxa"/>
          </w:tcPr>
          <w:p w:rsidR="00617466" w:rsidRPr="000322A7" w:rsidRDefault="00617466" w:rsidP="000B5181">
            <w:pPr>
              <w:spacing w:line="240" w:lineRule="auto"/>
              <w:rPr>
                <w:rFonts w:cs="Times New Roman"/>
              </w:rPr>
            </w:pPr>
            <w:r w:rsidRPr="000322A7">
              <w:rPr>
                <w:rFonts w:cs="Times New Roman"/>
              </w:rPr>
              <w:t>1800.907</w:t>
            </w:r>
          </w:p>
        </w:tc>
      </w:tr>
      <w:tr w:rsidR="00617466" w:rsidRPr="000322A7" w:rsidTr="00B7542A">
        <w:tc>
          <w:tcPr>
            <w:tcW w:w="738" w:type="dxa"/>
          </w:tcPr>
          <w:p w:rsidR="00617466" w:rsidRPr="000322A7" w:rsidRDefault="00617466" w:rsidP="000B5181">
            <w:pPr>
              <w:spacing w:line="240" w:lineRule="auto"/>
              <w:rPr>
                <w:rFonts w:cs="Times New Roman"/>
              </w:rPr>
            </w:pPr>
            <w:r w:rsidRPr="000322A7">
              <w:rPr>
                <w:rFonts w:cs="Times New Roman"/>
              </w:rPr>
              <w:t>2</w:t>
            </w:r>
          </w:p>
        </w:tc>
        <w:tc>
          <w:tcPr>
            <w:tcW w:w="4230" w:type="dxa"/>
          </w:tcPr>
          <w:p w:rsidR="00617466" w:rsidRPr="000322A7" w:rsidRDefault="00617466" w:rsidP="000B5181">
            <w:pPr>
              <w:spacing w:line="240" w:lineRule="auto"/>
              <w:rPr>
                <w:rFonts w:cs="Times New Roman"/>
              </w:rPr>
            </w:pPr>
            <w:r w:rsidRPr="000322A7">
              <w:rPr>
                <w:rFonts w:cs="Times New Roman"/>
              </w:rPr>
              <w:t>Water depth in the Main canal,</w:t>
            </w:r>
            <w:r w:rsidR="005F1B79" w:rsidRPr="000322A7">
              <w:rPr>
                <w:rFonts w:cs="Times New Roman"/>
              </w:rPr>
              <w:t xml:space="preserve"> m</w:t>
            </w:r>
          </w:p>
        </w:tc>
        <w:tc>
          <w:tcPr>
            <w:tcW w:w="2520" w:type="dxa"/>
          </w:tcPr>
          <w:p w:rsidR="00617466" w:rsidRPr="000322A7" w:rsidRDefault="00617466" w:rsidP="000B5181">
            <w:pPr>
              <w:spacing w:line="240" w:lineRule="auto"/>
              <w:rPr>
                <w:rFonts w:cs="Times New Roman"/>
              </w:rPr>
            </w:pPr>
            <w:r w:rsidRPr="000322A7">
              <w:rPr>
                <w:rFonts w:cs="Times New Roman"/>
              </w:rPr>
              <w:t>D</w:t>
            </w:r>
          </w:p>
        </w:tc>
        <w:tc>
          <w:tcPr>
            <w:tcW w:w="2376" w:type="dxa"/>
          </w:tcPr>
          <w:p w:rsidR="00617466" w:rsidRPr="000322A7" w:rsidRDefault="00617466" w:rsidP="000B5181">
            <w:pPr>
              <w:spacing w:line="240" w:lineRule="auto"/>
              <w:rPr>
                <w:rFonts w:cs="Times New Roman"/>
              </w:rPr>
            </w:pPr>
            <w:r w:rsidRPr="000322A7">
              <w:rPr>
                <w:rFonts w:cs="Times New Roman"/>
              </w:rPr>
              <w:t>0.60</w:t>
            </w:r>
          </w:p>
        </w:tc>
      </w:tr>
      <w:tr w:rsidR="00617466" w:rsidRPr="000322A7" w:rsidTr="00B7542A">
        <w:tc>
          <w:tcPr>
            <w:tcW w:w="738" w:type="dxa"/>
          </w:tcPr>
          <w:p w:rsidR="00617466" w:rsidRPr="000322A7" w:rsidRDefault="00617466" w:rsidP="000B5181">
            <w:pPr>
              <w:spacing w:line="240" w:lineRule="auto"/>
              <w:rPr>
                <w:rFonts w:cs="Times New Roman"/>
              </w:rPr>
            </w:pPr>
            <w:r w:rsidRPr="000322A7">
              <w:rPr>
                <w:rFonts w:cs="Times New Roman"/>
              </w:rPr>
              <w:t>3</w:t>
            </w:r>
          </w:p>
        </w:tc>
        <w:tc>
          <w:tcPr>
            <w:tcW w:w="4230" w:type="dxa"/>
          </w:tcPr>
          <w:p w:rsidR="00617466" w:rsidRPr="000322A7" w:rsidRDefault="00617466" w:rsidP="000B5181">
            <w:pPr>
              <w:spacing w:line="240" w:lineRule="auto"/>
              <w:rPr>
                <w:rFonts w:cs="Times New Roman"/>
              </w:rPr>
            </w:pPr>
            <w:r w:rsidRPr="000322A7">
              <w:rPr>
                <w:rFonts w:cs="Times New Roman"/>
              </w:rPr>
              <w:t>length of main canal,</w:t>
            </w:r>
            <w:r w:rsidR="005F1B79" w:rsidRPr="000322A7">
              <w:rPr>
                <w:rFonts w:cs="Times New Roman"/>
              </w:rPr>
              <w:t xml:space="preserve"> m</w:t>
            </w:r>
          </w:p>
        </w:tc>
        <w:tc>
          <w:tcPr>
            <w:tcW w:w="2520" w:type="dxa"/>
          </w:tcPr>
          <w:p w:rsidR="00617466" w:rsidRPr="000322A7" w:rsidRDefault="00617466" w:rsidP="000B5181">
            <w:pPr>
              <w:spacing w:line="240" w:lineRule="auto"/>
              <w:rPr>
                <w:rFonts w:cs="Times New Roman"/>
              </w:rPr>
            </w:pPr>
            <w:r w:rsidRPr="000322A7">
              <w:rPr>
                <w:rFonts w:cs="Times New Roman"/>
              </w:rPr>
              <w:t>L</w:t>
            </w:r>
          </w:p>
        </w:tc>
        <w:tc>
          <w:tcPr>
            <w:tcW w:w="2376" w:type="dxa"/>
          </w:tcPr>
          <w:p w:rsidR="00617466" w:rsidRPr="000322A7" w:rsidRDefault="00617466" w:rsidP="000B5181">
            <w:pPr>
              <w:spacing w:line="240" w:lineRule="auto"/>
              <w:rPr>
                <w:rFonts w:cs="Times New Roman"/>
              </w:rPr>
            </w:pPr>
            <w:r w:rsidRPr="000322A7">
              <w:rPr>
                <w:rFonts w:cs="Times New Roman"/>
              </w:rPr>
              <w:t>790.00</w:t>
            </w:r>
          </w:p>
        </w:tc>
      </w:tr>
      <w:tr w:rsidR="00617466" w:rsidRPr="000322A7" w:rsidTr="00B7542A">
        <w:tc>
          <w:tcPr>
            <w:tcW w:w="738" w:type="dxa"/>
          </w:tcPr>
          <w:p w:rsidR="00617466" w:rsidRPr="000322A7" w:rsidRDefault="00617466" w:rsidP="000B5181">
            <w:pPr>
              <w:spacing w:line="240" w:lineRule="auto"/>
              <w:rPr>
                <w:rFonts w:cs="Times New Roman"/>
              </w:rPr>
            </w:pPr>
            <w:r w:rsidRPr="000322A7">
              <w:rPr>
                <w:rFonts w:cs="Times New Roman"/>
              </w:rPr>
              <w:t>4</w:t>
            </w:r>
          </w:p>
        </w:tc>
        <w:tc>
          <w:tcPr>
            <w:tcW w:w="4230" w:type="dxa"/>
          </w:tcPr>
          <w:p w:rsidR="00617466" w:rsidRPr="000322A7" w:rsidRDefault="00617466" w:rsidP="000B5181">
            <w:pPr>
              <w:spacing w:line="240" w:lineRule="auto"/>
              <w:rPr>
                <w:rFonts w:cs="Times New Roman"/>
              </w:rPr>
            </w:pPr>
            <w:r w:rsidRPr="000322A7">
              <w:rPr>
                <w:rFonts w:cs="Times New Roman"/>
              </w:rPr>
              <w:t>Bed slope of the main canal,</w:t>
            </w:r>
            <w:r w:rsidR="005F1B79" w:rsidRPr="000322A7">
              <w:rPr>
                <w:rFonts w:cs="Times New Roman"/>
              </w:rPr>
              <w:t xml:space="preserve"> m</w:t>
            </w:r>
          </w:p>
        </w:tc>
        <w:tc>
          <w:tcPr>
            <w:tcW w:w="2520" w:type="dxa"/>
          </w:tcPr>
          <w:p w:rsidR="00617466" w:rsidRPr="000322A7" w:rsidRDefault="00617466" w:rsidP="000B5181">
            <w:pPr>
              <w:spacing w:line="240" w:lineRule="auto"/>
              <w:rPr>
                <w:rFonts w:cs="Times New Roman"/>
              </w:rPr>
            </w:pPr>
            <w:r w:rsidRPr="000322A7">
              <w:rPr>
                <w:rFonts w:cs="Times New Roman"/>
              </w:rPr>
              <w:t xml:space="preserve"> So</w:t>
            </w:r>
          </w:p>
        </w:tc>
        <w:tc>
          <w:tcPr>
            <w:tcW w:w="2376" w:type="dxa"/>
          </w:tcPr>
          <w:p w:rsidR="00617466" w:rsidRPr="000322A7" w:rsidRDefault="00320DD6" w:rsidP="000B5181">
            <w:pPr>
              <w:spacing w:line="240" w:lineRule="auto"/>
              <w:rPr>
                <w:rFonts w:cs="Times New Roman"/>
              </w:rPr>
            </w:pPr>
            <w:r w:rsidRPr="000322A7">
              <w:rPr>
                <w:rFonts w:cs="Times New Roman"/>
              </w:rPr>
              <w:t>1/1200</w:t>
            </w:r>
          </w:p>
        </w:tc>
      </w:tr>
      <w:tr w:rsidR="00617466" w:rsidRPr="000322A7" w:rsidTr="00B7542A">
        <w:tc>
          <w:tcPr>
            <w:tcW w:w="738" w:type="dxa"/>
          </w:tcPr>
          <w:p w:rsidR="00617466" w:rsidRPr="000322A7" w:rsidRDefault="00617466" w:rsidP="000B5181">
            <w:pPr>
              <w:spacing w:line="240" w:lineRule="auto"/>
              <w:rPr>
                <w:rFonts w:cs="Times New Roman"/>
              </w:rPr>
            </w:pPr>
            <w:r w:rsidRPr="000322A7">
              <w:rPr>
                <w:rFonts w:cs="Times New Roman"/>
              </w:rPr>
              <w:t>5</w:t>
            </w:r>
          </w:p>
        </w:tc>
        <w:tc>
          <w:tcPr>
            <w:tcW w:w="4230" w:type="dxa"/>
          </w:tcPr>
          <w:p w:rsidR="00617466" w:rsidRPr="000322A7" w:rsidRDefault="000B5181" w:rsidP="000B5181">
            <w:pPr>
              <w:spacing w:line="240" w:lineRule="auto"/>
              <w:rPr>
                <w:rFonts w:cs="Times New Roman"/>
              </w:rPr>
            </w:pPr>
            <w:r w:rsidRPr="000322A7">
              <w:rPr>
                <w:rFonts w:cs="Times New Roman"/>
              </w:rPr>
              <w:t xml:space="preserve">Peakfield </w:t>
            </w:r>
            <w:r w:rsidR="00617466" w:rsidRPr="000322A7">
              <w:rPr>
                <w:rFonts w:cs="Times New Roman"/>
              </w:rPr>
              <w:t>level in the command area,</w:t>
            </w:r>
            <w:r w:rsidRPr="000322A7">
              <w:rPr>
                <w:rFonts w:cs="Times New Roman"/>
              </w:rPr>
              <w:t xml:space="preserve"> m amsl</w:t>
            </w:r>
          </w:p>
        </w:tc>
        <w:tc>
          <w:tcPr>
            <w:tcW w:w="2520" w:type="dxa"/>
          </w:tcPr>
          <w:p w:rsidR="00617466" w:rsidRPr="000322A7" w:rsidRDefault="00617466" w:rsidP="000B5181">
            <w:pPr>
              <w:spacing w:line="240" w:lineRule="auto"/>
              <w:rPr>
                <w:rFonts w:cs="Times New Roman"/>
              </w:rPr>
            </w:pPr>
            <w:r w:rsidRPr="000322A7">
              <w:rPr>
                <w:rFonts w:cs="Times New Roman"/>
              </w:rPr>
              <w:t>Z</w:t>
            </w:r>
          </w:p>
        </w:tc>
        <w:tc>
          <w:tcPr>
            <w:tcW w:w="2376" w:type="dxa"/>
          </w:tcPr>
          <w:p w:rsidR="00617466" w:rsidRPr="000322A7" w:rsidRDefault="00617466" w:rsidP="000B5181">
            <w:pPr>
              <w:spacing w:line="240" w:lineRule="auto"/>
              <w:rPr>
                <w:rFonts w:cs="Times New Roman"/>
              </w:rPr>
            </w:pPr>
            <w:r w:rsidRPr="000322A7">
              <w:rPr>
                <w:rFonts w:cs="Times New Roman"/>
              </w:rPr>
              <w:t>1803.80</w:t>
            </w:r>
          </w:p>
        </w:tc>
      </w:tr>
      <w:tr w:rsidR="00617466" w:rsidRPr="000322A7" w:rsidTr="00B7542A">
        <w:tc>
          <w:tcPr>
            <w:tcW w:w="738" w:type="dxa"/>
          </w:tcPr>
          <w:p w:rsidR="00617466" w:rsidRPr="000322A7" w:rsidRDefault="00617466" w:rsidP="000B5181">
            <w:pPr>
              <w:spacing w:line="240" w:lineRule="auto"/>
              <w:rPr>
                <w:rFonts w:cs="Times New Roman"/>
              </w:rPr>
            </w:pPr>
            <w:r w:rsidRPr="000322A7">
              <w:rPr>
                <w:rFonts w:cs="Times New Roman"/>
              </w:rPr>
              <w:t>7</w:t>
            </w:r>
          </w:p>
        </w:tc>
        <w:tc>
          <w:tcPr>
            <w:tcW w:w="4230" w:type="dxa"/>
          </w:tcPr>
          <w:p w:rsidR="00617466" w:rsidRPr="000322A7" w:rsidRDefault="005F1B79" w:rsidP="000B5181">
            <w:pPr>
              <w:spacing w:line="240" w:lineRule="auto"/>
              <w:rPr>
                <w:rFonts w:cs="Times New Roman"/>
              </w:rPr>
            </w:pPr>
            <w:r w:rsidRPr="000322A7">
              <w:rPr>
                <w:rFonts w:cs="Times New Roman"/>
              </w:rPr>
              <w:t>Head loss in field (t</w:t>
            </w:r>
            <w:r w:rsidR="00617466" w:rsidRPr="000322A7">
              <w:rPr>
                <w:rFonts w:cs="Times New Roman"/>
              </w:rPr>
              <w:t>urn out)</w:t>
            </w:r>
            <w:r w:rsidRPr="000322A7">
              <w:rPr>
                <w:rFonts w:cs="Times New Roman"/>
              </w:rPr>
              <w:t>, m</w:t>
            </w:r>
          </w:p>
        </w:tc>
        <w:tc>
          <w:tcPr>
            <w:tcW w:w="2520" w:type="dxa"/>
          </w:tcPr>
          <w:p w:rsidR="00617466" w:rsidRPr="000322A7" w:rsidRDefault="00617466" w:rsidP="000B5181">
            <w:pPr>
              <w:spacing w:line="240" w:lineRule="auto"/>
              <w:rPr>
                <w:rFonts w:cs="Times New Roman"/>
              </w:rPr>
            </w:pPr>
            <w:r w:rsidRPr="000322A7">
              <w:rPr>
                <w:rFonts w:cs="Times New Roman"/>
              </w:rPr>
              <w:t>ht</w:t>
            </w:r>
          </w:p>
        </w:tc>
        <w:tc>
          <w:tcPr>
            <w:tcW w:w="2376" w:type="dxa"/>
          </w:tcPr>
          <w:p w:rsidR="00617466" w:rsidRPr="000322A7" w:rsidRDefault="00617466" w:rsidP="000B5181">
            <w:pPr>
              <w:spacing w:line="240" w:lineRule="auto"/>
              <w:rPr>
                <w:rFonts w:cs="Times New Roman"/>
              </w:rPr>
            </w:pPr>
            <w:r w:rsidRPr="000322A7">
              <w:rPr>
                <w:rFonts w:cs="Times New Roman"/>
              </w:rPr>
              <w:t>0.050</w:t>
            </w:r>
          </w:p>
        </w:tc>
      </w:tr>
      <w:tr w:rsidR="00617466" w:rsidRPr="000322A7" w:rsidTr="00B7542A">
        <w:tc>
          <w:tcPr>
            <w:tcW w:w="738" w:type="dxa"/>
          </w:tcPr>
          <w:p w:rsidR="00617466" w:rsidRPr="000322A7" w:rsidRDefault="00617466" w:rsidP="000B5181">
            <w:pPr>
              <w:spacing w:line="240" w:lineRule="auto"/>
              <w:rPr>
                <w:rFonts w:cs="Times New Roman"/>
              </w:rPr>
            </w:pPr>
            <w:r w:rsidRPr="000322A7">
              <w:rPr>
                <w:rFonts w:cs="Times New Roman"/>
              </w:rPr>
              <w:t>8</w:t>
            </w:r>
          </w:p>
        </w:tc>
        <w:tc>
          <w:tcPr>
            <w:tcW w:w="4230" w:type="dxa"/>
          </w:tcPr>
          <w:p w:rsidR="00617466" w:rsidRPr="000322A7" w:rsidRDefault="00617466" w:rsidP="000B5181">
            <w:pPr>
              <w:spacing w:line="240" w:lineRule="auto"/>
              <w:rPr>
                <w:rFonts w:cs="Times New Roman"/>
              </w:rPr>
            </w:pPr>
            <w:r w:rsidRPr="000322A7">
              <w:rPr>
                <w:rFonts w:cs="Times New Roman"/>
              </w:rPr>
              <w:t xml:space="preserve">Head loss across head regulator, </w:t>
            </w:r>
            <w:r w:rsidR="005F1B79" w:rsidRPr="000322A7">
              <w:rPr>
                <w:rFonts w:cs="Times New Roman"/>
              </w:rPr>
              <w:t xml:space="preserve"> m</w:t>
            </w:r>
          </w:p>
        </w:tc>
        <w:tc>
          <w:tcPr>
            <w:tcW w:w="2520" w:type="dxa"/>
          </w:tcPr>
          <w:p w:rsidR="00617466" w:rsidRPr="000322A7" w:rsidRDefault="00617466" w:rsidP="000B5181">
            <w:pPr>
              <w:spacing w:line="240" w:lineRule="auto"/>
              <w:rPr>
                <w:rFonts w:cs="Times New Roman"/>
              </w:rPr>
            </w:pPr>
            <w:r w:rsidRPr="000322A7">
              <w:rPr>
                <w:rFonts w:cs="Times New Roman"/>
              </w:rPr>
              <w:t>hr</w:t>
            </w:r>
          </w:p>
        </w:tc>
        <w:tc>
          <w:tcPr>
            <w:tcW w:w="2376" w:type="dxa"/>
          </w:tcPr>
          <w:p w:rsidR="00617466" w:rsidRPr="000322A7" w:rsidRDefault="00617466" w:rsidP="000B5181">
            <w:pPr>
              <w:spacing w:line="240" w:lineRule="auto"/>
              <w:rPr>
                <w:rFonts w:cs="Times New Roman"/>
              </w:rPr>
            </w:pPr>
            <w:r w:rsidRPr="000322A7">
              <w:rPr>
                <w:rFonts w:cs="Times New Roman"/>
              </w:rPr>
              <w:t>0.100</w:t>
            </w:r>
          </w:p>
        </w:tc>
      </w:tr>
      <w:tr w:rsidR="00617466" w:rsidRPr="000322A7" w:rsidTr="00B7542A">
        <w:tc>
          <w:tcPr>
            <w:tcW w:w="738" w:type="dxa"/>
          </w:tcPr>
          <w:p w:rsidR="00617466" w:rsidRPr="000322A7" w:rsidRDefault="00617466" w:rsidP="000B5181">
            <w:pPr>
              <w:spacing w:line="240" w:lineRule="auto"/>
              <w:rPr>
                <w:rFonts w:cs="Times New Roman"/>
              </w:rPr>
            </w:pPr>
            <w:r w:rsidRPr="000322A7">
              <w:rPr>
                <w:rFonts w:cs="Times New Roman"/>
              </w:rPr>
              <w:t>10</w:t>
            </w:r>
          </w:p>
        </w:tc>
        <w:tc>
          <w:tcPr>
            <w:tcW w:w="4230" w:type="dxa"/>
          </w:tcPr>
          <w:p w:rsidR="00617466" w:rsidRPr="000322A7" w:rsidRDefault="00617466" w:rsidP="000B5181">
            <w:pPr>
              <w:spacing w:line="240" w:lineRule="auto"/>
              <w:rPr>
                <w:rFonts w:cs="Times New Roman"/>
              </w:rPr>
            </w:pPr>
            <w:r w:rsidRPr="000322A7">
              <w:rPr>
                <w:rFonts w:cs="Times New Roman"/>
              </w:rPr>
              <w:t>Tt Minor losses</w:t>
            </w:r>
            <w:r w:rsidR="005F1B79" w:rsidRPr="000322A7">
              <w:rPr>
                <w:rFonts w:cs="Times New Roman"/>
              </w:rPr>
              <w:t>, m</w:t>
            </w:r>
          </w:p>
        </w:tc>
        <w:tc>
          <w:tcPr>
            <w:tcW w:w="2520" w:type="dxa"/>
          </w:tcPr>
          <w:p w:rsidR="00617466" w:rsidRPr="000322A7" w:rsidRDefault="00617466" w:rsidP="000B5181">
            <w:pPr>
              <w:spacing w:line="240" w:lineRule="auto"/>
              <w:rPr>
                <w:rFonts w:cs="Times New Roman"/>
              </w:rPr>
            </w:pPr>
            <w:r w:rsidRPr="000322A7">
              <w:rPr>
                <w:rFonts w:cs="Times New Roman"/>
              </w:rPr>
              <w:t>Hm=ht+hr</w:t>
            </w:r>
          </w:p>
        </w:tc>
        <w:tc>
          <w:tcPr>
            <w:tcW w:w="2376" w:type="dxa"/>
          </w:tcPr>
          <w:p w:rsidR="00617466" w:rsidRPr="000322A7" w:rsidRDefault="00617466" w:rsidP="000B5181">
            <w:pPr>
              <w:spacing w:line="240" w:lineRule="auto"/>
              <w:rPr>
                <w:rFonts w:cs="Times New Roman"/>
              </w:rPr>
            </w:pPr>
            <w:r w:rsidRPr="000322A7">
              <w:rPr>
                <w:rFonts w:cs="Times New Roman"/>
              </w:rPr>
              <w:t>0.150</w:t>
            </w:r>
          </w:p>
        </w:tc>
      </w:tr>
      <w:tr w:rsidR="00617466" w:rsidRPr="000322A7" w:rsidTr="00B7542A">
        <w:tc>
          <w:tcPr>
            <w:tcW w:w="738" w:type="dxa"/>
          </w:tcPr>
          <w:p w:rsidR="00617466" w:rsidRPr="000322A7" w:rsidRDefault="00617466" w:rsidP="000B5181">
            <w:pPr>
              <w:spacing w:line="240" w:lineRule="auto"/>
              <w:rPr>
                <w:rFonts w:cs="Times New Roman"/>
              </w:rPr>
            </w:pPr>
            <w:r w:rsidRPr="000322A7">
              <w:rPr>
                <w:rFonts w:cs="Times New Roman"/>
              </w:rPr>
              <w:t>12</w:t>
            </w:r>
          </w:p>
        </w:tc>
        <w:tc>
          <w:tcPr>
            <w:tcW w:w="4230" w:type="dxa"/>
          </w:tcPr>
          <w:p w:rsidR="00617466" w:rsidRPr="000322A7" w:rsidRDefault="005F1B79" w:rsidP="000B5181">
            <w:pPr>
              <w:spacing w:line="240" w:lineRule="auto"/>
              <w:rPr>
                <w:rFonts w:cs="Times New Roman"/>
              </w:rPr>
            </w:pPr>
            <w:r w:rsidRPr="000322A7">
              <w:rPr>
                <w:rFonts w:cs="Times New Roman"/>
              </w:rPr>
              <w:t>Head loss along Main Canal</w:t>
            </w:r>
            <w:r w:rsidR="00617466" w:rsidRPr="000322A7">
              <w:rPr>
                <w:rFonts w:cs="Times New Roman"/>
              </w:rPr>
              <w:t>,</w:t>
            </w:r>
            <w:r w:rsidRPr="000322A7">
              <w:rPr>
                <w:rFonts w:cs="Times New Roman"/>
              </w:rPr>
              <w:t xml:space="preserve"> m</w:t>
            </w:r>
          </w:p>
        </w:tc>
        <w:tc>
          <w:tcPr>
            <w:tcW w:w="2520" w:type="dxa"/>
          </w:tcPr>
          <w:p w:rsidR="00617466" w:rsidRPr="000322A7" w:rsidRDefault="00B7542A" w:rsidP="000B5181">
            <w:pPr>
              <w:spacing w:line="240" w:lineRule="auto"/>
              <w:rPr>
                <w:rFonts w:cs="Times New Roman"/>
              </w:rPr>
            </w:pPr>
            <w:r w:rsidRPr="000322A7">
              <w:rPr>
                <w:rFonts w:cs="Times New Roman"/>
              </w:rPr>
              <w:t>hf=So*L</w:t>
            </w:r>
          </w:p>
        </w:tc>
        <w:tc>
          <w:tcPr>
            <w:tcW w:w="2376" w:type="dxa"/>
          </w:tcPr>
          <w:p w:rsidR="00617466" w:rsidRPr="000322A7" w:rsidRDefault="00617466" w:rsidP="000B5181">
            <w:pPr>
              <w:spacing w:line="240" w:lineRule="auto"/>
              <w:rPr>
                <w:rFonts w:cs="Times New Roman"/>
              </w:rPr>
            </w:pPr>
            <w:r w:rsidRPr="000322A7">
              <w:rPr>
                <w:rFonts w:cs="Times New Roman"/>
              </w:rPr>
              <w:t>0.79</w:t>
            </w:r>
          </w:p>
        </w:tc>
      </w:tr>
      <w:tr w:rsidR="000B5181" w:rsidRPr="000322A7" w:rsidTr="00B7542A">
        <w:tc>
          <w:tcPr>
            <w:tcW w:w="738" w:type="dxa"/>
          </w:tcPr>
          <w:p w:rsidR="000B5181" w:rsidRPr="000322A7" w:rsidRDefault="000B5181" w:rsidP="000B5181">
            <w:pPr>
              <w:spacing w:line="240" w:lineRule="auto"/>
              <w:rPr>
                <w:rFonts w:cs="Times New Roman"/>
              </w:rPr>
            </w:pPr>
          </w:p>
        </w:tc>
        <w:tc>
          <w:tcPr>
            <w:tcW w:w="4230" w:type="dxa"/>
          </w:tcPr>
          <w:p w:rsidR="000B5181" w:rsidRPr="000322A7" w:rsidRDefault="000B5181" w:rsidP="000B5181">
            <w:pPr>
              <w:spacing w:line="240" w:lineRule="auto"/>
              <w:rPr>
                <w:rFonts w:cs="Times New Roman"/>
              </w:rPr>
            </w:pPr>
            <w:r w:rsidRPr="000322A7">
              <w:rPr>
                <w:rFonts w:cs="Times New Roman"/>
              </w:rPr>
              <w:t>Free board allowance, m</w:t>
            </w:r>
          </w:p>
        </w:tc>
        <w:tc>
          <w:tcPr>
            <w:tcW w:w="2520" w:type="dxa"/>
          </w:tcPr>
          <w:p w:rsidR="000B5181" w:rsidRPr="000322A7" w:rsidRDefault="007B5F2B" w:rsidP="000B5181">
            <w:pPr>
              <w:spacing w:line="240" w:lineRule="auto"/>
              <w:rPr>
                <w:rFonts w:cs="Times New Roman"/>
              </w:rPr>
            </w:pPr>
            <w:r w:rsidRPr="000322A7">
              <w:rPr>
                <w:rFonts w:cs="Times New Roman"/>
              </w:rPr>
              <w:t>Fb</w:t>
            </w:r>
          </w:p>
        </w:tc>
        <w:tc>
          <w:tcPr>
            <w:tcW w:w="2376" w:type="dxa"/>
          </w:tcPr>
          <w:p w:rsidR="000B5181" w:rsidRPr="000322A7" w:rsidRDefault="000B5181" w:rsidP="000B5181">
            <w:pPr>
              <w:spacing w:line="240" w:lineRule="auto"/>
              <w:rPr>
                <w:rFonts w:cs="Times New Roman"/>
              </w:rPr>
            </w:pPr>
            <w:r w:rsidRPr="000322A7">
              <w:rPr>
                <w:rFonts w:cs="Times New Roman"/>
              </w:rPr>
              <w:t>0.07</w:t>
            </w:r>
          </w:p>
        </w:tc>
      </w:tr>
      <w:tr w:rsidR="00617466" w:rsidRPr="000322A7" w:rsidTr="00B7542A">
        <w:tc>
          <w:tcPr>
            <w:tcW w:w="738" w:type="dxa"/>
          </w:tcPr>
          <w:p w:rsidR="00617466" w:rsidRPr="000322A7" w:rsidRDefault="00617466" w:rsidP="000B5181">
            <w:pPr>
              <w:spacing w:line="240" w:lineRule="auto"/>
              <w:rPr>
                <w:rFonts w:cs="Times New Roman"/>
              </w:rPr>
            </w:pPr>
            <w:r w:rsidRPr="000322A7">
              <w:rPr>
                <w:rFonts w:cs="Times New Roman"/>
              </w:rPr>
              <w:t>13</w:t>
            </w:r>
          </w:p>
        </w:tc>
        <w:tc>
          <w:tcPr>
            <w:tcW w:w="4230" w:type="dxa"/>
          </w:tcPr>
          <w:p w:rsidR="00617466" w:rsidRPr="000322A7" w:rsidRDefault="000B5181" w:rsidP="000B5181">
            <w:pPr>
              <w:spacing w:line="240" w:lineRule="auto"/>
              <w:rPr>
                <w:rFonts w:cs="Times New Roman"/>
              </w:rPr>
            </w:pPr>
            <w:r w:rsidRPr="000322A7">
              <w:rPr>
                <w:rFonts w:cs="Times New Roman"/>
              </w:rPr>
              <w:t>Weir Crest Level</w:t>
            </w:r>
            <w:r w:rsidR="00617466" w:rsidRPr="000322A7">
              <w:rPr>
                <w:rFonts w:cs="Times New Roman"/>
              </w:rPr>
              <w:t>,</w:t>
            </w:r>
            <w:r w:rsidR="005F1B79" w:rsidRPr="000322A7">
              <w:rPr>
                <w:rFonts w:cs="Times New Roman"/>
              </w:rPr>
              <w:t xml:space="preserve"> m amsl</w:t>
            </w:r>
          </w:p>
        </w:tc>
        <w:tc>
          <w:tcPr>
            <w:tcW w:w="2520" w:type="dxa"/>
          </w:tcPr>
          <w:p w:rsidR="00617466" w:rsidRPr="000322A7" w:rsidRDefault="000B5181" w:rsidP="000B5181">
            <w:pPr>
              <w:spacing w:line="240" w:lineRule="auto"/>
              <w:rPr>
                <w:rFonts w:cs="Times New Roman"/>
              </w:rPr>
            </w:pPr>
            <w:r w:rsidRPr="000322A7">
              <w:rPr>
                <w:rFonts w:cs="Times New Roman"/>
              </w:rPr>
              <w:t>WC</w:t>
            </w:r>
            <w:r w:rsidR="007B5F2B" w:rsidRPr="000322A7">
              <w:rPr>
                <w:rFonts w:cs="Times New Roman"/>
              </w:rPr>
              <w:t>L=Z+Hm+hf+D+Fb</w:t>
            </w:r>
          </w:p>
        </w:tc>
        <w:tc>
          <w:tcPr>
            <w:tcW w:w="2376" w:type="dxa"/>
          </w:tcPr>
          <w:p w:rsidR="00617466" w:rsidRPr="000322A7" w:rsidRDefault="000B5181" w:rsidP="000B5181">
            <w:pPr>
              <w:spacing w:line="240" w:lineRule="auto"/>
              <w:rPr>
                <w:rFonts w:cs="Times New Roman"/>
              </w:rPr>
            </w:pPr>
            <w:r w:rsidRPr="000322A7">
              <w:rPr>
                <w:rFonts w:cs="Times New Roman"/>
              </w:rPr>
              <w:t>1805.407</w:t>
            </w:r>
          </w:p>
        </w:tc>
      </w:tr>
      <w:tr w:rsidR="00617466" w:rsidRPr="000322A7" w:rsidTr="00B7542A">
        <w:tc>
          <w:tcPr>
            <w:tcW w:w="738" w:type="dxa"/>
          </w:tcPr>
          <w:p w:rsidR="00617466" w:rsidRPr="000322A7" w:rsidRDefault="00617466" w:rsidP="000B5181">
            <w:pPr>
              <w:spacing w:line="240" w:lineRule="auto"/>
              <w:rPr>
                <w:rFonts w:cs="Times New Roman"/>
              </w:rPr>
            </w:pPr>
            <w:r w:rsidRPr="000322A7">
              <w:rPr>
                <w:rFonts w:cs="Times New Roman"/>
              </w:rPr>
              <w:t>15</w:t>
            </w:r>
          </w:p>
        </w:tc>
        <w:tc>
          <w:tcPr>
            <w:tcW w:w="4230" w:type="dxa"/>
          </w:tcPr>
          <w:p w:rsidR="00617466" w:rsidRPr="000322A7" w:rsidRDefault="00617466" w:rsidP="000B5181">
            <w:pPr>
              <w:spacing w:line="240" w:lineRule="auto"/>
              <w:rPr>
                <w:rFonts w:cs="Times New Roman"/>
              </w:rPr>
            </w:pPr>
            <w:r w:rsidRPr="000322A7">
              <w:rPr>
                <w:rFonts w:cs="Times New Roman"/>
              </w:rPr>
              <w:t>Weir Height</w:t>
            </w:r>
            <w:r w:rsidR="005F1B79" w:rsidRPr="000322A7">
              <w:rPr>
                <w:rFonts w:cs="Times New Roman"/>
              </w:rPr>
              <w:t>, m</w:t>
            </w:r>
          </w:p>
        </w:tc>
        <w:tc>
          <w:tcPr>
            <w:tcW w:w="2520" w:type="dxa"/>
          </w:tcPr>
          <w:p w:rsidR="00617466" w:rsidRPr="000322A7" w:rsidRDefault="00617466" w:rsidP="000B5181">
            <w:pPr>
              <w:spacing w:line="240" w:lineRule="auto"/>
              <w:rPr>
                <w:rFonts w:cs="Times New Roman"/>
              </w:rPr>
            </w:pPr>
            <w:r w:rsidRPr="000322A7">
              <w:rPr>
                <w:rFonts w:cs="Times New Roman"/>
              </w:rPr>
              <w:t>H= WCL-RBL</w:t>
            </w:r>
          </w:p>
        </w:tc>
        <w:tc>
          <w:tcPr>
            <w:tcW w:w="2376" w:type="dxa"/>
          </w:tcPr>
          <w:p w:rsidR="00617466" w:rsidRPr="000322A7" w:rsidRDefault="000B5181" w:rsidP="000B5181">
            <w:pPr>
              <w:spacing w:line="240" w:lineRule="auto"/>
              <w:rPr>
                <w:rFonts w:cs="Times New Roman"/>
              </w:rPr>
            </w:pPr>
            <w:r w:rsidRPr="000322A7">
              <w:rPr>
                <w:rFonts w:cs="Times New Roman"/>
              </w:rPr>
              <w:t>4.50</w:t>
            </w:r>
          </w:p>
        </w:tc>
      </w:tr>
    </w:tbl>
    <w:p w:rsidR="00754A39" w:rsidRPr="00260469" w:rsidRDefault="00754A39" w:rsidP="00C84B70">
      <w:pPr>
        <w:pStyle w:val="Heading3"/>
      </w:pPr>
      <w:bookmarkStart w:id="133" w:name="_Toc510097383"/>
      <w:r w:rsidRPr="00260469">
        <w:t>Weir Dimensions</w:t>
      </w:r>
      <w:bookmarkEnd w:id="133"/>
    </w:p>
    <w:p w:rsidR="00754A39" w:rsidRPr="00085F94" w:rsidRDefault="00754A39" w:rsidP="000322A7">
      <w:pPr>
        <w:pStyle w:val="ListParagraph"/>
        <w:numPr>
          <w:ilvl w:val="0"/>
          <w:numId w:val="37"/>
        </w:numPr>
        <w:spacing w:before="240" w:after="120"/>
        <w:ind w:left="907"/>
        <w:contextualSpacing w:val="0"/>
        <w:jc w:val="left"/>
        <w:rPr>
          <w:b/>
          <w:sz w:val="24"/>
        </w:rPr>
      </w:pPr>
      <w:bookmarkStart w:id="134" w:name="_Toc250108257"/>
      <w:r w:rsidRPr="00085F94">
        <w:rPr>
          <w:b/>
          <w:sz w:val="24"/>
        </w:rPr>
        <w:t>Crest Length</w:t>
      </w:r>
      <w:bookmarkEnd w:id="134"/>
    </w:p>
    <w:p w:rsidR="005F762F" w:rsidRDefault="005F762F" w:rsidP="00FE6E0B">
      <w:r>
        <w:t>Adequate crest length is required to overpass the design flood discharge</w:t>
      </w:r>
      <w:r w:rsidRPr="005F762F">
        <w:t>, 241.18 m</w:t>
      </w:r>
      <w:r w:rsidRPr="005F762F">
        <w:rPr>
          <w:vertAlign w:val="superscript"/>
        </w:rPr>
        <w:t>3</w:t>
      </w:r>
      <w:r w:rsidRPr="005F762F">
        <w:t>/s.</w:t>
      </w:r>
      <w:r>
        <w:t xml:space="preserve">  to do the comparison of Lacey regime width and the actual river width was done.</w:t>
      </w:r>
    </w:p>
    <w:p w:rsidR="00754A39" w:rsidRPr="00E639CF" w:rsidRDefault="00754A39" w:rsidP="00FE6E0B">
      <w:r w:rsidRPr="00E639CF">
        <w:t xml:space="preserve">Lacey’s regime width, </w:t>
      </w:r>
      <m:oMath>
        <m:r>
          <w:rPr>
            <w:rFonts w:ascii="Cambria Math" w:hAnsi="Cambria Math"/>
          </w:rPr>
          <m:t>L</m:t>
        </m:r>
        <m:r>
          <m:rPr>
            <m:sty m:val="p"/>
          </m:rPr>
          <w:rPr>
            <w:rFonts w:ascii="Cambria Math" w:hAnsi="Cambria Math"/>
          </w:rPr>
          <m:t>=4.75*</m:t>
        </m:r>
        <m:rad>
          <m:radPr>
            <m:degHide m:val="on"/>
            <m:ctrlPr>
              <w:rPr>
                <w:rFonts w:ascii="Cambria Math" w:hAnsi="Cambria Math"/>
              </w:rPr>
            </m:ctrlPr>
          </m:radPr>
          <m:deg/>
          <m:e>
            <m:r>
              <w:rPr>
                <w:rFonts w:ascii="Cambria Math" w:hAnsi="Cambria Math"/>
              </w:rPr>
              <m:t>Q</m:t>
            </m:r>
          </m:e>
        </m:rad>
        <m:r>
          <m:rPr>
            <m:sty m:val="p"/>
          </m:rPr>
          <w:rPr>
            <w:rFonts w:ascii="Cambria Math" w:hAnsi="Cambria Math"/>
          </w:rPr>
          <m:t>,=4.75*</m:t>
        </m:r>
        <m:rad>
          <m:radPr>
            <m:degHide m:val="on"/>
            <m:ctrlPr>
              <w:rPr>
                <w:rFonts w:ascii="Cambria Math" w:hAnsi="Cambria Math"/>
              </w:rPr>
            </m:ctrlPr>
          </m:radPr>
          <m:deg/>
          <m:e>
            <m:r>
              <m:rPr>
                <m:sty m:val="p"/>
              </m:rPr>
              <w:rPr>
                <w:rFonts w:ascii="Cambria Math" w:hAnsi="Cambria Math"/>
              </w:rPr>
              <m:t>241.18</m:t>
            </m:r>
          </m:e>
        </m:rad>
      </m:oMath>
      <w:r>
        <w:t>=</w:t>
      </w:r>
      <w:r w:rsidR="00252B81">
        <w:t xml:space="preserve"> 7</w:t>
      </w:r>
      <w:r w:rsidR="00363BA7">
        <w:t xml:space="preserve">2.09 </w:t>
      </w:r>
      <w:r w:rsidRPr="00E639CF">
        <w:t>m.</w:t>
      </w:r>
    </w:p>
    <w:p w:rsidR="00754A39" w:rsidRPr="00E639CF" w:rsidRDefault="00754A39" w:rsidP="00FE6E0B">
      <w:r>
        <w:t>But, the a</w:t>
      </w:r>
      <w:r w:rsidRPr="00E639CF">
        <w:t xml:space="preserve">ctual </w:t>
      </w:r>
      <w:r w:rsidR="005F762F" w:rsidRPr="00E639CF">
        <w:t>river</w:t>
      </w:r>
      <w:r w:rsidR="000322A7">
        <w:t xml:space="preserve"> </w:t>
      </w:r>
      <w:r w:rsidR="005F762F" w:rsidRPr="00E639CF">
        <w:t>section</w:t>
      </w:r>
      <w:r w:rsidRPr="00E639CF">
        <w:t xml:space="preserve"> width of the over</w:t>
      </w:r>
      <w:r>
        <w:t xml:space="preserve"> flow sec</w:t>
      </w:r>
      <w:r w:rsidR="00A25F62">
        <w:t>ti</w:t>
      </w:r>
      <w:r w:rsidR="005F762F">
        <w:t>on of the river is equal to 17.0</w:t>
      </w:r>
      <w:r w:rsidRPr="00E639CF">
        <w:t>m</w:t>
      </w:r>
      <w:r w:rsidR="00A25F62">
        <w:t>, hence</w:t>
      </w:r>
      <w:r>
        <w:t xml:space="preserve"> this value is adopted for the designing of the weir body.</w:t>
      </w:r>
    </w:p>
    <w:p w:rsidR="001E7585" w:rsidRPr="00E276AA" w:rsidRDefault="00FB4272" w:rsidP="000322A7">
      <w:pPr>
        <w:pStyle w:val="ListParagraph"/>
        <w:numPr>
          <w:ilvl w:val="0"/>
          <w:numId w:val="37"/>
        </w:numPr>
        <w:spacing w:before="240" w:after="120"/>
        <w:ind w:left="907"/>
        <w:contextualSpacing w:val="0"/>
        <w:jc w:val="left"/>
        <w:rPr>
          <w:b/>
          <w:sz w:val="24"/>
        </w:rPr>
      </w:pPr>
      <w:r>
        <w:rPr>
          <w:b/>
          <w:sz w:val="24"/>
        </w:rPr>
        <w:lastRenderedPageBreak/>
        <w:t>B</w:t>
      </w:r>
      <w:r w:rsidR="001E7585" w:rsidRPr="00E276AA">
        <w:rPr>
          <w:b/>
          <w:sz w:val="24"/>
        </w:rPr>
        <w:t>ottom width</w:t>
      </w:r>
    </w:p>
    <w:p w:rsidR="00F155DE" w:rsidRDefault="00F155DE" w:rsidP="001E7585">
      <w:pPr>
        <w:pStyle w:val="BodyText"/>
        <w:tabs>
          <w:tab w:val="left" w:pos="1520"/>
          <w:tab w:val="left" w:pos="3920"/>
        </w:tabs>
        <w:rPr>
          <w:rFonts w:ascii="Times New Roman" w:hAnsi="Times New Roman"/>
          <w:szCs w:val="22"/>
        </w:rPr>
      </w:pPr>
      <w:r>
        <w:rPr>
          <w:rFonts w:ascii="Times New Roman" w:hAnsi="Times New Roman"/>
          <w:szCs w:val="22"/>
        </w:rPr>
        <w:t xml:space="preserve">The preliminary weir dimension like </w:t>
      </w:r>
      <w:r w:rsidRPr="00E751F8">
        <w:rPr>
          <w:rFonts w:ascii="Times New Roman" w:hAnsi="Times New Roman"/>
          <w:szCs w:val="22"/>
        </w:rPr>
        <w:t>top and bottom width</w:t>
      </w:r>
      <w:r>
        <w:rPr>
          <w:rFonts w:ascii="Times New Roman" w:hAnsi="Times New Roman"/>
          <w:szCs w:val="22"/>
        </w:rPr>
        <w:t xml:space="preserve"> can be first estimated by the B</w:t>
      </w:r>
      <w:r w:rsidRPr="00E751F8">
        <w:rPr>
          <w:rFonts w:ascii="Times New Roman" w:hAnsi="Times New Roman"/>
          <w:szCs w:val="22"/>
        </w:rPr>
        <w:t>eligh’s formula</w:t>
      </w:r>
      <w:r w:rsidR="000322A7">
        <w:rPr>
          <w:rFonts w:ascii="Times New Roman" w:hAnsi="Times New Roman"/>
          <w:szCs w:val="22"/>
        </w:rPr>
        <w:t xml:space="preserve"> </w:t>
      </w:r>
      <w:r w:rsidR="00333194">
        <w:rPr>
          <w:rFonts w:ascii="Times New Roman" w:hAnsi="Times New Roman"/>
          <w:szCs w:val="22"/>
        </w:rPr>
        <w:t>or E</w:t>
      </w:r>
      <w:r>
        <w:rPr>
          <w:rFonts w:ascii="Times New Roman" w:hAnsi="Times New Roman"/>
          <w:szCs w:val="22"/>
        </w:rPr>
        <w:t xml:space="preserve">lementary gravity profile formula and finally the </w:t>
      </w:r>
      <w:r w:rsidR="00333194">
        <w:rPr>
          <w:rFonts w:ascii="Times New Roman" w:hAnsi="Times New Roman"/>
          <w:szCs w:val="22"/>
        </w:rPr>
        <w:t xml:space="preserve">economical and the </w:t>
      </w:r>
      <w:r>
        <w:rPr>
          <w:rFonts w:ascii="Times New Roman" w:hAnsi="Times New Roman"/>
          <w:szCs w:val="22"/>
        </w:rPr>
        <w:t>stable weir dimension can be determined after structural stability analysis</w:t>
      </w:r>
      <w:r w:rsidR="00333194">
        <w:rPr>
          <w:rFonts w:ascii="Times New Roman" w:hAnsi="Times New Roman"/>
          <w:szCs w:val="22"/>
        </w:rPr>
        <w:t xml:space="preserve"> results </w:t>
      </w:r>
      <w:r w:rsidR="005F762F">
        <w:rPr>
          <w:rFonts w:ascii="Times New Roman" w:hAnsi="Times New Roman"/>
          <w:szCs w:val="22"/>
        </w:rPr>
        <w:t xml:space="preserve">achieve </w:t>
      </w:r>
      <w:r w:rsidR="00333194">
        <w:rPr>
          <w:rFonts w:ascii="Times New Roman" w:hAnsi="Times New Roman"/>
          <w:szCs w:val="22"/>
        </w:rPr>
        <w:t>required safety margin</w:t>
      </w:r>
      <w:r>
        <w:rPr>
          <w:rFonts w:ascii="Times New Roman" w:hAnsi="Times New Roman"/>
          <w:szCs w:val="22"/>
        </w:rPr>
        <w:t xml:space="preserve">. </w:t>
      </w:r>
    </w:p>
    <w:p w:rsidR="001E7585" w:rsidRDefault="001E7585" w:rsidP="001E7585">
      <w:pPr>
        <w:pStyle w:val="BodyText"/>
        <w:tabs>
          <w:tab w:val="left" w:pos="1520"/>
          <w:tab w:val="left" w:pos="3920"/>
        </w:tabs>
        <w:rPr>
          <w:rFonts w:ascii="Times New Roman" w:hAnsi="Times New Roman"/>
          <w:szCs w:val="22"/>
        </w:rPr>
      </w:pPr>
      <w:r>
        <w:rPr>
          <w:rFonts w:ascii="Times New Roman" w:hAnsi="Times New Roman"/>
          <w:szCs w:val="22"/>
        </w:rPr>
        <w:t>Usually the B</w:t>
      </w:r>
      <w:r w:rsidRPr="00E751F8">
        <w:rPr>
          <w:rFonts w:ascii="Times New Roman" w:hAnsi="Times New Roman"/>
          <w:szCs w:val="22"/>
        </w:rPr>
        <w:t>eligh’s formula</w:t>
      </w:r>
      <w:r>
        <w:rPr>
          <w:rFonts w:ascii="Times New Roman" w:hAnsi="Times New Roman"/>
          <w:szCs w:val="22"/>
        </w:rPr>
        <w:t xml:space="preserve"> and Elementary gravity profile formula can be used to estimate the preliminary weir dimension like</w:t>
      </w:r>
      <w:r w:rsidRPr="00E751F8">
        <w:rPr>
          <w:rFonts w:ascii="Times New Roman" w:hAnsi="Times New Roman"/>
          <w:szCs w:val="22"/>
        </w:rPr>
        <w:t xml:space="preserve"> top and bottom width of the </w:t>
      </w:r>
      <w:r w:rsidRPr="00887D62">
        <w:rPr>
          <w:rFonts w:ascii="Times New Roman" w:hAnsi="Times New Roman"/>
          <w:szCs w:val="22"/>
        </w:rPr>
        <w:t>weir</w:t>
      </w:r>
      <w:r w:rsidRPr="00E751F8">
        <w:rPr>
          <w:rFonts w:ascii="Times New Roman" w:hAnsi="Times New Roman"/>
          <w:szCs w:val="22"/>
        </w:rPr>
        <w:t xml:space="preserve"> body</w:t>
      </w:r>
      <w:r>
        <w:rPr>
          <w:rFonts w:ascii="Times New Roman" w:hAnsi="Times New Roman"/>
          <w:szCs w:val="22"/>
        </w:rPr>
        <w:t>.</w:t>
      </w:r>
    </w:p>
    <w:p w:rsidR="001E7585" w:rsidRPr="00E751F8" w:rsidRDefault="001E7585" w:rsidP="001E7585">
      <w:pPr>
        <w:pStyle w:val="BodyText"/>
        <w:tabs>
          <w:tab w:val="left" w:pos="1520"/>
          <w:tab w:val="left" w:pos="3920"/>
        </w:tabs>
        <w:rPr>
          <w:rFonts w:ascii="Times New Roman" w:hAnsi="Times New Roman"/>
          <w:szCs w:val="22"/>
        </w:rPr>
      </w:pPr>
      <w:r w:rsidRPr="00E751F8">
        <w:rPr>
          <w:rFonts w:ascii="Times New Roman" w:hAnsi="Times New Roman"/>
          <w:szCs w:val="22"/>
        </w:rPr>
        <w:t>Input Data:</w:t>
      </w:r>
    </w:p>
    <w:p w:rsidR="001E7585" w:rsidRPr="00E751F8" w:rsidRDefault="001E7585" w:rsidP="001E7585">
      <w:pPr>
        <w:tabs>
          <w:tab w:val="left" w:pos="1960"/>
        </w:tabs>
      </w:pPr>
      <w:r w:rsidRPr="00E751F8">
        <w:t xml:space="preserve">             P: Height of </w:t>
      </w:r>
      <w:r>
        <w:t>weir</w:t>
      </w:r>
      <w:r w:rsidRPr="00E751F8">
        <w:t xml:space="preserve"> (m) = </w:t>
      </w:r>
      <w:r>
        <w:t>4.5</w:t>
      </w:r>
    </w:p>
    <w:p w:rsidR="001E7585" w:rsidRPr="00E751F8" w:rsidRDefault="001E7585" w:rsidP="007A7064">
      <w:pPr>
        <w:pStyle w:val="BodyTextIndent"/>
        <w:jc w:val="left"/>
        <w:rPr>
          <w:rFonts w:ascii="Times New Roman" w:hAnsi="Times New Roman" w:cs="Times New Roman"/>
          <w:szCs w:val="22"/>
        </w:rPr>
      </w:pPr>
      <w:r w:rsidRPr="00E751F8">
        <w:rPr>
          <w:rFonts w:ascii="Times New Roman" w:hAnsi="Times New Roman" w:cs="Times New Roman"/>
          <w:szCs w:val="22"/>
        </w:rPr>
        <w:tab/>
        <w:t>He: specific energy head</w:t>
      </w:r>
      <w:r w:rsidR="009F3B22">
        <w:rPr>
          <w:rFonts w:ascii="Times New Roman" w:hAnsi="Times New Roman" w:cs="Times New Roman"/>
          <w:szCs w:val="22"/>
        </w:rPr>
        <w:t xml:space="preserve"> (m)</w:t>
      </w:r>
    </w:p>
    <w:p w:rsidR="001E7585" w:rsidRPr="00E751F8" w:rsidRDefault="001E7585" w:rsidP="007A7064">
      <w:pPr>
        <w:pStyle w:val="BodyText"/>
        <w:tabs>
          <w:tab w:val="left" w:pos="840"/>
        </w:tabs>
        <w:jc w:val="left"/>
        <w:rPr>
          <w:rFonts w:ascii="Times New Roman" w:hAnsi="Times New Roman"/>
          <w:szCs w:val="22"/>
        </w:rPr>
      </w:pPr>
      <w:r w:rsidRPr="00E751F8">
        <w:rPr>
          <w:rFonts w:ascii="Times New Roman" w:hAnsi="Times New Roman"/>
          <w:szCs w:val="22"/>
        </w:rPr>
        <w:tab/>
      </w:r>
      <w:r w:rsidRPr="00ED7EDD">
        <w:rPr>
          <w:rFonts w:ascii="Times New Roman" w:hAnsi="Times New Roman"/>
          <w:position w:val="-6"/>
          <w:szCs w:val="22"/>
        </w:rPr>
        <w:object w:dxaOrig="240" w:dyaOrig="220">
          <v:shape id="_x0000_i1031" type="#_x0000_t75" style="width:14.25pt;height:14.25pt" o:ole="">
            <v:imagedata r:id="rId33" o:title=""/>
          </v:shape>
          <o:OLEObject Type="Embed" ProgID="Equation.3" ShapeID="_x0000_i1031" DrawAspect="Content" ObjectID="_1583849090" r:id="rId34"/>
        </w:object>
      </w:r>
      <w:r w:rsidRPr="00ED7EDD">
        <w:rPr>
          <w:rFonts w:ascii="Times New Roman" w:hAnsi="Times New Roman"/>
          <w:szCs w:val="22"/>
        </w:rPr>
        <w:t>: Specific weight of weir body (2.3 for cyclopean concrete)</w:t>
      </w:r>
    </w:p>
    <w:p w:rsidR="001E7585" w:rsidRPr="00E751F8" w:rsidRDefault="001E7585" w:rsidP="001E7585">
      <w:pPr>
        <w:tabs>
          <w:tab w:val="left" w:pos="2660"/>
          <w:tab w:val="left" w:pos="3240"/>
        </w:tabs>
        <w:ind w:firstLine="1440"/>
        <w:rPr>
          <w:position w:val="-28"/>
        </w:rPr>
      </w:pPr>
      <w:r w:rsidRPr="00E751F8">
        <w:t xml:space="preserve">Bottom width, </w:t>
      </w:r>
      <w:r w:rsidRPr="00E751F8">
        <w:rPr>
          <w:position w:val="-10"/>
        </w:rPr>
        <w:object w:dxaOrig="180" w:dyaOrig="340">
          <v:shape id="_x0000_i1032" type="#_x0000_t75" style="width:7.5pt;height:14.25pt" o:ole="">
            <v:imagedata r:id="rId35" o:title=""/>
          </v:shape>
          <o:OLEObject Type="Embed" ProgID="Equation.3" ShapeID="_x0000_i1032" DrawAspect="Content" ObjectID="_1583849091" r:id="rId36"/>
        </w:object>
      </w:r>
      <w:r w:rsidR="009F3B22" w:rsidRPr="00394B87">
        <w:rPr>
          <w:position w:val="-28"/>
        </w:rPr>
        <w:object w:dxaOrig="2260" w:dyaOrig="660">
          <v:shape id="_x0000_i1033" type="#_x0000_t75" style="width:115.5pt;height:36pt" o:ole="">
            <v:imagedata r:id="rId37" o:title=""/>
          </v:shape>
          <o:OLEObject Type="Embed" ProgID="Equation.3" ShapeID="_x0000_i1033" DrawAspect="Content" ObjectID="_1583849092" r:id="rId38"/>
        </w:object>
      </w:r>
      <w:r w:rsidR="008319A6">
        <w:t>7.6 m (adopted).</w:t>
      </w:r>
    </w:p>
    <w:p w:rsidR="00F155DE" w:rsidRPr="002F3F3E" w:rsidRDefault="00A615EA" w:rsidP="00F155DE">
      <w:r>
        <w:t>The stable weir dimensions are adopted after</w:t>
      </w:r>
      <w:r w:rsidR="00E276AA">
        <w:t xml:space="preserve"> it </w:t>
      </w:r>
      <w:r w:rsidR="009F3B22">
        <w:t>attains</w:t>
      </w:r>
      <w:r w:rsidR="00E276AA">
        <w:t xml:space="preserve"> the minimum required safety margin of structural stability analysis in all possible loading conditions. </w:t>
      </w:r>
      <w:r w:rsidR="00DE158A">
        <w:t xml:space="preserve">Hence </w:t>
      </w:r>
      <w:r w:rsidR="008E5C6E">
        <w:t xml:space="preserve">a </w:t>
      </w:r>
      <w:r w:rsidR="00DE158A">
        <w:t xml:space="preserve">7.6 </w:t>
      </w:r>
      <w:r w:rsidR="001E7585" w:rsidRPr="00887D62">
        <w:t>m</w:t>
      </w:r>
      <w:r w:rsidR="000322A7">
        <w:t xml:space="preserve"> </w:t>
      </w:r>
      <w:r w:rsidR="001E7585" w:rsidRPr="00E751F8">
        <w:t>bottom width</w:t>
      </w:r>
      <w:r w:rsidR="001E7585">
        <w:t xml:space="preserve"> has been adopted</w:t>
      </w:r>
      <w:r w:rsidR="000322A7">
        <w:t xml:space="preserve"> </w:t>
      </w:r>
      <w:r w:rsidR="009F3B22">
        <w:t>which can</w:t>
      </w:r>
      <w:r w:rsidR="001E7585" w:rsidRPr="00E751F8">
        <w:t xml:space="preserve"> be tested for adequ</w:t>
      </w:r>
      <w:r w:rsidR="00F155DE">
        <w:t xml:space="preserve">acy during stability analysis. </w:t>
      </w:r>
    </w:p>
    <w:p w:rsidR="00F96B1F" w:rsidRPr="00E648DC" w:rsidRDefault="00F96B1F" w:rsidP="00C84B70">
      <w:pPr>
        <w:pStyle w:val="Heading3"/>
      </w:pPr>
      <w:bookmarkStart w:id="135" w:name="_Toc510097384"/>
      <w:r w:rsidRPr="00E648DC">
        <w:t>Weir Hydraulics</w:t>
      </w:r>
      <w:r w:rsidR="00D3492E" w:rsidRPr="00E648DC">
        <w:t xml:space="preserve"> and Flood Level</w:t>
      </w:r>
      <w:r w:rsidR="00F557B4" w:rsidRPr="00E648DC">
        <w:t xml:space="preserve"> Determination</w:t>
      </w:r>
      <w:bookmarkEnd w:id="135"/>
    </w:p>
    <w:p w:rsidR="00974ED0" w:rsidRDefault="00974ED0" w:rsidP="00974ED0">
      <w:r>
        <w:t>Flow over the weir crest is computed by using weir formula. It is primarily important to determine the water depth over the crest (H</w:t>
      </w:r>
      <w:r w:rsidRPr="00B003BB">
        <w:rPr>
          <w:vertAlign w:val="subscript"/>
        </w:rPr>
        <w:t>d</w:t>
      </w:r>
      <w:r>
        <w:t>) and specific energy head over the crest (He).</w:t>
      </w:r>
    </w:p>
    <w:p w:rsidR="00974ED0" w:rsidRDefault="00974ED0" w:rsidP="00974ED0">
      <w:r>
        <w:t>Weir flow equation is used to determine total head over crest level</w:t>
      </w:r>
      <w:r w:rsidR="00CF5F9B">
        <w:t xml:space="preserve"> (He)</w:t>
      </w:r>
      <w:r>
        <w:t>.</w:t>
      </w:r>
    </w:p>
    <w:p w:rsidR="00FD5C9F" w:rsidRPr="00A778A6" w:rsidRDefault="00FD5C9F" w:rsidP="005551F5">
      <w:pPr>
        <w:tabs>
          <w:tab w:val="left" w:pos="2310"/>
        </w:tabs>
        <w:spacing w:line="276" w:lineRule="auto"/>
      </w:pPr>
      <w:r w:rsidRPr="00EF25E1">
        <w:tab/>
      </w:r>
      <m:oMath>
        <m:sSub>
          <m:sSubPr>
            <m:ctrlPr>
              <w:rPr>
                <w:rFonts w:ascii="Cambria Math" w:hAnsi="Cambria Math"/>
                <w:i/>
                <w:sz w:val="28"/>
              </w:rPr>
            </m:ctrlPr>
          </m:sSubPr>
          <m:e>
            <m:r>
              <w:rPr>
                <w:rFonts w:ascii="Cambria Math" w:hAnsi="Cambria Math"/>
                <w:sz w:val="28"/>
              </w:rPr>
              <m:t>H</m:t>
            </m:r>
          </m:e>
          <m:sub>
            <m:r>
              <w:rPr>
                <w:rFonts w:ascii="Cambria Math" w:hAnsi="Cambria Math"/>
                <w:sz w:val="28"/>
              </w:rPr>
              <m:t>e</m:t>
            </m:r>
          </m:sub>
        </m:sSub>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Q</m:t>
                    </m:r>
                  </m:num>
                  <m:den>
                    <m:r>
                      <w:rPr>
                        <w:rFonts w:ascii="Cambria Math" w:hAnsi="Cambria Math"/>
                        <w:sz w:val="28"/>
                      </w:rPr>
                      <m:t>C*L</m:t>
                    </m:r>
                  </m:den>
                </m:f>
              </m:e>
            </m:d>
          </m:e>
          <m:sup>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sup>
        </m:sSup>
      </m:oMath>
      <w:r w:rsidR="00EF1A56">
        <w:t xml:space="preserve">= </w:t>
      </w:r>
      <w:r w:rsidR="00511BD7">
        <w:rPr>
          <w:rFonts w:eastAsia="Times New Roman"/>
          <w:color w:val="000000"/>
        </w:rPr>
        <w:t>3.565</w:t>
      </w:r>
      <w:r w:rsidR="00EF1A56">
        <w:rPr>
          <w:rFonts w:eastAsia="Times New Roman"/>
          <w:color w:val="000000"/>
        </w:rPr>
        <w:t xml:space="preserve"> m</w:t>
      </w:r>
    </w:p>
    <w:p w:rsidR="00974ED0" w:rsidRPr="00FD5C9F" w:rsidRDefault="00974ED0" w:rsidP="005551F5">
      <w:pPr>
        <w:autoSpaceDE w:val="0"/>
        <w:autoSpaceDN w:val="0"/>
        <w:adjustRightInd w:val="0"/>
        <w:rPr>
          <w:rFonts w:cs="Times New Roman"/>
        </w:rPr>
      </w:pPr>
      <w:r w:rsidRPr="00974ED0">
        <w:rPr>
          <w:rFonts w:cs="Times New Roman"/>
        </w:rPr>
        <w:t>Where</w:t>
      </w:r>
      <w:r w:rsidR="00E648DC">
        <w:rPr>
          <w:rFonts w:cs="Times New Roman"/>
        </w:rPr>
        <w:t xml:space="preserve">: C- is </w:t>
      </w:r>
      <w:r w:rsidRPr="00974ED0">
        <w:rPr>
          <w:rFonts w:cs="Times New Roman"/>
        </w:rPr>
        <w:t>discharge coefficient (2.2 for ogee weir type</w:t>
      </w:r>
      <w:r w:rsidR="00FD5C9F">
        <w:rPr>
          <w:rFonts w:cs="Times New Roman"/>
        </w:rPr>
        <w:t xml:space="preserve">), </w:t>
      </w:r>
      <w:r w:rsidRPr="00974ED0">
        <w:rPr>
          <w:rFonts w:cs="Times New Roman"/>
        </w:rPr>
        <w:t>L-</w:t>
      </w:r>
      <w:r w:rsidR="00FD5C9F">
        <w:rPr>
          <w:rFonts w:cs="Times New Roman"/>
        </w:rPr>
        <w:t>e</w:t>
      </w:r>
      <w:r w:rsidRPr="00974ED0">
        <w:rPr>
          <w:rFonts w:cs="Times New Roman"/>
        </w:rPr>
        <w:t xml:space="preserve">ffective length of weir </w:t>
      </w:r>
      <w:r w:rsidR="00E648DC">
        <w:rPr>
          <w:rFonts w:cs="Times New Roman"/>
        </w:rPr>
        <w:t>(16.287</w:t>
      </w:r>
      <w:r w:rsidR="00FD5C9F">
        <w:rPr>
          <w:rFonts w:cs="Times New Roman"/>
        </w:rPr>
        <w:t>) m, Q – is d</w:t>
      </w:r>
      <w:r w:rsidRPr="00FD5C9F">
        <w:rPr>
          <w:rFonts w:cs="Times New Roman"/>
        </w:rPr>
        <w:t xml:space="preserve">esign </w:t>
      </w:r>
      <w:r w:rsidR="00FD5C9F">
        <w:rPr>
          <w:rFonts w:cs="Times New Roman"/>
        </w:rPr>
        <w:t>discharge (</w:t>
      </w:r>
      <w:r w:rsidR="00D054EE">
        <w:rPr>
          <w:rFonts w:cs="Times New Roman"/>
        </w:rPr>
        <w:t>241.18</w:t>
      </w:r>
      <w:r w:rsidRPr="00FD5C9F">
        <w:rPr>
          <w:rFonts w:cs="Times New Roman"/>
        </w:rPr>
        <w:t>m</w:t>
      </w:r>
      <w:r w:rsidRPr="00FD5C9F">
        <w:rPr>
          <w:rFonts w:cs="Times New Roman"/>
          <w:vertAlign w:val="superscript"/>
        </w:rPr>
        <w:t>3/</w:t>
      </w:r>
      <w:r w:rsidRPr="00FD5C9F">
        <w:rPr>
          <w:rFonts w:cs="Times New Roman"/>
        </w:rPr>
        <w:t>s</w:t>
      </w:r>
      <w:r w:rsidR="00FD5C9F">
        <w:rPr>
          <w:rFonts w:cs="Times New Roman"/>
        </w:rPr>
        <w:t>)</w:t>
      </w:r>
    </w:p>
    <w:p w:rsidR="00FD5C9F" w:rsidRDefault="00FD5C9F" w:rsidP="005551F5">
      <w:r>
        <w:t xml:space="preserve">Again the total energy head is sum of </w:t>
      </w:r>
      <w:r w:rsidR="00974ED0" w:rsidRPr="00FD5C9F">
        <w:t xml:space="preserve">water depth and velocity head </w:t>
      </w:r>
      <w:r w:rsidRPr="00FD5C9F">
        <w:t>over weir</w:t>
      </w:r>
      <w:r w:rsidR="00974ED0" w:rsidRPr="00FD5C9F">
        <w:t xml:space="preserve"> crest level. </w:t>
      </w:r>
    </w:p>
    <w:p w:rsidR="00FD5C9F" w:rsidRDefault="008613F8" w:rsidP="00EF1A56">
      <w:pPr>
        <w:ind w:left="1440" w:firstLine="720"/>
      </w:pPr>
      <w:r>
        <w:t>That is</w:t>
      </w:r>
      <w:r w:rsidR="00FD5C9F">
        <w:t xml:space="preserve">; </w:t>
      </w:r>
      <w:r w:rsidR="00EF1A56" w:rsidRPr="00394B87">
        <w:rPr>
          <w:position w:val="-12"/>
        </w:rPr>
        <w:object w:dxaOrig="1460" w:dyaOrig="360">
          <v:shape id="_x0000_i1034" type="#_x0000_t75" style="width:1in;height:21.75pt" o:ole="">
            <v:imagedata r:id="rId39" o:title=""/>
          </v:shape>
          <o:OLEObject Type="Embed" ProgID="Equation.3" ShapeID="_x0000_i1034" DrawAspect="Content" ObjectID="_1583849093" r:id="rId40"/>
        </w:object>
      </w:r>
    </w:p>
    <w:p w:rsidR="00FD5C9F" w:rsidRPr="00974ED0" w:rsidRDefault="00FD5C9F" w:rsidP="00FD5C9F">
      <w:pPr>
        <w:autoSpaceDE w:val="0"/>
        <w:autoSpaceDN w:val="0"/>
        <w:adjustRightInd w:val="0"/>
        <w:ind w:left="360"/>
        <w:rPr>
          <w:rFonts w:cs="Times New Roman"/>
        </w:rPr>
      </w:pPr>
      <w:r>
        <w:rPr>
          <w:rFonts w:cs="Times New Roman"/>
        </w:rPr>
        <w:t>But the</w:t>
      </w:r>
      <w:r w:rsidRPr="00974ED0">
        <w:rPr>
          <w:rFonts w:cs="Times New Roman"/>
        </w:rPr>
        <w:t xml:space="preserve"> velocity head </w:t>
      </w:r>
      <w:r>
        <w:rPr>
          <w:rFonts w:cs="Times New Roman"/>
        </w:rPr>
        <w:t xml:space="preserve">(ha) </w:t>
      </w:r>
      <w:r w:rsidRPr="00974ED0">
        <w:rPr>
          <w:rFonts w:cs="Times New Roman"/>
        </w:rPr>
        <w:t xml:space="preserve">can be </w:t>
      </w:r>
      <w:r w:rsidR="008613F8">
        <w:rPr>
          <w:rFonts w:cs="Times New Roman"/>
        </w:rPr>
        <w:t>computed</w:t>
      </w:r>
      <w:r w:rsidRPr="00974ED0">
        <w:rPr>
          <w:rFonts w:cs="Times New Roman"/>
        </w:rPr>
        <w:t xml:space="preserve"> from approach velocity.</w:t>
      </w:r>
    </w:p>
    <w:p w:rsidR="00FD5C9F" w:rsidRPr="00EF1A56" w:rsidRDefault="007114ED" w:rsidP="00FD5C9F">
      <w:pPr>
        <w:pStyle w:val="ListParagraph"/>
        <w:autoSpaceDE w:val="0"/>
        <w:autoSpaceDN w:val="0"/>
        <w:adjustRightInd w:val="0"/>
        <w:spacing w:line="240" w:lineRule="auto"/>
        <w:rPr>
          <w:rFonts w:cs="Times New Roman"/>
          <w:vertAlign w:val="superscript"/>
        </w:rPr>
      </w:pPr>
      <m:oMathPara>
        <m:oMathParaPr>
          <m:jc m:val="left"/>
        </m:oMathParaPr>
        <m:oMath>
          <m:f>
            <m:fPr>
              <m:ctrlPr>
                <w:rPr>
                  <w:rFonts w:ascii="Cambria Math" w:hAnsi="Cambria Math" w:cs="Times New Roman"/>
                  <w:i/>
                </w:rPr>
              </m:ctrlPr>
            </m:fPr>
            <m:num>
              <m:r>
                <w:rPr>
                  <w:rFonts w:ascii="Cambria Math" w:hAnsi="Cambria Math" w:cs="Times New Roman"/>
                </w:rPr>
                <m:t>v2</m:t>
              </m:r>
            </m:num>
            <m:den>
              <m:r>
                <w:rPr>
                  <w:rFonts w:ascii="Cambria Math" w:hAnsi="Cambria Math" w:cs="Times New Roman"/>
                </w:rPr>
                <m:t>2g</m:t>
              </m:r>
            </m:den>
          </m:f>
          <m:r>
            <w:rPr>
              <w:rFonts w:ascii="Cambria Math" w:hAnsi="Cambria Math" w:cs="Times New Roman"/>
            </w:rPr>
            <m:t>=Ha=</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2g</m:t>
              </m:r>
            </m:den>
          </m:f>
          <m:r>
            <w:rPr>
              <w:rFonts w:ascii="Cambria Math" w:hAnsi="Cambria Math" w:cs="Times New Roman"/>
            </w:rPr>
            <m:t>*</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Q</m:t>
                  </m:r>
                </m:num>
                <m:den>
                  <m:r>
                    <w:rPr>
                      <w:rFonts w:ascii="Cambria Math" w:hAnsi="Cambria Math" w:cs="Times New Roman"/>
                    </w:rPr>
                    <m:t>L*Hd</m:t>
                  </m:r>
                </m:den>
              </m:f>
            </m:e>
          </m:d>
          <m:r>
            <w:rPr>
              <w:rFonts w:ascii="Cambria Math" w:hAnsi="Cambria Math" w:cs="Times New Roman"/>
            </w:rPr>
            <m:t>^2</m:t>
          </m:r>
        </m:oMath>
      </m:oMathPara>
    </w:p>
    <w:p w:rsidR="00FD5C9F" w:rsidRPr="00394B87" w:rsidRDefault="008613F8" w:rsidP="008613F8">
      <w:bookmarkStart w:id="136" w:name="_Toc410464809"/>
      <w:bookmarkStart w:id="137" w:name="_Toc410578478"/>
      <w:bookmarkStart w:id="138" w:name="_Toc414418758"/>
      <w:r>
        <w:lastRenderedPageBreak/>
        <w:t>By c</w:t>
      </w:r>
      <w:r w:rsidRPr="008613F8">
        <w:t>ombining the above two equations and substituting for known values</w:t>
      </w:r>
      <w:r>
        <w:t xml:space="preserve"> we </w:t>
      </w:r>
      <w:r w:rsidRPr="008613F8">
        <w:t>can solve for water depth</w:t>
      </w:r>
      <w:r>
        <w:t xml:space="preserve"> over crest and velocity head.</w:t>
      </w:r>
      <w:bookmarkEnd w:id="136"/>
      <w:bookmarkEnd w:id="137"/>
      <w:bookmarkEnd w:id="138"/>
    </w:p>
    <w:p w:rsidR="00FD5C9F" w:rsidRPr="0032387F" w:rsidRDefault="00EF1A56" w:rsidP="00EF1A56">
      <w:pPr>
        <w:ind w:left="1440"/>
      </w:pPr>
      <w:r w:rsidRPr="00190CAF">
        <w:rPr>
          <w:position w:val="-28"/>
        </w:rPr>
        <w:object w:dxaOrig="2720" w:dyaOrig="1120">
          <v:shape id="_x0000_i1035" type="#_x0000_t75" style="width:137.25pt;height:57.75pt" o:ole="">
            <v:imagedata r:id="rId41" o:title=""/>
          </v:shape>
          <o:OLEObject Type="Embed" ProgID="Equation.3" ShapeID="_x0000_i1035" DrawAspect="Content" ObjectID="_1583849094" r:id="rId42"/>
        </w:object>
      </w:r>
    </w:p>
    <w:p w:rsidR="00EF1A56" w:rsidRPr="00394B87" w:rsidRDefault="00EF1A56" w:rsidP="00EF1A56">
      <w:r>
        <w:rPr>
          <w:color w:val="000000"/>
        </w:rPr>
        <w:t xml:space="preserve">With help of goal seek (numerical iteration method) </w:t>
      </w:r>
      <w:r>
        <w:t>the</w:t>
      </w:r>
      <w:r w:rsidRPr="008613F8">
        <w:t xml:space="preserve"> water depth</w:t>
      </w:r>
      <w:r>
        <w:t xml:space="preserve"> over crest (H</w:t>
      </w:r>
      <w:r w:rsidRPr="00EF1A56">
        <w:rPr>
          <w:vertAlign w:val="subscript"/>
        </w:rPr>
        <w:t>d</w:t>
      </w:r>
      <w:r>
        <w:t>) and velocity head (H</w:t>
      </w:r>
      <w:r w:rsidRPr="00EF1A56">
        <w:rPr>
          <w:vertAlign w:val="subscript"/>
        </w:rPr>
        <w:t>a</w:t>
      </w:r>
      <w:r w:rsidR="00E648DC">
        <w:t xml:space="preserve">) values are solved to be 2.818 </w:t>
      </w:r>
      <w:r>
        <w:t>m a</w:t>
      </w:r>
      <w:r w:rsidR="00E648DC">
        <w:t xml:space="preserve">nd 0.747 </w:t>
      </w:r>
      <w:r>
        <w:t>m respectively.</w:t>
      </w:r>
    </w:p>
    <w:p w:rsidR="00DA5241" w:rsidRDefault="00974ED0" w:rsidP="00974ED0">
      <w:pPr>
        <w:rPr>
          <w:rFonts w:cs="Times New Roman"/>
          <w:sz w:val="24"/>
          <w:szCs w:val="24"/>
        </w:rPr>
      </w:pPr>
      <w:r w:rsidRPr="00E4340F">
        <w:rPr>
          <w:rFonts w:cs="Times New Roman"/>
          <w:sz w:val="24"/>
          <w:szCs w:val="24"/>
        </w:rPr>
        <w:t xml:space="preserve">Then </w:t>
      </w:r>
      <w:r>
        <w:rPr>
          <w:rFonts w:cs="Times New Roman"/>
          <w:sz w:val="24"/>
          <w:szCs w:val="24"/>
        </w:rPr>
        <w:t xml:space="preserve">we can take correction for </w:t>
      </w:r>
      <w:r w:rsidR="00DA5241">
        <w:rPr>
          <w:rFonts w:cs="Times New Roman"/>
          <w:sz w:val="24"/>
          <w:szCs w:val="24"/>
        </w:rPr>
        <w:t>discharge coefficient (C</w:t>
      </w:r>
      <w:r w:rsidR="00DA5241" w:rsidRPr="00DA5241">
        <w:rPr>
          <w:rFonts w:cs="Times New Roman"/>
          <w:sz w:val="24"/>
          <w:szCs w:val="24"/>
          <w:vertAlign w:val="subscript"/>
        </w:rPr>
        <w:t>d</w:t>
      </w:r>
      <w:r w:rsidR="00DA5241">
        <w:rPr>
          <w:rFonts w:cs="Times New Roman"/>
          <w:sz w:val="24"/>
          <w:szCs w:val="24"/>
        </w:rPr>
        <w:t>):</w:t>
      </w:r>
    </w:p>
    <w:p w:rsidR="00DA5241" w:rsidRDefault="00DA5241" w:rsidP="005B2F82">
      <w:pPr>
        <w:pStyle w:val="ListParagraph"/>
        <w:numPr>
          <w:ilvl w:val="0"/>
          <w:numId w:val="31"/>
        </w:numPr>
        <w:rPr>
          <w:rFonts w:cs="Times New Roman"/>
          <w:sz w:val="24"/>
          <w:szCs w:val="24"/>
        </w:rPr>
      </w:pPr>
      <w:r>
        <w:rPr>
          <w:rFonts w:cs="Times New Roman"/>
          <w:sz w:val="24"/>
          <w:szCs w:val="24"/>
        </w:rPr>
        <w:t>Correction for u/s face slope, C/C</w:t>
      </w:r>
      <w:r w:rsidRPr="00DA5241">
        <w:rPr>
          <w:rFonts w:cs="Times New Roman"/>
          <w:sz w:val="24"/>
          <w:szCs w:val="24"/>
          <w:vertAlign w:val="subscript"/>
        </w:rPr>
        <w:t>d</w:t>
      </w:r>
      <w:r>
        <w:rPr>
          <w:rFonts w:cs="Times New Roman"/>
          <w:sz w:val="24"/>
          <w:szCs w:val="24"/>
        </w:rPr>
        <w:t>= 1 for vertical u/s face;</w:t>
      </w:r>
    </w:p>
    <w:p w:rsidR="00DA5241" w:rsidRDefault="00DA5241" w:rsidP="005B2F82">
      <w:pPr>
        <w:pStyle w:val="ListParagraph"/>
        <w:numPr>
          <w:ilvl w:val="0"/>
          <w:numId w:val="31"/>
        </w:numPr>
        <w:rPr>
          <w:rFonts w:cs="Times New Roman"/>
          <w:sz w:val="24"/>
          <w:szCs w:val="24"/>
        </w:rPr>
      </w:pPr>
      <w:r>
        <w:rPr>
          <w:rFonts w:cs="Times New Roman"/>
          <w:sz w:val="24"/>
          <w:szCs w:val="24"/>
        </w:rPr>
        <w:t>Correction for a</w:t>
      </w:r>
      <w:r w:rsidRPr="00DA5241">
        <w:rPr>
          <w:rFonts w:cs="Times New Roman"/>
          <w:sz w:val="24"/>
          <w:szCs w:val="24"/>
        </w:rPr>
        <w:t>pproac</w:t>
      </w:r>
      <w:r>
        <w:rPr>
          <w:rFonts w:cs="Times New Roman"/>
          <w:sz w:val="24"/>
          <w:szCs w:val="24"/>
        </w:rPr>
        <w:t>h v</w:t>
      </w:r>
      <w:r w:rsidRPr="00DA5241">
        <w:rPr>
          <w:rFonts w:cs="Times New Roman"/>
          <w:sz w:val="24"/>
          <w:szCs w:val="24"/>
        </w:rPr>
        <w:t>elocity,</w:t>
      </w:r>
      <w:r>
        <w:rPr>
          <w:rFonts w:cs="Times New Roman"/>
          <w:sz w:val="24"/>
          <w:szCs w:val="24"/>
        </w:rPr>
        <w:t xml:space="preserve"> C/C</w:t>
      </w:r>
      <w:r w:rsidRPr="00DA5241">
        <w:rPr>
          <w:rFonts w:cs="Times New Roman"/>
          <w:sz w:val="24"/>
          <w:szCs w:val="24"/>
          <w:vertAlign w:val="subscript"/>
        </w:rPr>
        <w:t>d</w:t>
      </w:r>
      <w:r>
        <w:rPr>
          <w:rFonts w:cs="Times New Roman"/>
          <w:sz w:val="24"/>
          <w:szCs w:val="24"/>
        </w:rPr>
        <w:t xml:space="preserve">= 1 for </w:t>
      </w:r>
      <w:r w:rsidRPr="00DA5241">
        <w:rPr>
          <w:rFonts w:cs="Times New Roman"/>
          <w:sz w:val="24"/>
          <w:szCs w:val="24"/>
        </w:rPr>
        <w:t>P/H</w:t>
      </w:r>
      <w:r w:rsidRPr="00DA5241">
        <w:rPr>
          <w:rFonts w:cs="Times New Roman"/>
          <w:sz w:val="24"/>
          <w:szCs w:val="24"/>
          <w:vertAlign w:val="subscript"/>
        </w:rPr>
        <w:t>d</w:t>
      </w:r>
      <w:r w:rsidR="005C693D">
        <w:rPr>
          <w:rFonts w:cs="Times New Roman"/>
          <w:sz w:val="24"/>
          <w:szCs w:val="24"/>
        </w:rPr>
        <w:t>(1.</w:t>
      </w:r>
      <w:r>
        <w:rPr>
          <w:rFonts w:cs="Times New Roman"/>
          <w:sz w:val="24"/>
          <w:szCs w:val="24"/>
        </w:rPr>
        <w:t>6</w:t>
      </w:r>
      <w:r w:rsidR="005C693D">
        <w:rPr>
          <w:rFonts w:cs="Times New Roman"/>
          <w:sz w:val="24"/>
          <w:szCs w:val="24"/>
        </w:rPr>
        <w:t>0</w:t>
      </w:r>
      <w:r>
        <w:rPr>
          <w:rFonts w:cs="Times New Roman"/>
          <w:sz w:val="24"/>
          <w:szCs w:val="24"/>
        </w:rPr>
        <w:t>) &gt;</w:t>
      </w:r>
      <w:r w:rsidRPr="00DA5241">
        <w:rPr>
          <w:rFonts w:cs="Times New Roman"/>
          <w:sz w:val="24"/>
          <w:szCs w:val="24"/>
        </w:rPr>
        <w:t>1.33</w:t>
      </w:r>
      <w:r>
        <w:rPr>
          <w:rFonts w:cs="Times New Roman"/>
          <w:sz w:val="24"/>
          <w:szCs w:val="24"/>
        </w:rPr>
        <w:t>,</w:t>
      </w:r>
    </w:p>
    <w:p w:rsidR="00DA5241" w:rsidRPr="00DA5241" w:rsidRDefault="00DA5241" w:rsidP="005B2F82">
      <w:pPr>
        <w:pStyle w:val="ListParagraph"/>
        <w:numPr>
          <w:ilvl w:val="0"/>
          <w:numId w:val="31"/>
        </w:numPr>
        <w:rPr>
          <w:rFonts w:cs="Times New Roman"/>
          <w:sz w:val="24"/>
          <w:szCs w:val="24"/>
        </w:rPr>
      </w:pPr>
      <w:r>
        <w:rPr>
          <w:rFonts w:cs="Times New Roman"/>
          <w:sz w:val="24"/>
          <w:szCs w:val="24"/>
        </w:rPr>
        <w:t xml:space="preserve">Correction for </w:t>
      </w:r>
      <w:r w:rsidR="006917EF">
        <w:rPr>
          <w:rFonts w:cs="Times New Roman"/>
          <w:sz w:val="24"/>
          <w:szCs w:val="24"/>
        </w:rPr>
        <w:t xml:space="preserve">degree of </w:t>
      </w:r>
      <w:r w:rsidR="00880968">
        <w:rPr>
          <w:rFonts w:cs="Times New Roman"/>
          <w:sz w:val="24"/>
          <w:szCs w:val="24"/>
        </w:rPr>
        <w:t>submergence</w:t>
      </w:r>
      <w:r w:rsidR="00880968" w:rsidRPr="00DA5241">
        <w:rPr>
          <w:rFonts w:cs="Times New Roman"/>
          <w:sz w:val="24"/>
          <w:szCs w:val="24"/>
        </w:rPr>
        <w:t>,</w:t>
      </w:r>
      <w:r w:rsidR="00C84BA3">
        <w:rPr>
          <w:rFonts w:cs="Times New Roman"/>
          <w:sz w:val="24"/>
          <w:szCs w:val="24"/>
        </w:rPr>
        <w:t xml:space="preserve"> </w:t>
      </w:r>
      <w:r w:rsidR="00880968" w:rsidRPr="00DA5241">
        <w:rPr>
          <w:rFonts w:cs="Times New Roman"/>
          <w:sz w:val="24"/>
          <w:szCs w:val="24"/>
        </w:rPr>
        <w:t>C</w:t>
      </w:r>
      <w:r>
        <w:rPr>
          <w:rFonts w:cs="Times New Roman"/>
          <w:sz w:val="24"/>
          <w:szCs w:val="24"/>
        </w:rPr>
        <w:t>/C</w:t>
      </w:r>
      <w:r w:rsidRPr="00DA5241">
        <w:rPr>
          <w:rFonts w:cs="Times New Roman"/>
          <w:sz w:val="24"/>
          <w:szCs w:val="24"/>
          <w:vertAlign w:val="subscript"/>
        </w:rPr>
        <w:t>d</w:t>
      </w:r>
      <w:r>
        <w:rPr>
          <w:rFonts w:cs="Times New Roman"/>
          <w:sz w:val="24"/>
          <w:szCs w:val="24"/>
        </w:rPr>
        <w:t xml:space="preserve">= 1 for </w:t>
      </w:r>
      <w:r w:rsidRPr="00DA5241">
        <w:rPr>
          <w:rFonts w:cs="Times New Roman"/>
          <w:sz w:val="24"/>
          <w:szCs w:val="24"/>
        </w:rPr>
        <w:t>H</w:t>
      </w:r>
      <w:r w:rsidRPr="00DA5241">
        <w:rPr>
          <w:rFonts w:cs="Times New Roman"/>
          <w:sz w:val="24"/>
          <w:szCs w:val="24"/>
          <w:vertAlign w:val="subscript"/>
        </w:rPr>
        <w:t>d</w:t>
      </w:r>
      <w:r w:rsidR="006917EF">
        <w:rPr>
          <w:rFonts w:cs="Times New Roman"/>
          <w:sz w:val="24"/>
          <w:szCs w:val="24"/>
        </w:rPr>
        <w:t>/Y</w:t>
      </w:r>
      <w:r w:rsidR="006917EF" w:rsidRPr="00330A9E">
        <w:rPr>
          <w:rFonts w:cs="Times New Roman"/>
          <w:sz w:val="24"/>
          <w:szCs w:val="24"/>
          <w:vertAlign w:val="subscript"/>
        </w:rPr>
        <w:t>3</w:t>
      </w:r>
      <w:r>
        <w:rPr>
          <w:rFonts w:cs="Times New Roman"/>
          <w:sz w:val="24"/>
          <w:szCs w:val="24"/>
        </w:rPr>
        <w:t>(</w:t>
      </w:r>
      <w:r w:rsidR="006917EF">
        <w:rPr>
          <w:rFonts w:cs="Times New Roman"/>
          <w:sz w:val="24"/>
          <w:szCs w:val="24"/>
        </w:rPr>
        <w:t>0.</w:t>
      </w:r>
      <w:r>
        <w:rPr>
          <w:rFonts w:cs="Times New Roman"/>
          <w:sz w:val="24"/>
          <w:szCs w:val="24"/>
        </w:rPr>
        <w:t>6</w:t>
      </w:r>
      <w:r w:rsidR="005C693D">
        <w:rPr>
          <w:rFonts w:cs="Times New Roman"/>
          <w:sz w:val="24"/>
          <w:szCs w:val="24"/>
        </w:rPr>
        <w:t>4</w:t>
      </w:r>
      <w:r>
        <w:rPr>
          <w:rFonts w:cs="Times New Roman"/>
          <w:sz w:val="24"/>
          <w:szCs w:val="24"/>
        </w:rPr>
        <w:t>) &gt;</w:t>
      </w:r>
      <w:r w:rsidR="006917EF">
        <w:rPr>
          <w:rFonts w:cs="Times New Roman"/>
          <w:sz w:val="24"/>
          <w:szCs w:val="24"/>
        </w:rPr>
        <w:t xml:space="preserve"> 0.5</w:t>
      </w:r>
      <w:r>
        <w:rPr>
          <w:rFonts w:cs="Times New Roman"/>
          <w:sz w:val="24"/>
          <w:szCs w:val="24"/>
        </w:rPr>
        <w:t>,</w:t>
      </w:r>
    </w:p>
    <w:p w:rsidR="00772EBE" w:rsidRPr="00D00832" w:rsidRDefault="006917EF" w:rsidP="00EE7171">
      <w:pPr>
        <w:rPr>
          <w:rFonts w:cs="Times New Roman"/>
          <w:sz w:val="24"/>
          <w:szCs w:val="24"/>
        </w:rPr>
      </w:pPr>
      <w:r>
        <w:rPr>
          <w:rFonts w:cs="Times New Roman"/>
          <w:sz w:val="24"/>
          <w:szCs w:val="24"/>
        </w:rPr>
        <w:t>Since all the correction factor have unit ratio, the first discharge coefficient value (Cd =2.2) is correct enough for computing weir hydraulics.</w:t>
      </w:r>
    </w:p>
    <w:p w:rsidR="00DA5241" w:rsidRPr="002A1E93" w:rsidRDefault="00880968" w:rsidP="00974ED0">
      <w:pPr>
        <w:rPr>
          <w:rFonts w:cs="Times New Roman"/>
        </w:rPr>
      </w:pPr>
      <w:r w:rsidRPr="002A1E93">
        <w:rPr>
          <w:rFonts w:cs="Times New Roman"/>
        </w:rPr>
        <w:t>Therefore,</w:t>
      </w:r>
      <w:r w:rsidR="00EE7171" w:rsidRPr="002A1E93">
        <w:rPr>
          <w:rFonts w:cs="Times New Roman"/>
        </w:rPr>
        <w:t xml:space="preserve"> the upstream and downstream high flood levels can be determined as follows.</w:t>
      </w:r>
    </w:p>
    <w:p w:rsidR="00974ED0" w:rsidRPr="002A1E93" w:rsidRDefault="002A1E93" w:rsidP="005B2F82">
      <w:pPr>
        <w:pStyle w:val="ListParagraph"/>
        <w:numPr>
          <w:ilvl w:val="0"/>
          <w:numId w:val="35"/>
        </w:numPr>
        <w:spacing w:before="0" w:after="200" w:line="276" w:lineRule="auto"/>
        <w:jc w:val="left"/>
        <w:rPr>
          <w:rFonts w:cs="Times New Roman"/>
        </w:rPr>
      </w:pPr>
      <w:r w:rsidRPr="002A1E93">
        <w:rPr>
          <w:rFonts w:cs="Times New Roman"/>
        </w:rPr>
        <w:t>U</w:t>
      </w:r>
      <w:r w:rsidR="00974ED0" w:rsidRPr="002A1E93">
        <w:rPr>
          <w:rFonts w:cs="Times New Roman"/>
        </w:rPr>
        <w:t>/s HFL=river bed level + weir height +H</w:t>
      </w:r>
      <w:r w:rsidR="00974ED0" w:rsidRPr="002A1E93">
        <w:rPr>
          <w:rFonts w:cs="Times New Roman"/>
          <w:vertAlign w:val="subscript"/>
        </w:rPr>
        <w:t>d</w:t>
      </w:r>
      <w:r w:rsidR="00974ED0" w:rsidRPr="002A1E93">
        <w:rPr>
          <w:rFonts w:cs="Times New Roman"/>
        </w:rPr>
        <w:t>=</w:t>
      </w:r>
      <w:r w:rsidR="00E65A8E">
        <w:rPr>
          <w:rFonts w:cs="Times New Roman"/>
        </w:rPr>
        <w:t xml:space="preserve"> 1800.907+4.5+2.818</w:t>
      </w:r>
      <w:r w:rsidR="00974ED0" w:rsidRPr="002A1E93">
        <w:rPr>
          <w:rFonts w:cs="Times New Roman"/>
        </w:rPr>
        <w:t>=</w:t>
      </w:r>
      <w:r w:rsidR="00E65A8E">
        <w:rPr>
          <w:rFonts w:cs="Times New Roman"/>
        </w:rPr>
        <w:t>1808.225</w:t>
      </w:r>
      <w:r w:rsidR="00974ED0" w:rsidRPr="002A1E93">
        <w:rPr>
          <w:rFonts w:cs="Times New Roman"/>
        </w:rPr>
        <w:t>m</w:t>
      </w:r>
      <w:r w:rsidRPr="002A1E93">
        <w:rPr>
          <w:rFonts w:cs="Times New Roman"/>
        </w:rPr>
        <w:t xml:space="preserve"> amsl</w:t>
      </w:r>
      <w:r w:rsidR="00974ED0" w:rsidRPr="002A1E93">
        <w:rPr>
          <w:rFonts w:cs="Times New Roman"/>
        </w:rPr>
        <w:t>.</w:t>
      </w:r>
    </w:p>
    <w:p w:rsidR="00974ED0" w:rsidRPr="002A1E93" w:rsidRDefault="002A1E93" w:rsidP="005B2F82">
      <w:pPr>
        <w:pStyle w:val="ListParagraph"/>
        <w:numPr>
          <w:ilvl w:val="0"/>
          <w:numId w:val="35"/>
        </w:numPr>
        <w:spacing w:before="0" w:after="200" w:line="276" w:lineRule="auto"/>
        <w:jc w:val="left"/>
        <w:rPr>
          <w:rFonts w:cs="Times New Roman"/>
        </w:rPr>
      </w:pPr>
      <w:r>
        <w:rPr>
          <w:rFonts w:cs="Times New Roman"/>
        </w:rPr>
        <w:t>D</w:t>
      </w:r>
      <w:r w:rsidR="00974ED0" w:rsidRPr="002A1E93">
        <w:rPr>
          <w:rFonts w:cs="Times New Roman"/>
        </w:rPr>
        <w:t>/s HFL=</w:t>
      </w:r>
      <w:r w:rsidR="00E65A8E">
        <w:rPr>
          <w:rFonts w:cs="Times New Roman"/>
        </w:rPr>
        <w:t>jump height level = 1806.4</w:t>
      </w:r>
      <w:r>
        <w:rPr>
          <w:rFonts w:cs="Times New Roman"/>
        </w:rPr>
        <w:t>5</w:t>
      </w:r>
      <w:r w:rsidR="00E65A8E">
        <w:rPr>
          <w:rFonts w:cs="Times New Roman"/>
        </w:rPr>
        <w:t>6</w:t>
      </w:r>
      <w:r w:rsidR="00974ED0" w:rsidRPr="002A1E93">
        <w:rPr>
          <w:rFonts w:cs="Times New Roman"/>
        </w:rPr>
        <w:t>m</w:t>
      </w:r>
      <w:r>
        <w:rPr>
          <w:rFonts w:cs="Times New Roman"/>
        </w:rPr>
        <w:t xml:space="preserve"> amsl,</w:t>
      </w:r>
      <w:r w:rsidR="004B55E2">
        <w:rPr>
          <w:rFonts w:cs="Times New Roman"/>
        </w:rPr>
        <w:t xml:space="preserve"> since JHC &gt; TWC,</w:t>
      </w:r>
    </w:p>
    <w:p w:rsidR="00974ED0" w:rsidRPr="008F1DF8" w:rsidRDefault="00EE7171" w:rsidP="005B2F82">
      <w:pPr>
        <w:pStyle w:val="ListParagraph"/>
        <w:numPr>
          <w:ilvl w:val="0"/>
          <w:numId w:val="35"/>
        </w:numPr>
        <w:rPr>
          <w:color w:val="000000"/>
        </w:rPr>
      </w:pPr>
      <w:r w:rsidRPr="008F1DF8">
        <w:rPr>
          <w:color w:val="000000"/>
        </w:rPr>
        <w:t>Afflux = U/s HFL</w:t>
      </w:r>
      <w:r w:rsidR="00CB43F1" w:rsidRPr="008F1DF8">
        <w:rPr>
          <w:color w:val="000000"/>
        </w:rPr>
        <w:t xml:space="preserve"> -</w:t>
      </w:r>
      <w:r w:rsidRPr="008F1DF8">
        <w:rPr>
          <w:color w:val="000000"/>
        </w:rPr>
        <w:t xml:space="preserve"> D/s HFL = </w:t>
      </w:r>
      <w:r w:rsidR="004B55E2" w:rsidRPr="008F1DF8">
        <w:rPr>
          <w:rFonts w:cs="Times New Roman"/>
        </w:rPr>
        <w:t xml:space="preserve">1808.225 </w:t>
      </w:r>
      <w:r w:rsidR="00CB43F1" w:rsidRPr="008F1DF8">
        <w:rPr>
          <w:color w:val="000000"/>
        </w:rPr>
        <w:t>–</w:t>
      </w:r>
      <w:r w:rsidR="004B55E2" w:rsidRPr="008F1DF8">
        <w:rPr>
          <w:rFonts w:cs="Times New Roman"/>
        </w:rPr>
        <w:t>1804.601</w:t>
      </w:r>
      <w:r w:rsidR="00CB43F1" w:rsidRPr="008F1DF8">
        <w:rPr>
          <w:rFonts w:cs="Times New Roman"/>
        </w:rPr>
        <w:t xml:space="preserve"> =</w:t>
      </w:r>
      <w:r w:rsidR="004B55E2" w:rsidRPr="008F1DF8">
        <w:rPr>
          <w:color w:val="000000"/>
        </w:rPr>
        <w:t>3.62</w:t>
      </w:r>
      <w:r w:rsidRPr="008F1DF8">
        <w:rPr>
          <w:color w:val="000000"/>
        </w:rPr>
        <w:t>m.</w:t>
      </w:r>
    </w:p>
    <w:p w:rsidR="00777B11" w:rsidRPr="00755F79" w:rsidRDefault="00777B11" w:rsidP="005B2F82">
      <w:pPr>
        <w:pStyle w:val="ListParagraph"/>
        <w:numPr>
          <w:ilvl w:val="0"/>
          <w:numId w:val="35"/>
        </w:numPr>
        <w:rPr>
          <w:color w:val="000000"/>
        </w:rPr>
      </w:pPr>
      <w:r w:rsidRPr="002A1E93">
        <w:rPr>
          <w:rFonts w:cs="Times New Roman"/>
        </w:rPr>
        <w:t>U</w:t>
      </w:r>
      <w:r>
        <w:rPr>
          <w:rFonts w:cs="Times New Roman"/>
        </w:rPr>
        <w:t>/s TE</w:t>
      </w:r>
      <w:r w:rsidRPr="002A1E93">
        <w:rPr>
          <w:rFonts w:cs="Times New Roman"/>
        </w:rPr>
        <w:t>L= river bed level + weir height +H</w:t>
      </w:r>
      <w:r>
        <w:rPr>
          <w:rFonts w:cs="Times New Roman"/>
          <w:vertAlign w:val="subscript"/>
        </w:rPr>
        <w:t xml:space="preserve">e </w:t>
      </w:r>
      <w:r w:rsidRPr="002A1E93">
        <w:rPr>
          <w:rFonts w:cs="Times New Roman"/>
        </w:rPr>
        <w:t>=</w:t>
      </w:r>
      <w:r w:rsidR="00370201">
        <w:rPr>
          <w:rFonts w:cs="Times New Roman"/>
        </w:rPr>
        <w:t>1808.972</w:t>
      </w:r>
      <w:r w:rsidR="00196A1C" w:rsidRPr="002A1E93">
        <w:rPr>
          <w:rFonts w:cs="Times New Roman"/>
        </w:rPr>
        <w:t>m amsl.</w:t>
      </w:r>
    </w:p>
    <w:p w:rsidR="00755F79" w:rsidRPr="00755F79" w:rsidRDefault="00755F79" w:rsidP="005B2F82">
      <w:pPr>
        <w:pStyle w:val="ListParagraph"/>
        <w:numPr>
          <w:ilvl w:val="0"/>
          <w:numId w:val="35"/>
        </w:numPr>
        <w:rPr>
          <w:color w:val="000000"/>
        </w:rPr>
      </w:pPr>
      <w:r>
        <w:rPr>
          <w:rFonts w:cs="Times New Roman"/>
        </w:rPr>
        <w:t>D/s TE</w:t>
      </w:r>
      <w:r w:rsidRPr="002A1E93">
        <w:rPr>
          <w:rFonts w:cs="Times New Roman"/>
        </w:rPr>
        <w:t xml:space="preserve">L= </w:t>
      </w:r>
      <w:r w:rsidR="00F002D1">
        <w:rPr>
          <w:rFonts w:cs="Times New Roman"/>
        </w:rPr>
        <w:t>Tail water energy level</w:t>
      </w:r>
      <w:r w:rsidR="00532980">
        <w:rPr>
          <w:rFonts w:cs="Times New Roman"/>
        </w:rPr>
        <w:t xml:space="preserve"> =</w:t>
      </w:r>
      <w:r w:rsidR="00370201">
        <w:rPr>
          <w:rFonts w:cs="Times New Roman"/>
        </w:rPr>
        <w:t xml:space="preserve">1805.857 </w:t>
      </w:r>
      <w:r w:rsidRPr="002A1E93">
        <w:rPr>
          <w:rFonts w:cs="Times New Roman"/>
        </w:rPr>
        <w:t>m amsl.</w:t>
      </w:r>
    </w:p>
    <w:p w:rsidR="00A70EE5" w:rsidRDefault="00CB43F1" w:rsidP="00A70EE5">
      <w:pPr>
        <w:tabs>
          <w:tab w:val="left" w:pos="2310"/>
        </w:tabs>
      </w:pPr>
      <w:r w:rsidRPr="00CB43F1">
        <w:t xml:space="preserve">Even if the </w:t>
      </w:r>
      <w:r>
        <w:t xml:space="preserve">design </w:t>
      </w:r>
      <w:r w:rsidRPr="00CB43F1">
        <w:t xml:space="preserve">afflux value is </w:t>
      </w:r>
      <w:r>
        <w:t xml:space="preserve">found </w:t>
      </w:r>
      <w:r w:rsidRPr="00CB43F1">
        <w:t>greater</w:t>
      </w:r>
      <w:r w:rsidR="004B55E2">
        <w:t xml:space="preserve"> than 1.2</w:t>
      </w:r>
      <w:r w:rsidRPr="00CB43F1">
        <w:t xml:space="preserve">, </w:t>
      </w:r>
      <w:r w:rsidR="004B55E2">
        <w:t>we have</w:t>
      </w:r>
      <w:r w:rsidR="000322A7">
        <w:t xml:space="preserve"> </w:t>
      </w:r>
      <w:r w:rsidR="00872463">
        <w:t>massive</w:t>
      </w:r>
      <w:r w:rsidRPr="00CB43F1">
        <w:t xml:space="preserve"> bed rock at headwork site can withstand all possible scouring effects. So </w:t>
      </w:r>
      <w:r>
        <w:t xml:space="preserve">that </w:t>
      </w:r>
      <w:r w:rsidRPr="00CB43F1">
        <w:t>no need for enlarging the weir crest length for reducing afflux value.</w:t>
      </w:r>
    </w:p>
    <w:p w:rsidR="00B838FD" w:rsidRPr="00A70EE5" w:rsidRDefault="00B838FD" w:rsidP="00A70EE5">
      <w:pPr>
        <w:tabs>
          <w:tab w:val="left" w:pos="2310"/>
        </w:tabs>
      </w:pPr>
      <w:r w:rsidRPr="0032387F">
        <w:t>F</w:t>
      </w:r>
      <w:r>
        <w:t>rom the stage-</w:t>
      </w:r>
      <w:r w:rsidRPr="0032387F">
        <w:t xml:space="preserve">discharge curve prepared </w:t>
      </w:r>
      <w:r>
        <w:t>in h</w:t>
      </w:r>
      <w:r w:rsidRPr="009B3888">
        <w:t xml:space="preserve">ydrology </w:t>
      </w:r>
      <w:r>
        <w:t xml:space="preserve">section, </w:t>
      </w:r>
      <w:r w:rsidRPr="0032387F">
        <w:t xml:space="preserve">the high flood level before construction (i.e. D/s HFL) corresponding to the design flood is </w:t>
      </w:r>
      <w:r w:rsidR="00800DE0">
        <w:rPr>
          <w:rFonts w:cs="Times New Roman"/>
        </w:rPr>
        <w:t>1804.601</w:t>
      </w:r>
      <w:r w:rsidRPr="00B838FD">
        <w:rPr>
          <w:rFonts w:cs="Times New Roman"/>
        </w:rPr>
        <w:t xml:space="preserve"> m amsl.</w:t>
      </w:r>
      <w:r w:rsidR="000322A7">
        <w:rPr>
          <w:rFonts w:cs="Times New Roman"/>
        </w:rPr>
        <w:t xml:space="preserve"> </w:t>
      </w:r>
      <w:r w:rsidR="00800DE0" w:rsidRPr="00800DE0">
        <w:t>Appropriate</w:t>
      </w:r>
      <w:r w:rsidR="00800DE0">
        <w:rPr>
          <w:color w:val="000000"/>
        </w:rPr>
        <w:t xml:space="preserve"> retaining walls are provided</w:t>
      </w:r>
      <w:r w:rsidR="000322A7">
        <w:rPr>
          <w:color w:val="000000"/>
        </w:rPr>
        <w:t xml:space="preserve"> </w:t>
      </w:r>
      <w:r w:rsidR="00800DE0">
        <w:rPr>
          <w:color w:val="000000"/>
        </w:rPr>
        <w:t>to protect flood</w:t>
      </w:r>
      <w:r w:rsidR="000322A7">
        <w:rPr>
          <w:color w:val="000000"/>
        </w:rPr>
        <w:t xml:space="preserve"> </w:t>
      </w:r>
      <w:r w:rsidR="00800DE0">
        <w:rPr>
          <w:color w:val="000000"/>
        </w:rPr>
        <w:t>overtopping</w:t>
      </w:r>
      <w:r w:rsidRPr="00821C93">
        <w:rPr>
          <w:color w:val="000000"/>
        </w:rPr>
        <w:t xml:space="preserve"> the banks o</w:t>
      </w:r>
      <w:r w:rsidR="00800DE0">
        <w:rPr>
          <w:color w:val="000000"/>
        </w:rPr>
        <w:t>f the river</w:t>
      </w:r>
      <w:r w:rsidRPr="00821C93">
        <w:rPr>
          <w:color w:val="000000"/>
        </w:rPr>
        <w:t xml:space="preserve">. </w:t>
      </w:r>
    </w:p>
    <w:p w:rsidR="002F3F3E" w:rsidRPr="00905CDD" w:rsidRDefault="002F3F3E" w:rsidP="00C84B70">
      <w:pPr>
        <w:pStyle w:val="Heading3"/>
      </w:pPr>
      <w:bookmarkStart w:id="139" w:name="_Toc510097385"/>
      <w:r w:rsidRPr="00905CDD">
        <w:t>Ogee Shape of the Weir</w:t>
      </w:r>
      <w:bookmarkEnd w:id="139"/>
    </w:p>
    <w:p w:rsidR="002F3F3E" w:rsidRDefault="002F3F3E" w:rsidP="0049020D">
      <w:r w:rsidRPr="002F3F3E">
        <w:t xml:space="preserve">The Ogee profile </w:t>
      </w:r>
      <w:r w:rsidR="0049020D">
        <w:t>is</w:t>
      </w:r>
      <w:r w:rsidRPr="002F3F3E">
        <w:t xml:space="preserve"> designed based </w:t>
      </w:r>
      <w:r w:rsidR="0049020D">
        <w:t xml:space="preserve">on </w:t>
      </w:r>
      <w:r w:rsidR="000322A7" w:rsidRPr="002F3F3E">
        <w:t>napped</w:t>
      </w:r>
      <w:r w:rsidRPr="002F3F3E">
        <w:t xml:space="preserve"> profile for upstream and downstream </w:t>
      </w:r>
      <w:r w:rsidR="0049020D">
        <w:t xml:space="preserve">face at </w:t>
      </w:r>
      <w:r w:rsidR="008D6EA5">
        <w:t xml:space="preserve">control section in order </w:t>
      </w:r>
      <w:r w:rsidRPr="002F3F3E">
        <w:t>to increase</w:t>
      </w:r>
      <w:r w:rsidR="0049020D">
        <w:t xml:space="preserve"> is</w:t>
      </w:r>
      <w:r w:rsidRPr="002F3F3E">
        <w:t xml:space="preserve"> discharging capacity.</w:t>
      </w:r>
    </w:p>
    <w:p w:rsidR="002F3F3E" w:rsidRDefault="00097EFA" w:rsidP="00097EFA">
      <w:pPr>
        <w:jc w:val="center"/>
      </w:pPr>
      <w:r>
        <w:rPr>
          <w:rFonts w:ascii="Book Antiqua" w:hAnsi="Book Antiqua" w:cs="Book Antiqua"/>
          <w:noProof/>
          <w:sz w:val="23"/>
          <w:szCs w:val="23"/>
        </w:rPr>
        <w:lastRenderedPageBreak/>
        <w:drawing>
          <wp:inline distT="0" distB="0" distL="0" distR="0">
            <wp:extent cx="4401519" cy="19030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srcRect/>
                    <a:stretch>
                      <a:fillRect/>
                    </a:stretch>
                  </pic:blipFill>
                  <pic:spPr bwMode="auto">
                    <a:xfrm>
                      <a:off x="0" y="0"/>
                      <a:ext cx="4527769" cy="1957682"/>
                    </a:xfrm>
                    <a:prstGeom prst="rect">
                      <a:avLst/>
                    </a:prstGeom>
                    <a:noFill/>
                    <a:ln w="9525">
                      <a:noFill/>
                      <a:miter lim="800000"/>
                      <a:headEnd/>
                      <a:tailEnd/>
                    </a:ln>
                  </pic:spPr>
                </pic:pic>
              </a:graphicData>
            </a:graphic>
          </wp:inline>
        </w:drawing>
      </w:r>
    </w:p>
    <w:p w:rsidR="00097EFA" w:rsidRPr="000322A7" w:rsidRDefault="000322A7" w:rsidP="00097EFA">
      <w:pPr>
        <w:pStyle w:val="Caption"/>
        <w:rPr>
          <w:i w:val="0"/>
        </w:rPr>
      </w:pPr>
      <w:r>
        <w:rPr>
          <w:i w:val="0"/>
        </w:rPr>
        <w:t xml:space="preserve">            </w:t>
      </w:r>
      <w:bookmarkStart w:id="140" w:name="_Toc510097474"/>
      <w:r w:rsidR="00097EFA" w:rsidRPr="000322A7">
        <w:rPr>
          <w:i w:val="0"/>
        </w:rPr>
        <w:t xml:space="preserve">Figure </w:t>
      </w:r>
      <w:r w:rsidR="007114ED" w:rsidRPr="000322A7">
        <w:rPr>
          <w:i w:val="0"/>
        </w:rPr>
        <w:fldChar w:fldCharType="begin"/>
      </w:r>
      <w:r w:rsidR="00CC3088" w:rsidRPr="000322A7">
        <w:rPr>
          <w:i w:val="0"/>
        </w:rPr>
        <w:instrText xml:space="preserve"> STYLEREF 1 \s </w:instrText>
      </w:r>
      <w:r w:rsidR="007114ED" w:rsidRPr="000322A7">
        <w:rPr>
          <w:i w:val="0"/>
        </w:rPr>
        <w:fldChar w:fldCharType="separate"/>
      </w:r>
      <w:r w:rsidR="00E95371">
        <w:rPr>
          <w:i w:val="0"/>
          <w:noProof/>
        </w:rPr>
        <w:t>3</w:t>
      </w:r>
      <w:r w:rsidR="007114ED" w:rsidRPr="000322A7">
        <w:rPr>
          <w:i w:val="0"/>
          <w:noProof/>
        </w:rPr>
        <w:fldChar w:fldCharType="end"/>
      </w:r>
      <w:r w:rsidR="00186535" w:rsidRPr="000322A7">
        <w:rPr>
          <w:i w:val="0"/>
        </w:rPr>
        <w:noBreakHyphen/>
      </w:r>
      <w:r w:rsidR="007114ED" w:rsidRPr="000322A7">
        <w:rPr>
          <w:i w:val="0"/>
        </w:rPr>
        <w:fldChar w:fldCharType="begin"/>
      </w:r>
      <w:r w:rsidR="00CC3088" w:rsidRPr="000322A7">
        <w:rPr>
          <w:i w:val="0"/>
        </w:rPr>
        <w:instrText xml:space="preserve"> SEQ Figure \* ARABIC \s 1 </w:instrText>
      </w:r>
      <w:r w:rsidR="007114ED" w:rsidRPr="000322A7">
        <w:rPr>
          <w:i w:val="0"/>
        </w:rPr>
        <w:fldChar w:fldCharType="separate"/>
      </w:r>
      <w:r w:rsidR="00E95371">
        <w:rPr>
          <w:i w:val="0"/>
          <w:noProof/>
        </w:rPr>
        <w:t>3</w:t>
      </w:r>
      <w:r w:rsidR="007114ED" w:rsidRPr="000322A7">
        <w:rPr>
          <w:i w:val="0"/>
          <w:noProof/>
        </w:rPr>
        <w:fldChar w:fldCharType="end"/>
      </w:r>
      <w:r w:rsidR="00097EFA" w:rsidRPr="000322A7">
        <w:rPr>
          <w:i w:val="0"/>
        </w:rPr>
        <w:t xml:space="preserve"> Typical ogee profile of control section (Novak, 2007)</w:t>
      </w:r>
      <w:bookmarkEnd w:id="140"/>
    </w:p>
    <w:p w:rsidR="00097EFA" w:rsidRDefault="00DD595D" w:rsidP="00097EFA">
      <w:r>
        <w:t xml:space="preserve">We have to first compute </w:t>
      </w:r>
      <w:r w:rsidR="00F76E33">
        <w:t>the control section weir hydraulic parameters.</w:t>
      </w:r>
    </w:p>
    <w:p w:rsidR="00097EFA" w:rsidRDefault="006C05FD" w:rsidP="005B2F82">
      <w:pPr>
        <w:pStyle w:val="ListParagraph"/>
        <w:numPr>
          <w:ilvl w:val="0"/>
          <w:numId w:val="32"/>
        </w:numPr>
      </w:pPr>
      <w:r>
        <w:t>Water d</w:t>
      </w:r>
      <w:r w:rsidR="00F76E33">
        <w:t>epth over crest, H</w:t>
      </w:r>
      <w:r w:rsidR="00F76E33" w:rsidRPr="00F76E33">
        <w:rPr>
          <w:vertAlign w:val="subscript"/>
        </w:rPr>
        <w:t>d</w:t>
      </w:r>
      <w:r w:rsidR="00D00AA9">
        <w:t>= 2.818</w:t>
      </w:r>
      <w:r w:rsidR="00097EFA">
        <w:t xml:space="preserve">m </w:t>
      </w:r>
    </w:p>
    <w:p w:rsidR="00097EFA" w:rsidRDefault="00F76E33" w:rsidP="005B2F82">
      <w:pPr>
        <w:pStyle w:val="ListParagraph"/>
        <w:numPr>
          <w:ilvl w:val="0"/>
          <w:numId w:val="32"/>
        </w:numPr>
      </w:pPr>
      <w:r>
        <w:t xml:space="preserve">Weir height, H =4.50 </w:t>
      </w:r>
      <w:r w:rsidR="00097EFA">
        <w:t>m</w:t>
      </w:r>
    </w:p>
    <w:p w:rsidR="005809D0" w:rsidRDefault="00097EFA" w:rsidP="00097EFA">
      <w:r>
        <w:t>Then detail of ogee profile can be designed by using nappe profile equation shown above.</w:t>
      </w:r>
    </w:p>
    <w:p w:rsidR="005809D0" w:rsidRPr="009C7B69" w:rsidRDefault="005809D0" w:rsidP="005B2F82">
      <w:pPr>
        <w:pStyle w:val="ListParagraph"/>
        <w:numPr>
          <w:ilvl w:val="0"/>
          <w:numId w:val="34"/>
        </w:numPr>
      </w:pPr>
      <w:r w:rsidRPr="009C7B69">
        <w:t xml:space="preserve">U/s </w:t>
      </w:r>
      <w:r w:rsidR="00CB082A" w:rsidRPr="009C7B69">
        <w:t xml:space="preserve">horizontal </w:t>
      </w:r>
      <w:r w:rsidRPr="009C7B69">
        <w:t xml:space="preserve">total distance,  </w:t>
      </w:r>
      <w:r w:rsidR="009D5C33" w:rsidRPr="009C7B69">
        <w:rPr>
          <w:rFonts w:eastAsia="Times New Roman" w:cs="Times New Roman"/>
          <w:color w:val="000000"/>
        </w:rPr>
        <w:t>X</w:t>
      </w:r>
      <w:r w:rsidR="009D5C33" w:rsidRPr="009C7B69">
        <w:rPr>
          <w:rFonts w:eastAsia="Times New Roman" w:cs="Times New Roman"/>
          <w:color w:val="000000"/>
          <w:vertAlign w:val="subscript"/>
        </w:rPr>
        <w:t>c</w:t>
      </w:r>
      <w:r w:rsidR="009D5C33" w:rsidRPr="009C7B69">
        <w:rPr>
          <w:rFonts w:eastAsia="Times New Roman" w:cs="Times New Roman"/>
          <w:color w:val="000000"/>
        </w:rPr>
        <w:t xml:space="preserve"> =0.282</w:t>
      </w:r>
      <w:r w:rsidR="00753343">
        <w:rPr>
          <w:rFonts w:eastAsia="Times New Roman" w:cs="Times New Roman"/>
          <w:color w:val="000000"/>
        </w:rPr>
        <w:t>*</w:t>
      </w:r>
      <w:r w:rsidR="009D5C33" w:rsidRPr="009C7B69">
        <w:rPr>
          <w:rFonts w:eastAsia="Times New Roman" w:cs="Times New Roman"/>
          <w:color w:val="000000"/>
        </w:rPr>
        <w:t>H</w:t>
      </w:r>
      <w:r w:rsidR="009D5C33" w:rsidRPr="00ED2D10">
        <w:rPr>
          <w:rFonts w:eastAsia="Times New Roman" w:cs="Times New Roman"/>
          <w:color w:val="000000"/>
          <w:vertAlign w:val="subscript"/>
        </w:rPr>
        <w:t>d</w:t>
      </w:r>
      <w:r w:rsidR="009D5C33" w:rsidRPr="009C7B69">
        <w:rPr>
          <w:rFonts w:eastAsia="Times New Roman" w:cs="Times New Roman"/>
          <w:color w:val="000000"/>
        </w:rPr>
        <w:t>=</w:t>
      </w:r>
      <w:r w:rsidR="00753343">
        <w:rPr>
          <w:rFonts w:eastAsia="Times New Roman" w:cs="Times New Roman"/>
          <w:color w:val="000000"/>
        </w:rPr>
        <w:t xml:space="preserve"> 0.</w:t>
      </w:r>
      <w:r w:rsidRPr="009C7B69">
        <w:rPr>
          <w:rFonts w:eastAsia="Times New Roman" w:cs="Times New Roman"/>
          <w:color w:val="000000"/>
        </w:rPr>
        <w:t>7</w:t>
      </w:r>
      <w:r w:rsidR="00753343">
        <w:rPr>
          <w:rFonts w:eastAsia="Times New Roman" w:cs="Times New Roman"/>
          <w:color w:val="000000"/>
        </w:rPr>
        <w:t>95</w:t>
      </w:r>
      <w:r w:rsidR="009D5C33" w:rsidRPr="009C7B69">
        <w:rPr>
          <w:rFonts w:eastAsia="Times New Roman" w:cs="Times New Roman"/>
          <w:color w:val="000000"/>
        </w:rPr>
        <w:t>m</w:t>
      </w:r>
      <w:r w:rsidRPr="009C7B69">
        <w:rPr>
          <w:rFonts w:eastAsia="Times New Roman" w:cs="Times New Roman"/>
          <w:color w:val="000000"/>
        </w:rPr>
        <w:t>,</w:t>
      </w:r>
    </w:p>
    <w:p w:rsidR="00CB082A" w:rsidRPr="009C7B69" w:rsidRDefault="005809D0" w:rsidP="005B2F82">
      <w:pPr>
        <w:pStyle w:val="ListParagraph"/>
        <w:numPr>
          <w:ilvl w:val="0"/>
          <w:numId w:val="34"/>
        </w:numPr>
      </w:pPr>
      <w:r w:rsidRPr="009C7B69">
        <w:rPr>
          <w:rFonts w:eastAsia="Times New Roman" w:cs="Times New Roman"/>
          <w:color w:val="000000"/>
        </w:rPr>
        <w:t xml:space="preserve">U/s </w:t>
      </w:r>
      <w:r w:rsidR="00CB082A" w:rsidRPr="009C7B69">
        <w:t>horizontal</w:t>
      </w:r>
      <w:r w:rsidR="000322A7">
        <w:t xml:space="preserve"> </w:t>
      </w:r>
      <w:r w:rsidRPr="009C7B69">
        <w:rPr>
          <w:rFonts w:eastAsia="Times New Roman" w:cs="Times New Roman"/>
          <w:color w:val="000000"/>
        </w:rPr>
        <w:t xml:space="preserve">mid distance, </w:t>
      </w:r>
      <w:r w:rsidR="009D5C33" w:rsidRPr="009C7B69">
        <w:rPr>
          <w:rFonts w:eastAsia="Times New Roman" w:cs="Times New Roman"/>
          <w:color w:val="000000"/>
        </w:rPr>
        <w:t>X</w:t>
      </w:r>
      <w:r w:rsidR="009D5C33" w:rsidRPr="009C7B69">
        <w:rPr>
          <w:rFonts w:eastAsia="Times New Roman" w:cs="Times New Roman"/>
          <w:color w:val="000000"/>
          <w:vertAlign w:val="subscript"/>
        </w:rPr>
        <w:t>1</w:t>
      </w:r>
      <w:r w:rsidR="009D5C33" w:rsidRPr="009C7B69">
        <w:rPr>
          <w:rFonts w:eastAsia="Times New Roman" w:cs="Times New Roman"/>
          <w:color w:val="000000"/>
        </w:rPr>
        <w:t>=0.175</w:t>
      </w:r>
      <w:r w:rsidR="00753343">
        <w:rPr>
          <w:rFonts w:eastAsia="Times New Roman" w:cs="Times New Roman"/>
          <w:color w:val="000000"/>
        </w:rPr>
        <w:t>*</w:t>
      </w:r>
      <w:r w:rsidR="00ED2D10" w:rsidRPr="009C7B69">
        <w:rPr>
          <w:rFonts w:eastAsia="Times New Roman" w:cs="Times New Roman"/>
          <w:color w:val="000000"/>
        </w:rPr>
        <w:t>H</w:t>
      </w:r>
      <w:r w:rsidR="00ED2D10" w:rsidRPr="00ED2D10">
        <w:rPr>
          <w:rFonts w:eastAsia="Times New Roman" w:cs="Times New Roman"/>
          <w:color w:val="000000"/>
          <w:vertAlign w:val="subscript"/>
        </w:rPr>
        <w:t>d</w:t>
      </w:r>
      <w:r w:rsidR="009D5C33" w:rsidRPr="009C7B69">
        <w:rPr>
          <w:rFonts w:eastAsia="Times New Roman" w:cs="Times New Roman"/>
          <w:color w:val="000000"/>
        </w:rPr>
        <w:t>=</w:t>
      </w:r>
      <w:r w:rsidR="00753343">
        <w:rPr>
          <w:rFonts w:eastAsia="Times New Roman" w:cs="Times New Roman"/>
          <w:color w:val="000000"/>
        </w:rPr>
        <w:t xml:space="preserve"> 0.493</w:t>
      </w:r>
      <w:r w:rsidR="009D5C33" w:rsidRPr="009C7B69">
        <w:rPr>
          <w:rFonts w:eastAsia="Times New Roman" w:cs="Times New Roman"/>
          <w:color w:val="000000"/>
        </w:rPr>
        <w:t>m</w:t>
      </w:r>
      <w:r w:rsidRPr="009C7B69">
        <w:rPr>
          <w:rFonts w:eastAsia="Times New Roman" w:cs="Times New Roman"/>
          <w:color w:val="000000"/>
        </w:rPr>
        <w:t>,</w:t>
      </w:r>
    </w:p>
    <w:p w:rsidR="00CB082A" w:rsidRPr="009C7B69" w:rsidRDefault="00CB082A" w:rsidP="005B2F82">
      <w:pPr>
        <w:pStyle w:val="ListParagraph"/>
        <w:numPr>
          <w:ilvl w:val="0"/>
          <w:numId w:val="34"/>
        </w:numPr>
      </w:pPr>
      <w:r w:rsidRPr="009C7B69">
        <w:rPr>
          <w:rFonts w:eastAsia="Times New Roman" w:cs="Times New Roman"/>
          <w:color w:val="000000"/>
        </w:rPr>
        <w:t xml:space="preserve">U/s </w:t>
      </w:r>
      <w:r w:rsidRPr="009C7B69">
        <w:t xml:space="preserve">vertical </w:t>
      </w:r>
      <w:r w:rsidRPr="009C7B69">
        <w:rPr>
          <w:rFonts w:eastAsia="Times New Roman" w:cs="Times New Roman"/>
          <w:color w:val="000000"/>
        </w:rPr>
        <w:t xml:space="preserve"> distance to edge, </w:t>
      </w:r>
      <w:r w:rsidR="009D5C33" w:rsidRPr="009C7B69">
        <w:rPr>
          <w:rFonts w:eastAsia="Times New Roman" w:cs="Times New Roman"/>
          <w:color w:val="000000"/>
        </w:rPr>
        <w:t>Y</w:t>
      </w:r>
      <w:r w:rsidR="009D5C33" w:rsidRPr="009C7B69">
        <w:rPr>
          <w:rFonts w:eastAsia="Times New Roman" w:cs="Times New Roman"/>
          <w:color w:val="000000"/>
          <w:vertAlign w:val="subscript"/>
        </w:rPr>
        <w:t>c</w:t>
      </w:r>
      <w:r w:rsidR="009D5C33" w:rsidRPr="009C7B69">
        <w:rPr>
          <w:rFonts w:eastAsia="Times New Roman" w:cs="Times New Roman"/>
          <w:color w:val="000000"/>
        </w:rPr>
        <w:t>=0.124</w:t>
      </w:r>
      <w:r w:rsidR="00753343">
        <w:rPr>
          <w:rFonts w:eastAsia="Times New Roman" w:cs="Times New Roman"/>
          <w:color w:val="000000"/>
        </w:rPr>
        <w:t>*</w:t>
      </w:r>
      <w:r w:rsidR="00ED2D10" w:rsidRPr="009C7B69">
        <w:rPr>
          <w:rFonts w:eastAsia="Times New Roman" w:cs="Times New Roman"/>
          <w:color w:val="000000"/>
        </w:rPr>
        <w:t>H</w:t>
      </w:r>
      <w:r w:rsidR="00ED2D10" w:rsidRPr="00ED2D10">
        <w:rPr>
          <w:rFonts w:eastAsia="Times New Roman" w:cs="Times New Roman"/>
          <w:color w:val="000000"/>
          <w:vertAlign w:val="subscript"/>
        </w:rPr>
        <w:t>d</w:t>
      </w:r>
      <w:r w:rsidR="009D5C33" w:rsidRPr="009C7B69">
        <w:rPr>
          <w:rFonts w:eastAsia="Times New Roman" w:cs="Times New Roman"/>
          <w:color w:val="000000"/>
        </w:rPr>
        <w:t>=</w:t>
      </w:r>
      <w:r w:rsidR="00753343">
        <w:rPr>
          <w:rFonts w:eastAsia="Times New Roman" w:cs="Times New Roman"/>
          <w:color w:val="000000"/>
        </w:rPr>
        <w:t xml:space="preserve"> 0.349 </w:t>
      </w:r>
      <w:r w:rsidR="009D5C33" w:rsidRPr="009C7B69">
        <w:rPr>
          <w:rFonts w:eastAsia="Times New Roman" w:cs="Times New Roman"/>
          <w:color w:val="000000"/>
        </w:rPr>
        <w:t>m</w:t>
      </w:r>
      <w:r w:rsidRPr="009C7B69">
        <w:rPr>
          <w:rFonts w:eastAsia="Times New Roman" w:cs="Times New Roman"/>
          <w:color w:val="000000"/>
        </w:rPr>
        <w:t xml:space="preserve">, </w:t>
      </w:r>
    </w:p>
    <w:p w:rsidR="00526BA6" w:rsidRPr="009C7B69" w:rsidRDefault="00526BA6" w:rsidP="005B2F82">
      <w:pPr>
        <w:pStyle w:val="ListParagraph"/>
        <w:numPr>
          <w:ilvl w:val="0"/>
          <w:numId w:val="34"/>
        </w:numPr>
      </w:pPr>
      <w:r w:rsidRPr="009C7B69">
        <w:rPr>
          <w:rFonts w:eastAsia="Times New Roman" w:cs="Times New Roman"/>
          <w:color w:val="000000"/>
        </w:rPr>
        <w:t>Major r</w:t>
      </w:r>
      <w:r w:rsidR="00CB082A" w:rsidRPr="009C7B69">
        <w:rPr>
          <w:rFonts w:eastAsia="Times New Roman" w:cs="Times New Roman"/>
          <w:color w:val="000000"/>
        </w:rPr>
        <w:t xml:space="preserve">adius for u/s curve, </w:t>
      </w:r>
      <w:r w:rsidR="009D5C33" w:rsidRPr="009C7B69">
        <w:rPr>
          <w:rFonts w:eastAsia="Times New Roman" w:cs="Times New Roman"/>
          <w:color w:val="000000"/>
        </w:rPr>
        <w:t>R</w:t>
      </w:r>
      <w:r w:rsidR="009D5C33" w:rsidRPr="009C7B69">
        <w:rPr>
          <w:rFonts w:eastAsia="Times New Roman" w:cs="Times New Roman"/>
          <w:color w:val="000000"/>
          <w:vertAlign w:val="subscript"/>
        </w:rPr>
        <w:t>1</w:t>
      </w:r>
      <w:r w:rsidR="00753343">
        <w:rPr>
          <w:rFonts w:eastAsia="Times New Roman" w:cs="Times New Roman"/>
          <w:color w:val="000000"/>
        </w:rPr>
        <w:t>=0.5*</w:t>
      </w:r>
      <w:r w:rsidR="00ED2D10" w:rsidRPr="009C7B69">
        <w:rPr>
          <w:rFonts w:eastAsia="Times New Roman" w:cs="Times New Roman"/>
          <w:color w:val="000000"/>
        </w:rPr>
        <w:t>H</w:t>
      </w:r>
      <w:r w:rsidR="00ED2D10" w:rsidRPr="00ED2D10">
        <w:rPr>
          <w:rFonts w:eastAsia="Times New Roman" w:cs="Times New Roman"/>
          <w:color w:val="000000"/>
          <w:vertAlign w:val="subscript"/>
        </w:rPr>
        <w:t>d</w:t>
      </w:r>
      <w:r w:rsidR="009D5C33" w:rsidRPr="009C7B69">
        <w:rPr>
          <w:rFonts w:eastAsia="Times New Roman" w:cs="Times New Roman"/>
          <w:color w:val="000000"/>
        </w:rPr>
        <w:t>=</w:t>
      </w:r>
      <w:r w:rsidR="00753343">
        <w:rPr>
          <w:rFonts w:eastAsia="Times New Roman" w:cs="Times New Roman"/>
          <w:color w:val="000000"/>
        </w:rPr>
        <w:t xml:space="preserve"> 1.409</w:t>
      </w:r>
      <w:r w:rsidR="009D5C33" w:rsidRPr="009C7B69">
        <w:rPr>
          <w:rFonts w:eastAsia="Times New Roman" w:cs="Times New Roman"/>
          <w:color w:val="000000"/>
        </w:rPr>
        <w:t>m</w:t>
      </w:r>
      <w:r w:rsidR="00CB082A" w:rsidRPr="009C7B69">
        <w:rPr>
          <w:rFonts w:eastAsia="Times New Roman" w:cs="Times New Roman"/>
          <w:color w:val="000000"/>
        </w:rPr>
        <w:t>,</w:t>
      </w:r>
    </w:p>
    <w:p w:rsidR="00431E01" w:rsidRPr="009C7B69" w:rsidRDefault="00526BA6" w:rsidP="005B2F82">
      <w:pPr>
        <w:pStyle w:val="ListParagraph"/>
        <w:numPr>
          <w:ilvl w:val="0"/>
          <w:numId w:val="34"/>
        </w:numPr>
      </w:pPr>
      <w:r w:rsidRPr="009C7B69">
        <w:rPr>
          <w:rFonts w:eastAsia="Times New Roman" w:cs="Times New Roman"/>
          <w:color w:val="000000"/>
        </w:rPr>
        <w:t xml:space="preserve">Minor radius for u/s curve, </w:t>
      </w:r>
      <w:r w:rsidR="009D5C33" w:rsidRPr="009C7B69">
        <w:rPr>
          <w:rFonts w:eastAsia="Times New Roman" w:cs="Times New Roman"/>
          <w:color w:val="000000"/>
        </w:rPr>
        <w:t>R</w:t>
      </w:r>
      <w:r w:rsidR="009D5C33" w:rsidRPr="009C7B69">
        <w:rPr>
          <w:rFonts w:eastAsia="Times New Roman" w:cs="Times New Roman"/>
          <w:color w:val="000000"/>
          <w:vertAlign w:val="subscript"/>
        </w:rPr>
        <w:t>2</w:t>
      </w:r>
      <w:r w:rsidR="009D5C33" w:rsidRPr="009C7B69">
        <w:rPr>
          <w:rFonts w:eastAsia="Times New Roman" w:cs="Times New Roman"/>
          <w:color w:val="000000"/>
        </w:rPr>
        <w:t>=0.2*</w:t>
      </w:r>
      <w:r w:rsidR="00ED2D10" w:rsidRPr="009C7B69">
        <w:rPr>
          <w:rFonts w:eastAsia="Times New Roman" w:cs="Times New Roman"/>
          <w:color w:val="000000"/>
        </w:rPr>
        <w:t>H</w:t>
      </w:r>
      <w:r w:rsidR="00ED2D10" w:rsidRPr="00ED2D10">
        <w:rPr>
          <w:rFonts w:eastAsia="Times New Roman" w:cs="Times New Roman"/>
          <w:color w:val="000000"/>
          <w:vertAlign w:val="subscript"/>
        </w:rPr>
        <w:t>d</w:t>
      </w:r>
      <w:r w:rsidR="009D5C33" w:rsidRPr="009C7B69">
        <w:rPr>
          <w:rFonts w:eastAsia="Times New Roman" w:cs="Times New Roman"/>
          <w:color w:val="000000"/>
        </w:rPr>
        <w:t>=</w:t>
      </w:r>
      <w:r w:rsidR="00753343">
        <w:rPr>
          <w:rFonts w:eastAsia="Times New Roman" w:cs="Times New Roman"/>
          <w:color w:val="000000"/>
        </w:rPr>
        <w:t xml:space="preserve"> 0.564 </w:t>
      </w:r>
      <w:r w:rsidR="009D5C33" w:rsidRPr="009C7B69">
        <w:rPr>
          <w:rFonts w:eastAsia="Times New Roman" w:cs="Times New Roman"/>
          <w:color w:val="000000"/>
        </w:rPr>
        <w:t>m</w:t>
      </w:r>
      <w:r w:rsidR="00431E01" w:rsidRPr="009C7B69">
        <w:rPr>
          <w:rFonts w:eastAsia="Times New Roman" w:cs="Times New Roman"/>
          <w:color w:val="000000"/>
        </w:rPr>
        <w:t xml:space="preserve">, </w:t>
      </w:r>
    </w:p>
    <w:p w:rsidR="00431E01" w:rsidRPr="009C7B69" w:rsidRDefault="00431E01" w:rsidP="005B2F82">
      <w:pPr>
        <w:pStyle w:val="ListParagraph"/>
        <w:numPr>
          <w:ilvl w:val="0"/>
          <w:numId w:val="34"/>
        </w:numPr>
      </w:pPr>
      <w:r w:rsidRPr="009C7B69">
        <w:rPr>
          <w:rFonts w:eastAsia="Times New Roman" w:cs="Times New Roman"/>
          <w:color w:val="000000"/>
        </w:rPr>
        <w:t xml:space="preserve">Toe curve radius,r=H/4 =1.125 m, </w:t>
      </w:r>
    </w:p>
    <w:p w:rsidR="009D5C33" w:rsidRPr="009C7B69" w:rsidRDefault="00431E01" w:rsidP="005B2F82">
      <w:pPr>
        <w:pStyle w:val="ListParagraph"/>
        <w:numPr>
          <w:ilvl w:val="0"/>
          <w:numId w:val="34"/>
        </w:numPr>
      </w:pPr>
      <w:r w:rsidRPr="009C7B69">
        <w:rPr>
          <w:rFonts w:eastAsia="Times New Roman" w:cs="Times New Roman"/>
          <w:color w:val="000000"/>
        </w:rPr>
        <w:t>Toe curve height, Z=H/8 = 0.563 m,</w:t>
      </w:r>
    </w:p>
    <w:p w:rsidR="009D5C33" w:rsidRDefault="009D5C33" w:rsidP="009C7B69">
      <w:r>
        <w:t xml:space="preserve">Then d/s ogee profile equation can be rewritten as; </w:t>
      </w:r>
    </w:p>
    <w:p w:rsidR="009D5C33" w:rsidRPr="00FC2C33" w:rsidRDefault="00F94AF0" w:rsidP="009D5C33">
      <w:pPr>
        <w:spacing w:line="240" w:lineRule="auto"/>
        <w:jc w:val="center"/>
        <w:rPr>
          <w:rFonts w:eastAsia="Times New Roman" w:cs="Times New Roman"/>
          <w:color w:val="000000"/>
          <w:sz w:val="24"/>
          <w:szCs w:val="24"/>
        </w:rPr>
      </w:pPr>
      <w:r w:rsidRPr="004B0346">
        <w:rPr>
          <w:rFonts w:eastAsia="Times New Roman" w:cs="Times New Roman"/>
          <w:color w:val="000000"/>
          <w:sz w:val="24"/>
          <w:szCs w:val="24"/>
        </w:rPr>
        <w:t>Y</w:t>
      </w:r>
      <w:r w:rsidR="009D5C33" w:rsidRPr="004B0346">
        <w:rPr>
          <w:rFonts w:eastAsia="Times New Roman" w:cs="Times New Roman"/>
          <w:color w:val="000000"/>
          <w:sz w:val="24"/>
          <w:szCs w:val="24"/>
        </w:rPr>
        <w:t>=</w:t>
      </w:r>
      <w:r w:rsidR="00753343">
        <w:rPr>
          <w:rFonts w:eastAsia="Times New Roman" w:cs="Times New Roman"/>
          <w:color w:val="000000"/>
          <w:sz w:val="24"/>
          <w:szCs w:val="24"/>
        </w:rPr>
        <w:t>0.2073</w:t>
      </w:r>
      <w:r w:rsidR="004D1C30">
        <w:rPr>
          <w:rFonts w:eastAsia="Times New Roman" w:cs="Times New Roman"/>
          <w:color w:val="000000"/>
          <w:sz w:val="24"/>
          <w:szCs w:val="24"/>
        </w:rPr>
        <w:t xml:space="preserve"> X</w:t>
      </w:r>
      <w:r w:rsidR="009D5C33" w:rsidRPr="004D1C30">
        <w:rPr>
          <w:rFonts w:eastAsia="Times New Roman" w:cs="Times New Roman"/>
          <w:color w:val="000000"/>
          <w:sz w:val="24"/>
          <w:szCs w:val="24"/>
          <w:vertAlign w:val="superscript"/>
        </w:rPr>
        <w:t>1.85</w:t>
      </w:r>
    </w:p>
    <w:p w:rsidR="005D45D6" w:rsidRDefault="009D5C33" w:rsidP="009C7B69">
      <w:r>
        <w:t xml:space="preserve">However, this profile can only extend to downstream direction </w:t>
      </w:r>
      <w:r w:rsidR="005D45D6">
        <w:t xml:space="preserve">until </w:t>
      </w:r>
      <w:r w:rsidR="002A7F64">
        <w:t>(X</w:t>
      </w:r>
      <w:r w:rsidR="002A7F64" w:rsidRPr="002A7F64">
        <w:rPr>
          <w:vertAlign w:val="subscript"/>
        </w:rPr>
        <w:t>o</w:t>
      </w:r>
      <w:r w:rsidR="002A7F64">
        <w:t xml:space="preserve">) which </w:t>
      </w:r>
      <w:r>
        <w:t xml:space="preserve">it make tangent </w:t>
      </w:r>
      <w:r w:rsidR="005D45D6">
        <w:t>to the slope of d/s face that satisfies the structural stability requirement. Hence from the structural stability analysis the slope of the downstrea</w:t>
      </w:r>
      <w:r w:rsidR="00753343">
        <w:t>m face is determined (Y:X=0.8431</w:t>
      </w:r>
      <w:r w:rsidR="005D45D6">
        <w:t xml:space="preserve">) which satisfies all structural factor of </w:t>
      </w:r>
      <w:r w:rsidR="00A129AF">
        <w:t>safety</w:t>
      </w:r>
      <w:r w:rsidR="005D45D6">
        <w:t>.</w:t>
      </w:r>
    </w:p>
    <w:p w:rsidR="009D5C33" w:rsidRDefault="009D5C33" w:rsidP="009C7B69">
      <w:r>
        <w:t xml:space="preserve"> So the derivative of</w:t>
      </w:r>
      <w:r w:rsidR="002A7F64" w:rsidRPr="002F3F3E">
        <w:t>nappe profile</w:t>
      </w:r>
      <w:r>
        <w:t xml:space="preserve"> equation should be equated </w:t>
      </w:r>
      <w:r w:rsidR="00400A84">
        <w:t>to downstream chute</w:t>
      </w:r>
      <w:r w:rsidR="000C7E1F">
        <w:t xml:space="preserve"> slope (m=0.8431</w:t>
      </w:r>
      <w:r>
        <w:t xml:space="preserve">). </w:t>
      </w:r>
    </w:p>
    <w:p w:rsidR="009D5C33" w:rsidRPr="00AD5CB4" w:rsidRDefault="007114ED" w:rsidP="005B2F82">
      <w:pPr>
        <w:pStyle w:val="ListParagraph"/>
        <w:numPr>
          <w:ilvl w:val="0"/>
          <w:numId w:val="36"/>
        </w:numPr>
        <w:autoSpaceDE w:val="0"/>
        <w:autoSpaceDN w:val="0"/>
        <w:adjustRightInd w:val="0"/>
        <w:spacing w:line="240" w:lineRule="auto"/>
        <w:jc w:val="center"/>
        <w:rPr>
          <w:rFonts w:eastAsiaTheme="minorEastAsia" w:cs="Times New Roman"/>
          <w:sz w:val="24"/>
          <w:szCs w:val="24"/>
        </w:rPr>
      </w:pPr>
      <m:oMath>
        <m:f>
          <m:fPr>
            <m:ctrlPr>
              <w:rPr>
                <w:rFonts w:ascii="Cambria Math" w:hAnsi="Cambria Math" w:cs="Times New Roman"/>
                <w:sz w:val="24"/>
                <w:szCs w:val="24"/>
              </w:rPr>
            </m:ctrlPr>
          </m:fPr>
          <m:num>
            <m:r>
              <m:rPr>
                <m:sty m:val="p"/>
              </m:rPr>
              <w:rPr>
                <w:rFonts w:ascii="Cambria Math" w:hAnsi="Cambria Math" w:cs="Times New Roman"/>
                <w:sz w:val="24"/>
                <w:szCs w:val="24"/>
              </w:rPr>
              <m:t>dy</m:t>
            </m:r>
          </m:num>
          <m:den>
            <m:r>
              <m:rPr>
                <m:sty m:val="p"/>
              </m:rPr>
              <w:rPr>
                <w:rFonts w:ascii="Cambria Math" w:hAnsi="Cambria Math" w:cs="Times New Roman"/>
                <w:sz w:val="24"/>
                <w:szCs w:val="24"/>
              </w:rPr>
              <m:t>dx</m:t>
            </m:r>
          </m:den>
        </m:f>
        <m:r>
          <m:rPr>
            <m:sty m:val="p"/>
          </m:rPr>
          <w:rPr>
            <w:rFonts w:ascii="Cambria Math" w:hAnsi="Cambria Math" w:cs="Times New Roman"/>
            <w:sz w:val="24"/>
            <w:szCs w:val="24"/>
          </w:rPr>
          <m:t>=m</m:t>
        </m:r>
      </m:oMath>
      <w:r w:rsidR="009D5C33" w:rsidRPr="00AD5CB4">
        <w:rPr>
          <w:rFonts w:eastAsiaTheme="minorEastAsia" w:cs="Times New Roman"/>
          <w:sz w:val="24"/>
          <w:szCs w:val="24"/>
        </w:rPr>
        <w:t xml:space="preserve">;        implies   </w:t>
      </w:r>
      <m:oMath>
        <m:r>
          <w:rPr>
            <w:rFonts w:ascii="Cambria Math" w:hAnsi="Cambria Math" w:cs="Times New Roman"/>
            <w:sz w:val="24"/>
            <w:szCs w:val="24"/>
          </w:rPr>
          <m:t>0.3835</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0.85</m:t>
            </m:r>
          </m:sup>
        </m:sSup>
        <m:r>
          <w:rPr>
            <w:rFonts w:ascii="Cambria Math" w:hAnsi="Cambria Math" w:cs="Times New Roman"/>
            <w:sz w:val="24"/>
            <w:szCs w:val="24"/>
          </w:rPr>
          <m:t>=</m:t>
        </m:r>
        <m:r>
          <m:rPr>
            <m:sty m:val="p"/>
          </m:rPr>
          <w:rPr>
            <w:rFonts w:ascii="Cambria Math" w:hAnsi="Cambria Math"/>
          </w:rPr>
          <m:t>0.8431</m:t>
        </m:r>
      </m:oMath>
    </w:p>
    <w:p w:rsidR="009D5C33" w:rsidRDefault="000C7E1F" w:rsidP="009C7B69">
      <w:r>
        <w:t xml:space="preserve">The solution </w:t>
      </w:r>
      <w:r w:rsidR="009D5C33">
        <w:t>gives us X</w:t>
      </w:r>
      <w:r w:rsidR="008E50A3" w:rsidRPr="008E50A3">
        <w:rPr>
          <w:vertAlign w:val="subscript"/>
        </w:rPr>
        <w:t>o</w:t>
      </w:r>
      <w:r w:rsidR="009D5C33">
        <w:t>=</w:t>
      </w:r>
      <w:r w:rsidR="00247671">
        <w:t xml:space="preserve"> 2.527</w:t>
      </w:r>
      <w:r w:rsidR="009D5C33">
        <w:t>m.</w:t>
      </w:r>
      <w:r w:rsidR="008E50A3">
        <w:t xml:space="preserve"> and Y</w:t>
      </w:r>
      <w:r w:rsidR="008E50A3" w:rsidRPr="008E50A3">
        <w:rPr>
          <w:vertAlign w:val="subscript"/>
        </w:rPr>
        <w:t>o</w:t>
      </w:r>
      <w:r w:rsidR="00247671">
        <w:t xml:space="preserve"> = 1.152</w:t>
      </w:r>
      <w:r w:rsidR="008E50A3">
        <w:t xml:space="preserve"> m</w:t>
      </w:r>
    </w:p>
    <w:p w:rsidR="008E50A3" w:rsidRDefault="008E50A3" w:rsidP="009C7B69">
      <w:r>
        <w:lastRenderedPageBreak/>
        <w:t xml:space="preserve">These </w:t>
      </w:r>
      <w:r w:rsidR="00247671">
        <w:t>2.527</w:t>
      </w:r>
      <w:r>
        <w:t xml:space="preserve">m and </w:t>
      </w:r>
      <w:r w:rsidR="00247671">
        <w:t>1.152</w:t>
      </w:r>
      <w:r>
        <w:t>m dimensions are the</w:t>
      </w:r>
      <w:r w:rsidR="009D5C33">
        <w:t xml:space="preserve"> projected horizontal </w:t>
      </w:r>
      <w:r>
        <w:t xml:space="preserve">and vertical </w:t>
      </w:r>
      <w:r w:rsidR="009D5C33">
        <w:t xml:space="preserve">lengthfor which the ogee </w:t>
      </w:r>
      <w:r>
        <w:t xml:space="preserve">nappe </w:t>
      </w:r>
      <w:r w:rsidR="009D5C33">
        <w:t xml:space="preserve">profile extends to </w:t>
      </w:r>
      <w:r>
        <w:t xml:space="preserve">point of tangency. </w:t>
      </w:r>
    </w:p>
    <w:p w:rsidR="00DD51C8" w:rsidRDefault="00247671" w:rsidP="00DD51C8">
      <w:pPr>
        <w:autoSpaceDE w:val="0"/>
        <w:autoSpaceDN w:val="0"/>
        <w:adjustRightInd w:val="0"/>
        <w:jc w:val="center"/>
        <w:rPr>
          <w:rFonts w:eastAsiaTheme="minorEastAsia" w:cs="Times New Roman"/>
          <w:sz w:val="24"/>
          <w:szCs w:val="24"/>
        </w:rPr>
      </w:pPr>
      <w:r>
        <w:rPr>
          <w:noProof/>
        </w:rPr>
        <w:drawing>
          <wp:inline distT="0" distB="0" distL="0" distR="0">
            <wp:extent cx="4006215" cy="2618451"/>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DD51C8" w:rsidRPr="000322A7" w:rsidRDefault="000322A7" w:rsidP="00DD51C8">
      <w:pPr>
        <w:pStyle w:val="Caption"/>
        <w:rPr>
          <w:rFonts w:eastAsiaTheme="minorEastAsia"/>
          <w:i w:val="0"/>
          <w:sz w:val="24"/>
          <w:szCs w:val="24"/>
        </w:rPr>
      </w:pPr>
      <w:r>
        <w:rPr>
          <w:i w:val="0"/>
        </w:rPr>
        <w:t xml:space="preserve">                                      </w:t>
      </w:r>
      <w:bookmarkStart w:id="141" w:name="_Toc510097475"/>
      <w:r w:rsidR="00DD51C8" w:rsidRPr="000322A7">
        <w:rPr>
          <w:i w:val="0"/>
        </w:rPr>
        <w:t xml:space="preserve">Figure </w:t>
      </w:r>
      <w:r w:rsidR="007114ED" w:rsidRPr="000322A7">
        <w:rPr>
          <w:i w:val="0"/>
        </w:rPr>
        <w:fldChar w:fldCharType="begin"/>
      </w:r>
      <w:r w:rsidR="00CC3088" w:rsidRPr="000322A7">
        <w:rPr>
          <w:i w:val="0"/>
        </w:rPr>
        <w:instrText xml:space="preserve"> STYLEREF 1 \s </w:instrText>
      </w:r>
      <w:r w:rsidR="007114ED" w:rsidRPr="000322A7">
        <w:rPr>
          <w:i w:val="0"/>
        </w:rPr>
        <w:fldChar w:fldCharType="separate"/>
      </w:r>
      <w:r w:rsidR="00E95371">
        <w:rPr>
          <w:i w:val="0"/>
          <w:noProof/>
        </w:rPr>
        <w:t>3</w:t>
      </w:r>
      <w:r w:rsidR="007114ED" w:rsidRPr="000322A7">
        <w:rPr>
          <w:i w:val="0"/>
          <w:noProof/>
        </w:rPr>
        <w:fldChar w:fldCharType="end"/>
      </w:r>
      <w:r w:rsidR="00186535" w:rsidRPr="000322A7">
        <w:rPr>
          <w:i w:val="0"/>
        </w:rPr>
        <w:noBreakHyphen/>
      </w:r>
      <w:r w:rsidR="007114ED" w:rsidRPr="000322A7">
        <w:rPr>
          <w:i w:val="0"/>
        </w:rPr>
        <w:fldChar w:fldCharType="begin"/>
      </w:r>
      <w:r w:rsidR="00CC3088" w:rsidRPr="000322A7">
        <w:rPr>
          <w:i w:val="0"/>
        </w:rPr>
        <w:instrText xml:space="preserve"> SEQ Figure \* ARABIC \s 1 </w:instrText>
      </w:r>
      <w:r w:rsidR="007114ED" w:rsidRPr="000322A7">
        <w:rPr>
          <w:i w:val="0"/>
        </w:rPr>
        <w:fldChar w:fldCharType="separate"/>
      </w:r>
      <w:r w:rsidR="00E95371">
        <w:rPr>
          <w:i w:val="0"/>
          <w:noProof/>
        </w:rPr>
        <w:t>4</w:t>
      </w:r>
      <w:r w:rsidR="007114ED" w:rsidRPr="000322A7">
        <w:rPr>
          <w:i w:val="0"/>
          <w:noProof/>
        </w:rPr>
        <w:fldChar w:fldCharType="end"/>
      </w:r>
      <w:r w:rsidR="00DD51C8" w:rsidRPr="000322A7">
        <w:rPr>
          <w:rFonts w:eastAsiaTheme="minorEastAsia"/>
          <w:i w:val="0"/>
          <w:sz w:val="24"/>
          <w:szCs w:val="24"/>
        </w:rPr>
        <w:t xml:space="preserve">  Ogee profile of downstream face</w:t>
      </w:r>
      <w:bookmarkEnd w:id="141"/>
    </w:p>
    <w:p w:rsidR="004B30D5" w:rsidRPr="00DD51C8" w:rsidRDefault="00DD51C8" w:rsidP="009C7B69">
      <w:r>
        <w:t>For the details of weir profile drawing refer the headwork working drawing of the same project.</w:t>
      </w:r>
    </w:p>
    <w:p w:rsidR="00CF2CBD" w:rsidRPr="001B6D1E" w:rsidRDefault="00CF2CBD" w:rsidP="0041025A">
      <w:pPr>
        <w:pStyle w:val="Heading2"/>
      </w:pPr>
      <w:bookmarkStart w:id="142" w:name="_Toc510097386"/>
      <w:r w:rsidRPr="001B6D1E">
        <w:t>Hydraulic Jump Calculation</w:t>
      </w:r>
      <w:bookmarkEnd w:id="142"/>
    </w:p>
    <w:p w:rsidR="00780443" w:rsidRDefault="00780443" w:rsidP="00780443">
      <w:pPr>
        <w:autoSpaceDE w:val="0"/>
        <w:autoSpaceDN w:val="0"/>
        <w:adjustRightInd w:val="0"/>
      </w:pPr>
      <w:r w:rsidRPr="001B6D1E">
        <w:t>As discussed in the geologic report, the river bed</w:t>
      </w:r>
      <w:r w:rsidR="00DD04FB" w:rsidRPr="001B6D1E">
        <w:t xml:space="preserve"> and banks are</w:t>
      </w:r>
      <w:r w:rsidRPr="001B6D1E">
        <w:t xml:space="preserve"> basalt rock</w:t>
      </w:r>
      <w:r w:rsidR="00DD04FB" w:rsidRPr="001B6D1E">
        <w:t xml:space="preserve"> formation</w:t>
      </w:r>
      <w:r w:rsidRPr="001B6D1E">
        <w:t>. Both left and right side banks are rock</w:t>
      </w:r>
      <w:r w:rsidR="001B6D1E" w:rsidRPr="001B6D1E">
        <w:t>y</w:t>
      </w:r>
      <w:r w:rsidR="00EC5174" w:rsidRPr="001B6D1E">
        <w:t>,</w:t>
      </w:r>
      <w:r w:rsidR="00EC5174">
        <w:t xml:space="preserve"> a wing walls are required at U</w:t>
      </w:r>
      <w:r w:rsidR="001B6D1E">
        <w:t>/s and D/s sides’in order</w:t>
      </w:r>
      <w:r w:rsidRPr="002E0389">
        <w:t xml:space="preserve"> to protect </w:t>
      </w:r>
      <w:r w:rsidR="00141CC4">
        <w:t xml:space="preserve">bank overtopping and </w:t>
      </w:r>
      <w:r w:rsidRPr="002E0389">
        <w:t>the</w:t>
      </w:r>
      <w:r w:rsidR="00141CC4">
        <w:t xml:space="preserve"> possible</w:t>
      </w:r>
      <w:r w:rsidRPr="002E0389">
        <w:t xml:space="preserve"> scouring </w:t>
      </w:r>
      <w:r w:rsidR="00141CC4">
        <w:t xml:space="preserve">effects during </w:t>
      </w:r>
      <w:r w:rsidR="004E75CA">
        <w:t>peak</w:t>
      </w:r>
      <w:r w:rsidR="00141CC4">
        <w:t xml:space="preserve"> flood flow</w:t>
      </w:r>
      <w:r w:rsidRPr="002E0389">
        <w:t>.</w:t>
      </w:r>
    </w:p>
    <w:p w:rsidR="00780443" w:rsidRPr="00A20206" w:rsidRDefault="00780443" w:rsidP="00780443">
      <w:pPr>
        <w:autoSpaceDE w:val="0"/>
        <w:autoSpaceDN w:val="0"/>
        <w:adjustRightInd w:val="0"/>
      </w:pPr>
      <w:r w:rsidRPr="00A20206">
        <w:t>The length of wing walls is determined based on the length of Jump, and it is calculated as shown below.</w:t>
      </w:r>
    </w:p>
    <w:p w:rsidR="00780443" w:rsidRPr="005D0ADB" w:rsidRDefault="00780443" w:rsidP="00780443">
      <w:pPr>
        <w:autoSpaceDE w:val="0"/>
        <w:autoSpaceDN w:val="0"/>
        <w:adjustRightInd w:val="0"/>
        <w:ind w:left="720"/>
      </w:pPr>
      <w:r w:rsidRPr="005D0ADB">
        <w:rPr>
          <w:rFonts w:eastAsia="SymbolMT"/>
        </w:rPr>
        <w:t xml:space="preserve">• </w:t>
      </w:r>
      <w:r w:rsidRPr="005D0ADB">
        <w:t xml:space="preserve">Weir crest length </w:t>
      </w:r>
      <w:r w:rsidR="005A5AAC">
        <w:t>17.00</w:t>
      </w:r>
      <w:r w:rsidRPr="005D0ADB">
        <w:t>m</w:t>
      </w:r>
    </w:p>
    <w:p w:rsidR="00780443" w:rsidRPr="005D0ADB" w:rsidRDefault="00780443" w:rsidP="00780443">
      <w:pPr>
        <w:autoSpaceDE w:val="0"/>
        <w:autoSpaceDN w:val="0"/>
        <w:adjustRightInd w:val="0"/>
        <w:ind w:left="720"/>
      </w:pPr>
      <w:r w:rsidRPr="005D0ADB">
        <w:rPr>
          <w:rFonts w:eastAsia="SymbolMT"/>
        </w:rPr>
        <w:t xml:space="preserve">• </w:t>
      </w:r>
      <w:r w:rsidRPr="005D0ADB">
        <w:t>Weir height (Z) =</w:t>
      </w:r>
      <w:r w:rsidR="00EC5174" w:rsidRPr="005D0ADB">
        <w:t xml:space="preserve"> 4.50 </w:t>
      </w:r>
      <w:r w:rsidRPr="005D0ADB">
        <w:t>m</w:t>
      </w:r>
    </w:p>
    <w:p w:rsidR="00780443" w:rsidRPr="005D0ADB" w:rsidRDefault="00780443" w:rsidP="00780443">
      <w:pPr>
        <w:autoSpaceDE w:val="0"/>
        <w:autoSpaceDN w:val="0"/>
        <w:adjustRightInd w:val="0"/>
        <w:ind w:left="720"/>
      </w:pPr>
      <w:r w:rsidRPr="005D0ADB">
        <w:rPr>
          <w:rFonts w:eastAsia="SymbolMT"/>
        </w:rPr>
        <w:t xml:space="preserve">• </w:t>
      </w:r>
      <w:r w:rsidRPr="005D0ADB">
        <w:t>Pre-jump depth = y</w:t>
      </w:r>
      <w:r w:rsidRPr="005D0ADB">
        <w:rPr>
          <w:vertAlign w:val="subscript"/>
        </w:rPr>
        <w:t>1</w:t>
      </w:r>
    </w:p>
    <w:p w:rsidR="00780443" w:rsidRPr="005D0ADB" w:rsidRDefault="00780443" w:rsidP="00780443">
      <w:pPr>
        <w:autoSpaceDE w:val="0"/>
        <w:autoSpaceDN w:val="0"/>
        <w:adjustRightInd w:val="0"/>
        <w:ind w:left="720"/>
      </w:pPr>
      <w:r w:rsidRPr="005D0ADB">
        <w:rPr>
          <w:rFonts w:eastAsia="SymbolMT"/>
        </w:rPr>
        <w:t xml:space="preserve">• </w:t>
      </w:r>
      <w:r w:rsidRPr="005D0ADB">
        <w:t>Post -jump depth =y</w:t>
      </w:r>
      <w:r w:rsidRPr="005D0ADB">
        <w:rPr>
          <w:vertAlign w:val="subscript"/>
        </w:rPr>
        <w:t>2</w:t>
      </w:r>
    </w:p>
    <w:p w:rsidR="0080507B" w:rsidRDefault="001D48F1" w:rsidP="0080507B">
      <w:r>
        <w:t xml:space="preserve">The location of Hydraulic jump can be computed by using crump </w:t>
      </w:r>
      <w:r w:rsidR="000322A7">
        <w:t>method. The</w:t>
      </w:r>
      <w:r w:rsidR="0080507B">
        <w:t xml:space="preserve"> basic assumption for crumps formula is it neglects small energy head loss in the chute flow.  The crump method of locating hydraulic jump can be solved by</w:t>
      </w:r>
      <w:r w:rsidR="000322A7">
        <w:t xml:space="preserve"> </w:t>
      </w:r>
      <w:r w:rsidR="0080507B">
        <w:t xml:space="preserve">either using standard </w:t>
      </w:r>
      <w:r w:rsidR="005A5AAC">
        <w:t>table</w:t>
      </w:r>
      <w:r w:rsidR="0080507B">
        <w:t xml:space="preserve"> or by </w:t>
      </w:r>
      <w:r>
        <w:t>equating the hydraulic jump headless to the difference of U/s TEL and D/s TEL.</w:t>
      </w:r>
    </w:p>
    <w:p w:rsidR="001D48F1" w:rsidRDefault="00880968" w:rsidP="005B2F82">
      <w:pPr>
        <w:pStyle w:val="ListParagraph"/>
        <w:numPr>
          <w:ilvl w:val="0"/>
          <w:numId w:val="39"/>
        </w:numPr>
      </w:pPr>
      <w:r>
        <w:t>Specific discharge</w:t>
      </w:r>
      <w:r w:rsidR="001D48F1">
        <w:t>,</w:t>
      </w:r>
      <w:r w:rsidR="000322A7">
        <w:t xml:space="preserve"> </w:t>
      </w:r>
      <w:r w:rsidR="001D48F1">
        <w:t xml:space="preserve">q=Q/Le= </w:t>
      </w:r>
      <w:r w:rsidR="00D054EE">
        <w:t>241.18</w:t>
      </w:r>
      <w:r w:rsidR="001D48F1">
        <w:t>m</w:t>
      </w:r>
      <w:r w:rsidR="001D48F1" w:rsidRPr="0080507B">
        <w:rPr>
          <w:vertAlign w:val="superscript"/>
        </w:rPr>
        <w:t>3</w:t>
      </w:r>
      <w:r w:rsidR="00450426">
        <w:t>/s/ 17.00 m = 14.81</w:t>
      </w:r>
      <w:r w:rsidR="00D00BB0">
        <w:t xml:space="preserve"> m</w:t>
      </w:r>
      <w:r w:rsidR="00D00BB0" w:rsidRPr="0080507B">
        <w:rPr>
          <w:vertAlign w:val="superscript"/>
        </w:rPr>
        <w:t>2</w:t>
      </w:r>
      <w:r w:rsidR="00D00BB0">
        <w:t>/s</w:t>
      </w:r>
    </w:p>
    <w:p w:rsidR="001D48F1" w:rsidRDefault="00D00BB0" w:rsidP="005B2F82">
      <w:pPr>
        <w:pStyle w:val="ListParagraph"/>
        <w:numPr>
          <w:ilvl w:val="0"/>
          <w:numId w:val="38"/>
        </w:numPr>
      </w:pPr>
      <w:r>
        <w:lastRenderedPageBreak/>
        <w:t>C</w:t>
      </w:r>
      <w:r w:rsidR="001D48F1">
        <w:t>ritical flow depth, Y</w:t>
      </w:r>
      <w:r w:rsidR="001D48F1" w:rsidRPr="005D0ADB">
        <w:rPr>
          <w:vertAlign w:val="subscript"/>
        </w:rPr>
        <w:t>c</w:t>
      </w:r>
      <w:r w:rsidR="001D48F1">
        <w:t xml:space="preserve"> = (q</w:t>
      </w:r>
      <w:r w:rsidR="00880968">
        <w:t>^2</w:t>
      </w:r>
      <w:r w:rsidR="001D48F1">
        <w:t>/g)^1/3 =</w:t>
      </w:r>
      <w:r w:rsidR="00396C8C">
        <w:t xml:space="preserve"> 2.817</w:t>
      </w:r>
      <w:r>
        <w:t xml:space="preserve"> m </w:t>
      </w:r>
    </w:p>
    <w:p w:rsidR="00B623C8" w:rsidRDefault="00B623C8" w:rsidP="005B2F82">
      <w:pPr>
        <w:pStyle w:val="ListParagraph"/>
        <w:numPr>
          <w:ilvl w:val="0"/>
          <w:numId w:val="38"/>
        </w:numPr>
      </w:pPr>
      <w:r>
        <w:t>HL-head loss is the difference of U/s TEL and D/s TEL</w:t>
      </w:r>
    </w:p>
    <w:p w:rsidR="005D5AF3" w:rsidRPr="00394B87" w:rsidRDefault="00CA377B" w:rsidP="005D5AF3">
      <w:r>
        <w:t>Hydraulic jump sequent depths iteration is done by n</w:t>
      </w:r>
      <w:r w:rsidR="00780443" w:rsidRPr="00A20206">
        <w:t xml:space="preserve">eglecting </w:t>
      </w:r>
      <w:r w:rsidR="00260469">
        <w:t xml:space="preserve">small </w:t>
      </w:r>
      <w:r w:rsidR="00396C8C">
        <w:t xml:space="preserve">head </w:t>
      </w:r>
      <w:r w:rsidR="00780443" w:rsidRPr="00A20206">
        <w:t xml:space="preserve">losses </w:t>
      </w:r>
      <w:r w:rsidR="00260469">
        <w:t>in the</w:t>
      </w:r>
      <w:r w:rsidR="00396C8C">
        <w:t xml:space="preserve"> chute</w:t>
      </w:r>
      <w:r w:rsidR="0064557D">
        <w:t>:</w:t>
      </w:r>
    </w:p>
    <w:p w:rsidR="00C33FC8" w:rsidRPr="00684DD1" w:rsidRDefault="00DA595A" w:rsidP="00684DD1">
      <w:pPr>
        <w:spacing w:line="240" w:lineRule="auto"/>
        <w:ind w:left="1440"/>
      </w:pPr>
      <w:r w:rsidRPr="005D5AF3">
        <w:rPr>
          <w:position w:val="-30"/>
        </w:rPr>
        <w:object w:dxaOrig="3040" w:dyaOrig="720">
          <v:shape id="_x0000_i1036" type="#_x0000_t75" style="width:151.5pt;height:36pt" o:ole="">
            <v:imagedata r:id="rId45" o:title=""/>
          </v:shape>
          <o:OLEObject Type="Embed" ProgID="Equation.3" ShapeID="_x0000_i1036" DrawAspect="Content" ObjectID="_1583849095" r:id="rId46"/>
        </w:object>
      </w:r>
      <w:r w:rsidR="001D3BB8">
        <w:t>……</w:t>
      </w:r>
      <w:r w:rsidR="00D421EF">
        <w:t>…</w:t>
      </w:r>
      <w:r w:rsidR="001D3BB8">
        <w:t>…..(a)</w:t>
      </w:r>
    </w:p>
    <w:p w:rsidR="00C33FC8" w:rsidRDefault="0080507B" w:rsidP="00684DD1">
      <w:pPr>
        <w:spacing w:line="240" w:lineRule="auto"/>
        <w:ind w:left="720"/>
        <w:rPr>
          <w:rFonts w:eastAsia="Times New Roman"/>
          <w:sz w:val="24"/>
          <w:szCs w:val="24"/>
        </w:rPr>
      </w:pPr>
      <w:r w:rsidRPr="00C33FC8">
        <w:rPr>
          <w:position w:val="-36"/>
        </w:rPr>
        <w:object w:dxaOrig="2280" w:dyaOrig="840">
          <v:shape id="_x0000_i1037" type="#_x0000_t75" style="width:115.5pt;height:43.5pt" o:ole="">
            <v:imagedata r:id="rId47" o:title=""/>
          </v:shape>
          <o:OLEObject Type="Embed" ProgID="Equation.3" ShapeID="_x0000_i1037" DrawAspect="Content" ObjectID="_1583849096" r:id="rId48"/>
        </w:object>
      </w:r>
      <w:r w:rsidR="001D3BB8">
        <w:t>……….</w:t>
      </w:r>
      <w:r w:rsidR="00597E94">
        <w:t xml:space="preserve"> ……….(b)</w:t>
      </w:r>
    </w:p>
    <w:p w:rsidR="00B623C8" w:rsidRDefault="00780443" w:rsidP="00E94BA6">
      <w:r w:rsidRPr="00C85B9C">
        <w:t xml:space="preserve">After iterations </w:t>
      </w:r>
      <w:r w:rsidR="00684DD1">
        <w:t>pre jump depth (</w:t>
      </w:r>
      <w:r w:rsidRPr="00C85B9C">
        <w:t>Y</w:t>
      </w:r>
      <w:r w:rsidRPr="00C85B9C">
        <w:rPr>
          <w:vertAlign w:val="subscript"/>
        </w:rPr>
        <w:t>1</w:t>
      </w:r>
      <w:r w:rsidR="00684DD1">
        <w:t>) and post jump depth (Y</w:t>
      </w:r>
      <w:r w:rsidR="00684DD1" w:rsidRPr="005D0ADB">
        <w:rPr>
          <w:vertAlign w:val="subscript"/>
        </w:rPr>
        <w:t>2</w:t>
      </w:r>
      <w:r w:rsidR="005D0ADB">
        <w:t xml:space="preserve">) </w:t>
      </w:r>
      <w:r w:rsidR="00684DD1">
        <w:t xml:space="preserve">are </w:t>
      </w:r>
      <w:r w:rsidR="00684DD1" w:rsidRPr="00872673">
        <w:rPr>
          <w:rFonts w:eastAsia="Times New Roman"/>
          <w:sz w:val="24"/>
          <w:szCs w:val="24"/>
        </w:rPr>
        <w:t>computed</w:t>
      </w:r>
      <w:r w:rsidR="00684DD1">
        <w:t xml:space="preserve"> to be </w:t>
      </w:r>
      <w:r w:rsidR="00657196">
        <w:t>1.195</w:t>
      </w:r>
      <w:r w:rsidRPr="00C85B9C">
        <w:t>m</w:t>
      </w:r>
      <w:r w:rsidR="00657196">
        <w:t xml:space="preserve"> and 5.549</w:t>
      </w:r>
      <w:r w:rsidR="00684DD1">
        <w:t xml:space="preserve">m </w:t>
      </w:r>
      <w:r w:rsidR="000322A7">
        <w:t>respectively. The</w:t>
      </w:r>
      <w:r w:rsidR="00F52D9E">
        <w:t xml:space="preserve"> </w:t>
      </w:r>
      <w:r w:rsidR="00B623C8">
        <w:t>swamee</w:t>
      </w:r>
      <w:r w:rsidR="00DA595A">
        <w:t>’s</w:t>
      </w:r>
      <w:r w:rsidR="00B623C8">
        <w:t xml:space="preserve"> table </w:t>
      </w:r>
      <w:r w:rsidR="005624F5">
        <w:t xml:space="preserve">is </w:t>
      </w:r>
      <w:r w:rsidR="00B623C8">
        <w:t xml:space="preserve">used to determine </w:t>
      </w:r>
      <w:r w:rsidR="005624F5">
        <w:t>the location of jump (P-level).</w:t>
      </w:r>
    </w:p>
    <w:p w:rsidR="008C4A81" w:rsidRDefault="00880968" w:rsidP="005B2F82">
      <w:pPr>
        <w:pStyle w:val="ListParagraph"/>
        <w:numPr>
          <w:ilvl w:val="0"/>
          <w:numId w:val="44"/>
        </w:numPr>
      </w:pPr>
      <w:r>
        <w:t xml:space="preserve">Hl/Yc=1.106, </w:t>
      </w:r>
      <w:r w:rsidR="008C4A81">
        <w:t>n=f(1.1060</w:t>
      </w:r>
      <w:r w:rsidR="007855FB">
        <w:t>)</w:t>
      </w:r>
      <w:r w:rsidR="008C4A81">
        <w:t xml:space="preserve">=2.099, </w:t>
      </w:r>
    </w:p>
    <w:p w:rsidR="008C4A81" w:rsidRDefault="008C4A81" w:rsidP="005B2F82">
      <w:pPr>
        <w:pStyle w:val="ListParagraph"/>
        <w:numPr>
          <w:ilvl w:val="0"/>
          <w:numId w:val="44"/>
        </w:numPr>
      </w:pPr>
      <w:r>
        <w:t>Ef2=n*Yc= 2.099*2.817 = 5.911 m,</w:t>
      </w:r>
    </w:p>
    <w:p w:rsidR="008C4A81" w:rsidRPr="00055B34" w:rsidRDefault="00DA595A" w:rsidP="005B2F82">
      <w:pPr>
        <w:pStyle w:val="ListParagraph"/>
        <w:numPr>
          <w:ilvl w:val="0"/>
          <w:numId w:val="44"/>
        </w:numPr>
      </w:pPr>
      <w:r>
        <w:t>P-level= D/s TEL-</w:t>
      </w:r>
      <w:r w:rsidR="008C4A81" w:rsidRPr="00055B34">
        <w:t>Ef</w:t>
      </w:r>
      <w:r w:rsidR="008C4A81" w:rsidRPr="00DA595A">
        <w:rPr>
          <w:vertAlign w:val="subscript"/>
        </w:rPr>
        <w:t>2</w:t>
      </w:r>
      <w:r w:rsidR="008C4A81" w:rsidRPr="00055B34">
        <w:t xml:space="preserve"> = 1799.95m amsl (0.96m below </w:t>
      </w:r>
      <w:r w:rsidR="009364B6" w:rsidRPr="00055B34">
        <w:t xml:space="preserve">river </w:t>
      </w:r>
      <w:r w:rsidR="008C4A81" w:rsidRPr="00055B34">
        <w:t>bed level)</w:t>
      </w:r>
    </w:p>
    <w:p w:rsidR="00DA595A" w:rsidRDefault="00DC2825" w:rsidP="00503D60">
      <w:r>
        <w:t>But</w:t>
      </w:r>
      <w:r w:rsidR="00055B34">
        <w:t xml:space="preserve"> we have sound bed rock, no need of lowering downstream floor level to P- level. </w:t>
      </w:r>
      <w:r>
        <w:t>Instead</w:t>
      </w:r>
      <w:r w:rsidR="00055B34">
        <w:t xml:space="preserve"> the D/s retaining wall height are</w:t>
      </w:r>
      <w:r w:rsidR="00B965FF">
        <w:t xml:space="preserve"> fixed by using post jump depth rather than tail water depth.</w:t>
      </w:r>
    </w:p>
    <w:p w:rsidR="00780443" w:rsidRPr="00503D60" w:rsidRDefault="00DA595A" w:rsidP="00503D60">
      <w:r>
        <w:t>T</w:t>
      </w:r>
      <w:r w:rsidR="00160CA8">
        <w:t xml:space="preserve">he pre jump </w:t>
      </w:r>
      <w:r w:rsidR="00503D60">
        <w:t>Froud Number</w:t>
      </w:r>
      <w: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F</m:t>
            </m:r>
          </m:e>
          <m:sub>
            <m:r>
              <w:rPr>
                <w:rFonts w:ascii="Cambria Math" w:eastAsia="Times New Roman" w:hAnsi="Cambria Math"/>
                <w:sz w:val="24"/>
                <w:szCs w:val="24"/>
              </w:rPr>
              <m:t>1</m:t>
            </m:r>
          </m:sub>
        </m:sSub>
        <m:r>
          <w:rPr>
            <w:rFonts w:ascii="Cambria Math" w:eastAsia="Times New Roman"/>
            <w:sz w:val="24"/>
            <w:szCs w:val="24"/>
          </w:rPr>
          <m:t>=</m:t>
        </m:r>
        <m:f>
          <m:fPr>
            <m:ctrlPr>
              <w:rPr>
                <w:rFonts w:ascii="Cambria Math" w:eastAsia="Times New Roman" w:hAnsi="Cambria Math"/>
                <w:i/>
                <w:sz w:val="24"/>
                <w:szCs w:val="24"/>
              </w:rPr>
            </m:ctrlPr>
          </m:fPr>
          <m:num>
            <m:sSub>
              <m:sSubPr>
                <m:ctrlPr>
                  <w:rPr>
                    <w:rFonts w:ascii="Cambria Math" w:eastAsia="Times New Roman" w:hAnsi="Cambria Math"/>
                    <w:i/>
                    <w:sz w:val="24"/>
                    <w:szCs w:val="24"/>
                  </w:rPr>
                </m:ctrlPr>
              </m:sSubPr>
              <m:e>
                <m:r>
                  <w:rPr>
                    <w:rFonts w:ascii="Cambria Math" w:eastAsia="Times New Roman" w:hAnsi="Cambria Math"/>
                    <w:sz w:val="24"/>
                    <w:szCs w:val="24"/>
                  </w:rPr>
                  <m:t>V</m:t>
                </m:r>
              </m:e>
              <m:sub>
                <m:r>
                  <w:rPr>
                    <w:rFonts w:ascii="Cambria Math" w:eastAsia="Times New Roman" w:hAnsi="Cambria Math"/>
                    <w:sz w:val="24"/>
                    <w:szCs w:val="24"/>
                  </w:rPr>
                  <m:t>1</m:t>
                </m:r>
              </m:sub>
            </m:sSub>
          </m:num>
          <m:den>
            <m:rad>
              <m:radPr>
                <m:degHide m:val="on"/>
                <m:ctrlPr>
                  <w:rPr>
                    <w:rFonts w:ascii="Cambria Math" w:eastAsia="Times New Roman" w:hAnsi="Cambria Math"/>
                    <w:i/>
                    <w:sz w:val="24"/>
                    <w:szCs w:val="24"/>
                  </w:rPr>
                </m:ctrlPr>
              </m:radPr>
              <m:deg/>
              <m:e>
                <m:r>
                  <w:rPr>
                    <w:rFonts w:ascii="Cambria Math" w:eastAsia="Times New Roman" w:hAnsi="Cambria Math"/>
                    <w:sz w:val="24"/>
                    <w:szCs w:val="24"/>
                  </w:rPr>
                  <m:t>g</m:t>
                </m:r>
                <m:sSub>
                  <m:sSubPr>
                    <m:ctrlPr>
                      <w:rPr>
                        <w:rFonts w:ascii="Cambria Math" w:eastAsia="Times New Roman" w:hAnsi="Cambria Math"/>
                        <w:i/>
                        <w:sz w:val="24"/>
                        <w:szCs w:val="24"/>
                      </w:rPr>
                    </m:ctrlPr>
                  </m:sSubPr>
                  <m:e>
                    <m:r>
                      <w:rPr>
                        <w:rFonts w:ascii="Cambria Math" w:eastAsia="Times New Roman" w:hAnsi="Cambria Math"/>
                        <w:sz w:val="24"/>
                        <w:szCs w:val="24"/>
                      </w:rPr>
                      <m:t>y</m:t>
                    </m:r>
                  </m:e>
                  <m:sub>
                    <m:r>
                      <w:rPr>
                        <w:rFonts w:ascii="Cambria Math" w:eastAsia="Times New Roman" w:hAnsi="Cambria Math"/>
                        <w:sz w:val="24"/>
                        <w:szCs w:val="24"/>
                      </w:rPr>
                      <m:t>1</m:t>
                    </m:r>
                  </m:sub>
                </m:sSub>
              </m:e>
            </m:rad>
          </m:den>
        </m:f>
        <m:r>
          <w:rPr>
            <w:rFonts w:ascii="Cambria Math" w:eastAsia="Times New Roman"/>
            <w:sz w:val="24"/>
            <w:szCs w:val="24"/>
          </w:rPr>
          <m:t>=3.62</m:t>
        </m:r>
      </m:oMath>
    </w:p>
    <w:p w:rsidR="00503D60" w:rsidRDefault="00503D60" w:rsidP="00AE4FED">
      <w:r>
        <w:t>The length of h</w:t>
      </w:r>
      <w:r w:rsidR="00780443" w:rsidRPr="00E36E6C">
        <w:t>ydraulic jump length (L)</w:t>
      </w:r>
      <w:r>
        <w:t xml:space="preserve"> can be </w:t>
      </w:r>
      <w:r w:rsidR="00DA595A">
        <w:t>calculated as follow.</w:t>
      </w:r>
    </w:p>
    <w:p w:rsidR="00160CA8" w:rsidRDefault="00503D60" w:rsidP="004610BF">
      <w:r w:rsidRPr="00503D60">
        <w:rPr>
          <w:position w:val="-10"/>
        </w:rPr>
        <w:object w:dxaOrig="1800" w:dyaOrig="340">
          <v:shape id="_x0000_i1038" type="#_x0000_t75" style="width:93.75pt;height:14.25pt" o:ole="">
            <v:imagedata r:id="rId49" o:title=""/>
          </v:shape>
          <o:OLEObject Type="Embed" ProgID="Equation.3" ShapeID="_x0000_i1038" DrawAspect="Content" ObjectID="_1583849097" r:id="rId50"/>
        </w:object>
      </w:r>
      <w:r w:rsidR="00550356">
        <w:t xml:space="preserve">21.78 </w:t>
      </w:r>
      <w:r>
        <w:t>m.</w:t>
      </w:r>
    </w:p>
    <w:p w:rsidR="00503D60" w:rsidRDefault="00503D60" w:rsidP="004610BF">
      <w:r>
        <w:t xml:space="preserve">In our case no need of designing downstream apron and energy </w:t>
      </w:r>
      <w:r w:rsidR="00160CA8">
        <w:t>dissipating structures</w:t>
      </w:r>
      <w:r>
        <w:t xml:space="preserve"> since the river bed and</w:t>
      </w:r>
      <w:r w:rsidR="00160CA8">
        <w:t xml:space="preserve"> banks geologic formation are good basaltic rocks.</w:t>
      </w:r>
    </w:p>
    <w:p w:rsidR="00060939" w:rsidRDefault="00DF5C21" w:rsidP="00060939">
      <w:r>
        <w:t>Comparison of hydraulic jump height curve and tail water rating curve</w:t>
      </w:r>
      <w:r w:rsidR="00160CA8">
        <w:t xml:space="preserve"> is presented below and the detail tabular analysis is attached in </w:t>
      </w:r>
      <w:r w:rsidR="00160CA8" w:rsidRPr="00044B8F">
        <w:t>annex.</w:t>
      </w:r>
      <w:r w:rsidR="00EE6C81" w:rsidRPr="00044B8F">
        <w:t xml:space="preserve"> The </w:t>
      </w:r>
      <w:r w:rsidR="00060939" w:rsidRPr="00044B8F">
        <w:t>Jump height curve is formed by adding the conjugate depth of hydraulic jump, y</w:t>
      </w:r>
      <w:r w:rsidR="00060939" w:rsidRPr="00044B8F">
        <w:rPr>
          <w:vertAlign w:val="subscript"/>
        </w:rPr>
        <w:t>2</w:t>
      </w:r>
      <w:r w:rsidRPr="00044B8F">
        <w:t>, to the jump location</w:t>
      </w:r>
      <w:r w:rsidR="00060939" w:rsidRPr="00044B8F">
        <w:t xml:space="preserve"> elevation of the apron can be determined.</w:t>
      </w:r>
    </w:p>
    <w:p w:rsidR="00DF5C21" w:rsidRDefault="008821AE" w:rsidP="00DF5C21">
      <w:pPr>
        <w:jc w:val="center"/>
      </w:pPr>
      <w:r>
        <w:rPr>
          <w:noProof/>
        </w:rPr>
        <w:lastRenderedPageBreak/>
        <w:drawing>
          <wp:inline distT="0" distB="0" distL="0" distR="0">
            <wp:extent cx="4488815" cy="2892772"/>
            <wp:effectExtent l="19050" t="0" r="26035" b="2828"/>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EE6C81" w:rsidRPr="000322A7" w:rsidRDefault="000322A7" w:rsidP="00EE6C81">
      <w:pPr>
        <w:pStyle w:val="Caption"/>
        <w:rPr>
          <w:i w:val="0"/>
          <w:sz w:val="24"/>
          <w:szCs w:val="24"/>
        </w:rPr>
      </w:pPr>
      <w:r>
        <w:t xml:space="preserve">                           </w:t>
      </w:r>
      <w:bookmarkStart w:id="143" w:name="_Toc510097476"/>
      <w:r w:rsidR="00EE6C81" w:rsidRPr="000322A7">
        <w:rPr>
          <w:i w:val="0"/>
        </w:rPr>
        <w:t xml:space="preserve">Figure </w:t>
      </w:r>
      <w:r w:rsidR="007114ED" w:rsidRPr="000322A7">
        <w:rPr>
          <w:i w:val="0"/>
        </w:rPr>
        <w:fldChar w:fldCharType="begin"/>
      </w:r>
      <w:r w:rsidR="00CC3088" w:rsidRPr="000322A7">
        <w:rPr>
          <w:i w:val="0"/>
        </w:rPr>
        <w:instrText xml:space="preserve"> STYLEREF 1 \s </w:instrText>
      </w:r>
      <w:r w:rsidR="007114ED" w:rsidRPr="000322A7">
        <w:rPr>
          <w:i w:val="0"/>
        </w:rPr>
        <w:fldChar w:fldCharType="separate"/>
      </w:r>
      <w:r w:rsidR="00E95371">
        <w:rPr>
          <w:i w:val="0"/>
          <w:noProof/>
        </w:rPr>
        <w:t>3</w:t>
      </w:r>
      <w:r w:rsidR="007114ED" w:rsidRPr="000322A7">
        <w:rPr>
          <w:i w:val="0"/>
          <w:noProof/>
        </w:rPr>
        <w:fldChar w:fldCharType="end"/>
      </w:r>
      <w:r w:rsidR="00186535" w:rsidRPr="000322A7">
        <w:rPr>
          <w:i w:val="0"/>
        </w:rPr>
        <w:noBreakHyphen/>
      </w:r>
      <w:r w:rsidR="007114ED" w:rsidRPr="000322A7">
        <w:rPr>
          <w:i w:val="0"/>
        </w:rPr>
        <w:fldChar w:fldCharType="begin"/>
      </w:r>
      <w:r w:rsidR="00CC3088" w:rsidRPr="000322A7">
        <w:rPr>
          <w:i w:val="0"/>
        </w:rPr>
        <w:instrText xml:space="preserve"> SEQ Figure \* ARABIC \s 1 </w:instrText>
      </w:r>
      <w:r w:rsidR="007114ED" w:rsidRPr="000322A7">
        <w:rPr>
          <w:i w:val="0"/>
        </w:rPr>
        <w:fldChar w:fldCharType="separate"/>
      </w:r>
      <w:r w:rsidR="00E95371">
        <w:rPr>
          <w:i w:val="0"/>
          <w:noProof/>
        </w:rPr>
        <w:t>5</w:t>
      </w:r>
      <w:r w:rsidR="007114ED" w:rsidRPr="000322A7">
        <w:rPr>
          <w:i w:val="0"/>
          <w:noProof/>
        </w:rPr>
        <w:fldChar w:fldCharType="end"/>
      </w:r>
      <w:r w:rsidR="00EE6C81" w:rsidRPr="000322A7">
        <w:rPr>
          <w:i w:val="0"/>
          <w:sz w:val="24"/>
          <w:szCs w:val="24"/>
        </w:rPr>
        <w:t xml:space="preserve"> Comparison of Jump height curve &amp; Tail water rating curve</w:t>
      </w:r>
      <w:bookmarkEnd w:id="143"/>
    </w:p>
    <w:p w:rsidR="00EE6C81" w:rsidRDefault="00060939" w:rsidP="00060939">
      <w:pPr>
        <w:rPr>
          <w:rFonts w:cs="Times New Roman"/>
          <w:sz w:val="24"/>
          <w:szCs w:val="24"/>
        </w:rPr>
      </w:pPr>
      <w:r>
        <w:rPr>
          <w:rFonts w:cs="Times New Roman"/>
          <w:sz w:val="24"/>
          <w:szCs w:val="24"/>
        </w:rPr>
        <w:t xml:space="preserve">The </w:t>
      </w:r>
      <w:r w:rsidR="00EE6C81">
        <w:rPr>
          <w:rFonts w:cs="Times New Roman"/>
          <w:sz w:val="24"/>
          <w:szCs w:val="24"/>
        </w:rPr>
        <w:t xml:space="preserve">post jump </w:t>
      </w:r>
      <w:r w:rsidR="000322A7">
        <w:rPr>
          <w:rFonts w:cs="Times New Roman"/>
          <w:sz w:val="24"/>
          <w:szCs w:val="24"/>
        </w:rPr>
        <w:t>curves</w:t>
      </w:r>
      <w:r>
        <w:rPr>
          <w:rFonts w:cs="Times New Roman"/>
          <w:sz w:val="24"/>
          <w:szCs w:val="24"/>
        </w:rPr>
        <w:t xml:space="preserve"> totally above </w:t>
      </w:r>
      <w:r w:rsidR="00EE6C81">
        <w:rPr>
          <w:rFonts w:cs="Times New Roman"/>
          <w:sz w:val="24"/>
          <w:szCs w:val="24"/>
        </w:rPr>
        <w:t xml:space="preserve">tail water </w:t>
      </w:r>
      <w:r w:rsidR="00B44870">
        <w:rPr>
          <w:rFonts w:cs="Times New Roman"/>
          <w:sz w:val="24"/>
          <w:szCs w:val="24"/>
        </w:rPr>
        <w:t>curve;</w:t>
      </w:r>
      <w:r>
        <w:rPr>
          <w:rFonts w:cs="Times New Roman"/>
          <w:sz w:val="24"/>
          <w:szCs w:val="24"/>
        </w:rPr>
        <w:t xml:space="preserve"> this condition </w:t>
      </w:r>
      <w:r w:rsidR="00EE6C81">
        <w:rPr>
          <w:rFonts w:cs="Times New Roman"/>
          <w:sz w:val="24"/>
          <w:szCs w:val="24"/>
        </w:rPr>
        <w:t>may</w:t>
      </w:r>
      <w:r>
        <w:rPr>
          <w:rFonts w:cs="Times New Roman"/>
          <w:sz w:val="24"/>
          <w:szCs w:val="24"/>
        </w:rPr>
        <w:t xml:space="preserve"> possibly </w:t>
      </w:r>
      <w:r w:rsidR="00EE6C81">
        <w:rPr>
          <w:rFonts w:cs="Times New Roman"/>
          <w:sz w:val="24"/>
          <w:szCs w:val="24"/>
        </w:rPr>
        <w:t>cause scouring effect on the week river bed materials. In our case both the river bed and bank</w:t>
      </w:r>
      <w:r w:rsidR="00020930">
        <w:rPr>
          <w:rFonts w:cs="Times New Roman"/>
          <w:sz w:val="24"/>
          <w:szCs w:val="24"/>
        </w:rPr>
        <w:t>s</w:t>
      </w:r>
      <w:r w:rsidR="00EE6C81">
        <w:rPr>
          <w:rFonts w:cs="Times New Roman"/>
          <w:sz w:val="24"/>
          <w:szCs w:val="24"/>
        </w:rPr>
        <w:t xml:space="preserve"> geology formation can resist such degree of scouring flow condition.</w:t>
      </w:r>
    </w:p>
    <w:p w:rsidR="00180F60" w:rsidRPr="00A23EC4" w:rsidRDefault="00180F60" w:rsidP="0041025A">
      <w:pPr>
        <w:pStyle w:val="Heading2"/>
      </w:pPr>
      <w:bookmarkStart w:id="144" w:name="_Toc342914081"/>
      <w:bookmarkStart w:id="145" w:name="_Toc510097387"/>
      <w:r w:rsidRPr="00A23EC4">
        <w:t xml:space="preserve">Structural </w:t>
      </w:r>
      <w:r w:rsidR="00A06A55" w:rsidRPr="00A23EC4">
        <w:t>Design of Headwork Structure</w:t>
      </w:r>
      <w:bookmarkEnd w:id="144"/>
      <w:bookmarkEnd w:id="145"/>
    </w:p>
    <w:p w:rsidR="00F318F4" w:rsidRDefault="00F318F4" w:rsidP="00C84B70">
      <w:pPr>
        <w:pStyle w:val="Heading3"/>
      </w:pPr>
      <w:bookmarkStart w:id="146" w:name="_Toc342914084"/>
      <w:bookmarkStart w:id="147" w:name="_Toc510097388"/>
      <w:bookmarkStart w:id="148" w:name="_Toc342914082"/>
      <w:r w:rsidRPr="005953CD">
        <w:t>Stability Analysis of weir</w:t>
      </w:r>
      <w:bookmarkEnd w:id="146"/>
      <w:bookmarkEnd w:id="147"/>
    </w:p>
    <w:p w:rsidR="00F318F4" w:rsidRPr="009F5913" w:rsidRDefault="003207C7" w:rsidP="00F318F4">
      <w:r>
        <w:t xml:space="preserve">The structural stability analysis of weir is done for the high flood level and pool level loading conditions. </w:t>
      </w:r>
      <w:r w:rsidR="00F318F4" w:rsidRPr="009F5913">
        <w:t>The followings are the major forces considered in the design of the weir overflow section by which the stability analysis was based.</w:t>
      </w:r>
    </w:p>
    <w:p w:rsidR="00F318F4" w:rsidRPr="009F5913" w:rsidRDefault="003207C7" w:rsidP="005B2F82">
      <w:pPr>
        <w:pStyle w:val="ListParagraph"/>
        <w:numPr>
          <w:ilvl w:val="0"/>
          <w:numId w:val="5"/>
        </w:numPr>
        <w:spacing w:before="0"/>
        <w:contextualSpacing w:val="0"/>
      </w:pPr>
      <w:r w:rsidRPr="009F5913">
        <w:t>Self-weight</w:t>
      </w:r>
      <w:r w:rsidR="00F318F4" w:rsidRPr="009F5913">
        <w:t xml:space="preserve"> of the structure</w:t>
      </w:r>
    </w:p>
    <w:p w:rsidR="00F318F4" w:rsidRPr="009F5913" w:rsidRDefault="00F318F4" w:rsidP="005B2F82">
      <w:pPr>
        <w:pStyle w:val="ListParagraph"/>
        <w:numPr>
          <w:ilvl w:val="0"/>
          <w:numId w:val="5"/>
        </w:numPr>
        <w:spacing w:before="0"/>
        <w:contextualSpacing w:val="0"/>
      </w:pPr>
      <w:r w:rsidRPr="009F5913">
        <w:t>External water pressure</w:t>
      </w:r>
    </w:p>
    <w:p w:rsidR="00F318F4" w:rsidRPr="009F5913" w:rsidRDefault="00F318F4" w:rsidP="005B2F82">
      <w:pPr>
        <w:pStyle w:val="ListParagraph"/>
        <w:numPr>
          <w:ilvl w:val="0"/>
          <w:numId w:val="5"/>
        </w:numPr>
        <w:spacing w:before="0"/>
        <w:contextualSpacing w:val="0"/>
      </w:pPr>
      <w:r w:rsidRPr="009F5913">
        <w:t>Silt pressure</w:t>
      </w:r>
    </w:p>
    <w:p w:rsidR="00F318F4" w:rsidRPr="009F5913" w:rsidRDefault="00F318F4" w:rsidP="005B2F82">
      <w:pPr>
        <w:pStyle w:val="ListParagraph"/>
        <w:numPr>
          <w:ilvl w:val="0"/>
          <w:numId w:val="5"/>
        </w:numPr>
        <w:spacing w:before="0"/>
        <w:contextualSpacing w:val="0"/>
      </w:pPr>
      <w:r w:rsidRPr="009F5913">
        <w:t>Up lift pressure</w:t>
      </w:r>
    </w:p>
    <w:p w:rsidR="003207C7" w:rsidRDefault="00F318F4" w:rsidP="00F318F4">
      <w:r w:rsidRPr="009F5913">
        <w:t>Structural damage due to seismicity</w:t>
      </w:r>
      <w:r w:rsidR="003207C7">
        <w:t xml:space="preserve"> or </w:t>
      </w:r>
      <w:r w:rsidR="003207C7" w:rsidRPr="009F5913">
        <w:t>earth quake force</w:t>
      </w:r>
      <w:r w:rsidRPr="009F5913">
        <w:t xml:space="preserve"> is considered to be negligible. The stability analysis was done for the worst and static (normal) case for expected sever different load combinations. </w:t>
      </w:r>
    </w:p>
    <w:p w:rsidR="00966674" w:rsidRDefault="00966674" w:rsidP="00F318F4">
      <w:r>
        <w:t>Material properties:</w:t>
      </w:r>
    </w:p>
    <w:p w:rsidR="00966674" w:rsidRDefault="00966674" w:rsidP="005B2F82">
      <w:pPr>
        <w:pStyle w:val="ListParagraph"/>
        <w:numPr>
          <w:ilvl w:val="0"/>
          <w:numId w:val="40"/>
        </w:numPr>
      </w:pPr>
      <w:r>
        <w:t>Cyclopean c</w:t>
      </w:r>
      <w:r w:rsidRPr="00966674">
        <w:t>onc</w:t>
      </w:r>
      <w:r>
        <w:t>rete</w:t>
      </w:r>
      <w:r w:rsidRPr="00966674">
        <w:t xml:space="preserve"> unit weight</w:t>
      </w:r>
      <w:r>
        <w:t xml:space="preserve"> (r</w:t>
      </w:r>
      <w:r w:rsidRPr="00966674">
        <w:rPr>
          <w:vertAlign w:val="subscript"/>
        </w:rPr>
        <w:t>c</w:t>
      </w:r>
      <w:r>
        <w:t>)=23KN/m</w:t>
      </w:r>
      <w:r w:rsidRPr="00966674">
        <w:rPr>
          <w:vertAlign w:val="superscript"/>
        </w:rPr>
        <w:t>3</w:t>
      </w:r>
      <w:r>
        <w:t>,</w:t>
      </w:r>
    </w:p>
    <w:p w:rsidR="00966674" w:rsidRDefault="00966674" w:rsidP="005B2F82">
      <w:pPr>
        <w:pStyle w:val="ListParagraph"/>
        <w:numPr>
          <w:ilvl w:val="0"/>
          <w:numId w:val="40"/>
        </w:numPr>
      </w:pPr>
      <w:r w:rsidRPr="003207C7">
        <w:rPr>
          <w:sz w:val="20"/>
          <w:szCs w:val="20"/>
        </w:rPr>
        <w:t>Sat</w:t>
      </w:r>
      <w:r>
        <w:rPr>
          <w:sz w:val="20"/>
          <w:szCs w:val="20"/>
        </w:rPr>
        <w:t xml:space="preserve">urated </w:t>
      </w:r>
      <w:r w:rsidRPr="003207C7">
        <w:rPr>
          <w:sz w:val="20"/>
          <w:szCs w:val="20"/>
        </w:rPr>
        <w:t>Soil unit weight</w:t>
      </w:r>
      <w:r>
        <w:rPr>
          <w:sz w:val="20"/>
          <w:szCs w:val="20"/>
        </w:rPr>
        <w:t xml:space="preserve">, </w:t>
      </w:r>
      <w:r>
        <w:t>(r</w:t>
      </w:r>
      <w:r w:rsidRPr="00966674">
        <w:rPr>
          <w:vertAlign w:val="subscript"/>
        </w:rPr>
        <w:t>s</w:t>
      </w:r>
      <w:r>
        <w:t>)=19KN/m</w:t>
      </w:r>
      <w:r w:rsidRPr="00966674">
        <w:rPr>
          <w:vertAlign w:val="superscript"/>
        </w:rPr>
        <w:t>3</w:t>
      </w:r>
      <w:r>
        <w:t>,</w:t>
      </w:r>
    </w:p>
    <w:p w:rsidR="00966674" w:rsidRDefault="00966674" w:rsidP="005B2F82">
      <w:pPr>
        <w:pStyle w:val="ListParagraph"/>
        <w:numPr>
          <w:ilvl w:val="0"/>
          <w:numId w:val="40"/>
        </w:numPr>
      </w:pPr>
      <w:r>
        <w:rPr>
          <w:sz w:val="20"/>
          <w:szCs w:val="20"/>
        </w:rPr>
        <w:lastRenderedPageBreak/>
        <w:t>Water</w:t>
      </w:r>
      <w:r w:rsidRPr="003207C7">
        <w:rPr>
          <w:sz w:val="20"/>
          <w:szCs w:val="20"/>
        </w:rPr>
        <w:t xml:space="preserve"> unit weight</w:t>
      </w:r>
      <w:r>
        <w:rPr>
          <w:sz w:val="20"/>
          <w:szCs w:val="20"/>
        </w:rPr>
        <w:t xml:space="preserve">, </w:t>
      </w:r>
      <w:r>
        <w:t>(r</w:t>
      </w:r>
      <w:r w:rsidRPr="00966674">
        <w:rPr>
          <w:vertAlign w:val="subscript"/>
        </w:rPr>
        <w:t>w</w:t>
      </w:r>
      <w:r>
        <w:t>)=9.81 KN/m</w:t>
      </w:r>
      <w:r w:rsidRPr="00966674">
        <w:rPr>
          <w:vertAlign w:val="superscript"/>
        </w:rPr>
        <w:t>3</w:t>
      </w:r>
      <w:r>
        <w:t>,</w:t>
      </w:r>
    </w:p>
    <w:p w:rsidR="00F67A5C" w:rsidRPr="00966674" w:rsidRDefault="00F67A5C" w:rsidP="005B2F82">
      <w:pPr>
        <w:pStyle w:val="ListParagraph"/>
        <w:numPr>
          <w:ilvl w:val="0"/>
          <w:numId w:val="40"/>
        </w:numPr>
      </w:pPr>
      <w:r>
        <w:t>Friction factor (</w:t>
      </w:r>
      <w:r w:rsidR="00262F6E" w:rsidRPr="00262F6E">
        <w:t>µ</w:t>
      </w:r>
      <w:r>
        <w:t>)=0.75 for rocky foundation,</w:t>
      </w:r>
    </w:p>
    <w:p w:rsidR="00966674" w:rsidRPr="000322A7" w:rsidRDefault="0016259D" w:rsidP="000322A7">
      <w:pPr>
        <w:pStyle w:val="Caption"/>
        <w:spacing w:after="0" w:line="240" w:lineRule="auto"/>
        <w:rPr>
          <w:i w:val="0"/>
        </w:rPr>
      </w:pPr>
      <w:bookmarkStart w:id="149" w:name="_Toc510097448"/>
      <w:r w:rsidRPr="000322A7">
        <w:rPr>
          <w:i w:val="0"/>
        </w:rPr>
        <w:t xml:space="preserve">Table </w:t>
      </w:r>
      <w:r w:rsidR="007114ED" w:rsidRPr="000322A7">
        <w:rPr>
          <w:i w:val="0"/>
        </w:rPr>
        <w:fldChar w:fldCharType="begin"/>
      </w:r>
      <w:r w:rsidR="00CC3088" w:rsidRPr="000322A7">
        <w:rPr>
          <w:i w:val="0"/>
        </w:rPr>
        <w:instrText xml:space="preserve"> STYLEREF 1 \s </w:instrText>
      </w:r>
      <w:r w:rsidR="007114ED" w:rsidRPr="000322A7">
        <w:rPr>
          <w:i w:val="0"/>
        </w:rPr>
        <w:fldChar w:fldCharType="separate"/>
      </w:r>
      <w:r w:rsidR="00E95371">
        <w:rPr>
          <w:i w:val="0"/>
          <w:noProof/>
        </w:rPr>
        <w:t>3</w:t>
      </w:r>
      <w:r w:rsidR="007114ED" w:rsidRPr="000322A7">
        <w:rPr>
          <w:i w:val="0"/>
          <w:noProof/>
        </w:rPr>
        <w:fldChar w:fldCharType="end"/>
      </w:r>
      <w:r w:rsidR="008F335B" w:rsidRPr="000322A7">
        <w:rPr>
          <w:i w:val="0"/>
        </w:rPr>
        <w:noBreakHyphen/>
      </w:r>
      <w:r w:rsidR="007114ED" w:rsidRPr="000322A7">
        <w:rPr>
          <w:i w:val="0"/>
        </w:rPr>
        <w:fldChar w:fldCharType="begin"/>
      </w:r>
      <w:r w:rsidR="00CC3088" w:rsidRPr="000322A7">
        <w:rPr>
          <w:i w:val="0"/>
        </w:rPr>
        <w:instrText xml:space="preserve"> SEQ Table \* ARABIC \s 1 </w:instrText>
      </w:r>
      <w:r w:rsidR="007114ED" w:rsidRPr="000322A7">
        <w:rPr>
          <w:i w:val="0"/>
        </w:rPr>
        <w:fldChar w:fldCharType="separate"/>
      </w:r>
      <w:r w:rsidR="00E95371">
        <w:rPr>
          <w:i w:val="0"/>
          <w:noProof/>
        </w:rPr>
        <w:t>2</w:t>
      </w:r>
      <w:r w:rsidR="007114ED" w:rsidRPr="000322A7">
        <w:rPr>
          <w:i w:val="0"/>
          <w:noProof/>
        </w:rPr>
        <w:fldChar w:fldCharType="end"/>
      </w:r>
      <w:r w:rsidRPr="000322A7">
        <w:rPr>
          <w:i w:val="0"/>
        </w:rPr>
        <w:t xml:space="preserve"> Stability analysis of weir</w:t>
      </w:r>
      <w:bookmarkEnd w:id="149"/>
    </w:p>
    <w:tbl>
      <w:tblPr>
        <w:tblStyle w:val="TableGrid"/>
        <w:tblW w:w="0" w:type="auto"/>
        <w:tblInd w:w="288" w:type="dxa"/>
        <w:tblLayout w:type="fixed"/>
        <w:tblLook w:val="04A0"/>
      </w:tblPr>
      <w:tblGrid>
        <w:gridCol w:w="3150"/>
        <w:gridCol w:w="990"/>
        <w:gridCol w:w="1260"/>
        <w:gridCol w:w="1440"/>
        <w:gridCol w:w="1260"/>
        <w:gridCol w:w="1260"/>
      </w:tblGrid>
      <w:tr w:rsidR="004C3E6E" w:rsidRPr="000322A7" w:rsidTr="00126E79">
        <w:tc>
          <w:tcPr>
            <w:tcW w:w="3150" w:type="dxa"/>
          </w:tcPr>
          <w:p w:rsidR="004C3E6E" w:rsidRPr="000322A7" w:rsidRDefault="004C3E6E" w:rsidP="00BC57FE">
            <w:pPr>
              <w:spacing w:line="240" w:lineRule="auto"/>
              <w:rPr>
                <w:rFonts w:cs="Times New Roman"/>
                <w:b/>
                <w:sz w:val="20"/>
              </w:rPr>
            </w:pPr>
            <w:r w:rsidRPr="000322A7">
              <w:rPr>
                <w:rFonts w:cs="Times New Roman"/>
                <w:b/>
                <w:sz w:val="20"/>
              </w:rPr>
              <w:t>Loading Condition</w:t>
            </w:r>
          </w:p>
        </w:tc>
        <w:tc>
          <w:tcPr>
            <w:tcW w:w="2250" w:type="dxa"/>
            <w:gridSpan w:val="2"/>
          </w:tcPr>
          <w:p w:rsidR="004C3E6E" w:rsidRPr="000322A7" w:rsidRDefault="004C3E6E" w:rsidP="00BC57FE">
            <w:pPr>
              <w:spacing w:line="240" w:lineRule="auto"/>
              <w:rPr>
                <w:rFonts w:cs="Times New Roman"/>
                <w:b/>
                <w:sz w:val="20"/>
              </w:rPr>
            </w:pPr>
            <w:r w:rsidRPr="000322A7">
              <w:rPr>
                <w:rFonts w:cs="Times New Roman"/>
                <w:b/>
                <w:sz w:val="20"/>
              </w:rPr>
              <w:t>Force (KN/m)</w:t>
            </w:r>
          </w:p>
        </w:tc>
        <w:tc>
          <w:tcPr>
            <w:tcW w:w="1440" w:type="dxa"/>
          </w:tcPr>
          <w:p w:rsidR="004C3E6E" w:rsidRPr="000322A7" w:rsidRDefault="004C3E6E" w:rsidP="00BC57FE">
            <w:pPr>
              <w:spacing w:line="240" w:lineRule="auto"/>
              <w:rPr>
                <w:rFonts w:cs="Times New Roman"/>
                <w:b/>
                <w:sz w:val="20"/>
              </w:rPr>
            </w:pPr>
            <w:r w:rsidRPr="000322A7">
              <w:rPr>
                <w:rFonts w:cs="Times New Roman"/>
                <w:b/>
                <w:sz w:val="20"/>
              </w:rPr>
              <w:t>Lever arm, m</w:t>
            </w:r>
          </w:p>
        </w:tc>
        <w:tc>
          <w:tcPr>
            <w:tcW w:w="2520" w:type="dxa"/>
            <w:gridSpan w:val="2"/>
          </w:tcPr>
          <w:p w:rsidR="004C3E6E" w:rsidRPr="000322A7" w:rsidRDefault="004C3E6E" w:rsidP="00BC57FE">
            <w:pPr>
              <w:spacing w:line="240" w:lineRule="auto"/>
              <w:rPr>
                <w:rFonts w:cs="Times New Roman"/>
                <w:sz w:val="20"/>
              </w:rPr>
            </w:pPr>
            <w:r w:rsidRPr="000322A7">
              <w:rPr>
                <w:rFonts w:cs="Times New Roman"/>
                <w:b/>
                <w:sz w:val="20"/>
              </w:rPr>
              <w:t>Moment (KN.m)</w:t>
            </w:r>
          </w:p>
        </w:tc>
      </w:tr>
      <w:tr w:rsidR="004C3E6E" w:rsidRPr="000322A7" w:rsidTr="00126E79">
        <w:tc>
          <w:tcPr>
            <w:tcW w:w="3150" w:type="dxa"/>
          </w:tcPr>
          <w:p w:rsidR="004C3E6E" w:rsidRPr="000322A7" w:rsidRDefault="004C3E6E" w:rsidP="00BC57FE">
            <w:pPr>
              <w:spacing w:line="240" w:lineRule="auto"/>
              <w:rPr>
                <w:rFonts w:cs="Times New Roman"/>
                <w:b/>
                <w:sz w:val="20"/>
              </w:rPr>
            </w:pPr>
            <w:r w:rsidRPr="000322A7">
              <w:rPr>
                <w:rFonts w:cs="Times New Roman"/>
                <w:b/>
                <w:sz w:val="20"/>
              </w:rPr>
              <w:t>loading types</w:t>
            </w:r>
          </w:p>
        </w:tc>
        <w:tc>
          <w:tcPr>
            <w:tcW w:w="990" w:type="dxa"/>
          </w:tcPr>
          <w:p w:rsidR="004C3E6E" w:rsidRPr="000322A7" w:rsidRDefault="004C3E6E" w:rsidP="00BC57FE">
            <w:pPr>
              <w:spacing w:line="240" w:lineRule="auto"/>
              <w:rPr>
                <w:rFonts w:cs="Times New Roman"/>
                <w:b/>
                <w:sz w:val="20"/>
              </w:rPr>
            </w:pPr>
            <w:r w:rsidRPr="000322A7">
              <w:rPr>
                <w:rFonts w:cs="Times New Roman"/>
                <w:b/>
                <w:sz w:val="20"/>
              </w:rPr>
              <w:t>Vertical</w:t>
            </w:r>
          </w:p>
        </w:tc>
        <w:tc>
          <w:tcPr>
            <w:tcW w:w="1260" w:type="dxa"/>
          </w:tcPr>
          <w:p w:rsidR="004C3E6E" w:rsidRPr="000322A7" w:rsidRDefault="004C3E6E" w:rsidP="00BC57FE">
            <w:pPr>
              <w:spacing w:line="240" w:lineRule="auto"/>
              <w:rPr>
                <w:rFonts w:cs="Times New Roman"/>
                <w:b/>
                <w:sz w:val="20"/>
              </w:rPr>
            </w:pPr>
            <w:r w:rsidRPr="000322A7">
              <w:rPr>
                <w:rFonts w:cs="Times New Roman"/>
                <w:b/>
                <w:sz w:val="20"/>
              </w:rPr>
              <w:t>Horizontal</w:t>
            </w:r>
          </w:p>
        </w:tc>
        <w:tc>
          <w:tcPr>
            <w:tcW w:w="1440" w:type="dxa"/>
          </w:tcPr>
          <w:p w:rsidR="004C3E6E" w:rsidRPr="000322A7" w:rsidRDefault="004C3E6E" w:rsidP="00BC57FE">
            <w:pPr>
              <w:spacing w:line="240" w:lineRule="auto"/>
              <w:rPr>
                <w:rFonts w:cs="Times New Roman"/>
                <w:b/>
                <w:sz w:val="20"/>
              </w:rPr>
            </w:pPr>
            <w:r w:rsidRPr="000322A7">
              <w:rPr>
                <w:rFonts w:cs="Times New Roman"/>
                <w:b/>
                <w:sz w:val="20"/>
              </w:rPr>
              <w:t xml:space="preserve">about toe </w:t>
            </w:r>
          </w:p>
        </w:tc>
        <w:tc>
          <w:tcPr>
            <w:tcW w:w="1260" w:type="dxa"/>
          </w:tcPr>
          <w:p w:rsidR="004C3E6E" w:rsidRPr="000322A7" w:rsidRDefault="004C3E6E" w:rsidP="00BC57FE">
            <w:pPr>
              <w:spacing w:line="240" w:lineRule="auto"/>
              <w:rPr>
                <w:rFonts w:cs="Times New Roman"/>
                <w:b/>
                <w:sz w:val="20"/>
              </w:rPr>
            </w:pPr>
            <w:r w:rsidRPr="000322A7">
              <w:rPr>
                <w:rFonts w:cs="Times New Roman"/>
                <w:b/>
                <w:sz w:val="20"/>
              </w:rPr>
              <w:t>Positive, M</w:t>
            </w:r>
          </w:p>
        </w:tc>
        <w:tc>
          <w:tcPr>
            <w:tcW w:w="1260" w:type="dxa"/>
          </w:tcPr>
          <w:p w:rsidR="004C3E6E" w:rsidRPr="000322A7" w:rsidRDefault="004C3E6E" w:rsidP="00BC57FE">
            <w:pPr>
              <w:spacing w:line="240" w:lineRule="auto"/>
              <w:rPr>
                <w:rFonts w:cs="Times New Roman"/>
                <w:b/>
                <w:sz w:val="20"/>
              </w:rPr>
            </w:pPr>
            <w:r w:rsidRPr="000322A7">
              <w:rPr>
                <w:rFonts w:cs="Times New Roman"/>
                <w:b/>
                <w:sz w:val="20"/>
              </w:rPr>
              <w:t>Negative, M</w:t>
            </w:r>
          </w:p>
        </w:tc>
      </w:tr>
      <w:tr w:rsidR="00262F6E" w:rsidRPr="000322A7" w:rsidTr="00126E79">
        <w:tc>
          <w:tcPr>
            <w:tcW w:w="3150" w:type="dxa"/>
          </w:tcPr>
          <w:p w:rsidR="00262F6E" w:rsidRPr="000322A7" w:rsidRDefault="00262F6E" w:rsidP="00BC57FE">
            <w:pPr>
              <w:spacing w:line="240" w:lineRule="auto"/>
              <w:rPr>
                <w:rFonts w:cs="Times New Roman"/>
                <w:sz w:val="20"/>
              </w:rPr>
            </w:pPr>
            <w:r w:rsidRPr="000322A7">
              <w:rPr>
                <w:rFonts w:cs="Times New Roman"/>
                <w:sz w:val="20"/>
              </w:rPr>
              <w:t>Self-weight,W1</w:t>
            </w:r>
          </w:p>
        </w:tc>
        <w:tc>
          <w:tcPr>
            <w:tcW w:w="990" w:type="dxa"/>
          </w:tcPr>
          <w:p w:rsidR="00262F6E" w:rsidRPr="000322A7" w:rsidRDefault="00262F6E" w:rsidP="00BC57FE">
            <w:pPr>
              <w:spacing w:line="240" w:lineRule="auto"/>
              <w:rPr>
                <w:rFonts w:cs="Times New Roman"/>
                <w:sz w:val="20"/>
              </w:rPr>
            </w:pPr>
            <w:r w:rsidRPr="000322A7">
              <w:rPr>
                <w:rFonts w:cs="Times New Roman"/>
                <w:sz w:val="20"/>
              </w:rPr>
              <w:t>79.05</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0.00</w:t>
            </w:r>
          </w:p>
        </w:tc>
        <w:tc>
          <w:tcPr>
            <w:tcW w:w="1440" w:type="dxa"/>
          </w:tcPr>
          <w:p w:rsidR="00262F6E" w:rsidRPr="000322A7" w:rsidRDefault="00262F6E" w:rsidP="00BC57FE">
            <w:pPr>
              <w:spacing w:line="240" w:lineRule="auto"/>
              <w:rPr>
                <w:rFonts w:cs="Times New Roman"/>
                <w:sz w:val="20"/>
              </w:rPr>
            </w:pPr>
            <w:r w:rsidRPr="000322A7">
              <w:rPr>
                <w:rFonts w:cs="Times New Roman"/>
                <w:sz w:val="20"/>
              </w:rPr>
              <w:t>7.20</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569.39</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0</w:t>
            </w:r>
          </w:p>
        </w:tc>
      </w:tr>
      <w:tr w:rsidR="00262F6E" w:rsidRPr="000322A7" w:rsidTr="00126E79">
        <w:tc>
          <w:tcPr>
            <w:tcW w:w="3150" w:type="dxa"/>
          </w:tcPr>
          <w:p w:rsidR="00262F6E" w:rsidRPr="000322A7" w:rsidRDefault="00262F6E" w:rsidP="00BC57FE">
            <w:pPr>
              <w:spacing w:line="240" w:lineRule="auto"/>
              <w:rPr>
                <w:rFonts w:cs="Times New Roman"/>
                <w:sz w:val="20"/>
              </w:rPr>
            </w:pPr>
            <w:r w:rsidRPr="000322A7">
              <w:rPr>
                <w:rFonts w:cs="Times New Roman"/>
                <w:sz w:val="20"/>
              </w:rPr>
              <w:t>Self-weight,W2</w:t>
            </w:r>
          </w:p>
        </w:tc>
        <w:tc>
          <w:tcPr>
            <w:tcW w:w="990" w:type="dxa"/>
          </w:tcPr>
          <w:p w:rsidR="00262F6E" w:rsidRPr="000322A7" w:rsidRDefault="00262F6E" w:rsidP="00BC57FE">
            <w:pPr>
              <w:spacing w:line="240" w:lineRule="auto"/>
              <w:rPr>
                <w:rFonts w:cs="Times New Roman"/>
                <w:sz w:val="20"/>
              </w:rPr>
            </w:pPr>
            <w:r w:rsidRPr="000322A7">
              <w:rPr>
                <w:rFonts w:cs="Times New Roman"/>
                <w:sz w:val="20"/>
              </w:rPr>
              <w:t>164.76</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0.00</w:t>
            </w:r>
          </w:p>
        </w:tc>
        <w:tc>
          <w:tcPr>
            <w:tcW w:w="1440" w:type="dxa"/>
          </w:tcPr>
          <w:p w:rsidR="00262F6E" w:rsidRPr="000322A7" w:rsidRDefault="00262F6E" w:rsidP="00BC57FE">
            <w:pPr>
              <w:spacing w:line="240" w:lineRule="auto"/>
              <w:rPr>
                <w:rFonts w:cs="Times New Roman"/>
                <w:sz w:val="20"/>
              </w:rPr>
            </w:pPr>
            <w:r w:rsidRPr="000322A7">
              <w:rPr>
                <w:rFonts w:cs="Times New Roman"/>
                <w:sz w:val="20"/>
              </w:rPr>
              <w:t>2.85</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469.95</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0</w:t>
            </w:r>
          </w:p>
        </w:tc>
      </w:tr>
      <w:tr w:rsidR="00BC57FE" w:rsidRPr="000322A7" w:rsidTr="00126E79">
        <w:tc>
          <w:tcPr>
            <w:tcW w:w="3150" w:type="dxa"/>
          </w:tcPr>
          <w:p w:rsidR="00BC57FE" w:rsidRPr="000322A7" w:rsidRDefault="00BC57FE" w:rsidP="00BC57FE">
            <w:pPr>
              <w:spacing w:line="240" w:lineRule="auto"/>
              <w:rPr>
                <w:rFonts w:cs="Times New Roman"/>
                <w:sz w:val="20"/>
              </w:rPr>
            </w:pPr>
            <w:r w:rsidRPr="000322A7">
              <w:rPr>
                <w:rFonts w:cs="Times New Roman"/>
                <w:sz w:val="20"/>
              </w:rPr>
              <w:t>Self-weight,W3 (rectangular under ogee)</w:t>
            </w:r>
          </w:p>
        </w:tc>
        <w:tc>
          <w:tcPr>
            <w:tcW w:w="990" w:type="dxa"/>
          </w:tcPr>
          <w:p w:rsidR="00BC57FE" w:rsidRPr="000322A7" w:rsidRDefault="00BC57FE" w:rsidP="00BC57FE">
            <w:pPr>
              <w:spacing w:line="240" w:lineRule="auto"/>
              <w:rPr>
                <w:rFonts w:cs="Times New Roman"/>
                <w:sz w:val="20"/>
              </w:rPr>
            </w:pPr>
            <w:r w:rsidRPr="000322A7">
              <w:rPr>
                <w:rFonts w:cs="Times New Roman"/>
                <w:sz w:val="20"/>
              </w:rPr>
              <w:t>194.60</w:t>
            </w:r>
          </w:p>
        </w:tc>
        <w:tc>
          <w:tcPr>
            <w:tcW w:w="1260" w:type="dxa"/>
          </w:tcPr>
          <w:p w:rsidR="00BC57FE" w:rsidRPr="000322A7" w:rsidRDefault="00BC57FE" w:rsidP="00BC57FE">
            <w:pPr>
              <w:spacing w:line="240" w:lineRule="auto"/>
              <w:rPr>
                <w:rFonts w:cs="Times New Roman"/>
                <w:sz w:val="20"/>
              </w:rPr>
            </w:pPr>
            <w:r w:rsidRPr="000322A7">
              <w:rPr>
                <w:rFonts w:cs="Times New Roman"/>
                <w:sz w:val="20"/>
              </w:rPr>
              <w:t>0.00</w:t>
            </w:r>
          </w:p>
        </w:tc>
        <w:tc>
          <w:tcPr>
            <w:tcW w:w="1440" w:type="dxa"/>
          </w:tcPr>
          <w:p w:rsidR="00BC57FE" w:rsidRPr="000322A7" w:rsidRDefault="00BC57FE" w:rsidP="00BC57FE">
            <w:pPr>
              <w:spacing w:line="240" w:lineRule="auto"/>
              <w:rPr>
                <w:rFonts w:cs="Times New Roman"/>
                <w:sz w:val="20"/>
              </w:rPr>
            </w:pPr>
            <w:r w:rsidRPr="000322A7">
              <w:rPr>
                <w:rFonts w:cs="Times New Roman"/>
                <w:sz w:val="20"/>
              </w:rPr>
              <w:t>5.54</w:t>
            </w:r>
          </w:p>
        </w:tc>
        <w:tc>
          <w:tcPr>
            <w:tcW w:w="1260" w:type="dxa"/>
          </w:tcPr>
          <w:p w:rsidR="00BC57FE" w:rsidRPr="000322A7" w:rsidRDefault="00BC57FE" w:rsidP="00BC57FE">
            <w:pPr>
              <w:spacing w:line="240" w:lineRule="auto"/>
              <w:rPr>
                <w:rFonts w:cs="Times New Roman"/>
                <w:sz w:val="20"/>
              </w:rPr>
            </w:pPr>
            <w:r w:rsidRPr="000322A7">
              <w:rPr>
                <w:rFonts w:cs="Times New Roman"/>
                <w:sz w:val="20"/>
              </w:rPr>
              <w:t>1078.45</w:t>
            </w:r>
          </w:p>
        </w:tc>
        <w:tc>
          <w:tcPr>
            <w:tcW w:w="1260" w:type="dxa"/>
          </w:tcPr>
          <w:p w:rsidR="00BC57FE" w:rsidRPr="000322A7" w:rsidRDefault="00BC57FE" w:rsidP="00BC57FE">
            <w:pPr>
              <w:spacing w:line="240" w:lineRule="auto"/>
              <w:rPr>
                <w:rFonts w:cs="Times New Roman"/>
                <w:sz w:val="20"/>
              </w:rPr>
            </w:pPr>
            <w:r w:rsidRPr="000322A7">
              <w:rPr>
                <w:rFonts w:cs="Times New Roman"/>
                <w:sz w:val="20"/>
              </w:rPr>
              <w:t>0</w:t>
            </w:r>
          </w:p>
        </w:tc>
      </w:tr>
      <w:tr w:rsidR="00BC57FE" w:rsidRPr="000322A7" w:rsidTr="00126E79">
        <w:tc>
          <w:tcPr>
            <w:tcW w:w="3150" w:type="dxa"/>
          </w:tcPr>
          <w:p w:rsidR="00BC57FE" w:rsidRPr="000322A7" w:rsidRDefault="00BC57FE" w:rsidP="00BC57FE">
            <w:pPr>
              <w:spacing w:line="240" w:lineRule="auto"/>
              <w:rPr>
                <w:rFonts w:cs="Times New Roman"/>
                <w:sz w:val="20"/>
              </w:rPr>
            </w:pPr>
            <w:r w:rsidRPr="000322A7">
              <w:rPr>
                <w:rFonts w:cs="Times New Roman"/>
                <w:sz w:val="20"/>
              </w:rPr>
              <w:t>Self-weight,W4 (ogee curve)</w:t>
            </w:r>
          </w:p>
        </w:tc>
        <w:tc>
          <w:tcPr>
            <w:tcW w:w="990" w:type="dxa"/>
          </w:tcPr>
          <w:p w:rsidR="00BC57FE" w:rsidRPr="000322A7" w:rsidRDefault="00BC57FE" w:rsidP="00BC57FE">
            <w:pPr>
              <w:spacing w:line="240" w:lineRule="auto"/>
              <w:rPr>
                <w:rFonts w:cs="Times New Roman"/>
                <w:sz w:val="20"/>
              </w:rPr>
            </w:pPr>
            <w:r w:rsidRPr="000322A7">
              <w:rPr>
                <w:rFonts w:cs="Times New Roman"/>
                <w:sz w:val="20"/>
              </w:rPr>
              <w:t>43.44</w:t>
            </w:r>
          </w:p>
        </w:tc>
        <w:tc>
          <w:tcPr>
            <w:tcW w:w="1260" w:type="dxa"/>
          </w:tcPr>
          <w:p w:rsidR="00BC57FE" w:rsidRPr="000322A7" w:rsidRDefault="00BC57FE" w:rsidP="00BC57FE">
            <w:pPr>
              <w:spacing w:line="240" w:lineRule="auto"/>
              <w:rPr>
                <w:rFonts w:cs="Times New Roman"/>
                <w:sz w:val="20"/>
              </w:rPr>
            </w:pPr>
            <w:r w:rsidRPr="000322A7">
              <w:rPr>
                <w:rFonts w:cs="Times New Roman"/>
                <w:sz w:val="20"/>
              </w:rPr>
              <w:t>0.00</w:t>
            </w:r>
          </w:p>
        </w:tc>
        <w:tc>
          <w:tcPr>
            <w:tcW w:w="1440" w:type="dxa"/>
          </w:tcPr>
          <w:p w:rsidR="00BC57FE" w:rsidRPr="000322A7" w:rsidRDefault="00BC57FE" w:rsidP="00BC57FE">
            <w:pPr>
              <w:spacing w:line="240" w:lineRule="auto"/>
              <w:rPr>
                <w:rFonts w:cs="Times New Roman"/>
                <w:sz w:val="20"/>
              </w:rPr>
            </w:pPr>
            <w:r w:rsidRPr="000322A7">
              <w:rPr>
                <w:rFonts w:cs="Times New Roman"/>
                <w:sz w:val="20"/>
              </w:rPr>
              <w:t>5.87</w:t>
            </w:r>
          </w:p>
        </w:tc>
        <w:tc>
          <w:tcPr>
            <w:tcW w:w="1260" w:type="dxa"/>
          </w:tcPr>
          <w:p w:rsidR="00BC57FE" w:rsidRPr="000322A7" w:rsidRDefault="00BC57FE" w:rsidP="00BC57FE">
            <w:pPr>
              <w:spacing w:line="240" w:lineRule="auto"/>
              <w:rPr>
                <w:rFonts w:cs="Times New Roman"/>
                <w:sz w:val="20"/>
              </w:rPr>
            </w:pPr>
            <w:r w:rsidRPr="000322A7">
              <w:rPr>
                <w:rFonts w:cs="Times New Roman"/>
                <w:sz w:val="20"/>
              </w:rPr>
              <w:t>255.01</w:t>
            </w:r>
          </w:p>
        </w:tc>
        <w:tc>
          <w:tcPr>
            <w:tcW w:w="1260" w:type="dxa"/>
          </w:tcPr>
          <w:p w:rsidR="00BC57FE" w:rsidRPr="000322A7" w:rsidRDefault="00BC57FE" w:rsidP="00BC57FE">
            <w:pPr>
              <w:spacing w:line="240" w:lineRule="auto"/>
              <w:rPr>
                <w:rFonts w:cs="Times New Roman"/>
                <w:sz w:val="20"/>
              </w:rPr>
            </w:pPr>
            <w:r w:rsidRPr="000322A7">
              <w:rPr>
                <w:rFonts w:cs="Times New Roman"/>
                <w:sz w:val="20"/>
              </w:rPr>
              <w:t>0</w:t>
            </w:r>
          </w:p>
        </w:tc>
      </w:tr>
      <w:tr w:rsidR="00262F6E" w:rsidRPr="000322A7" w:rsidTr="00126E79">
        <w:tc>
          <w:tcPr>
            <w:tcW w:w="3150" w:type="dxa"/>
          </w:tcPr>
          <w:p w:rsidR="00262F6E" w:rsidRPr="000322A7" w:rsidRDefault="00262F6E" w:rsidP="00BC57FE">
            <w:pPr>
              <w:spacing w:line="240" w:lineRule="auto"/>
              <w:rPr>
                <w:rFonts w:cs="Times New Roman"/>
                <w:sz w:val="20"/>
              </w:rPr>
            </w:pPr>
            <w:r w:rsidRPr="000322A7">
              <w:rPr>
                <w:rFonts w:cs="Times New Roman"/>
                <w:sz w:val="20"/>
              </w:rPr>
              <w:t xml:space="preserve">Water load, Ww </w:t>
            </w:r>
          </w:p>
        </w:tc>
        <w:tc>
          <w:tcPr>
            <w:tcW w:w="990" w:type="dxa"/>
          </w:tcPr>
          <w:p w:rsidR="00262F6E" w:rsidRPr="000322A7" w:rsidRDefault="00262F6E" w:rsidP="00BC57FE">
            <w:pPr>
              <w:spacing w:line="240" w:lineRule="auto"/>
              <w:rPr>
                <w:rFonts w:cs="Times New Roman"/>
                <w:sz w:val="20"/>
              </w:rPr>
            </w:pPr>
            <w:r w:rsidRPr="000322A7">
              <w:rPr>
                <w:rFonts w:cs="Times New Roman"/>
                <w:sz w:val="20"/>
              </w:rPr>
              <w:t>57.99</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0.00</w:t>
            </w:r>
          </w:p>
        </w:tc>
        <w:tc>
          <w:tcPr>
            <w:tcW w:w="1440" w:type="dxa"/>
          </w:tcPr>
          <w:p w:rsidR="00262F6E" w:rsidRPr="000322A7" w:rsidRDefault="00262F6E" w:rsidP="00BC57FE">
            <w:pPr>
              <w:spacing w:line="240" w:lineRule="auto"/>
              <w:rPr>
                <w:rFonts w:cs="Times New Roman"/>
                <w:sz w:val="20"/>
              </w:rPr>
            </w:pPr>
            <w:r w:rsidRPr="000322A7">
              <w:rPr>
                <w:rFonts w:cs="Times New Roman"/>
                <w:sz w:val="20"/>
              </w:rPr>
              <w:t>6.57</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381.07</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0</w:t>
            </w:r>
          </w:p>
        </w:tc>
      </w:tr>
      <w:tr w:rsidR="00262F6E" w:rsidRPr="000322A7" w:rsidTr="00126E79">
        <w:tc>
          <w:tcPr>
            <w:tcW w:w="3150" w:type="dxa"/>
          </w:tcPr>
          <w:p w:rsidR="00262F6E" w:rsidRPr="000322A7" w:rsidRDefault="00262F6E" w:rsidP="00BC57FE">
            <w:pPr>
              <w:spacing w:line="240" w:lineRule="auto"/>
              <w:rPr>
                <w:rFonts w:cs="Times New Roman"/>
                <w:sz w:val="20"/>
              </w:rPr>
            </w:pPr>
            <w:r w:rsidRPr="000322A7">
              <w:rPr>
                <w:rFonts w:cs="Times New Roman"/>
                <w:sz w:val="20"/>
              </w:rPr>
              <w:t>Hydrostatic Pressure , P1</w:t>
            </w:r>
          </w:p>
        </w:tc>
        <w:tc>
          <w:tcPr>
            <w:tcW w:w="990" w:type="dxa"/>
          </w:tcPr>
          <w:p w:rsidR="00262F6E" w:rsidRPr="000322A7" w:rsidRDefault="00262F6E" w:rsidP="00BC57FE">
            <w:pPr>
              <w:spacing w:line="240" w:lineRule="auto"/>
              <w:rPr>
                <w:rFonts w:cs="Times New Roman"/>
                <w:sz w:val="20"/>
              </w:rPr>
            </w:pPr>
            <w:r w:rsidRPr="000322A7">
              <w:rPr>
                <w:rFonts w:cs="Times New Roman"/>
                <w:sz w:val="20"/>
              </w:rPr>
              <w:t>0</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126.80</w:t>
            </w:r>
          </w:p>
        </w:tc>
        <w:tc>
          <w:tcPr>
            <w:tcW w:w="1440" w:type="dxa"/>
          </w:tcPr>
          <w:p w:rsidR="00262F6E" w:rsidRPr="000322A7" w:rsidRDefault="00262F6E" w:rsidP="00BC57FE">
            <w:pPr>
              <w:spacing w:line="240" w:lineRule="auto"/>
              <w:rPr>
                <w:rFonts w:cs="Times New Roman"/>
                <w:sz w:val="20"/>
              </w:rPr>
            </w:pPr>
            <w:r w:rsidRPr="000322A7">
              <w:rPr>
                <w:rFonts w:cs="Times New Roman"/>
                <w:sz w:val="20"/>
              </w:rPr>
              <w:t>2.25</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0</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-285.31</w:t>
            </w:r>
          </w:p>
        </w:tc>
      </w:tr>
      <w:tr w:rsidR="00262F6E" w:rsidRPr="000322A7" w:rsidTr="00126E79">
        <w:tc>
          <w:tcPr>
            <w:tcW w:w="3150" w:type="dxa"/>
          </w:tcPr>
          <w:p w:rsidR="00262F6E" w:rsidRPr="000322A7" w:rsidRDefault="00262F6E" w:rsidP="00BC57FE">
            <w:pPr>
              <w:spacing w:line="240" w:lineRule="auto"/>
              <w:rPr>
                <w:rFonts w:cs="Times New Roman"/>
                <w:sz w:val="20"/>
              </w:rPr>
            </w:pPr>
            <w:r w:rsidRPr="000322A7">
              <w:rPr>
                <w:rFonts w:cs="Times New Roman"/>
                <w:sz w:val="20"/>
              </w:rPr>
              <w:t>Hydrostatic Pressure,P2</w:t>
            </w:r>
          </w:p>
        </w:tc>
        <w:tc>
          <w:tcPr>
            <w:tcW w:w="990" w:type="dxa"/>
          </w:tcPr>
          <w:p w:rsidR="00262F6E" w:rsidRPr="000322A7" w:rsidRDefault="00262F6E" w:rsidP="00BC57FE">
            <w:pPr>
              <w:spacing w:line="240" w:lineRule="auto"/>
              <w:rPr>
                <w:rFonts w:cs="Times New Roman"/>
                <w:sz w:val="20"/>
              </w:rPr>
            </w:pPr>
            <w:r w:rsidRPr="000322A7">
              <w:rPr>
                <w:rFonts w:cs="Times New Roman"/>
                <w:sz w:val="20"/>
              </w:rPr>
              <w:t>0</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101.25</w:t>
            </w:r>
          </w:p>
        </w:tc>
        <w:tc>
          <w:tcPr>
            <w:tcW w:w="1440" w:type="dxa"/>
          </w:tcPr>
          <w:p w:rsidR="00262F6E" w:rsidRPr="000322A7" w:rsidRDefault="00262F6E" w:rsidP="00BC57FE">
            <w:pPr>
              <w:spacing w:line="240" w:lineRule="auto"/>
              <w:rPr>
                <w:rFonts w:cs="Times New Roman"/>
                <w:sz w:val="20"/>
              </w:rPr>
            </w:pPr>
            <w:r w:rsidRPr="000322A7">
              <w:rPr>
                <w:rFonts w:cs="Times New Roman"/>
                <w:sz w:val="20"/>
              </w:rPr>
              <w:t>1.50</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0</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-151.88</w:t>
            </w:r>
          </w:p>
        </w:tc>
      </w:tr>
      <w:tr w:rsidR="00262F6E" w:rsidRPr="000322A7" w:rsidTr="00126E79">
        <w:tc>
          <w:tcPr>
            <w:tcW w:w="3150" w:type="dxa"/>
          </w:tcPr>
          <w:p w:rsidR="00262F6E" w:rsidRPr="000322A7" w:rsidRDefault="00262F6E" w:rsidP="00BC57FE">
            <w:pPr>
              <w:spacing w:line="240" w:lineRule="auto"/>
              <w:rPr>
                <w:rFonts w:cs="Times New Roman"/>
                <w:sz w:val="20"/>
              </w:rPr>
            </w:pPr>
            <w:r w:rsidRPr="000322A7">
              <w:rPr>
                <w:rFonts w:cs="Times New Roman"/>
                <w:sz w:val="20"/>
              </w:rPr>
              <w:t>Silt Load, Ps</w:t>
            </w:r>
          </w:p>
        </w:tc>
        <w:tc>
          <w:tcPr>
            <w:tcW w:w="990" w:type="dxa"/>
          </w:tcPr>
          <w:p w:rsidR="00262F6E" w:rsidRPr="000322A7" w:rsidRDefault="00262F6E" w:rsidP="00BC57FE">
            <w:pPr>
              <w:spacing w:line="240" w:lineRule="auto"/>
              <w:rPr>
                <w:rFonts w:cs="Times New Roman"/>
                <w:sz w:val="20"/>
              </w:rPr>
            </w:pPr>
            <w:r w:rsidRPr="000322A7">
              <w:rPr>
                <w:rFonts w:cs="Times New Roman"/>
                <w:sz w:val="20"/>
              </w:rPr>
              <w:t>0</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35.74</w:t>
            </w:r>
          </w:p>
        </w:tc>
        <w:tc>
          <w:tcPr>
            <w:tcW w:w="1440" w:type="dxa"/>
          </w:tcPr>
          <w:p w:rsidR="00262F6E" w:rsidRPr="000322A7" w:rsidRDefault="00262F6E" w:rsidP="00BC57FE">
            <w:pPr>
              <w:spacing w:line="240" w:lineRule="auto"/>
              <w:rPr>
                <w:rFonts w:cs="Times New Roman"/>
                <w:sz w:val="20"/>
              </w:rPr>
            </w:pPr>
            <w:r w:rsidRPr="000322A7">
              <w:rPr>
                <w:rFonts w:cs="Times New Roman"/>
                <w:sz w:val="20"/>
              </w:rPr>
              <w:t>1.50</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0</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-53.61</w:t>
            </w:r>
          </w:p>
        </w:tc>
      </w:tr>
      <w:tr w:rsidR="00262F6E" w:rsidRPr="000322A7" w:rsidTr="00126E79">
        <w:tc>
          <w:tcPr>
            <w:tcW w:w="3150" w:type="dxa"/>
          </w:tcPr>
          <w:p w:rsidR="00262F6E" w:rsidRPr="000322A7" w:rsidRDefault="00262F6E" w:rsidP="00BC57FE">
            <w:pPr>
              <w:spacing w:line="240" w:lineRule="auto"/>
              <w:rPr>
                <w:rFonts w:cs="Times New Roman"/>
                <w:sz w:val="20"/>
              </w:rPr>
            </w:pPr>
            <w:r w:rsidRPr="000322A7">
              <w:rPr>
                <w:rFonts w:cs="Times New Roman"/>
                <w:sz w:val="20"/>
              </w:rPr>
              <w:t>Tail water hydrostatic, P3</w:t>
            </w:r>
          </w:p>
        </w:tc>
        <w:tc>
          <w:tcPr>
            <w:tcW w:w="990" w:type="dxa"/>
          </w:tcPr>
          <w:p w:rsidR="00262F6E" w:rsidRPr="000322A7" w:rsidRDefault="00262F6E" w:rsidP="00BC57FE">
            <w:pPr>
              <w:spacing w:line="240" w:lineRule="auto"/>
              <w:rPr>
                <w:rFonts w:cs="Times New Roman"/>
                <w:sz w:val="20"/>
              </w:rPr>
            </w:pPr>
            <w:r w:rsidRPr="000322A7">
              <w:rPr>
                <w:rFonts w:cs="Times New Roman"/>
                <w:sz w:val="20"/>
              </w:rPr>
              <w:t>0</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-7.13</w:t>
            </w:r>
          </w:p>
        </w:tc>
        <w:tc>
          <w:tcPr>
            <w:tcW w:w="1440" w:type="dxa"/>
          </w:tcPr>
          <w:p w:rsidR="00262F6E" w:rsidRPr="000322A7" w:rsidRDefault="00262F6E" w:rsidP="00BC57FE">
            <w:pPr>
              <w:spacing w:line="240" w:lineRule="auto"/>
              <w:rPr>
                <w:rFonts w:cs="Times New Roman"/>
                <w:sz w:val="20"/>
              </w:rPr>
            </w:pPr>
            <w:r w:rsidRPr="000322A7">
              <w:rPr>
                <w:rFonts w:cs="Times New Roman"/>
                <w:sz w:val="20"/>
              </w:rPr>
              <w:t>0.40</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2.84</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0</w:t>
            </w:r>
          </w:p>
        </w:tc>
      </w:tr>
      <w:tr w:rsidR="00262F6E" w:rsidRPr="000322A7" w:rsidTr="00126E79">
        <w:tc>
          <w:tcPr>
            <w:tcW w:w="3150" w:type="dxa"/>
          </w:tcPr>
          <w:p w:rsidR="00262F6E" w:rsidRPr="000322A7" w:rsidRDefault="00262F6E" w:rsidP="00BC57FE">
            <w:pPr>
              <w:spacing w:line="240" w:lineRule="auto"/>
              <w:rPr>
                <w:rFonts w:cs="Times New Roman"/>
                <w:sz w:val="20"/>
              </w:rPr>
            </w:pPr>
            <w:r w:rsidRPr="000322A7">
              <w:rPr>
                <w:rFonts w:cs="Times New Roman"/>
                <w:sz w:val="20"/>
              </w:rPr>
              <w:t>Tail water Load vertical</w:t>
            </w:r>
          </w:p>
        </w:tc>
        <w:tc>
          <w:tcPr>
            <w:tcW w:w="990" w:type="dxa"/>
          </w:tcPr>
          <w:p w:rsidR="00262F6E" w:rsidRPr="000322A7" w:rsidRDefault="00262F6E" w:rsidP="00BC57FE">
            <w:pPr>
              <w:spacing w:line="240" w:lineRule="auto"/>
              <w:rPr>
                <w:rFonts w:cs="Times New Roman"/>
                <w:sz w:val="20"/>
              </w:rPr>
            </w:pPr>
            <w:r w:rsidRPr="000322A7">
              <w:rPr>
                <w:rFonts w:cs="Times New Roman"/>
                <w:sz w:val="20"/>
              </w:rPr>
              <w:t>12.05</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0.00</w:t>
            </w:r>
          </w:p>
        </w:tc>
        <w:tc>
          <w:tcPr>
            <w:tcW w:w="1440" w:type="dxa"/>
          </w:tcPr>
          <w:p w:rsidR="00262F6E" w:rsidRPr="000322A7" w:rsidRDefault="00262F6E" w:rsidP="00BC57FE">
            <w:pPr>
              <w:spacing w:line="240" w:lineRule="auto"/>
              <w:rPr>
                <w:rFonts w:cs="Times New Roman"/>
                <w:sz w:val="20"/>
              </w:rPr>
            </w:pPr>
            <w:r w:rsidRPr="000322A7">
              <w:rPr>
                <w:rFonts w:cs="Times New Roman"/>
                <w:sz w:val="20"/>
              </w:rPr>
              <w:t>0.67</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8.10</w:t>
            </w:r>
          </w:p>
        </w:tc>
        <w:tc>
          <w:tcPr>
            <w:tcW w:w="1260" w:type="dxa"/>
          </w:tcPr>
          <w:p w:rsidR="00262F6E" w:rsidRPr="000322A7" w:rsidRDefault="00262F6E" w:rsidP="00BC57FE">
            <w:pPr>
              <w:spacing w:line="240" w:lineRule="auto"/>
              <w:rPr>
                <w:rFonts w:cs="Times New Roman"/>
                <w:sz w:val="20"/>
              </w:rPr>
            </w:pPr>
            <w:r w:rsidRPr="000322A7">
              <w:rPr>
                <w:rFonts w:cs="Times New Roman"/>
                <w:sz w:val="20"/>
              </w:rPr>
              <w:t>0</w:t>
            </w:r>
          </w:p>
        </w:tc>
      </w:tr>
      <w:tr w:rsidR="004D7AE9" w:rsidRPr="000322A7" w:rsidTr="00126E79">
        <w:tc>
          <w:tcPr>
            <w:tcW w:w="3150" w:type="dxa"/>
          </w:tcPr>
          <w:p w:rsidR="004D7AE9" w:rsidRPr="000322A7" w:rsidRDefault="004D7AE9" w:rsidP="00BC57FE">
            <w:pPr>
              <w:spacing w:line="240" w:lineRule="auto"/>
              <w:rPr>
                <w:rFonts w:cs="Times New Roman"/>
                <w:sz w:val="20"/>
              </w:rPr>
            </w:pPr>
            <w:r w:rsidRPr="000322A7">
              <w:rPr>
                <w:rFonts w:cs="Times New Roman"/>
                <w:sz w:val="20"/>
              </w:rPr>
              <w:t>Uplift load force, U1</w:t>
            </w:r>
          </w:p>
        </w:tc>
        <w:tc>
          <w:tcPr>
            <w:tcW w:w="990" w:type="dxa"/>
          </w:tcPr>
          <w:p w:rsidR="004D7AE9" w:rsidRPr="000322A7" w:rsidRDefault="004D7AE9" w:rsidP="00BC57FE">
            <w:pPr>
              <w:spacing w:line="240" w:lineRule="auto"/>
              <w:rPr>
                <w:rFonts w:cs="Times New Roman"/>
                <w:sz w:val="20"/>
              </w:rPr>
            </w:pPr>
            <w:r w:rsidRPr="000322A7">
              <w:rPr>
                <w:rFonts w:cs="Times New Roman"/>
                <w:sz w:val="20"/>
              </w:rPr>
              <w:t>-17.25</w:t>
            </w:r>
          </w:p>
        </w:tc>
        <w:tc>
          <w:tcPr>
            <w:tcW w:w="1260" w:type="dxa"/>
          </w:tcPr>
          <w:p w:rsidR="004D7AE9" w:rsidRPr="000322A7" w:rsidRDefault="004D7AE9" w:rsidP="00BC57FE">
            <w:pPr>
              <w:spacing w:line="240" w:lineRule="auto"/>
              <w:rPr>
                <w:rFonts w:cs="Times New Roman"/>
                <w:sz w:val="20"/>
              </w:rPr>
            </w:pPr>
            <w:r w:rsidRPr="000322A7">
              <w:rPr>
                <w:rFonts w:cs="Times New Roman"/>
                <w:sz w:val="20"/>
              </w:rPr>
              <w:t>0.00</w:t>
            </w:r>
          </w:p>
        </w:tc>
        <w:tc>
          <w:tcPr>
            <w:tcW w:w="1440" w:type="dxa"/>
          </w:tcPr>
          <w:p w:rsidR="004D7AE9" w:rsidRPr="000322A7" w:rsidRDefault="004D7AE9" w:rsidP="00BC57FE">
            <w:pPr>
              <w:spacing w:line="240" w:lineRule="auto"/>
              <w:rPr>
                <w:rFonts w:cs="Times New Roman"/>
                <w:sz w:val="20"/>
              </w:rPr>
            </w:pPr>
            <w:r w:rsidRPr="000322A7">
              <w:rPr>
                <w:rFonts w:cs="Times New Roman"/>
                <w:sz w:val="20"/>
              </w:rPr>
              <w:t>3.80</w:t>
            </w:r>
          </w:p>
        </w:tc>
        <w:tc>
          <w:tcPr>
            <w:tcW w:w="1260" w:type="dxa"/>
          </w:tcPr>
          <w:p w:rsidR="004D7AE9" w:rsidRPr="000322A7" w:rsidRDefault="004D7AE9" w:rsidP="00BC57FE">
            <w:pPr>
              <w:spacing w:line="240" w:lineRule="auto"/>
              <w:rPr>
                <w:rFonts w:cs="Times New Roman"/>
                <w:sz w:val="20"/>
              </w:rPr>
            </w:pPr>
            <w:r w:rsidRPr="000322A7">
              <w:rPr>
                <w:rFonts w:cs="Times New Roman"/>
                <w:sz w:val="20"/>
              </w:rPr>
              <w:t>0</w:t>
            </w:r>
          </w:p>
        </w:tc>
        <w:tc>
          <w:tcPr>
            <w:tcW w:w="1260" w:type="dxa"/>
          </w:tcPr>
          <w:p w:rsidR="004D7AE9" w:rsidRPr="000322A7" w:rsidRDefault="004D7AE9" w:rsidP="00BC57FE">
            <w:pPr>
              <w:spacing w:line="240" w:lineRule="auto"/>
              <w:rPr>
                <w:rFonts w:cs="Times New Roman"/>
                <w:sz w:val="20"/>
              </w:rPr>
            </w:pPr>
            <w:r w:rsidRPr="000322A7">
              <w:rPr>
                <w:rFonts w:cs="Times New Roman"/>
                <w:sz w:val="20"/>
              </w:rPr>
              <w:t>-65.55</w:t>
            </w:r>
          </w:p>
        </w:tc>
      </w:tr>
      <w:tr w:rsidR="004D7AE9" w:rsidRPr="000322A7" w:rsidTr="00126E79">
        <w:tc>
          <w:tcPr>
            <w:tcW w:w="3150" w:type="dxa"/>
          </w:tcPr>
          <w:p w:rsidR="004D7AE9" w:rsidRPr="000322A7" w:rsidRDefault="004D7AE9" w:rsidP="00BC57FE">
            <w:pPr>
              <w:spacing w:line="240" w:lineRule="auto"/>
              <w:rPr>
                <w:rFonts w:cs="Times New Roman"/>
                <w:sz w:val="20"/>
              </w:rPr>
            </w:pPr>
            <w:r w:rsidRPr="000322A7">
              <w:rPr>
                <w:rFonts w:cs="Times New Roman"/>
                <w:sz w:val="20"/>
              </w:rPr>
              <w:t>Uplift load force, U2</w:t>
            </w:r>
          </w:p>
        </w:tc>
        <w:tc>
          <w:tcPr>
            <w:tcW w:w="990" w:type="dxa"/>
          </w:tcPr>
          <w:p w:rsidR="004D7AE9" w:rsidRPr="000322A7" w:rsidRDefault="004D7AE9" w:rsidP="00BC57FE">
            <w:pPr>
              <w:spacing w:line="240" w:lineRule="auto"/>
              <w:rPr>
                <w:rFonts w:cs="Times New Roman"/>
                <w:sz w:val="20"/>
              </w:rPr>
            </w:pPr>
            <w:r w:rsidRPr="000322A7">
              <w:rPr>
                <w:rFonts w:cs="Times New Roman"/>
                <w:sz w:val="20"/>
              </w:rPr>
              <w:t>-32.49</w:t>
            </w:r>
          </w:p>
        </w:tc>
        <w:tc>
          <w:tcPr>
            <w:tcW w:w="1260" w:type="dxa"/>
          </w:tcPr>
          <w:p w:rsidR="004D7AE9" w:rsidRPr="000322A7" w:rsidRDefault="004D7AE9" w:rsidP="00BC57FE">
            <w:pPr>
              <w:spacing w:line="240" w:lineRule="auto"/>
              <w:rPr>
                <w:rFonts w:cs="Times New Roman"/>
                <w:sz w:val="20"/>
              </w:rPr>
            </w:pPr>
            <w:r w:rsidRPr="000322A7">
              <w:rPr>
                <w:rFonts w:cs="Times New Roman"/>
                <w:sz w:val="20"/>
              </w:rPr>
              <w:t>0.00</w:t>
            </w:r>
          </w:p>
        </w:tc>
        <w:tc>
          <w:tcPr>
            <w:tcW w:w="1440" w:type="dxa"/>
          </w:tcPr>
          <w:p w:rsidR="004D7AE9" w:rsidRPr="000322A7" w:rsidRDefault="004D7AE9" w:rsidP="00BC57FE">
            <w:pPr>
              <w:spacing w:line="240" w:lineRule="auto"/>
              <w:rPr>
                <w:rFonts w:cs="Times New Roman"/>
                <w:sz w:val="20"/>
              </w:rPr>
            </w:pPr>
            <w:r w:rsidRPr="000322A7">
              <w:rPr>
                <w:rFonts w:cs="Times New Roman"/>
                <w:sz w:val="20"/>
              </w:rPr>
              <w:t>5.07</w:t>
            </w:r>
          </w:p>
        </w:tc>
        <w:tc>
          <w:tcPr>
            <w:tcW w:w="1260" w:type="dxa"/>
          </w:tcPr>
          <w:p w:rsidR="004D7AE9" w:rsidRPr="000322A7" w:rsidRDefault="004D7AE9" w:rsidP="00BC57FE">
            <w:pPr>
              <w:spacing w:line="240" w:lineRule="auto"/>
              <w:rPr>
                <w:rFonts w:cs="Times New Roman"/>
                <w:sz w:val="20"/>
              </w:rPr>
            </w:pPr>
            <w:r w:rsidRPr="000322A7">
              <w:rPr>
                <w:rFonts w:cs="Times New Roman"/>
                <w:sz w:val="20"/>
              </w:rPr>
              <w:t>0</w:t>
            </w:r>
          </w:p>
        </w:tc>
        <w:tc>
          <w:tcPr>
            <w:tcW w:w="1260" w:type="dxa"/>
          </w:tcPr>
          <w:p w:rsidR="004D7AE9" w:rsidRPr="000322A7" w:rsidRDefault="004D7AE9" w:rsidP="00BC57FE">
            <w:pPr>
              <w:spacing w:line="240" w:lineRule="auto"/>
              <w:rPr>
                <w:rFonts w:cs="Times New Roman"/>
                <w:sz w:val="20"/>
              </w:rPr>
            </w:pPr>
            <w:r w:rsidRPr="000322A7">
              <w:rPr>
                <w:rFonts w:cs="Times New Roman"/>
                <w:sz w:val="20"/>
              </w:rPr>
              <w:t>-164.62</w:t>
            </w:r>
          </w:p>
        </w:tc>
      </w:tr>
      <w:tr w:rsidR="00BC57FE" w:rsidRPr="000322A7" w:rsidTr="00126E79">
        <w:tc>
          <w:tcPr>
            <w:tcW w:w="3150" w:type="dxa"/>
          </w:tcPr>
          <w:p w:rsidR="00BC57FE" w:rsidRPr="000322A7" w:rsidRDefault="00BC57FE" w:rsidP="00BC57FE">
            <w:pPr>
              <w:spacing w:line="240" w:lineRule="auto"/>
              <w:rPr>
                <w:rFonts w:cs="Times New Roman"/>
                <w:b/>
                <w:sz w:val="20"/>
              </w:rPr>
            </w:pPr>
            <w:r w:rsidRPr="000322A7">
              <w:rPr>
                <w:rFonts w:cs="Times New Roman"/>
                <w:b/>
                <w:sz w:val="20"/>
              </w:rPr>
              <w:t>Sum for HFL condition</w:t>
            </w:r>
          </w:p>
        </w:tc>
        <w:tc>
          <w:tcPr>
            <w:tcW w:w="990" w:type="dxa"/>
          </w:tcPr>
          <w:p w:rsidR="00BC57FE" w:rsidRPr="000322A7" w:rsidRDefault="00BC57FE" w:rsidP="00BC57FE">
            <w:pPr>
              <w:spacing w:line="240" w:lineRule="auto"/>
              <w:rPr>
                <w:rFonts w:cs="Times New Roman"/>
                <w:sz w:val="20"/>
              </w:rPr>
            </w:pPr>
            <w:r w:rsidRPr="000322A7">
              <w:rPr>
                <w:rFonts w:cs="Times New Roman"/>
                <w:sz w:val="20"/>
              </w:rPr>
              <w:t>502.15</w:t>
            </w:r>
          </w:p>
        </w:tc>
        <w:tc>
          <w:tcPr>
            <w:tcW w:w="1260" w:type="dxa"/>
          </w:tcPr>
          <w:p w:rsidR="00BC57FE" w:rsidRPr="000322A7" w:rsidRDefault="00BC57FE" w:rsidP="00BC57FE">
            <w:pPr>
              <w:spacing w:line="240" w:lineRule="auto"/>
              <w:rPr>
                <w:rFonts w:cs="Times New Roman"/>
                <w:sz w:val="20"/>
              </w:rPr>
            </w:pPr>
            <w:r w:rsidRPr="000322A7">
              <w:rPr>
                <w:rFonts w:cs="Times New Roman"/>
                <w:sz w:val="20"/>
              </w:rPr>
              <w:t>251.26</w:t>
            </w:r>
          </w:p>
        </w:tc>
        <w:tc>
          <w:tcPr>
            <w:tcW w:w="1440" w:type="dxa"/>
          </w:tcPr>
          <w:p w:rsidR="00BC57FE" w:rsidRPr="000322A7" w:rsidRDefault="00BC57FE" w:rsidP="00BC57FE">
            <w:pPr>
              <w:spacing w:line="240" w:lineRule="auto"/>
              <w:rPr>
                <w:rFonts w:cs="Times New Roman"/>
                <w:sz w:val="20"/>
              </w:rPr>
            </w:pPr>
          </w:p>
        </w:tc>
        <w:tc>
          <w:tcPr>
            <w:tcW w:w="1260" w:type="dxa"/>
          </w:tcPr>
          <w:p w:rsidR="00BC57FE" w:rsidRPr="000322A7" w:rsidRDefault="00BC57FE" w:rsidP="00BC57FE">
            <w:pPr>
              <w:spacing w:line="240" w:lineRule="auto"/>
              <w:rPr>
                <w:rFonts w:cs="Times New Roman"/>
                <w:sz w:val="20"/>
              </w:rPr>
            </w:pPr>
            <w:r w:rsidRPr="000322A7">
              <w:rPr>
                <w:rFonts w:cs="Times New Roman"/>
                <w:sz w:val="20"/>
              </w:rPr>
              <w:t>2764.81</w:t>
            </w:r>
          </w:p>
        </w:tc>
        <w:tc>
          <w:tcPr>
            <w:tcW w:w="1260" w:type="dxa"/>
          </w:tcPr>
          <w:p w:rsidR="00BC57FE" w:rsidRPr="000322A7" w:rsidRDefault="00BC57FE" w:rsidP="00BC57FE">
            <w:pPr>
              <w:spacing w:line="240" w:lineRule="auto"/>
              <w:rPr>
                <w:rFonts w:cs="Times New Roman"/>
                <w:sz w:val="20"/>
              </w:rPr>
            </w:pPr>
            <w:r w:rsidRPr="000322A7">
              <w:rPr>
                <w:rFonts w:cs="Times New Roman"/>
                <w:sz w:val="20"/>
              </w:rPr>
              <w:t>712.86</w:t>
            </w:r>
          </w:p>
        </w:tc>
      </w:tr>
      <w:tr w:rsidR="00BC57FE" w:rsidRPr="000322A7" w:rsidTr="00126E79">
        <w:tc>
          <w:tcPr>
            <w:tcW w:w="3150" w:type="dxa"/>
          </w:tcPr>
          <w:p w:rsidR="00BC57FE" w:rsidRPr="000322A7" w:rsidRDefault="00BC57FE" w:rsidP="00BC57FE">
            <w:pPr>
              <w:spacing w:line="240" w:lineRule="auto"/>
              <w:rPr>
                <w:rFonts w:cs="Times New Roman"/>
                <w:b/>
                <w:sz w:val="20"/>
              </w:rPr>
            </w:pPr>
            <w:r w:rsidRPr="000322A7">
              <w:rPr>
                <w:rFonts w:cs="Times New Roman"/>
                <w:b/>
                <w:sz w:val="20"/>
              </w:rPr>
              <w:t>Sum for Pool Level condition</w:t>
            </w:r>
          </w:p>
        </w:tc>
        <w:tc>
          <w:tcPr>
            <w:tcW w:w="990" w:type="dxa"/>
          </w:tcPr>
          <w:p w:rsidR="00BC57FE" w:rsidRPr="000322A7" w:rsidRDefault="00BC57FE" w:rsidP="00BC57FE">
            <w:pPr>
              <w:spacing w:line="240" w:lineRule="auto"/>
              <w:rPr>
                <w:rFonts w:cs="Times New Roman"/>
                <w:sz w:val="20"/>
              </w:rPr>
            </w:pPr>
            <w:r w:rsidRPr="000322A7">
              <w:rPr>
                <w:rFonts w:cs="Times New Roman"/>
                <w:sz w:val="20"/>
              </w:rPr>
              <w:t>405.92</w:t>
            </w:r>
          </w:p>
        </w:tc>
        <w:tc>
          <w:tcPr>
            <w:tcW w:w="1260" w:type="dxa"/>
          </w:tcPr>
          <w:p w:rsidR="00BC57FE" w:rsidRPr="000322A7" w:rsidRDefault="00BC57FE" w:rsidP="00BC57FE">
            <w:pPr>
              <w:spacing w:line="240" w:lineRule="auto"/>
              <w:rPr>
                <w:rFonts w:cs="Times New Roman"/>
                <w:sz w:val="20"/>
              </w:rPr>
            </w:pPr>
            <w:r w:rsidRPr="000322A7">
              <w:rPr>
                <w:rFonts w:cs="Times New Roman"/>
                <w:sz w:val="20"/>
              </w:rPr>
              <w:t>131.59</w:t>
            </w:r>
          </w:p>
        </w:tc>
        <w:tc>
          <w:tcPr>
            <w:tcW w:w="1440" w:type="dxa"/>
          </w:tcPr>
          <w:p w:rsidR="00BC57FE" w:rsidRPr="000322A7" w:rsidRDefault="00BC57FE" w:rsidP="00BC57FE">
            <w:pPr>
              <w:spacing w:line="240" w:lineRule="auto"/>
              <w:rPr>
                <w:rFonts w:cs="Times New Roman"/>
                <w:sz w:val="20"/>
              </w:rPr>
            </w:pPr>
          </w:p>
        </w:tc>
        <w:tc>
          <w:tcPr>
            <w:tcW w:w="1260" w:type="dxa"/>
          </w:tcPr>
          <w:p w:rsidR="00BC57FE" w:rsidRPr="000322A7" w:rsidRDefault="00BC57FE" w:rsidP="00BC57FE">
            <w:pPr>
              <w:spacing w:line="240" w:lineRule="auto"/>
              <w:rPr>
                <w:rFonts w:cs="Times New Roman"/>
                <w:sz w:val="20"/>
              </w:rPr>
            </w:pPr>
            <w:r w:rsidRPr="000322A7">
              <w:rPr>
                <w:rFonts w:cs="Times New Roman"/>
                <w:sz w:val="20"/>
              </w:rPr>
              <w:t>2117.79</w:t>
            </w:r>
          </w:p>
        </w:tc>
        <w:tc>
          <w:tcPr>
            <w:tcW w:w="1260" w:type="dxa"/>
          </w:tcPr>
          <w:p w:rsidR="00BC57FE" w:rsidRPr="000322A7" w:rsidRDefault="00BC57FE" w:rsidP="00BC57FE">
            <w:pPr>
              <w:spacing w:line="240" w:lineRule="auto"/>
              <w:rPr>
                <w:rFonts w:cs="Times New Roman"/>
                <w:sz w:val="20"/>
              </w:rPr>
            </w:pPr>
            <w:r w:rsidRPr="000322A7">
              <w:rPr>
                <w:rFonts w:cs="Times New Roman"/>
                <w:sz w:val="20"/>
              </w:rPr>
              <w:t>362.01</w:t>
            </w:r>
          </w:p>
        </w:tc>
      </w:tr>
      <w:tr w:rsidR="004C3E6E" w:rsidRPr="000322A7" w:rsidTr="00126E79">
        <w:tc>
          <w:tcPr>
            <w:tcW w:w="3150" w:type="dxa"/>
          </w:tcPr>
          <w:p w:rsidR="004C3E6E" w:rsidRPr="000322A7" w:rsidRDefault="004C3E6E" w:rsidP="00BC57FE">
            <w:pPr>
              <w:spacing w:line="240" w:lineRule="auto"/>
              <w:rPr>
                <w:rFonts w:cs="Times New Roman"/>
                <w:b/>
                <w:sz w:val="20"/>
              </w:rPr>
            </w:pPr>
            <w:r w:rsidRPr="000322A7">
              <w:rPr>
                <w:rFonts w:cs="Times New Roman"/>
                <w:b/>
                <w:sz w:val="20"/>
              </w:rPr>
              <w:t>Loading Condition</w:t>
            </w:r>
          </w:p>
        </w:tc>
        <w:tc>
          <w:tcPr>
            <w:tcW w:w="990" w:type="dxa"/>
          </w:tcPr>
          <w:p w:rsidR="004C3E6E" w:rsidRPr="000322A7" w:rsidRDefault="004C3E6E" w:rsidP="00BC57FE">
            <w:pPr>
              <w:spacing w:line="240" w:lineRule="auto"/>
              <w:rPr>
                <w:rFonts w:cs="Times New Roman"/>
                <w:b/>
                <w:sz w:val="20"/>
              </w:rPr>
            </w:pPr>
            <w:r w:rsidRPr="000322A7">
              <w:rPr>
                <w:rFonts w:cs="Times New Roman"/>
                <w:b/>
                <w:sz w:val="20"/>
              </w:rPr>
              <w:t>HFL</w:t>
            </w:r>
          </w:p>
        </w:tc>
        <w:tc>
          <w:tcPr>
            <w:tcW w:w="1260" w:type="dxa"/>
          </w:tcPr>
          <w:p w:rsidR="004C3E6E" w:rsidRPr="000322A7" w:rsidRDefault="004C3E6E" w:rsidP="00BC57FE">
            <w:pPr>
              <w:spacing w:line="240" w:lineRule="auto"/>
              <w:rPr>
                <w:rFonts w:cs="Times New Roman"/>
                <w:b/>
                <w:sz w:val="20"/>
              </w:rPr>
            </w:pPr>
            <w:r w:rsidRPr="000322A7">
              <w:rPr>
                <w:rFonts w:cs="Times New Roman"/>
                <w:b/>
                <w:sz w:val="20"/>
              </w:rPr>
              <w:t xml:space="preserve">PL </w:t>
            </w:r>
          </w:p>
        </w:tc>
        <w:tc>
          <w:tcPr>
            <w:tcW w:w="1440" w:type="dxa"/>
          </w:tcPr>
          <w:p w:rsidR="004C3E6E" w:rsidRPr="000322A7" w:rsidRDefault="004C3E6E" w:rsidP="00BC57FE">
            <w:pPr>
              <w:spacing w:line="240" w:lineRule="auto"/>
              <w:rPr>
                <w:rFonts w:cs="Times New Roman"/>
                <w:sz w:val="20"/>
              </w:rPr>
            </w:pPr>
          </w:p>
        </w:tc>
        <w:tc>
          <w:tcPr>
            <w:tcW w:w="2520" w:type="dxa"/>
            <w:gridSpan w:val="2"/>
            <w:vMerge w:val="restart"/>
          </w:tcPr>
          <w:p w:rsidR="004C3E6E" w:rsidRPr="000322A7" w:rsidRDefault="004C3E6E" w:rsidP="00BC57FE">
            <w:pPr>
              <w:spacing w:line="240" w:lineRule="auto"/>
              <w:rPr>
                <w:rFonts w:cs="Times New Roman"/>
                <w:sz w:val="20"/>
              </w:rPr>
            </w:pPr>
          </w:p>
        </w:tc>
      </w:tr>
      <w:tr w:rsidR="00BC57FE" w:rsidRPr="000322A7" w:rsidTr="00126E79">
        <w:tc>
          <w:tcPr>
            <w:tcW w:w="3150" w:type="dxa"/>
          </w:tcPr>
          <w:p w:rsidR="00BC57FE" w:rsidRPr="000322A7" w:rsidRDefault="00BC57FE" w:rsidP="00BC57FE">
            <w:pPr>
              <w:spacing w:line="240" w:lineRule="auto"/>
              <w:rPr>
                <w:rFonts w:cs="Times New Roman"/>
                <w:sz w:val="20"/>
              </w:rPr>
            </w:pPr>
            <w:r w:rsidRPr="000322A7">
              <w:rPr>
                <w:rFonts w:cs="Times New Roman"/>
                <w:sz w:val="20"/>
              </w:rPr>
              <w:t>Summation Vertical Force, ΣFv</w:t>
            </w:r>
          </w:p>
        </w:tc>
        <w:tc>
          <w:tcPr>
            <w:tcW w:w="990" w:type="dxa"/>
          </w:tcPr>
          <w:p w:rsidR="00BC57FE" w:rsidRPr="000322A7" w:rsidRDefault="00BC57FE" w:rsidP="00BC57FE">
            <w:pPr>
              <w:spacing w:line="240" w:lineRule="auto"/>
              <w:rPr>
                <w:rFonts w:cs="Times New Roman"/>
                <w:sz w:val="20"/>
              </w:rPr>
            </w:pPr>
            <w:r w:rsidRPr="000322A7">
              <w:rPr>
                <w:rFonts w:cs="Times New Roman"/>
                <w:sz w:val="20"/>
              </w:rPr>
              <w:t>502.15</w:t>
            </w:r>
          </w:p>
        </w:tc>
        <w:tc>
          <w:tcPr>
            <w:tcW w:w="1260" w:type="dxa"/>
          </w:tcPr>
          <w:p w:rsidR="00BC57FE" w:rsidRPr="000322A7" w:rsidRDefault="00BC57FE" w:rsidP="00BC57FE">
            <w:pPr>
              <w:spacing w:line="240" w:lineRule="auto"/>
              <w:rPr>
                <w:rFonts w:cs="Times New Roman"/>
                <w:sz w:val="20"/>
              </w:rPr>
            </w:pPr>
            <w:r w:rsidRPr="000322A7">
              <w:rPr>
                <w:rFonts w:cs="Times New Roman"/>
                <w:sz w:val="20"/>
              </w:rPr>
              <w:t>405.92</w:t>
            </w:r>
          </w:p>
        </w:tc>
        <w:tc>
          <w:tcPr>
            <w:tcW w:w="1440" w:type="dxa"/>
          </w:tcPr>
          <w:p w:rsidR="00BC57FE" w:rsidRPr="000322A7" w:rsidRDefault="00BC57FE" w:rsidP="00BC57FE">
            <w:pPr>
              <w:spacing w:line="240" w:lineRule="auto"/>
              <w:rPr>
                <w:rFonts w:cs="Times New Roman"/>
                <w:sz w:val="20"/>
              </w:rPr>
            </w:pPr>
            <w:r w:rsidRPr="000322A7">
              <w:rPr>
                <w:rFonts w:cs="Times New Roman"/>
                <w:sz w:val="20"/>
              </w:rPr>
              <w:t>KN</w:t>
            </w:r>
          </w:p>
        </w:tc>
        <w:tc>
          <w:tcPr>
            <w:tcW w:w="2520" w:type="dxa"/>
            <w:gridSpan w:val="2"/>
            <w:vMerge/>
          </w:tcPr>
          <w:p w:rsidR="00BC57FE" w:rsidRPr="000322A7" w:rsidRDefault="00BC57FE" w:rsidP="00BC57FE">
            <w:pPr>
              <w:spacing w:line="240" w:lineRule="auto"/>
              <w:rPr>
                <w:rFonts w:cs="Times New Roman"/>
                <w:sz w:val="20"/>
              </w:rPr>
            </w:pPr>
          </w:p>
        </w:tc>
      </w:tr>
      <w:tr w:rsidR="00BC57FE" w:rsidRPr="000322A7" w:rsidTr="00126E79">
        <w:tc>
          <w:tcPr>
            <w:tcW w:w="3150" w:type="dxa"/>
          </w:tcPr>
          <w:p w:rsidR="00BC57FE" w:rsidRPr="000322A7" w:rsidRDefault="00BC57FE" w:rsidP="00BC57FE">
            <w:pPr>
              <w:spacing w:line="240" w:lineRule="auto"/>
              <w:rPr>
                <w:rFonts w:cs="Times New Roman"/>
                <w:sz w:val="20"/>
              </w:rPr>
            </w:pPr>
            <w:r w:rsidRPr="000322A7">
              <w:rPr>
                <w:rFonts w:cs="Times New Roman"/>
                <w:sz w:val="20"/>
              </w:rPr>
              <w:t>Summation Horizontal Force, ΣFh</w:t>
            </w:r>
          </w:p>
        </w:tc>
        <w:tc>
          <w:tcPr>
            <w:tcW w:w="990" w:type="dxa"/>
          </w:tcPr>
          <w:p w:rsidR="00BC57FE" w:rsidRPr="000322A7" w:rsidRDefault="00BC57FE" w:rsidP="00BC57FE">
            <w:pPr>
              <w:spacing w:line="240" w:lineRule="auto"/>
              <w:rPr>
                <w:rFonts w:cs="Times New Roman"/>
                <w:sz w:val="20"/>
              </w:rPr>
            </w:pPr>
            <w:r w:rsidRPr="000322A7">
              <w:rPr>
                <w:rFonts w:cs="Times New Roman"/>
                <w:sz w:val="20"/>
              </w:rPr>
              <w:t>251.26</w:t>
            </w:r>
          </w:p>
        </w:tc>
        <w:tc>
          <w:tcPr>
            <w:tcW w:w="1260" w:type="dxa"/>
          </w:tcPr>
          <w:p w:rsidR="00BC57FE" w:rsidRPr="000322A7" w:rsidRDefault="00BC57FE" w:rsidP="00BC57FE">
            <w:pPr>
              <w:spacing w:line="240" w:lineRule="auto"/>
              <w:rPr>
                <w:rFonts w:cs="Times New Roman"/>
                <w:sz w:val="20"/>
              </w:rPr>
            </w:pPr>
            <w:r w:rsidRPr="000322A7">
              <w:rPr>
                <w:rFonts w:cs="Times New Roman"/>
                <w:sz w:val="20"/>
              </w:rPr>
              <w:t>131.59</w:t>
            </w:r>
          </w:p>
        </w:tc>
        <w:tc>
          <w:tcPr>
            <w:tcW w:w="1440" w:type="dxa"/>
          </w:tcPr>
          <w:p w:rsidR="00BC57FE" w:rsidRPr="000322A7" w:rsidRDefault="00BC57FE" w:rsidP="00BC57FE">
            <w:pPr>
              <w:spacing w:line="240" w:lineRule="auto"/>
              <w:rPr>
                <w:rFonts w:cs="Times New Roman"/>
                <w:sz w:val="20"/>
              </w:rPr>
            </w:pPr>
            <w:r w:rsidRPr="000322A7">
              <w:rPr>
                <w:rFonts w:cs="Times New Roman"/>
                <w:sz w:val="20"/>
              </w:rPr>
              <w:t>KN</w:t>
            </w:r>
          </w:p>
        </w:tc>
        <w:tc>
          <w:tcPr>
            <w:tcW w:w="2520" w:type="dxa"/>
            <w:gridSpan w:val="2"/>
            <w:vMerge/>
          </w:tcPr>
          <w:p w:rsidR="00BC57FE" w:rsidRPr="000322A7" w:rsidRDefault="00BC57FE" w:rsidP="00BC57FE">
            <w:pPr>
              <w:spacing w:line="240" w:lineRule="auto"/>
              <w:rPr>
                <w:rFonts w:cs="Times New Roman"/>
                <w:sz w:val="20"/>
              </w:rPr>
            </w:pPr>
          </w:p>
        </w:tc>
      </w:tr>
      <w:tr w:rsidR="00BC57FE" w:rsidRPr="000322A7" w:rsidTr="00126E79">
        <w:tc>
          <w:tcPr>
            <w:tcW w:w="3150" w:type="dxa"/>
          </w:tcPr>
          <w:p w:rsidR="00BC57FE" w:rsidRPr="000322A7" w:rsidRDefault="00BC57FE" w:rsidP="00BC57FE">
            <w:pPr>
              <w:spacing w:line="240" w:lineRule="auto"/>
              <w:rPr>
                <w:rFonts w:cs="Times New Roman"/>
                <w:sz w:val="20"/>
              </w:rPr>
            </w:pPr>
            <w:r w:rsidRPr="000322A7">
              <w:rPr>
                <w:rFonts w:cs="Times New Roman"/>
                <w:sz w:val="20"/>
              </w:rPr>
              <w:t>Summation moments, ΣM+</w:t>
            </w:r>
          </w:p>
        </w:tc>
        <w:tc>
          <w:tcPr>
            <w:tcW w:w="990" w:type="dxa"/>
          </w:tcPr>
          <w:p w:rsidR="00BC57FE" w:rsidRPr="000322A7" w:rsidRDefault="00BC57FE" w:rsidP="00BC57FE">
            <w:pPr>
              <w:spacing w:line="240" w:lineRule="auto"/>
              <w:rPr>
                <w:rFonts w:cs="Times New Roman"/>
                <w:sz w:val="20"/>
              </w:rPr>
            </w:pPr>
            <w:r w:rsidRPr="000322A7">
              <w:rPr>
                <w:rFonts w:cs="Times New Roman"/>
                <w:sz w:val="20"/>
              </w:rPr>
              <w:t>2764.81</w:t>
            </w:r>
          </w:p>
        </w:tc>
        <w:tc>
          <w:tcPr>
            <w:tcW w:w="1260" w:type="dxa"/>
          </w:tcPr>
          <w:p w:rsidR="00BC57FE" w:rsidRPr="000322A7" w:rsidRDefault="00BC57FE" w:rsidP="00BC57FE">
            <w:pPr>
              <w:spacing w:line="240" w:lineRule="auto"/>
              <w:rPr>
                <w:rFonts w:cs="Times New Roman"/>
                <w:sz w:val="20"/>
              </w:rPr>
            </w:pPr>
            <w:r w:rsidRPr="000322A7">
              <w:rPr>
                <w:rFonts w:cs="Times New Roman"/>
                <w:sz w:val="20"/>
              </w:rPr>
              <w:t>2117.79</w:t>
            </w:r>
          </w:p>
        </w:tc>
        <w:tc>
          <w:tcPr>
            <w:tcW w:w="1440" w:type="dxa"/>
          </w:tcPr>
          <w:p w:rsidR="00BC57FE" w:rsidRPr="000322A7" w:rsidRDefault="00BC57FE" w:rsidP="00BC57FE">
            <w:pPr>
              <w:spacing w:line="240" w:lineRule="auto"/>
              <w:rPr>
                <w:rFonts w:cs="Times New Roman"/>
                <w:sz w:val="20"/>
              </w:rPr>
            </w:pPr>
            <w:r w:rsidRPr="000322A7">
              <w:rPr>
                <w:rFonts w:cs="Times New Roman"/>
                <w:sz w:val="20"/>
              </w:rPr>
              <w:t>KN.m</w:t>
            </w:r>
          </w:p>
        </w:tc>
        <w:tc>
          <w:tcPr>
            <w:tcW w:w="2520" w:type="dxa"/>
            <w:gridSpan w:val="2"/>
            <w:vMerge/>
          </w:tcPr>
          <w:p w:rsidR="00BC57FE" w:rsidRPr="000322A7" w:rsidRDefault="00BC57FE" w:rsidP="00BC57FE">
            <w:pPr>
              <w:spacing w:line="240" w:lineRule="auto"/>
              <w:rPr>
                <w:rFonts w:cs="Times New Roman"/>
                <w:sz w:val="20"/>
              </w:rPr>
            </w:pPr>
          </w:p>
        </w:tc>
      </w:tr>
      <w:tr w:rsidR="00BC57FE" w:rsidRPr="000322A7" w:rsidTr="00126E79">
        <w:tc>
          <w:tcPr>
            <w:tcW w:w="3150" w:type="dxa"/>
          </w:tcPr>
          <w:p w:rsidR="00BC57FE" w:rsidRPr="000322A7" w:rsidRDefault="00BC57FE" w:rsidP="00BC57FE">
            <w:pPr>
              <w:spacing w:line="240" w:lineRule="auto"/>
              <w:rPr>
                <w:rFonts w:cs="Times New Roman"/>
                <w:sz w:val="20"/>
              </w:rPr>
            </w:pPr>
            <w:r w:rsidRPr="000322A7">
              <w:rPr>
                <w:rFonts w:cs="Times New Roman"/>
                <w:sz w:val="20"/>
              </w:rPr>
              <w:t>Summation  moments, ΣM-</w:t>
            </w:r>
          </w:p>
        </w:tc>
        <w:tc>
          <w:tcPr>
            <w:tcW w:w="990" w:type="dxa"/>
          </w:tcPr>
          <w:p w:rsidR="00BC57FE" w:rsidRPr="000322A7" w:rsidRDefault="00BC57FE" w:rsidP="00BC57FE">
            <w:pPr>
              <w:spacing w:line="240" w:lineRule="auto"/>
              <w:rPr>
                <w:rFonts w:cs="Times New Roman"/>
                <w:sz w:val="20"/>
              </w:rPr>
            </w:pPr>
            <w:r w:rsidRPr="000322A7">
              <w:rPr>
                <w:rFonts w:cs="Times New Roman"/>
                <w:sz w:val="20"/>
              </w:rPr>
              <w:t>712.86</w:t>
            </w:r>
          </w:p>
        </w:tc>
        <w:tc>
          <w:tcPr>
            <w:tcW w:w="1260" w:type="dxa"/>
          </w:tcPr>
          <w:p w:rsidR="00BC57FE" w:rsidRPr="000322A7" w:rsidRDefault="00BC57FE" w:rsidP="00BC57FE">
            <w:pPr>
              <w:spacing w:line="240" w:lineRule="auto"/>
              <w:rPr>
                <w:rFonts w:cs="Times New Roman"/>
                <w:sz w:val="20"/>
              </w:rPr>
            </w:pPr>
            <w:r w:rsidRPr="000322A7">
              <w:rPr>
                <w:rFonts w:cs="Times New Roman"/>
                <w:sz w:val="20"/>
              </w:rPr>
              <w:t>362.01</w:t>
            </w:r>
          </w:p>
        </w:tc>
        <w:tc>
          <w:tcPr>
            <w:tcW w:w="1440" w:type="dxa"/>
          </w:tcPr>
          <w:p w:rsidR="00BC57FE" w:rsidRPr="000322A7" w:rsidRDefault="00BC57FE" w:rsidP="00BC57FE">
            <w:pPr>
              <w:spacing w:line="240" w:lineRule="auto"/>
              <w:rPr>
                <w:rFonts w:cs="Times New Roman"/>
                <w:sz w:val="20"/>
              </w:rPr>
            </w:pPr>
            <w:r w:rsidRPr="000322A7">
              <w:rPr>
                <w:rFonts w:cs="Times New Roman"/>
                <w:sz w:val="20"/>
              </w:rPr>
              <w:t>KN.m</w:t>
            </w:r>
          </w:p>
        </w:tc>
        <w:tc>
          <w:tcPr>
            <w:tcW w:w="2520" w:type="dxa"/>
            <w:gridSpan w:val="2"/>
            <w:vMerge/>
          </w:tcPr>
          <w:p w:rsidR="00BC57FE" w:rsidRPr="000322A7" w:rsidRDefault="00BC57FE" w:rsidP="00BC57FE">
            <w:pPr>
              <w:spacing w:line="240" w:lineRule="auto"/>
              <w:rPr>
                <w:rFonts w:cs="Times New Roman"/>
                <w:sz w:val="20"/>
              </w:rPr>
            </w:pPr>
          </w:p>
        </w:tc>
      </w:tr>
      <w:tr w:rsidR="00BC57FE" w:rsidRPr="000322A7" w:rsidTr="00126E79">
        <w:tc>
          <w:tcPr>
            <w:tcW w:w="3150" w:type="dxa"/>
          </w:tcPr>
          <w:p w:rsidR="00BC57FE" w:rsidRPr="000322A7" w:rsidRDefault="00BC57FE" w:rsidP="00BC57FE">
            <w:pPr>
              <w:spacing w:line="240" w:lineRule="auto"/>
              <w:rPr>
                <w:rFonts w:cs="Times New Roman"/>
                <w:sz w:val="20"/>
              </w:rPr>
            </w:pPr>
            <w:r w:rsidRPr="000322A7">
              <w:rPr>
                <w:rFonts w:cs="Times New Roman"/>
                <w:sz w:val="20"/>
              </w:rPr>
              <w:t>Lever arm of Resultant Load, X`=ΣM/ΣFv</w:t>
            </w:r>
          </w:p>
        </w:tc>
        <w:tc>
          <w:tcPr>
            <w:tcW w:w="990" w:type="dxa"/>
          </w:tcPr>
          <w:p w:rsidR="00BC57FE" w:rsidRPr="000322A7" w:rsidRDefault="00BC57FE" w:rsidP="00BC57FE">
            <w:pPr>
              <w:spacing w:line="240" w:lineRule="auto"/>
              <w:rPr>
                <w:rFonts w:cs="Times New Roman"/>
                <w:sz w:val="20"/>
              </w:rPr>
            </w:pPr>
            <w:r w:rsidRPr="000322A7">
              <w:rPr>
                <w:rFonts w:cs="Times New Roman"/>
                <w:sz w:val="20"/>
              </w:rPr>
              <w:t>4.09</w:t>
            </w:r>
          </w:p>
        </w:tc>
        <w:tc>
          <w:tcPr>
            <w:tcW w:w="1260" w:type="dxa"/>
          </w:tcPr>
          <w:p w:rsidR="00BC57FE" w:rsidRPr="000322A7" w:rsidRDefault="00BC57FE" w:rsidP="00BC57FE">
            <w:pPr>
              <w:spacing w:line="240" w:lineRule="auto"/>
              <w:rPr>
                <w:rFonts w:cs="Times New Roman"/>
                <w:sz w:val="20"/>
              </w:rPr>
            </w:pPr>
            <w:r w:rsidRPr="000322A7">
              <w:rPr>
                <w:rFonts w:cs="Times New Roman"/>
                <w:sz w:val="20"/>
              </w:rPr>
              <w:t>4.33</w:t>
            </w:r>
          </w:p>
        </w:tc>
        <w:tc>
          <w:tcPr>
            <w:tcW w:w="1440" w:type="dxa"/>
          </w:tcPr>
          <w:p w:rsidR="00BC57FE" w:rsidRPr="000322A7" w:rsidRDefault="00BC57FE" w:rsidP="00BC57FE">
            <w:pPr>
              <w:spacing w:line="240" w:lineRule="auto"/>
              <w:rPr>
                <w:rFonts w:cs="Times New Roman"/>
                <w:sz w:val="20"/>
              </w:rPr>
            </w:pPr>
            <w:r w:rsidRPr="000322A7">
              <w:rPr>
                <w:rFonts w:cs="Times New Roman"/>
                <w:sz w:val="20"/>
              </w:rPr>
              <w:t>m</w:t>
            </w:r>
          </w:p>
        </w:tc>
        <w:tc>
          <w:tcPr>
            <w:tcW w:w="2520" w:type="dxa"/>
            <w:gridSpan w:val="2"/>
            <w:vMerge/>
          </w:tcPr>
          <w:p w:rsidR="00BC57FE" w:rsidRPr="000322A7" w:rsidRDefault="00BC57FE" w:rsidP="00BC57FE">
            <w:pPr>
              <w:spacing w:line="240" w:lineRule="auto"/>
              <w:rPr>
                <w:rFonts w:cs="Times New Roman"/>
                <w:sz w:val="20"/>
              </w:rPr>
            </w:pPr>
          </w:p>
        </w:tc>
      </w:tr>
      <w:tr w:rsidR="00BC57FE" w:rsidRPr="000322A7" w:rsidTr="00126E79">
        <w:tc>
          <w:tcPr>
            <w:tcW w:w="3150" w:type="dxa"/>
          </w:tcPr>
          <w:p w:rsidR="00BC57FE" w:rsidRPr="000322A7" w:rsidRDefault="00BC57FE" w:rsidP="00BC57FE">
            <w:pPr>
              <w:spacing w:line="240" w:lineRule="auto"/>
              <w:rPr>
                <w:rFonts w:cs="Times New Roman"/>
                <w:sz w:val="20"/>
              </w:rPr>
            </w:pPr>
            <w:r w:rsidRPr="000322A7">
              <w:rPr>
                <w:rFonts w:cs="Times New Roman"/>
                <w:sz w:val="20"/>
              </w:rPr>
              <w:t>Middle two third Rule, B/6</w:t>
            </w:r>
          </w:p>
        </w:tc>
        <w:tc>
          <w:tcPr>
            <w:tcW w:w="990" w:type="dxa"/>
          </w:tcPr>
          <w:p w:rsidR="00BC57FE" w:rsidRPr="000322A7" w:rsidRDefault="00BC57FE" w:rsidP="00BC57FE">
            <w:pPr>
              <w:spacing w:line="240" w:lineRule="auto"/>
              <w:rPr>
                <w:rFonts w:cs="Times New Roman"/>
                <w:sz w:val="20"/>
              </w:rPr>
            </w:pPr>
            <w:r w:rsidRPr="000322A7">
              <w:rPr>
                <w:rFonts w:cs="Times New Roman"/>
                <w:sz w:val="20"/>
              </w:rPr>
              <w:t>1.27</w:t>
            </w:r>
          </w:p>
        </w:tc>
        <w:tc>
          <w:tcPr>
            <w:tcW w:w="1260" w:type="dxa"/>
          </w:tcPr>
          <w:p w:rsidR="00BC57FE" w:rsidRPr="000322A7" w:rsidRDefault="00BC57FE" w:rsidP="00BC57FE">
            <w:pPr>
              <w:spacing w:line="240" w:lineRule="auto"/>
              <w:rPr>
                <w:rFonts w:cs="Times New Roman"/>
                <w:sz w:val="20"/>
              </w:rPr>
            </w:pPr>
            <w:r w:rsidRPr="000322A7">
              <w:rPr>
                <w:rFonts w:cs="Times New Roman"/>
                <w:sz w:val="20"/>
              </w:rPr>
              <w:t>1.27</w:t>
            </w:r>
          </w:p>
        </w:tc>
        <w:tc>
          <w:tcPr>
            <w:tcW w:w="1440" w:type="dxa"/>
          </w:tcPr>
          <w:p w:rsidR="00BC57FE" w:rsidRPr="000322A7" w:rsidRDefault="00BC57FE" w:rsidP="00BC57FE">
            <w:pPr>
              <w:spacing w:line="240" w:lineRule="auto"/>
              <w:rPr>
                <w:rFonts w:cs="Times New Roman"/>
                <w:sz w:val="20"/>
              </w:rPr>
            </w:pPr>
            <w:r w:rsidRPr="000322A7">
              <w:rPr>
                <w:rFonts w:cs="Times New Roman"/>
                <w:sz w:val="20"/>
              </w:rPr>
              <w:t>m</w:t>
            </w:r>
          </w:p>
        </w:tc>
        <w:tc>
          <w:tcPr>
            <w:tcW w:w="2520" w:type="dxa"/>
            <w:gridSpan w:val="2"/>
            <w:vMerge/>
          </w:tcPr>
          <w:p w:rsidR="00BC57FE" w:rsidRPr="000322A7" w:rsidRDefault="00BC57FE" w:rsidP="00BC57FE">
            <w:pPr>
              <w:spacing w:line="240" w:lineRule="auto"/>
              <w:rPr>
                <w:rFonts w:cs="Times New Roman"/>
                <w:sz w:val="20"/>
              </w:rPr>
            </w:pPr>
          </w:p>
        </w:tc>
      </w:tr>
      <w:tr w:rsidR="00BC57FE" w:rsidRPr="000322A7" w:rsidTr="00126E79">
        <w:tc>
          <w:tcPr>
            <w:tcW w:w="3150" w:type="dxa"/>
          </w:tcPr>
          <w:p w:rsidR="00BC57FE" w:rsidRPr="000322A7" w:rsidRDefault="00BC57FE" w:rsidP="00BC57FE">
            <w:pPr>
              <w:spacing w:line="240" w:lineRule="auto"/>
              <w:rPr>
                <w:rFonts w:cs="Times New Roman"/>
                <w:sz w:val="20"/>
              </w:rPr>
            </w:pPr>
            <w:r w:rsidRPr="000322A7">
              <w:rPr>
                <w:rFonts w:cs="Times New Roman"/>
                <w:sz w:val="20"/>
              </w:rPr>
              <w:t>Eccentricity, e=X`-B/2 &lt;B/6</w:t>
            </w:r>
          </w:p>
        </w:tc>
        <w:tc>
          <w:tcPr>
            <w:tcW w:w="990" w:type="dxa"/>
          </w:tcPr>
          <w:p w:rsidR="00BC57FE" w:rsidRPr="000322A7" w:rsidRDefault="00BC57FE" w:rsidP="00BC57FE">
            <w:pPr>
              <w:spacing w:line="240" w:lineRule="auto"/>
              <w:rPr>
                <w:rFonts w:cs="Times New Roman"/>
                <w:sz w:val="20"/>
              </w:rPr>
            </w:pPr>
            <w:r w:rsidRPr="000322A7">
              <w:rPr>
                <w:rFonts w:cs="Times New Roman"/>
                <w:sz w:val="20"/>
              </w:rPr>
              <w:t>0.29</w:t>
            </w:r>
          </w:p>
        </w:tc>
        <w:tc>
          <w:tcPr>
            <w:tcW w:w="1260" w:type="dxa"/>
          </w:tcPr>
          <w:p w:rsidR="00BC57FE" w:rsidRPr="000322A7" w:rsidRDefault="00BC57FE" w:rsidP="00BC57FE">
            <w:pPr>
              <w:spacing w:line="240" w:lineRule="auto"/>
              <w:rPr>
                <w:rFonts w:cs="Times New Roman"/>
                <w:sz w:val="20"/>
              </w:rPr>
            </w:pPr>
            <w:r w:rsidRPr="000322A7">
              <w:rPr>
                <w:rFonts w:cs="Times New Roman"/>
                <w:sz w:val="20"/>
              </w:rPr>
              <w:t>0.53</w:t>
            </w:r>
          </w:p>
        </w:tc>
        <w:tc>
          <w:tcPr>
            <w:tcW w:w="1440" w:type="dxa"/>
          </w:tcPr>
          <w:p w:rsidR="00BC57FE" w:rsidRPr="000322A7" w:rsidRDefault="00BC57FE" w:rsidP="00BC57FE">
            <w:pPr>
              <w:spacing w:line="240" w:lineRule="auto"/>
              <w:rPr>
                <w:rFonts w:cs="Times New Roman"/>
                <w:sz w:val="20"/>
              </w:rPr>
            </w:pPr>
            <w:r w:rsidRPr="000322A7">
              <w:rPr>
                <w:rFonts w:cs="Times New Roman"/>
                <w:sz w:val="20"/>
              </w:rPr>
              <w:t>ok</w:t>
            </w:r>
          </w:p>
        </w:tc>
        <w:tc>
          <w:tcPr>
            <w:tcW w:w="2520" w:type="dxa"/>
            <w:gridSpan w:val="2"/>
            <w:vMerge/>
          </w:tcPr>
          <w:p w:rsidR="00BC57FE" w:rsidRPr="000322A7" w:rsidRDefault="00BC57FE" w:rsidP="00BC57FE">
            <w:pPr>
              <w:spacing w:line="240" w:lineRule="auto"/>
              <w:rPr>
                <w:rFonts w:cs="Times New Roman"/>
                <w:sz w:val="20"/>
              </w:rPr>
            </w:pPr>
          </w:p>
        </w:tc>
      </w:tr>
      <w:tr w:rsidR="00BC57FE" w:rsidRPr="000322A7" w:rsidTr="00126E79">
        <w:tc>
          <w:tcPr>
            <w:tcW w:w="3150" w:type="dxa"/>
          </w:tcPr>
          <w:p w:rsidR="00BC57FE" w:rsidRPr="000322A7" w:rsidRDefault="00BC57FE" w:rsidP="00BC57FE">
            <w:pPr>
              <w:spacing w:line="240" w:lineRule="auto"/>
              <w:rPr>
                <w:rFonts w:cs="Times New Roman"/>
                <w:sz w:val="20"/>
              </w:rPr>
            </w:pPr>
            <w:r w:rsidRPr="000322A7">
              <w:rPr>
                <w:rFonts w:cs="Times New Roman"/>
                <w:sz w:val="20"/>
              </w:rPr>
              <w:t>Overturning  FOS=ΣM+/ΣM-</w:t>
            </w:r>
          </w:p>
        </w:tc>
        <w:tc>
          <w:tcPr>
            <w:tcW w:w="990" w:type="dxa"/>
          </w:tcPr>
          <w:p w:rsidR="00BC57FE" w:rsidRPr="000322A7" w:rsidRDefault="00BC57FE" w:rsidP="00BC57FE">
            <w:pPr>
              <w:spacing w:line="240" w:lineRule="auto"/>
              <w:rPr>
                <w:rFonts w:cs="Times New Roman"/>
                <w:sz w:val="20"/>
              </w:rPr>
            </w:pPr>
            <w:r w:rsidRPr="000322A7">
              <w:rPr>
                <w:rFonts w:cs="Times New Roman"/>
                <w:sz w:val="20"/>
              </w:rPr>
              <w:t>3.88</w:t>
            </w:r>
          </w:p>
        </w:tc>
        <w:tc>
          <w:tcPr>
            <w:tcW w:w="1260" w:type="dxa"/>
          </w:tcPr>
          <w:p w:rsidR="00BC57FE" w:rsidRPr="000322A7" w:rsidRDefault="00BC57FE" w:rsidP="00BC57FE">
            <w:pPr>
              <w:spacing w:line="240" w:lineRule="auto"/>
              <w:rPr>
                <w:rFonts w:cs="Times New Roman"/>
                <w:sz w:val="20"/>
              </w:rPr>
            </w:pPr>
            <w:r w:rsidRPr="000322A7">
              <w:rPr>
                <w:rFonts w:cs="Times New Roman"/>
                <w:sz w:val="20"/>
              </w:rPr>
              <w:t>5.85</w:t>
            </w:r>
          </w:p>
        </w:tc>
        <w:tc>
          <w:tcPr>
            <w:tcW w:w="1440" w:type="dxa"/>
          </w:tcPr>
          <w:p w:rsidR="00BC57FE" w:rsidRPr="000322A7" w:rsidRDefault="00BC57FE" w:rsidP="00BC57FE">
            <w:pPr>
              <w:spacing w:line="240" w:lineRule="auto"/>
              <w:rPr>
                <w:rFonts w:cs="Times New Roman"/>
                <w:sz w:val="20"/>
              </w:rPr>
            </w:pPr>
            <w:r w:rsidRPr="000322A7">
              <w:rPr>
                <w:rFonts w:cs="Times New Roman"/>
                <w:sz w:val="20"/>
              </w:rPr>
              <w:t>ok</w:t>
            </w:r>
          </w:p>
        </w:tc>
        <w:tc>
          <w:tcPr>
            <w:tcW w:w="2520" w:type="dxa"/>
            <w:gridSpan w:val="2"/>
            <w:vMerge/>
          </w:tcPr>
          <w:p w:rsidR="00BC57FE" w:rsidRPr="000322A7" w:rsidRDefault="00BC57FE" w:rsidP="00BC57FE">
            <w:pPr>
              <w:spacing w:line="240" w:lineRule="auto"/>
              <w:rPr>
                <w:rFonts w:cs="Times New Roman"/>
                <w:sz w:val="20"/>
              </w:rPr>
            </w:pPr>
          </w:p>
        </w:tc>
      </w:tr>
      <w:tr w:rsidR="00BC57FE" w:rsidRPr="000322A7" w:rsidTr="00126E79">
        <w:tc>
          <w:tcPr>
            <w:tcW w:w="3150" w:type="dxa"/>
          </w:tcPr>
          <w:p w:rsidR="00BC57FE" w:rsidRPr="000322A7" w:rsidRDefault="00BC57FE" w:rsidP="00BC57FE">
            <w:pPr>
              <w:spacing w:line="240" w:lineRule="auto"/>
              <w:rPr>
                <w:rFonts w:cs="Times New Roman"/>
                <w:sz w:val="20"/>
              </w:rPr>
            </w:pPr>
            <w:r w:rsidRPr="000322A7">
              <w:rPr>
                <w:rFonts w:cs="Times New Roman"/>
                <w:sz w:val="20"/>
              </w:rPr>
              <w:t>Sliding FOS=µΣFv/ΣFh</w:t>
            </w:r>
          </w:p>
        </w:tc>
        <w:tc>
          <w:tcPr>
            <w:tcW w:w="990" w:type="dxa"/>
          </w:tcPr>
          <w:p w:rsidR="00BC57FE" w:rsidRPr="000322A7" w:rsidRDefault="00BC57FE" w:rsidP="00BC57FE">
            <w:pPr>
              <w:spacing w:line="240" w:lineRule="auto"/>
              <w:rPr>
                <w:rFonts w:cs="Times New Roman"/>
                <w:sz w:val="20"/>
              </w:rPr>
            </w:pPr>
            <w:r w:rsidRPr="000322A7">
              <w:rPr>
                <w:rFonts w:cs="Times New Roman"/>
                <w:sz w:val="20"/>
              </w:rPr>
              <w:t>1.50</w:t>
            </w:r>
          </w:p>
        </w:tc>
        <w:tc>
          <w:tcPr>
            <w:tcW w:w="1260" w:type="dxa"/>
          </w:tcPr>
          <w:p w:rsidR="00BC57FE" w:rsidRPr="000322A7" w:rsidRDefault="00BC57FE" w:rsidP="00BC57FE">
            <w:pPr>
              <w:spacing w:line="240" w:lineRule="auto"/>
              <w:rPr>
                <w:rFonts w:cs="Times New Roman"/>
                <w:sz w:val="20"/>
              </w:rPr>
            </w:pPr>
            <w:r w:rsidRPr="000322A7">
              <w:rPr>
                <w:rFonts w:cs="Times New Roman"/>
                <w:sz w:val="20"/>
              </w:rPr>
              <w:t>2.31</w:t>
            </w:r>
          </w:p>
        </w:tc>
        <w:tc>
          <w:tcPr>
            <w:tcW w:w="1440" w:type="dxa"/>
          </w:tcPr>
          <w:p w:rsidR="00BC57FE" w:rsidRPr="000322A7" w:rsidRDefault="00BC57FE" w:rsidP="00BC57FE">
            <w:pPr>
              <w:spacing w:line="240" w:lineRule="auto"/>
              <w:rPr>
                <w:rFonts w:cs="Times New Roman"/>
                <w:sz w:val="20"/>
              </w:rPr>
            </w:pPr>
            <w:r w:rsidRPr="000322A7">
              <w:rPr>
                <w:rFonts w:cs="Times New Roman"/>
                <w:sz w:val="20"/>
              </w:rPr>
              <w:t>ok</w:t>
            </w:r>
          </w:p>
        </w:tc>
        <w:tc>
          <w:tcPr>
            <w:tcW w:w="2520" w:type="dxa"/>
            <w:gridSpan w:val="2"/>
            <w:vMerge/>
          </w:tcPr>
          <w:p w:rsidR="00BC57FE" w:rsidRPr="000322A7" w:rsidRDefault="00BC57FE" w:rsidP="00BC57FE">
            <w:pPr>
              <w:spacing w:line="240" w:lineRule="auto"/>
              <w:rPr>
                <w:rFonts w:cs="Times New Roman"/>
                <w:sz w:val="20"/>
              </w:rPr>
            </w:pPr>
          </w:p>
        </w:tc>
      </w:tr>
      <w:tr w:rsidR="00BC57FE" w:rsidRPr="000322A7" w:rsidTr="00126E79">
        <w:tc>
          <w:tcPr>
            <w:tcW w:w="3150" w:type="dxa"/>
          </w:tcPr>
          <w:p w:rsidR="00BC57FE" w:rsidRPr="000322A7" w:rsidRDefault="00BC57FE" w:rsidP="00BC57FE">
            <w:pPr>
              <w:spacing w:line="240" w:lineRule="auto"/>
              <w:rPr>
                <w:rFonts w:cs="Times New Roman"/>
                <w:sz w:val="20"/>
              </w:rPr>
            </w:pPr>
            <w:r w:rsidRPr="000322A7">
              <w:rPr>
                <w:rFonts w:cs="Times New Roman"/>
                <w:sz w:val="20"/>
              </w:rPr>
              <w:t>Principal stress Maximum (KN/m</w:t>
            </w:r>
            <w:r w:rsidRPr="000322A7">
              <w:rPr>
                <w:rFonts w:cs="Times New Roman"/>
                <w:sz w:val="20"/>
                <w:vertAlign w:val="superscript"/>
              </w:rPr>
              <w:t>2</w:t>
            </w:r>
            <w:r w:rsidRPr="000322A7">
              <w:rPr>
                <w:rFonts w:cs="Times New Roman"/>
                <w:sz w:val="20"/>
              </w:rPr>
              <w:t>)</w:t>
            </w:r>
          </w:p>
        </w:tc>
        <w:tc>
          <w:tcPr>
            <w:tcW w:w="990" w:type="dxa"/>
          </w:tcPr>
          <w:p w:rsidR="00BC57FE" w:rsidRPr="000322A7" w:rsidRDefault="00BC57FE" w:rsidP="00BC57FE">
            <w:pPr>
              <w:spacing w:line="240" w:lineRule="auto"/>
              <w:rPr>
                <w:rFonts w:cs="Times New Roman"/>
                <w:sz w:val="20"/>
              </w:rPr>
            </w:pPr>
            <w:r w:rsidRPr="000322A7">
              <w:rPr>
                <w:rFonts w:cs="Times New Roman"/>
                <w:sz w:val="20"/>
              </w:rPr>
              <w:t>81.01</w:t>
            </w:r>
          </w:p>
        </w:tc>
        <w:tc>
          <w:tcPr>
            <w:tcW w:w="1260" w:type="dxa"/>
          </w:tcPr>
          <w:p w:rsidR="00BC57FE" w:rsidRPr="000322A7" w:rsidRDefault="00BC57FE" w:rsidP="00BC57FE">
            <w:pPr>
              <w:spacing w:line="240" w:lineRule="auto"/>
              <w:rPr>
                <w:rFonts w:cs="Times New Roman"/>
                <w:sz w:val="20"/>
              </w:rPr>
            </w:pPr>
            <w:r w:rsidRPr="000322A7">
              <w:rPr>
                <w:rFonts w:cs="Times New Roman"/>
                <w:sz w:val="20"/>
              </w:rPr>
              <w:t>75.57</w:t>
            </w:r>
          </w:p>
        </w:tc>
        <w:tc>
          <w:tcPr>
            <w:tcW w:w="1440" w:type="dxa"/>
          </w:tcPr>
          <w:p w:rsidR="00BC57FE" w:rsidRPr="000322A7" w:rsidRDefault="00BC57FE" w:rsidP="00BC57FE">
            <w:pPr>
              <w:spacing w:line="240" w:lineRule="auto"/>
              <w:rPr>
                <w:rFonts w:cs="Times New Roman"/>
                <w:sz w:val="20"/>
              </w:rPr>
            </w:pPr>
          </w:p>
        </w:tc>
        <w:tc>
          <w:tcPr>
            <w:tcW w:w="2520" w:type="dxa"/>
            <w:gridSpan w:val="2"/>
            <w:vMerge/>
          </w:tcPr>
          <w:p w:rsidR="00BC57FE" w:rsidRPr="000322A7" w:rsidRDefault="00BC57FE" w:rsidP="00BC57FE">
            <w:pPr>
              <w:spacing w:line="240" w:lineRule="auto"/>
              <w:rPr>
                <w:rFonts w:cs="Times New Roman"/>
                <w:sz w:val="20"/>
              </w:rPr>
            </w:pPr>
          </w:p>
        </w:tc>
      </w:tr>
      <w:tr w:rsidR="00BC57FE" w:rsidRPr="000322A7" w:rsidTr="00126E79">
        <w:tc>
          <w:tcPr>
            <w:tcW w:w="3150" w:type="dxa"/>
          </w:tcPr>
          <w:p w:rsidR="00BC57FE" w:rsidRPr="000322A7" w:rsidRDefault="00BC57FE" w:rsidP="00BC57FE">
            <w:pPr>
              <w:spacing w:line="240" w:lineRule="auto"/>
              <w:rPr>
                <w:rFonts w:cs="Times New Roman"/>
                <w:sz w:val="20"/>
              </w:rPr>
            </w:pPr>
            <w:r w:rsidRPr="000322A7">
              <w:rPr>
                <w:rFonts w:cs="Times New Roman"/>
                <w:sz w:val="20"/>
              </w:rPr>
              <w:t>Principal stress Minimum (KN/m</w:t>
            </w:r>
            <w:r w:rsidRPr="000322A7">
              <w:rPr>
                <w:rFonts w:cs="Times New Roman"/>
                <w:sz w:val="20"/>
                <w:vertAlign w:val="superscript"/>
              </w:rPr>
              <w:t>2</w:t>
            </w:r>
            <w:r w:rsidRPr="000322A7">
              <w:rPr>
                <w:rFonts w:cs="Times New Roman"/>
                <w:sz w:val="20"/>
              </w:rPr>
              <w:t>)</w:t>
            </w:r>
          </w:p>
        </w:tc>
        <w:tc>
          <w:tcPr>
            <w:tcW w:w="990" w:type="dxa"/>
          </w:tcPr>
          <w:p w:rsidR="00BC57FE" w:rsidRPr="000322A7" w:rsidRDefault="00BC57FE" w:rsidP="00BC57FE">
            <w:pPr>
              <w:spacing w:line="240" w:lineRule="auto"/>
              <w:rPr>
                <w:rFonts w:cs="Times New Roman"/>
                <w:sz w:val="20"/>
              </w:rPr>
            </w:pPr>
            <w:r w:rsidRPr="000322A7">
              <w:rPr>
                <w:rFonts w:cs="Times New Roman"/>
                <w:sz w:val="20"/>
              </w:rPr>
              <w:t>51.14</w:t>
            </w:r>
          </w:p>
        </w:tc>
        <w:tc>
          <w:tcPr>
            <w:tcW w:w="1260" w:type="dxa"/>
          </w:tcPr>
          <w:p w:rsidR="00BC57FE" w:rsidRPr="000322A7" w:rsidRDefault="00BC57FE" w:rsidP="00BC57FE">
            <w:pPr>
              <w:spacing w:line="240" w:lineRule="auto"/>
              <w:rPr>
                <w:rFonts w:cs="Times New Roman"/>
                <w:sz w:val="20"/>
              </w:rPr>
            </w:pPr>
            <w:r w:rsidRPr="000322A7">
              <w:rPr>
                <w:rFonts w:cs="Times New Roman"/>
                <w:sz w:val="20"/>
              </w:rPr>
              <w:t>31.25</w:t>
            </w:r>
          </w:p>
        </w:tc>
        <w:tc>
          <w:tcPr>
            <w:tcW w:w="1440" w:type="dxa"/>
          </w:tcPr>
          <w:p w:rsidR="00BC57FE" w:rsidRPr="000322A7" w:rsidRDefault="00BC57FE" w:rsidP="00BC57FE">
            <w:pPr>
              <w:spacing w:line="240" w:lineRule="auto"/>
              <w:rPr>
                <w:rFonts w:cs="Times New Roman"/>
                <w:sz w:val="20"/>
              </w:rPr>
            </w:pPr>
          </w:p>
        </w:tc>
        <w:tc>
          <w:tcPr>
            <w:tcW w:w="2520" w:type="dxa"/>
            <w:gridSpan w:val="2"/>
            <w:vMerge/>
          </w:tcPr>
          <w:p w:rsidR="00BC57FE" w:rsidRPr="000322A7" w:rsidRDefault="00BC57FE" w:rsidP="00BC57FE">
            <w:pPr>
              <w:spacing w:line="240" w:lineRule="auto"/>
              <w:rPr>
                <w:rFonts w:cs="Times New Roman"/>
                <w:sz w:val="20"/>
              </w:rPr>
            </w:pPr>
          </w:p>
        </w:tc>
      </w:tr>
    </w:tbl>
    <w:p w:rsidR="003207C7" w:rsidRDefault="00CF3389" w:rsidP="00F318F4">
      <w:r>
        <w:t>In both High flood level (HFL) and Normal Pool level(PL) loading condition, t</w:t>
      </w:r>
      <w:r w:rsidR="00F318F4" w:rsidRPr="009F5913">
        <w:t>he safety of the weir against sli</w:t>
      </w:r>
      <w:r w:rsidR="001D17B0">
        <w:t xml:space="preserve">ding, overturning, compression and tension </w:t>
      </w:r>
      <w:r w:rsidR="001D17B0" w:rsidRPr="009F5913">
        <w:t>stress</w:t>
      </w:r>
      <w:r w:rsidR="000F378A">
        <w:t xml:space="preserve">failure </w:t>
      </w:r>
      <w:r w:rsidR="000F378A" w:rsidRPr="009F5913">
        <w:t>were</w:t>
      </w:r>
      <w:r w:rsidR="00F318F4" w:rsidRPr="009F5913">
        <w:t xml:space="preserve"> checked a</w:t>
      </w:r>
      <w:r w:rsidR="00F318F4">
        <w:t>nd the</w:t>
      </w:r>
      <w:r w:rsidR="00704376">
        <w:t xml:space="preserve"> safety factor</w:t>
      </w:r>
      <w:r w:rsidR="00F318F4">
        <w:t xml:space="preserve"> result</w:t>
      </w:r>
      <w:r>
        <w:t xml:space="preserve">s are </w:t>
      </w:r>
      <w:r w:rsidR="00D540C3">
        <w:t xml:space="preserve">above the required safety margins </w:t>
      </w:r>
      <w:r w:rsidR="00454106">
        <w:t xml:space="preserve">1.5 </w:t>
      </w:r>
      <w:r w:rsidR="00D540C3">
        <w:t xml:space="preserve">as </w:t>
      </w:r>
      <w:r w:rsidR="00F318F4">
        <w:t xml:space="preserve">shown </w:t>
      </w:r>
      <w:r w:rsidR="00704376">
        <w:t>in the</w:t>
      </w:r>
      <w:bookmarkStart w:id="150" w:name="_GoBack"/>
      <w:bookmarkEnd w:id="150"/>
      <w:r w:rsidR="00704376">
        <w:t xml:space="preserve"> table</w:t>
      </w:r>
      <w:r w:rsidR="00F318F4" w:rsidRPr="009F5913">
        <w:t>.</w:t>
      </w:r>
    </w:p>
    <w:p w:rsidR="00180F60" w:rsidRPr="00284645" w:rsidRDefault="00180F60" w:rsidP="00C84B70">
      <w:pPr>
        <w:pStyle w:val="Heading3"/>
      </w:pPr>
      <w:bookmarkStart w:id="151" w:name="_Toc510097389"/>
      <w:r w:rsidRPr="00284645">
        <w:lastRenderedPageBreak/>
        <w:t>Impervious Apron</w:t>
      </w:r>
      <w:bookmarkEnd w:id="148"/>
      <w:r w:rsidR="00292AE5" w:rsidRPr="00284645">
        <w:t xml:space="preserve"> and Cutoff </w:t>
      </w:r>
      <w:r w:rsidR="00D17A71">
        <w:t>Wall</w:t>
      </w:r>
      <w:bookmarkEnd w:id="151"/>
    </w:p>
    <w:p w:rsidR="00292AE5" w:rsidRDefault="00E9763E" w:rsidP="00312E09">
      <w:r>
        <w:t>As</w:t>
      </w:r>
      <w:r w:rsidR="00292AE5">
        <w:t xml:space="preserve"> the headwork is founded on </w:t>
      </w:r>
      <w:r w:rsidR="000738B3">
        <w:t xml:space="preserve">massive jointed </w:t>
      </w:r>
      <w:r w:rsidR="00292AE5">
        <w:t xml:space="preserve">rocky foundation condition, no need of providing apron floor at all. </w:t>
      </w:r>
      <w:r w:rsidR="000738B3">
        <w:t>W</w:t>
      </w:r>
      <w:r w:rsidR="00292AE5">
        <w:t xml:space="preserve">e </w:t>
      </w:r>
      <w:r w:rsidR="000738B3">
        <w:t>have provided a nominal 1.0m reinforced</w:t>
      </w:r>
      <w:r w:rsidR="00081473">
        <w:t xml:space="preserve"> </w:t>
      </w:r>
      <w:r w:rsidR="000738B3">
        <w:t xml:space="preserve">concrete </w:t>
      </w:r>
      <w:r w:rsidR="00292AE5">
        <w:t xml:space="preserve">cutoff wall both at </w:t>
      </w:r>
      <w:r w:rsidR="00292AE5" w:rsidRPr="00F318F4">
        <w:t xml:space="preserve">upstream </w:t>
      </w:r>
      <w:r w:rsidR="00292AE5">
        <w:t xml:space="preserve">(hell) </w:t>
      </w:r>
      <w:r w:rsidR="00292AE5" w:rsidRPr="00F318F4">
        <w:t>and downstream</w:t>
      </w:r>
      <w:r>
        <w:t xml:space="preserve"> (toe) of weir body.  </w:t>
      </w:r>
      <w:r w:rsidR="00292AE5">
        <w:t>This is</w:t>
      </w:r>
      <w:r w:rsidR="00292AE5" w:rsidRPr="00F318F4">
        <w:t xml:space="preserve"> just to key and harmonize the weir body material to the bed rock formation and fill up irregularities and openings</w:t>
      </w:r>
      <w:r w:rsidR="00312E09">
        <w:t xml:space="preserve"> and to ensure no water percolating through interface joint</w:t>
      </w:r>
      <w:r w:rsidR="00292AE5" w:rsidRPr="00F318F4">
        <w:t xml:space="preserve">. </w:t>
      </w:r>
    </w:p>
    <w:p w:rsidR="00E678B3" w:rsidRPr="009144AA" w:rsidRDefault="00E678B3" w:rsidP="00C84B70">
      <w:pPr>
        <w:pStyle w:val="Heading3"/>
      </w:pPr>
      <w:bookmarkStart w:id="152" w:name="_Toc468922296"/>
      <w:bookmarkStart w:id="153" w:name="_Toc510097390"/>
      <w:r w:rsidRPr="009144AA">
        <w:t xml:space="preserve">Design of </w:t>
      </w:r>
      <w:bookmarkStart w:id="154" w:name="_Toc342914085"/>
      <w:r w:rsidR="001D57FE" w:rsidRPr="009144AA">
        <w:t xml:space="preserve">Retaining </w:t>
      </w:r>
      <w:bookmarkEnd w:id="154"/>
      <w:r w:rsidR="008351BF">
        <w:t xml:space="preserve">Walls </w:t>
      </w:r>
      <w:r w:rsidR="00A24180" w:rsidRPr="009144AA">
        <w:t xml:space="preserve">and </w:t>
      </w:r>
      <w:bookmarkEnd w:id="152"/>
      <w:r w:rsidR="00A24180" w:rsidRPr="009144AA">
        <w:t>Divide Walls</w:t>
      </w:r>
      <w:bookmarkEnd w:id="153"/>
    </w:p>
    <w:p w:rsidR="009D01EF" w:rsidRDefault="00BD3BCE" w:rsidP="001D57FE">
      <w:r w:rsidRPr="00DC600D">
        <w:t xml:space="preserve">The </w:t>
      </w:r>
      <w:r w:rsidR="002F374E">
        <w:t xml:space="preserve">High flood level (HFL) and </w:t>
      </w:r>
      <w:r w:rsidRPr="00DC600D">
        <w:t xml:space="preserve">existing topographical condition at the </w:t>
      </w:r>
      <w:r w:rsidR="002F374E">
        <w:t>headwork site</w:t>
      </w:r>
      <w:r w:rsidRPr="00DC600D">
        <w:t xml:space="preserve"> are </w:t>
      </w:r>
      <w:r w:rsidR="002F374E">
        <w:t>the</w:t>
      </w:r>
      <w:r w:rsidRPr="00DC600D">
        <w:t xml:space="preserve"> most governing parameters for fixing the </w:t>
      </w:r>
      <w:r w:rsidR="002F374E">
        <w:t xml:space="preserve">retaining </w:t>
      </w:r>
      <w:r w:rsidRPr="00DC600D">
        <w:t>wall height</w:t>
      </w:r>
      <w:r w:rsidR="002F374E">
        <w:t>s</w:t>
      </w:r>
      <w:r w:rsidR="0076572B">
        <w:t xml:space="preserve">. </w:t>
      </w:r>
    </w:p>
    <w:p w:rsidR="00BD3BCE" w:rsidRPr="009D01EF" w:rsidRDefault="002F374E" w:rsidP="001D57FE">
      <w:r>
        <w:t xml:space="preserve">The upstream and downstream retaining walls should be high enough with provision of adequate freeboard to protect flood overtopping to both left and right </w:t>
      </w:r>
      <w:r w:rsidR="00081473">
        <w:t>sides</w:t>
      </w:r>
      <w:r w:rsidR="00081473" w:rsidRPr="00DC600D">
        <w:t>.</w:t>
      </w:r>
      <w:r w:rsidR="00081473">
        <w:t xml:space="preserve"> So</w:t>
      </w:r>
      <w:r w:rsidR="009D01EF">
        <w:t xml:space="preserve"> the height of a retaining wall can be determined by adding free board to the elevation difference of HFL and bank level.  </w:t>
      </w:r>
      <w:r w:rsidR="009D01EF">
        <w:rPr>
          <w:color w:val="000000"/>
        </w:rPr>
        <w:t>Other</w:t>
      </w:r>
      <w:r w:rsidR="0076572B">
        <w:rPr>
          <w:color w:val="000000"/>
        </w:rPr>
        <w:t xml:space="preserve"> dimensions </w:t>
      </w:r>
      <w:r w:rsidR="009D01EF">
        <w:rPr>
          <w:color w:val="000000"/>
        </w:rPr>
        <w:t xml:space="preserve">like top and bottom width </w:t>
      </w:r>
      <w:r w:rsidR="0076572B">
        <w:rPr>
          <w:color w:val="000000"/>
        </w:rPr>
        <w:t>of all retaining walls at different section</w:t>
      </w:r>
      <w:r w:rsidR="009D01EF">
        <w:rPr>
          <w:color w:val="000000"/>
        </w:rPr>
        <w:t xml:space="preserve"> are</w:t>
      </w:r>
      <w:r w:rsidR="0076572B">
        <w:rPr>
          <w:color w:val="000000"/>
        </w:rPr>
        <w:t xml:space="preserve"> determined to satisfy the required </w:t>
      </w:r>
      <w:r w:rsidR="009D01EF">
        <w:rPr>
          <w:color w:val="000000"/>
        </w:rPr>
        <w:t>structural stability safety factor.</w:t>
      </w:r>
    </w:p>
    <w:p w:rsidR="009262DF" w:rsidRDefault="001D57FE" w:rsidP="001D57FE">
      <w:pPr>
        <w:rPr>
          <w:color w:val="000000"/>
        </w:rPr>
      </w:pPr>
      <w:r w:rsidRPr="00DC600D">
        <w:rPr>
          <w:color w:val="000000"/>
        </w:rPr>
        <w:t>Divide wall is designed in order to create separation between outlet canal an</w:t>
      </w:r>
      <w:r>
        <w:rPr>
          <w:color w:val="000000"/>
        </w:rPr>
        <w:t>d natural river course. The divi</w:t>
      </w:r>
      <w:r w:rsidRPr="00DC600D">
        <w:rPr>
          <w:color w:val="000000"/>
        </w:rPr>
        <w:t>d</w:t>
      </w:r>
      <w:r>
        <w:rPr>
          <w:color w:val="000000"/>
        </w:rPr>
        <w:t>e</w:t>
      </w:r>
      <w:r w:rsidRPr="00DC600D">
        <w:rPr>
          <w:color w:val="000000"/>
        </w:rPr>
        <w:t xml:space="preserve"> wall allows safe and stable base flow to the canal outlet. Flow turbidity created by current flow impact over the </w:t>
      </w:r>
      <w:r>
        <w:rPr>
          <w:color w:val="000000"/>
        </w:rPr>
        <w:t>weir</w:t>
      </w:r>
      <w:r w:rsidRPr="00DC600D">
        <w:rPr>
          <w:color w:val="000000"/>
        </w:rPr>
        <w:t xml:space="preserve"> body is reduced.</w:t>
      </w:r>
    </w:p>
    <w:p w:rsidR="009262DF" w:rsidRDefault="009262DF" w:rsidP="001D57FE">
      <w:pPr>
        <w:rPr>
          <w:color w:val="000000"/>
        </w:rPr>
      </w:pPr>
      <w:r>
        <w:rPr>
          <w:color w:val="000000"/>
        </w:rPr>
        <w:t>In our case we have provided two divide walls to the left and right canal outlets. The top level of divide wall is the same</w:t>
      </w:r>
      <w:r w:rsidR="009144AA">
        <w:rPr>
          <w:color w:val="000000"/>
        </w:rPr>
        <w:t xml:space="preserve"> as that of U/s retaining wall and </w:t>
      </w:r>
      <w:r>
        <w:rPr>
          <w:color w:val="000000"/>
        </w:rPr>
        <w:t>it supports the operation slab and Brest wall.</w:t>
      </w:r>
    </w:p>
    <w:p w:rsidR="00970D22" w:rsidRDefault="00970D22" w:rsidP="001D57FE">
      <w:pPr>
        <w:rPr>
          <w:color w:val="000000"/>
        </w:rPr>
      </w:pPr>
      <w:r>
        <w:rPr>
          <w:color w:val="000000"/>
        </w:rPr>
        <w:t>The divide wall is extended 1.0m to the U/s direction and to the</w:t>
      </w:r>
      <w:r w:rsidR="008351BF">
        <w:rPr>
          <w:color w:val="000000"/>
        </w:rPr>
        <w:t xml:space="preserve"> toe</w:t>
      </w:r>
      <w:r w:rsidR="00081473">
        <w:rPr>
          <w:color w:val="000000"/>
        </w:rPr>
        <w:t xml:space="preserve"> </w:t>
      </w:r>
      <w:r w:rsidR="008351BF">
        <w:rPr>
          <w:color w:val="000000"/>
        </w:rPr>
        <w:t xml:space="preserve">end at </w:t>
      </w:r>
      <w:r>
        <w:rPr>
          <w:color w:val="000000"/>
        </w:rPr>
        <w:t>D/s direction to support and safeguard under sluice and canal outlets.</w:t>
      </w:r>
    </w:p>
    <w:p w:rsidR="00AD1806" w:rsidRDefault="00970D22" w:rsidP="001D57FE">
      <w:pPr>
        <w:spacing w:before="240"/>
      </w:pPr>
      <w:r>
        <w:t xml:space="preserve">In the </w:t>
      </w:r>
      <w:r w:rsidR="00E25BF3">
        <w:t>following table</w:t>
      </w:r>
      <w:r>
        <w:t xml:space="preserve"> presents summarized dimension of retaining walls and divide walls.</w:t>
      </w:r>
    </w:p>
    <w:p w:rsidR="00DF613F" w:rsidRPr="00081473" w:rsidRDefault="00081473" w:rsidP="00081473">
      <w:pPr>
        <w:pStyle w:val="Caption"/>
        <w:spacing w:after="0" w:line="240" w:lineRule="auto"/>
        <w:rPr>
          <w:i w:val="0"/>
        </w:rPr>
      </w:pPr>
      <w:r>
        <w:rPr>
          <w:i w:val="0"/>
        </w:rPr>
        <w:t xml:space="preserve">    </w:t>
      </w:r>
      <w:bookmarkStart w:id="155" w:name="_Toc510097449"/>
      <w:r w:rsidR="0064785E" w:rsidRPr="00081473">
        <w:rPr>
          <w:i w:val="0"/>
        </w:rPr>
        <w:t xml:space="preserve">Table </w:t>
      </w:r>
      <w:r w:rsidR="007114ED" w:rsidRPr="00081473">
        <w:rPr>
          <w:i w:val="0"/>
        </w:rPr>
        <w:fldChar w:fldCharType="begin"/>
      </w:r>
      <w:r w:rsidR="00CC3088" w:rsidRPr="00081473">
        <w:rPr>
          <w:i w:val="0"/>
        </w:rPr>
        <w:instrText xml:space="preserve"> STYLEREF 1 \s </w:instrText>
      </w:r>
      <w:r w:rsidR="007114ED" w:rsidRPr="00081473">
        <w:rPr>
          <w:i w:val="0"/>
        </w:rPr>
        <w:fldChar w:fldCharType="separate"/>
      </w:r>
      <w:r w:rsidR="00E95371">
        <w:rPr>
          <w:i w:val="0"/>
          <w:noProof/>
        </w:rPr>
        <w:t>3</w:t>
      </w:r>
      <w:r w:rsidR="007114ED" w:rsidRPr="00081473">
        <w:rPr>
          <w:i w:val="0"/>
          <w:noProof/>
        </w:rPr>
        <w:fldChar w:fldCharType="end"/>
      </w:r>
      <w:r w:rsidR="008F335B" w:rsidRPr="00081473">
        <w:rPr>
          <w:i w:val="0"/>
        </w:rPr>
        <w:noBreakHyphen/>
      </w:r>
      <w:r w:rsidR="007114ED" w:rsidRPr="00081473">
        <w:rPr>
          <w:i w:val="0"/>
        </w:rPr>
        <w:fldChar w:fldCharType="begin"/>
      </w:r>
      <w:r w:rsidR="00CC3088" w:rsidRPr="00081473">
        <w:rPr>
          <w:i w:val="0"/>
        </w:rPr>
        <w:instrText xml:space="preserve"> SEQ Table \* ARABIC \s 1 </w:instrText>
      </w:r>
      <w:r w:rsidR="007114ED" w:rsidRPr="00081473">
        <w:rPr>
          <w:i w:val="0"/>
        </w:rPr>
        <w:fldChar w:fldCharType="separate"/>
      </w:r>
      <w:r w:rsidR="00E95371">
        <w:rPr>
          <w:i w:val="0"/>
          <w:noProof/>
        </w:rPr>
        <w:t>3</w:t>
      </w:r>
      <w:r w:rsidR="007114ED" w:rsidRPr="00081473">
        <w:rPr>
          <w:i w:val="0"/>
          <w:noProof/>
        </w:rPr>
        <w:fldChar w:fldCharType="end"/>
      </w:r>
      <w:r w:rsidR="0064785E" w:rsidRPr="00081473">
        <w:rPr>
          <w:i w:val="0"/>
        </w:rPr>
        <w:t xml:space="preserve">  Summary of retaking and divide walls </w:t>
      </w:r>
      <w:r w:rsidR="00A11AEC" w:rsidRPr="00081473">
        <w:rPr>
          <w:i w:val="0"/>
        </w:rPr>
        <w:t>dimension</w:t>
      </w:r>
      <w:bookmarkEnd w:id="155"/>
    </w:p>
    <w:tbl>
      <w:tblPr>
        <w:tblStyle w:val="TableGrid"/>
        <w:tblW w:w="5000" w:type="pct"/>
        <w:tblLook w:val="04A0"/>
      </w:tblPr>
      <w:tblGrid>
        <w:gridCol w:w="1968"/>
        <w:gridCol w:w="4007"/>
        <w:gridCol w:w="2121"/>
        <w:gridCol w:w="1768"/>
      </w:tblGrid>
      <w:tr w:rsidR="00081473" w:rsidRPr="00081473" w:rsidTr="00081473">
        <w:tc>
          <w:tcPr>
            <w:tcW w:w="998" w:type="pct"/>
            <w:vMerge w:val="restart"/>
          </w:tcPr>
          <w:p w:rsidR="00081473" w:rsidRPr="00081473" w:rsidRDefault="00081473" w:rsidP="009144AA">
            <w:pPr>
              <w:spacing w:line="240" w:lineRule="auto"/>
              <w:rPr>
                <w:rFonts w:cs="Times New Roman"/>
                <w:b/>
              </w:rPr>
            </w:pPr>
          </w:p>
        </w:tc>
        <w:tc>
          <w:tcPr>
            <w:tcW w:w="2031" w:type="pct"/>
          </w:tcPr>
          <w:p w:rsidR="00081473" w:rsidRPr="00081473" w:rsidRDefault="00081473" w:rsidP="009144AA">
            <w:pPr>
              <w:spacing w:line="240" w:lineRule="auto"/>
              <w:rPr>
                <w:rFonts w:cs="Times New Roman"/>
                <w:b/>
              </w:rPr>
            </w:pPr>
            <w:r w:rsidRPr="00081473">
              <w:rPr>
                <w:rFonts w:cs="Times New Roman"/>
                <w:b/>
              </w:rPr>
              <w:t>Design of walls</w:t>
            </w:r>
          </w:p>
        </w:tc>
        <w:tc>
          <w:tcPr>
            <w:tcW w:w="1075" w:type="pct"/>
          </w:tcPr>
          <w:p w:rsidR="00081473" w:rsidRPr="00081473" w:rsidRDefault="00081473" w:rsidP="009144AA">
            <w:pPr>
              <w:spacing w:line="240" w:lineRule="auto"/>
              <w:rPr>
                <w:rFonts w:cs="Times New Roman"/>
                <w:b/>
              </w:rPr>
            </w:pPr>
            <w:r w:rsidRPr="00081473">
              <w:rPr>
                <w:rFonts w:cs="Times New Roman"/>
                <w:b/>
              </w:rPr>
              <w:t>Right</w:t>
            </w:r>
          </w:p>
        </w:tc>
        <w:tc>
          <w:tcPr>
            <w:tcW w:w="896" w:type="pct"/>
          </w:tcPr>
          <w:p w:rsidR="00081473" w:rsidRPr="00081473" w:rsidRDefault="00081473" w:rsidP="009144AA">
            <w:pPr>
              <w:spacing w:line="240" w:lineRule="auto"/>
              <w:rPr>
                <w:rFonts w:cs="Times New Roman"/>
                <w:b/>
              </w:rPr>
            </w:pPr>
            <w:r w:rsidRPr="00081473">
              <w:rPr>
                <w:rFonts w:cs="Times New Roman"/>
                <w:b/>
              </w:rPr>
              <w:t>Left</w:t>
            </w:r>
          </w:p>
        </w:tc>
      </w:tr>
      <w:tr w:rsidR="00081473" w:rsidRPr="00081473" w:rsidTr="00081473">
        <w:trPr>
          <w:trHeight w:val="476"/>
        </w:trPr>
        <w:tc>
          <w:tcPr>
            <w:tcW w:w="998" w:type="pct"/>
            <w:vMerge/>
          </w:tcPr>
          <w:p w:rsidR="00081473" w:rsidRPr="00081473" w:rsidRDefault="00081473" w:rsidP="009144AA">
            <w:pPr>
              <w:spacing w:line="240" w:lineRule="auto"/>
              <w:rPr>
                <w:rFonts w:cs="Times New Roman"/>
              </w:rPr>
            </w:pPr>
          </w:p>
        </w:tc>
        <w:tc>
          <w:tcPr>
            <w:tcW w:w="2031" w:type="pct"/>
          </w:tcPr>
          <w:p w:rsidR="00081473" w:rsidRPr="00081473" w:rsidRDefault="00081473" w:rsidP="009144AA">
            <w:pPr>
              <w:spacing w:line="240" w:lineRule="auto"/>
              <w:rPr>
                <w:rFonts w:cs="Times New Roman"/>
              </w:rPr>
            </w:pPr>
            <w:r w:rsidRPr="00081473">
              <w:rPr>
                <w:rFonts w:cs="Times New Roman"/>
              </w:rPr>
              <w:t>U/s River bank level, m amsl</w:t>
            </w:r>
          </w:p>
        </w:tc>
        <w:tc>
          <w:tcPr>
            <w:tcW w:w="1075" w:type="pct"/>
          </w:tcPr>
          <w:p w:rsidR="00081473" w:rsidRPr="00081473" w:rsidRDefault="00081473" w:rsidP="009144AA">
            <w:pPr>
              <w:spacing w:line="240" w:lineRule="auto"/>
              <w:rPr>
                <w:rFonts w:cs="Times New Roman"/>
              </w:rPr>
            </w:pPr>
            <w:r w:rsidRPr="00081473">
              <w:rPr>
                <w:rFonts w:cs="Times New Roman"/>
              </w:rPr>
              <w:t>1803.50</w:t>
            </w:r>
          </w:p>
        </w:tc>
        <w:tc>
          <w:tcPr>
            <w:tcW w:w="896" w:type="pct"/>
          </w:tcPr>
          <w:p w:rsidR="00081473" w:rsidRPr="00081473" w:rsidRDefault="00081473" w:rsidP="009144AA">
            <w:pPr>
              <w:spacing w:line="240" w:lineRule="auto"/>
              <w:rPr>
                <w:rFonts w:cs="Times New Roman"/>
              </w:rPr>
            </w:pPr>
            <w:r w:rsidRPr="00081473">
              <w:rPr>
                <w:rFonts w:cs="Times New Roman"/>
              </w:rPr>
              <w:t>1803.50</w:t>
            </w:r>
          </w:p>
        </w:tc>
      </w:tr>
      <w:tr w:rsidR="00081473" w:rsidRPr="00081473" w:rsidTr="00081473">
        <w:tc>
          <w:tcPr>
            <w:tcW w:w="998" w:type="pct"/>
            <w:vMerge/>
          </w:tcPr>
          <w:p w:rsidR="00081473" w:rsidRPr="00081473" w:rsidRDefault="00081473" w:rsidP="009144AA">
            <w:pPr>
              <w:spacing w:line="240" w:lineRule="auto"/>
              <w:rPr>
                <w:rFonts w:cs="Times New Roman"/>
              </w:rPr>
            </w:pPr>
          </w:p>
        </w:tc>
        <w:tc>
          <w:tcPr>
            <w:tcW w:w="2031" w:type="pct"/>
          </w:tcPr>
          <w:p w:rsidR="00081473" w:rsidRPr="00081473" w:rsidRDefault="00081473" w:rsidP="009144AA">
            <w:pPr>
              <w:spacing w:line="240" w:lineRule="auto"/>
              <w:rPr>
                <w:rFonts w:cs="Times New Roman"/>
              </w:rPr>
            </w:pPr>
            <w:r w:rsidRPr="00081473">
              <w:rPr>
                <w:rFonts w:cs="Times New Roman"/>
              </w:rPr>
              <w:t>D/s River bank level, m amsl</w:t>
            </w:r>
          </w:p>
        </w:tc>
        <w:tc>
          <w:tcPr>
            <w:tcW w:w="1075" w:type="pct"/>
          </w:tcPr>
          <w:p w:rsidR="00081473" w:rsidRPr="00081473" w:rsidRDefault="00081473" w:rsidP="009144AA">
            <w:pPr>
              <w:spacing w:line="240" w:lineRule="auto"/>
              <w:rPr>
                <w:rFonts w:cs="Times New Roman"/>
              </w:rPr>
            </w:pPr>
            <w:r w:rsidRPr="00081473">
              <w:rPr>
                <w:rFonts w:cs="Times New Roman"/>
              </w:rPr>
              <w:t>1803.00</w:t>
            </w:r>
          </w:p>
        </w:tc>
        <w:tc>
          <w:tcPr>
            <w:tcW w:w="896" w:type="pct"/>
          </w:tcPr>
          <w:p w:rsidR="00081473" w:rsidRPr="00081473" w:rsidRDefault="00081473" w:rsidP="009144AA">
            <w:pPr>
              <w:spacing w:line="240" w:lineRule="auto"/>
              <w:rPr>
                <w:rFonts w:cs="Times New Roman"/>
              </w:rPr>
            </w:pPr>
            <w:r w:rsidRPr="00081473">
              <w:rPr>
                <w:rFonts w:cs="Times New Roman"/>
              </w:rPr>
              <w:t>1803.00</w:t>
            </w:r>
          </w:p>
        </w:tc>
      </w:tr>
      <w:tr w:rsidR="00081473" w:rsidRPr="00081473" w:rsidTr="00081473">
        <w:tc>
          <w:tcPr>
            <w:tcW w:w="998" w:type="pct"/>
            <w:vMerge/>
          </w:tcPr>
          <w:p w:rsidR="00081473" w:rsidRPr="00081473" w:rsidRDefault="00081473" w:rsidP="009144AA">
            <w:pPr>
              <w:spacing w:line="240" w:lineRule="auto"/>
              <w:rPr>
                <w:rFonts w:cs="Times New Roman"/>
              </w:rPr>
            </w:pPr>
          </w:p>
        </w:tc>
        <w:tc>
          <w:tcPr>
            <w:tcW w:w="2031" w:type="pct"/>
          </w:tcPr>
          <w:p w:rsidR="00081473" w:rsidRPr="00081473" w:rsidRDefault="00081473" w:rsidP="009144AA">
            <w:pPr>
              <w:spacing w:line="240" w:lineRule="auto"/>
              <w:rPr>
                <w:rFonts w:cs="Times New Roman"/>
              </w:rPr>
            </w:pPr>
            <w:r w:rsidRPr="00081473">
              <w:rPr>
                <w:rFonts w:cs="Times New Roman"/>
              </w:rPr>
              <w:t>U/s high flood level</w:t>
            </w:r>
          </w:p>
        </w:tc>
        <w:tc>
          <w:tcPr>
            <w:tcW w:w="1075" w:type="pct"/>
          </w:tcPr>
          <w:p w:rsidR="00081473" w:rsidRPr="00081473" w:rsidRDefault="00081473" w:rsidP="009144AA">
            <w:pPr>
              <w:spacing w:line="240" w:lineRule="auto"/>
              <w:rPr>
                <w:rFonts w:cs="Times New Roman"/>
              </w:rPr>
            </w:pPr>
            <w:r w:rsidRPr="00081473">
              <w:rPr>
                <w:rFonts w:cs="Times New Roman"/>
              </w:rPr>
              <w:t>1808.225</w:t>
            </w:r>
          </w:p>
        </w:tc>
        <w:tc>
          <w:tcPr>
            <w:tcW w:w="896" w:type="pct"/>
          </w:tcPr>
          <w:p w:rsidR="00081473" w:rsidRPr="00081473" w:rsidRDefault="00081473" w:rsidP="009144AA">
            <w:pPr>
              <w:spacing w:line="240" w:lineRule="auto"/>
              <w:rPr>
                <w:rFonts w:cs="Times New Roman"/>
              </w:rPr>
            </w:pPr>
            <w:r w:rsidRPr="00081473">
              <w:rPr>
                <w:rFonts w:cs="Times New Roman"/>
              </w:rPr>
              <w:t>1808.225</w:t>
            </w:r>
          </w:p>
        </w:tc>
      </w:tr>
      <w:tr w:rsidR="00081473" w:rsidRPr="00081473" w:rsidTr="00081473">
        <w:tc>
          <w:tcPr>
            <w:tcW w:w="998" w:type="pct"/>
            <w:vMerge/>
          </w:tcPr>
          <w:p w:rsidR="00081473" w:rsidRPr="00081473" w:rsidRDefault="00081473" w:rsidP="009144AA">
            <w:pPr>
              <w:spacing w:line="240" w:lineRule="auto"/>
              <w:rPr>
                <w:rFonts w:cs="Times New Roman"/>
              </w:rPr>
            </w:pPr>
          </w:p>
        </w:tc>
        <w:tc>
          <w:tcPr>
            <w:tcW w:w="2031" w:type="pct"/>
          </w:tcPr>
          <w:p w:rsidR="00081473" w:rsidRPr="00081473" w:rsidRDefault="00081473" w:rsidP="009144AA">
            <w:pPr>
              <w:spacing w:line="240" w:lineRule="auto"/>
              <w:rPr>
                <w:rFonts w:cs="Times New Roman"/>
              </w:rPr>
            </w:pPr>
            <w:r w:rsidRPr="00081473">
              <w:rPr>
                <w:rFonts w:cs="Times New Roman"/>
              </w:rPr>
              <w:t>D/s high flood level</w:t>
            </w:r>
          </w:p>
        </w:tc>
        <w:tc>
          <w:tcPr>
            <w:tcW w:w="1075" w:type="pct"/>
          </w:tcPr>
          <w:p w:rsidR="00081473" w:rsidRPr="00081473" w:rsidRDefault="00081473" w:rsidP="009144AA">
            <w:pPr>
              <w:spacing w:line="240" w:lineRule="auto"/>
              <w:rPr>
                <w:rFonts w:cs="Times New Roman"/>
              </w:rPr>
            </w:pPr>
            <w:r w:rsidRPr="00081473">
              <w:rPr>
                <w:rFonts w:cs="Times New Roman"/>
              </w:rPr>
              <w:t>1806.456</w:t>
            </w:r>
          </w:p>
        </w:tc>
        <w:tc>
          <w:tcPr>
            <w:tcW w:w="896" w:type="pct"/>
          </w:tcPr>
          <w:p w:rsidR="00081473" w:rsidRPr="00081473" w:rsidRDefault="00081473" w:rsidP="009144AA">
            <w:pPr>
              <w:spacing w:line="240" w:lineRule="auto"/>
              <w:rPr>
                <w:rFonts w:cs="Times New Roman"/>
              </w:rPr>
            </w:pPr>
            <w:r w:rsidRPr="00081473">
              <w:rPr>
                <w:rFonts w:cs="Times New Roman"/>
              </w:rPr>
              <w:t>1806.456</w:t>
            </w:r>
          </w:p>
        </w:tc>
      </w:tr>
      <w:tr w:rsidR="00081473" w:rsidRPr="00081473" w:rsidTr="00081473">
        <w:tc>
          <w:tcPr>
            <w:tcW w:w="998" w:type="pct"/>
            <w:vMerge/>
          </w:tcPr>
          <w:p w:rsidR="00081473" w:rsidRPr="00081473" w:rsidRDefault="00081473" w:rsidP="009144AA">
            <w:pPr>
              <w:spacing w:line="240" w:lineRule="auto"/>
              <w:rPr>
                <w:rFonts w:cs="Times New Roman"/>
              </w:rPr>
            </w:pPr>
          </w:p>
        </w:tc>
        <w:tc>
          <w:tcPr>
            <w:tcW w:w="2031" w:type="pct"/>
          </w:tcPr>
          <w:p w:rsidR="00081473" w:rsidRPr="00081473" w:rsidRDefault="00081473" w:rsidP="009144AA">
            <w:pPr>
              <w:spacing w:line="240" w:lineRule="auto"/>
              <w:rPr>
                <w:rFonts w:cs="Times New Roman"/>
              </w:rPr>
            </w:pPr>
            <w:r w:rsidRPr="00081473">
              <w:rPr>
                <w:rFonts w:cs="Times New Roman"/>
              </w:rPr>
              <w:t>Free board, m</w:t>
            </w:r>
          </w:p>
        </w:tc>
        <w:tc>
          <w:tcPr>
            <w:tcW w:w="1075" w:type="pct"/>
          </w:tcPr>
          <w:p w:rsidR="00081473" w:rsidRPr="00081473" w:rsidRDefault="00081473" w:rsidP="009144AA">
            <w:pPr>
              <w:spacing w:line="240" w:lineRule="auto"/>
              <w:rPr>
                <w:rFonts w:cs="Times New Roman"/>
              </w:rPr>
            </w:pPr>
            <w:r w:rsidRPr="00081473">
              <w:rPr>
                <w:rFonts w:cs="Times New Roman"/>
              </w:rPr>
              <w:t>0.5</w:t>
            </w:r>
          </w:p>
        </w:tc>
        <w:tc>
          <w:tcPr>
            <w:tcW w:w="896" w:type="pct"/>
          </w:tcPr>
          <w:p w:rsidR="00081473" w:rsidRPr="00081473" w:rsidRDefault="00081473" w:rsidP="009144AA">
            <w:pPr>
              <w:spacing w:line="240" w:lineRule="auto"/>
              <w:rPr>
                <w:rFonts w:cs="Times New Roman"/>
              </w:rPr>
            </w:pPr>
            <w:r w:rsidRPr="00081473">
              <w:rPr>
                <w:rFonts w:cs="Times New Roman"/>
              </w:rPr>
              <w:t>0.5</w:t>
            </w:r>
          </w:p>
        </w:tc>
      </w:tr>
      <w:tr w:rsidR="003D1DDF" w:rsidRPr="00081473" w:rsidTr="00081473">
        <w:tc>
          <w:tcPr>
            <w:tcW w:w="998" w:type="pct"/>
            <w:vMerge w:val="restart"/>
          </w:tcPr>
          <w:p w:rsidR="003D1DDF" w:rsidRPr="00081473" w:rsidRDefault="003D1DDF" w:rsidP="009144AA">
            <w:pPr>
              <w:spacing w:line="240" w:lineRule="auto"/>
              <w:rPr>
                <w:rFonts w:cs="Times New Roman"/>
              </w:rPr>
            </w:pPr>
            <w:r w:rsidRPr="00081473">
              <w:rPr>
                <w:rFonts w:cs="Times New Roman"/>
              </w:rPr>
              <w:t>U/S Wing Wall</w:t>
            </w:r>
          </w:p>
        </w:tc>
        <w:tc>
          <w:tcPr>
            <w:tcW w:w="2031" w:type="pct"/>
          </w:tcPr>
          <w:p w:rsidR="003D1DDF" w:rsidRPr="00081473" w:rsidRDefault="003D1DDF" w:rsidP="009144AA">
            <w:pPr>
              <w:spacing w:line="240" w:lineRule="auto"/>
              <w:rPr>
                <w:rFonts w:cs="Times New Roman"/>
              </w:rPr>
            </w:pPr>
            <w:r w:rsidRPr="00081473">
              <w:rPr>
                <w:rFonts w:cs="Times New Roman"/>
              </w:rPr>
              <w:t>Height, m</w:t>
            </w:r>
          </w:p>
        </w:tc>
        <w:tc>
          <w:tcPr>
            <w:tcW w:w="1075" w:type="pct"/>
          </w:tcPr>
          <w:p w:rsidR="003D1DDF" w:rsidRPr="00081473" w:rsidRDefault="003D1DDF" w:rsidP="009144AA">
            <w:pPr>
              <w:spacing w:line="240" w:lineRule="auto"/>
              <w:rPr>
                <w:rFonts w:cs="Times New Roman"/>
              </w:rPr>
            </w:pPr>
            <w:r w:rsidRPr="00081473">
              <w:rPr>
                <w:rFonts w:cs="Times New Roman"/>
              </w:rPr>
              <w:t>5.30</w:t>
            </w:r>
          </w:p>
        </w:tc>
        <w:tc>
          <w:tcPr>
            <w:tcW w:w="896" w:type="pct"/>
          </w:tcPr>
          <w:p w:rsidR="003D1DDF" w:rsidRPr="00081473" w:rsidRDefault="003D1DDF" w:rsidP="009144AA">
            <w:pPr>
              <w:spacing w:line="240" w:lineRule="auto"/>
              <w:rPr>
                <w:rFonts w:cs="Times New Roman"/>
              </w:rPr>
            </w:pPr>
            <w:r w:rsidRPr="00081473">
              <w:rPr>
                <w:rFonts w:cs="Times New Roman"/>
              </w:rPr>
              <w:t>5.30</w:t>
            </w:r>
          </w:p>
        </w:tc>
      </w:tr>
      <w:tr w:rsidR="003D1DDF" w:rsidRPr="00081473" w:rsidTr="00081473">
        <w:tc>
          <w:tcPr>
            <w:tcW w:w="998" w:type="pct"/>
            <w:vMerge/>
          </w:tcPr>
          <w:p w:rsidR="003D1DDF" w:rsidRPr="00081473" w:rsidRDefault="003D1DDF" w:rsidP="009144AA">
            <w:pPr>
              <w:spacing w:before="0" w:line="240" w:lineRule="auto"/>
              <w:jc w:val="left"/>
              <w:rPr>
                <w:rFonts w:cs="Times New Roman"/>
              </w:rPr>
            </w:pPr>
          </w:p>
        </w:tc>
        <w:tc>
          <w:tcPr>
            <w:tcW w:w="2031" w:type="pct"/>
            <w:vAlign w:val="bottom"/>
          </w:tcPr>
          <w:p w:rsidR="003D1DDF" w:rsidRPr="00081473" w:rsidRDefault="00A56385" w:rsidP="009144AA">
            <w:pPr>
              <w:spacing w:before="0" w:line="240" w:lineRule="auto"/>
              <w:jc w:val="left"/>
              <w:rPr>
                <w:rFonts w:cs="Times New Roman"/>
              </w:rPr>
            </w:pPr>
            <w:r w:rsidRPr="00081473">
              <w:rPr>
                <w:rFonts w:cs="Times New Roman"/>
              </w:rPr>
              <w:t>Bottom width, m</w:t>
            </w:r>
          </w:p>
        </w:tc>
        <w:tc>
          <w:tcPr>
            <w:tcW w:w="1075" w:type="pct"/>
          </w:tcPr>
          <w:p w:rsidR="003D1DDF" w:rsidRPr="00081473" w:rsidRDefault="003D1DDF" w:rsidP="009144AA">
            <w:pPr>
              <w:spacing w:line="240" w:lineRule="auto"/>
              <w:rPr>
                <w:rFonts w:cs="Times New Roman"/>
              </w:rPr>
            </w:pPr>
            <w:r w:rsidRPr="00081473">
              <w:rPr>
                <w:rFonts w:cs="Times New Roman"/>
              </w:rPr>
              <w:t>3.50</w:t>
            </w:r>
          </w:p>
        </w:tc>
        <w:tc>
          <w:tcPr>
            <w:tcW w:w="896" w:type="pct"/>
          </w:tcPr>
          <w:p w:rsidR="003D1DDF" w:rsidRPr="00081473" w:rsidRDefault="003D1DDF" w:rsidP="009144AA">
            <w:pPr>
              <w:spacing w:line="240" w:lineRule="auto"/>
              <w:rPr>
                <w:rFonts w:cs="Times New Roman"/>
              </w:rPr>
            </w:pPr>
            <w:r w:rsidRPr="00081473">
              <w:rPr>
                <w:rFonts w:cs="Times New Roman"/>
              </w:rPr>
              <w:t>3.50</w:t>
            </w:r>
          </w:p>
        </w:tc>
      </w:tr>
      <w:tr w:rsidR="003D1DDF" w:rsidRPr="00081473" w:rsidTr="00081473">
        <w:tc>
          <w:tcPr>
            <w:tcW w:w="998" w:type="pct"/>
            <w:vMerge/>
          </w:tcPr>
          <w:p w:rsidR="003D1DDF" w:rsidRPr="00081473" w:rsidRDefault="003D1DDF" w:rsidP="009144AA">
            <w:pPr>
              <w:spacing w:line="240" w:lineRule="auto"/>
              <w:rPr>
                <w:rFonts w:cs="Times New Roman"/>
                <w:color w:val="000000"/>
              </w:rPr>
            </w:pPr>
          </w:p>
        </w:tc>
        <w:tc>
          <w:tcPr>
            <w:tcW w:w="2031" w:type="pct"/>
            <w:vAlign w:val="bottom"/>
          </w:tcPr>
          <w:p w:rsidR="003D1DDF" w:rsidRPr="00081473" w:rsidRDefault="00A56385" w:rsidP="009144AA">
            <w:pPr>
              <w:spacing w:line="240" w:lineRule="auto"/>
              <w:rPr>
                <w:rFonts w:cs="Times New Roman"/>
                <w:color w:val="000000"/>
              </w:rPr>
            </w:pPr>
            <w:r w:rsidRPr="00081473">
              <w:rPr>
                <w:rFonts w:cs="Times New Roman"/>
                <w:color w:val="000000"/>
              </w:rPr>
              <w:t>Top width, m</w:t>
            </w:r>
          </w:p>
        </w:tc>
        <w:tc>
          <w:tcPr>
            <w:tcW w:w="1075" w:type="pct"/>
          </w:tcPr>
          <w:p w:rsidR="003D1DDF" w:rsidRPr="00081473" w:rsidRDefault="003D1DDF" w:rsidP="009144AA">
            <w:pPr>
              <w:spacing w:line="240" w:lineRule="auto"/>
              <w:rPr>
                <w:rFonts w:cs="Times New Roman"/>
              </w:rPr>
            </w:pPr>
            <w:r w:rsidRPr="00081473">
              <w:rPr>
                <w:rFonts w:cs="Times New Roman"/>
              </w:rPr>
              <w:t>0.40</w:t>
            </w:r>
          </w:p>
        </w:tc>
        <w:tc>
          <w:tcPr>
            <w:tcW w:w="896" w:type="pct"/>
          </w:tcPr>
          <w:p w:rsidR="003D1DDF" w:rsidRPr="00081473" w:rsidRDefault="003D1DDF" w:rsidP="009144AA">
            <w:pPr>
              <w:spacing w:line="240" w:lineRule="auto"/>
              <w:rPr>
                <w:rFonts w:cs="Times New Roman"/>
              </w:rPr>
            </w:pPr>
            <w:r w:rsidRPr="00081473">
              <w:rPr>
                <w:rFonts w:cs="Times New Roman"/>
              </w:rPr>
              <w:t>0.40</w:t>
            </w:r>
          </w:p>
        </w:tc>
      </w:tr>
      <w:tr w:rsidR="003D1DDF" w:rsidRPr="00081473" w:rsidTr="00081473">
        <w:tc>
          <w:tcPr>
            <w:tcW w:w="998" w:type="pct"/>
            <w:vMerge w:val="restart"/>
          </w:tcPr>
          <w:p w:rsidR="003D1DDF" w:rsidRPr="00081473" w:rsidRDefault="003D1DDF" w:rsidP="009144AA">
            <w:pPr>
              <w:spacing w:line="240" w:lineRule="auto"/>
              <w:rPr>
                <w:rFonts w:cs="Times New Roman"/>
              </w:rPr>
            </w:pPr>
            <w:r w:rsidRPr="00081473">
              <w:rPr>
                <w:rFonts w:cs="Times New Roman"/>
              </w:rPr>
              <w:t>D/S Wing Wall</w:t>
            </w:r>
          </w:p>
        </w:tc>
        <w:tc>
          <w:tcPr>
            <w:tcW w:w="2031" w:type="pct"/>
          </w:tcPr>
          <w:p w:rsidR="003D1DDF" w:rsidRPr="00081473" w:rsidRDefault="003D1DDF" w:rsidP="009144AA">
            <w:pPr>
              <w:spacing w:line="240" w:lineRule="auto"/>
              <w:rPr>
                <w:rFonts w:cs="Times New Roman"/>
              </w:rPr>
            </w:pPr>
            <w:r w:rsidRPr="00081473">
              <w:rPr>
                <w:rFonts w:cs="Times New Roman"/>
              </w:rPr>
              <w:t>Height, m</w:t>
            </w:r>
          </w:p>
        </w:tc>
        <w:tc>
          <w:tcPr>
            <w:tcW w:w="1075" w:type="pct"/>
          </w:tcPr>
          <w:p w:rsidR="003D1DDF" w:rsidRPr="00081473" w:rsidRDefault="003D1DDF" w:rsidP="009144AA">
            <w:pPr>
              <w:spacing w:line="240" w:lineRule="auto"/>
              <w:rPr>
                <w:rFonts w:cs="Times New Roman"/>
              </w:rPr>
            </w:pPr>
            <w:r w:rsidRPr="00081473">
              <w:rPr>
                <w:rFonts w:cs="Times New Roman"/>
              </w:rPr>
              <w:t>4.00</w:t>
            </w:r>
          </w:p>
        </w:tc>
        <w:tc>
          <w:tcPr>
            <w:tcW w:w="896" w:type="pct"/>
          </w:tcPr>
          <w:p w:rsidR="003D1DDF" w:rsidRPr="00081473" w:rsidRDefault="003D1DDF" w:rsidP="009144AA">
            <w:pPr>
              <w:spacing w:line="240" w:lineRule="auto"/>
              <w:rPr>
                <w:rFonts w:cs="Times New Roman"/>
              </w:rPr>
            </w:pPr>
            <w:r w:rsidRPr="00081473">
              <w:rPr>
                <w:rFonts w:cs="Times New Roman"/>
              </w:rPr>
              <w:t>4.00</w:t>
            </w:r>
          </w:p>
        </w:tc>
      </w:tr>
      <w:tr w:rsidR="003D1DDF" w:rsidRPr="00081473" w:rsidTr="00081473">
        <w:tc>
          <w:tcPr>
            <w:tcW w:w="998" w:type="pct"/>
            <w:vMerge/>
          </w:tcPr>
          <w:p w:rsidR="003D1DDF" w:rsidRPr="00081473" w:rsidRDefault="003D1DDF" w:rsidP="009144AA">
            <w:pPr>
              <w:spacing w:line="240" w:lineRule="auto"/>
              <w:rPr>
                <w:rFonts w:cs="Times New Roman"/>
              </w:rPr>
            </w:pPr>
          </w:p>
        </w:tc>
        <w:tc>
          <w:tcPr>
            <w:tcW w:w="2031" w:type="pct"/>
            <w:vAlign w:val="bottom"/>
          </w:tcPr>
          <w:p w:rsidR="003D1DDF" w:rsidRPr="00081473" w:rsidRDefault="00A56385" w:rsidP="009144AA">
            <w:pPr>
              <w:spacing w:before="0" w:line="240" w:lineRule="auto"/>
              <w:jc w:val="left"/>
              <w:rPr>
                <w:rFonts w:cs="Times New Roman"/>
              </w:rPr>
            </w:pPr>
            <w:r w:rsidRPr="00081473">
              <w:rPr>
                <w:rFonts w:cs="Times New Roman"/>
              </w:rPr>
              <w:t>Bottom width, m</w:t>
            </w:r>
          </w:p>
        </w:tc>
        <w:tc>
          <w:tcPr>
            <w:tcW w:w="1075" w:type="pct"/>
          </w:tcPr>
          <w:p w:rsidR="003D1DDF" w:rsidRPr="00081473" w:rsidRDefault="003D1DDF" w:rsidP="009144AA">
            <w:pPr>
              <w:spacing w:line="240" w:lineRule="auto"/>
              <w:rPr>
                <w:rFonts w:cs="Times New Roman"/>
              </w:rPr>
            </w:pPr>
            <w:r w:rsidRPr="00081473">
              <w:rPr>
                <w:rFonts w:cs="Times New Roman"/>
              </w:rPr>
              <w:t>2.60</w:t>
            </w:r>
          </w:p>
        </w:tc>
        <w:tc>
          <w:tcPr>
            <w:tcW w:w="896" w:type="pct"/>
          </w:tcPr>
          <w:p w:rsidR="003D1DDF" w:rsidRPr="00081473" w:rsidRDefault="003D1DDF" w:rsidP="009144AA">
            <w:pPr>
              <w:spacing w:line="240" w:lineRule="auto"/>
              <w:rPr>
                <w:rFonts w:cs="Times New Roman"/>
              </w:rPr>
            </w:pPr>
            <w:r w:rsidRPr="00081473">
              <w:rPr>
                <w:rFonts w:cs="Times New Roman"/>
              </w:rPr>
              <w:t>2.60</w:t>
            </w:r>
          </w:p>
        </w:tc>
      </w:tr>
      <w:tr w:rsidR="003D1DDF" w:rsidRPr="00081473" w:rsidTr="00081473">
        <w:tc>
          <w:tcPr>
            <w:tcW w:w="998" w:type="pct"/>
            <w:vMerge/>
          </w:tcPr>
          <w:p w:rsidR="003D1DDF" w:rsidRPr="00081473" w:rsidRDefault="003D1DDF" w:rsidP="009144AA">
            <w:pPr>
              <w:spacing w:line="240" w:lineRule="auto"/>
              <w:rPr>
                <w:rFonts w:cs="Times New Roman"/>
              </w:rPr>
            </w:pPr>
          </w:p>
        </w:tc>
        <w:tc>
          <w:tcPr>
            <w:tcW w:w="2031" w:type="pct"/>
            <w:vAlign w:val="bottom"/>
          </w:tcPr>
          <w:p w:rsidR="003D1DDF" w:rsidRPr="00081473" w:rsidRDefault="00A56385" w:rsidP="009144AA">
            <w:pPr>
              <w:spacing w:line="240" w:lineRule="auto"/>
              <w:rPr>
                <w:rFonts w:cs="Times New Roman"/>
                <w:color w:val="000000"/>
              </w:rPr>
            </w:pPr>
            <w:r w:rsidRPr="00081473">
              <w:rPr>
                <w:rFonts w:cs="Times New Roman"/>
                <w:color w:val="000000"/>
              </w:rPr>
              <w:t>Top width, m</w:t>
            </w:r>
          </w:p>
        </w:tc>
        <w:tc>
          <w:tcPr>
            <w:tcW w:w="1075" w:type="pct"/>
          </w:tcPr>
          <w:p w:rsidR="003D1DDF" w:rsidRPr="00081473" w:rsidRDefault="003D1DDF" w:rsidP="009144AA">
            <w:pPr>
              <w:spacing w:line="240" w:lineRule="auto"/>
              <w:rPr>
                <w:rFonts w:cs="Times New Roman"/>
              </w:rPr>
            </w:pPr>
            <w:r w:rsidRPr="00081473">
              <w:rPr>
                <w:rFonts w:cs="Times New Roman"/>
              </w:rPr>
              <w:t>0.40</w:t>
            </w:r>
          </w:p>
        </w:tc>
        <w:tc>
          <w:tcPr>
            <w:tcW w:w="896" w:type="pct"/>
          </w:tcPr>
          <w:p w:rsidR="003D1DDF" w:rsidRPr="00081473" w:rsidRDefault="003D1DDF" w:rsidP="009144AA">
            <w:pPr>
              <w:spacing w:line="240" w:lineRule="auto"/>
              <w:rPr>
                <w:rFonts w:cs="Times New Roman"/>
              </w:rPr>
            </w:pPr>
            <w:r w:rsidRPr="00081473">
              <w:rPr>
                <w:rFonts w:cs="Times New Roman"/>
              </w:rPr>
              <w:t>0.40</w:t>
            </w:r>
          </w:p>
        </w:tc>
      </w:tr>
      <w:tr w:rsidR="003D1DDF" w:rsidRPr="00081473" w:rsidTr="00081473">
        <w:tc>
          <w:tcPr>
            <w:tcW w:w="998" w:type="pct"/>
            <w:vMerge w:val="restart"/>
          </w:tcPr>
          <w:p w:rsidR="003D1DDF" w:rsidRPr="00081473" w:rsidRDefault="003D1DDF" w:rsidP="009144AA">
            <w:pPr>
              <w:spacing w:line="240" w:lineRule="auto"/>
              <w:rPr>
                <w:rFonts w:cs="Times New Roman"/>
              </w:rPr>
            </w:pPr>
            <w:r w:rsidRPr="00081473">
              <w:rPr>
                <w:rFonts w:cs="Times New Roman"/>
              </w:rPr>
              <w:t>Divide Wall</w:t>
            </w:r>
          </w:p>
        </w:tc>
        <w:tc>
          <w:tcPr>
            <w:tcW w:w="2031" w:type="pct"/>
          </w:tcPr>
          <w:p w:rsidR="003D1DDF" w:rsidRPr="00081473" w:rsidRDefault="003D1DDF" w:rsidP="009144AA">
            <w:pPr>
              <w:spacing w:line="240" w:lineRule="auto"/>
              <w:rPr>
                <w:rFonts w:cs="Times New Roman"/>
              </w:rPr>
            </w:pPr>
            <w:r w:rsidRPr="00081473">
              <w:rPr>
                <w:rFonts w:cs="Times New Roman"/>
              </w:rPr>
              <w:t>Height, m</w:t>
            </w:r>
          </w:p>
        </w:tc>
        <w:tc>
          <w:tcPr>
            <w:tcW w:w="1075" w:type="pct"/>
          </w:tcPr>
          <w:p w:rsidR="003D1DDF" w:rsidRPr="00081473" w:rsidRDefault="003D1DDF" w:rsidP="009144AA">
            <w:pPr>
              <w:spacing w:line="240" w:lineRule="auto"/>
              <w:rPr>
                <w:rFonts w:cs="Times New Roman"/>
              </w:rPr>
            </w:pPr>
            <w:r w:rsidRPr="00081473">
              <w:rPr>
                <w:rFonts w:cs="Times New Roman"/>
              </w:rPr>
              <w:t>5.30</w:t>
            </w:r>
          </w:p>
        </w:tc>
        <w:tc>
          <w:tcPr>
            <w:tcW w:w="896" w:type="pct"/>
          </w:tcPr>
          <w:p w:rsidR="003D1DDF" w:rsidRPr="00081473" w:rsidRDefault="003D1DDF" w:rsidP="009144AA">
            <w:pPr>
              <w:spacing w:line="240" w:lineRule="auto"/>
              <w:rPr>
                <w:rFonts w:cs="Times New Roman"/>
              </w:rPr>
            </w:pPr>
            <w:r w:rsidRPr="00081473">
              <w:rPr>
                <w:rFonts w:cs="Times New Roman"/>
              </w:rPr>
              <w:t>5.30</w:t>
            </w:r>
          </w:p>
        </w:tc>
      </w:tr>
      <w:tr w:rsidR="003D1DDF" w:rsidRPr="00081473" w:rsidTr="00081473">
        <w:tc>
          <w:tcPr>
            <w:tcW w:w="998" w:type="pct"/>
            <w:vMerge/>
          </w:tcPr>
          <w:p w:rsidR="003D1DDF" w:rsidRPr="00081473" w:rsidRDefault="003D1DDF" w:rsidP="009144AA">
            <w:pPr>
              <w:spacing w:line="240" w:lineRule="auto"/>
              <w:rPr>
                <w:rFonts w:cs="Times New Roman"/>
              </w:rPr>
            </w:pPr>
          </w:p>
        </w:tc>
        <w:tc>
          <w:tcPr>
            <w:tcW w:w="2031" w:type="pct"/>
          </w:tcPr>
          <w:p w:rsidR="003D1DDF" w:rsidRPr="00081473" w:rsidRDefault="003D1DDF" w:rsidP="009144AA">
            <w:pPr>
              <w:spacing w:line="240" w:lineRule="auto"/>
              <w:rPr>
                <w:rFonts w:cs="Times New Roman"/>
              </w:rPr>
            </w:pPr>
            <w:r w:rsidRPr="00081473">
              <w:rPr>
                <w:rFonts w:cs="Times New Roman"/>
              </w:rPr>
              <w:t>Thickness, m</w:t>
            </w:r>
          </w:p>
        </w:tc>
        <w:tc>
          <w:tcPr>
            <w:tcW w:w="1075" w:type="pct"/>
          </w:tcPr>
          <w:p w:rsidR="003D1DDF" w:rsidRPr="00081473" w:rsidRDefault="003D1DDF" w:rsidP="009144AA">
            <w:pPr>
              <w:spacing w:line="240" w:lineRule="auto"/>
              <w:rPr>
                <w:rFonts w:cs="Times New Roman"/>
              </w:rPr>
            </w:pPr>
            <w:r w:rsidRPr="00081473">
              <w:rPr>
                <w:rFonts w:cs="Times New Roman"/>
              </w:rPr>
              <w:t>1.00</w:t>
            </w:r>
          </w:p>
        </w:tc>
        <w:tc>
          <w:tcPr>
            <w:tcW w:w="896" w:type="pct"/>
          </w:tcPr>
          <w:p w:rsidR="003D1DDF" w:rsidRPr="00081473" w:rsidRDefault="003D1DDF" w:rsidP="009144AA">
            <w:pPr>
              <w:spacing w:line="240" w:lineRule="auto"/>
              <w:rPr>
                <w:rFonts w:cs="Times New Roman"/>
              </w:rPr>
            </w:pPr>
            <w:r w:rsidRPr="00081473">
              <w:rPr>
                <w:rFonts w:cs="Times New Roman"/>
              </w:rPr>
              <w:t>1.00</w:t>
            </w:r>
          </w:p>
        </w:tc>
      </w:tr>
    </w:tbl>
    <w:p w:rsidR="00C22F5F" w:rsidRDefault="00340BF0" w:rsidP="00E678B3">
      <w:bookmarkStart w:id="156" w:name="_Toc468922340"/>
      <w:r w:rsidRPr="00DC2825">
        <w:t xml:space="preserve">The stability analysis of both Divide wall and retaining walls at different section is checked for </w:t>
      </w:r>
      <w:bookmarkEnd w:id="156"/>
      <w:r w:rsidRPr="00DC2825">
        <w:t xml:space="preserve">the minimum factor of safety </w:t>
      </w:r>
      <w:r w:rsidR="009262DF" w:rsidRPr="00DC2825">
        <w:t>and all are found adequate and safe. The</w:t>
      </w:r>
      <w:r w:rsidRPr="00DC2825">
        <w:t xml:space="preserve"> detail of </w:t>
      </w:r>
      <w:r w:rsidR="009262DF" w:rsidRPr="00DC2825">
        <w:t xml:space="preserve">stability </w:t>
      </w:r>
      <w:r w:rsidRPr="00DC2825">
        <w:t>analysis is presented in annex</w:t>
      </w:r>
      <w:r w:rsidR="009262DF" w:rsidRPr="00DC2825">
        <w:t xml:space="preserve"> table</w:t>
      </w:r>
      <w:r w:rsidR="00CF0BC7" w:rsidRPr="00DC2825">
        <w:t>.</w:t>
      </w:r>
    </w:p>
    <w:p w:rsidR="00A24180" w:rsidRPr="000614D7" w:rsidRDefault="00A24180" w:rsidP="00C84B70">
      <w:pPr>
        <w:pStyle w:val="Heading3"/>
      </w:pPr>
      <w:bookmarkStart w:id="157" w:name="_Toc510097391"/>
      <w:r w:rsidRPr="000614D7">
        <w:t>Design of Under Sluice and Canal outlet</w:t>
      </w:r>
      <w:bookmarkEnd w:id="157"/>
    </w:p>
    <w:p w:rsidR="00E678B3" w:rsidRPr="00795908" w:rsidRDefault="00E678B3" w:rsidP="00E678B3">
      <w:pPr>
        <w:pStyle w:val="Heading4"/>
        <w:tabs>
          <w:tab w:val="left" w:pos="900"/>
        </w:tabs>
        <w:spacing w:before="240" w:after="240"/>
        <w:ind w:left="0" w:firstLine="0"/>
        <w:rPr>
          <w:i/>
          <w:sz w:val="24"/>
        </w:rPr>
      </w:pPr>
      <w:bookmarkStart w:id="158" w:name="_Toc510097392"/>
      <w:r w:rsidRPr="00795908">
        <w:rPr>
          <w:sz w:val="24"/>
        </w:rPr>
        <w:t>Under sluice</w:t>
      </w:r>
      <w:bookmarkEnd w:id="158"/>
    </w:p>
    <w:p w:rsidR="00795908" w:rsidRDefault="00E678B3" w:rsidP="003D1DDF">
      <w:pPr>
        <w:rPr>
          <w:szCs w:val="24"/>
        </w:rPr>
      </w:pPr>
      <w:r w:rsidRPr="00795908">
        <w:rPr>
          <w:szCs w:val="24"/>
        </w:rPr>
        <w:t>The under sluice is mainly provided h</w:t>
      </w:r>
      <w:r w:rsidR="00795908">
        <w:rPr>
          <w:szCs w:val="24"/>
        </w:rPr>
        <w:t>ere to remove silt deposition as</w:t>
      </w:r>
      <w:r w:rsidRPr="00795908">
        <w:rPr>
          <w:szCs w:val="24"/>
        </w:rPr>
        <w:t xml:space="preserve"> a result of barrier structure. Hence</w:t>
      </w:r>
      <w:r w:rsidR="00B663CA">
        <w:rPr>
          <w:szCs w:val="24"/>
        </w:rPr>
        <w:t>,</w:t>
      </w:r>
      <w:r w:rsidR="003D1DDF">
        <w:rPr>
          <w:szCs w:val="24"/>
        </w:rPr>
        <w:t xml:space="preserve"> the </w:t>
      </w:r>
      <w:r w:rsidR="00795908">
        <w:rPr>
          <w:szCs w:val="24"/>
        </w:rPr>
        <w:t>s</w:t>
      </w:r>
      <w:r w:rsidR="00795908" w:rsidRPr="00795908">
        <w:rPr>
          <w:szCs w:val="24"/>
        </w:rPr>
        <w:t>ill</w:t>
      </w:r>
      <w:r w:rsidRPr="00795908">
        <w:rPr>
          <w:szCs w:val="24"/>
        </w:rPr>
        <w:t xml:space="preserve"> level of the under sluice is fixed to facilitate this deposited silt to i</w:t>
      </w:r>
      <w:r w:rsidR="00795908">
        <w:rPr>
          <w:szCs w:val="24"/>
        </w:rPr>
        <w:t xml:space="preserve">ncrease the efficiency of water </w:t>
      </w:r>
      <w:r w:rsidRPr="00795908">
        <w:rPr>
          <w:szCs w:val="24"/>
        </w:rPr>
        <w:t xml:space="preserve">abstracting to the main canal through the head regulator from the pocket. </w:t>
      </w:r>
    </w:p>
    <w:p w:rsidR="00887628" w:rsidRDefault="00795908" w:rsidP="003D1DDF">
      <w:pPr>
        <w:rPr>
          <w:szCs w:val="24"/>
        </w:rPr>
      </w:pPr>
      <w:r w:rsidRPr="00795908">
        <w:rPr>
          <w:szCs w:val="24"/>
        </w:rPr>
        <w:t>The sill level o</w:t>
      </w:r>
      <w:r>
        <w:rPr>
          <w:szCs w:val="24"/>
        </w:rPr>
        <w:t>f und</w:t>
      </w:r>
      <w:r w:rsidR="00A00A09">
        <w:rPr>
          <w:szCs w:val="24"/>
        </w:rPr>
        <w:t xml:space="preserve">er sluice is usually recommended to be </w:t>
      </w:r>
      <w:r>
        <w:rPr>
          <w:szCs w:val="24"/>
        </w:rPr>
        <w:t>at 0.5</w:t>
      </w:r>
      <w:r w:rsidRPr="00795908">
        <w:rPr>
          <w:szCs w:val="24"/>
        </w:rPr>
        <w:t xml:space="preserve"> to 1.0 m depth below the </w:t>
      </w:r>
      <w:r>
        <w:rPr>
          <w:szCs w:val="24"/>
        </w:rPr>
        <w:t>canal o</w:t>
      </w:r>
      <w:r w:rsidRPr="00795908">
        <w:rPr>
          <w:szCs w:val="24"/>
        </w:rPr>
        <w:t>fftake sill leve</w:t>
      </w:r>
      <w:r>
        <w:rPr>
          <w:szCs w:val="24"/>
        </w:rPr>
        <w:t xml:space="preserve">l. </w:t>
      </w:r>
      <w:r w:rsidR="00A00A09">
        <w:rPr>
          <w:szCs w:val="24"/>
        </w:rPr>
        <w:t>This relative</w:t>
      </w:r>
      <w:r>
        <w:rPr>
          <w:szCs w:val="24"/>
        </w:rPr>
        <w:t xml:space="preserve"> depth </w:t>
      </w:r>
      <w:r w:rsidR="00A00A09">
        <w:rPr>
          <w:szCs w:val="24"/>
        </w:rPr>
        <w:t>is usually determined by the requirement of hydraulic head to scour the silt materials accumulation in the pocket of under sluice.</w:t>
      </w:r>
      <w:r w:rsidR="003D1DDF">
        <w:rPr>
          <w:szCs w:val="24"/>
        </w:rPr>
        <w:t xml:space="preserve"> In</w:t>
      </w:r>
      <w:r w:rsidR="003D1DDF" w:rsidRPr="00795908">
        <w:rPr>
          <w:szCs w:val="24"/>
        </w:rPr>
        <w:t xml:space="preserve"> addition</w:t>
      </w:r>
      <w:r w:rsidR="00E678B3" w:rsidRPr="00795908">
        <w:rPr>
          <w:szCs w:val="24"/>
        </w:rPr>
        <w:t xml:space="preserve"> to the supply of water to the intake and the removal of silt, this acts to remove the boulder that comes to wards it. </w:t>
      </w:r>
    </w:p>
    <w:p w:rsidR="00887628" w:rsidRDefault="00E678B3" w:rsidP="00A24180">
      <w:pPr>
        <w:jc w:val="left"/>
        <w:rPr>
          <w:szCs w:val="24"/>
        </w:rPr>
      </w:pPr>
      <w:r w:rsidRPr="00795908">
        <w:rPr>
          <w:szCs w:val="24"/>
        </w:rPr>
        <w:t xml:space="preserve">Considering this, the opening </w:t>
      </w:r>
      <w:r w:rsidR="00887628">
        <w:rPr>
          <w:szCs w:val="24"/>
        </w:rPr>
        <w:t xml:space="preserve">width of under sluice is designed to be 1.0 m </w:t>
      </w:r>
      <w:r w:rsidRPr="00795908">
        <w:rPr>
          <w:szCs w:val="24"/>
        </w:rPr>
        <w:t xml:space="preserve">with spindle type operating from the operation slab. </w:t>
      </w:r>
    </w:p>
    <w:p w:rsidR="00E678B3" w:rsidRPr="00795908" w:rsidRDefault="00E678B3" w:rsidP="00A24180">
      <w:pPr>
        <w:jc w:val="left"/>
        <w:rPr>
          <w:rFonts w:eastAsia="Times New Roman"/>
          <w:color w:val="000000"/>
          <w:szCs w:val="24"/>
        </w:rPr>
      </w:pPr>
      <w:r w:rsidRPr="00795908">
        <w:rPr>
          <w:szCs w:val="24"/>
        </w:rPr>
        <w:t xml:space="preserve">Considering rectangular notch profile of flow of water at the under sluice, the discharge passing is computed </w:t>
      </w:r>
      <w:r w:rsidR="00B663CA">
        <w:rPr>
          <w:szCs w:val="24"/>
        </w:rPr>
        <w:t>considering</w:t>
      </w:r>
      <w:r w:rsidRPr="00795908">
        <w:rPr>
          <w:szCs w:val="24"/>
        </w:rPr>
        <w:t xml:space="preserve"> the following </w:t>
      </w:r>
      <w:r w:rsidR="00B663CA">
        <w:rPr>
          <w:szCs w:val="24"/>
        </w:rPr>
        <w:t>points</w:t>
      </w:r>
      <w:r w:rsidRPr="00795908">
        <w:rPr>
          <w:szCs w:val="24"/>
        </w:rPr>
        <w:t>.</w:t>
      </w:r>
    </w:p>
    <w:p w:rsidR="00E678B3" w:rsidRPr="00795908" w:rsidRDefault="00E678B3" w:rsidP="005B2F82">
      <w:pPr>
        <w:pStyle w:val="ListParagraph"/>
        <w:numPr>
          <w:ilvl w:val="0"/>
          <w:numId w:val="33"/>
        </w:numPr>
        <w:spacing w:before="0"/>
        <w:ind w:left="900" w:hanging="450"/>
        <w:rPr>
          <w:color w:val="000000"/>
        </w:rPr>
      </w:pPr>
      <w:r w:rsidRPr="00795908">
        <w:rPr>
          <w:color w:val="000000"/>
        </w:rPr>
        <w:t xml:space="preserve">The capacity should be at least five times </w:t>
      </w:r>
      <w:r w:rsidR="003812E4">
        <w:rPr>
          <w:color w:val="000000"/>
        </w:rPr>
        <w:t>the river base flow</w:t>
      </w:r>
      <w:r w:rsidRPr="00795908">
        <w:rPr>
          <w:color w:val="000000"/>
        </w:rPr>
        <w:t xml:space="preserve"> to ensure proper scouring.</w:t>
      </w:r>
    </w:p>
    <w:p w:rsidR="00E678B3" w:rsidRPr="00795908" w:rsidRDefault="00E678B3" w:rsidP="005B2F82">
      <w:pPr>
        <w:pStyle w:val="ListParagraph"/>
        <w:numPr>
          <w:ilvl w:val="0"/>
          <w:numId w:val="33"/>
        </w:numPr>
        <w:spacing w:before="0"/>
        <w:ind w:left="900" w:hanging="450"/>
        <w:rPr>
          <w:color w:val="000000"/>
        </w:rPr>
      </w:pPr>
      <w:r w:rsidRPr="00795908">
        <w:rPr>
          <w:color w:val="000000"/>
        </w:rPr>
        <w:t>Capacity of passing about 10% to 20% of the maximum flood discharge at high floods.</w:t>
      </w:r>
    </w:p>
    <w:p w:rsidR="00E678B3" w:rsidRPr="00795908" w:rsidRDefault="00E678B3" w:rsidP="005B2F82">
      <w:pPr>
        <w:pStyle w:val="ListParagraph"/>
        <w:numPr>
          <w:ilvl w:val="0"/>
          <w:numId w:val="33"/>
        </w:numPr>
        <w:spacing w:before="0"/>
        <w:ind w:left="900" w:hanging="450"/>
        <w:rPr>
          <w:color w:val="000000"/>
        </w:rPr>
      </w:pPr>
      <w:r w:rsidRPr="00795908">
        <w:rPr>
          <w:color w:val="000000"/>
        </w:rPr>
        <w:t>During construction, it should be able to pass the prevailing (at least base flow) discharge of the river.</w:t>
      </w:r>
    </w:p>
    <w:p w:rsidR="00E678B3" w:rsidRDefault="00E678B3" w:rsidP="003812E4">
      <w:r w:rsidRPr="00795908">
        <w:t xml:space="preserve">But the practical application of those values is not sound so the discharging capacity of under sluice is determined by using orifice flow formula for </w:t>
      </w:r>
      <w:r w:rsidR="003812E4">
        <w:t>five times base flow discharge (Q = 1.96 m</w:t>
      </w:r>
      <w:r w:rsidR="003812E4" w:rsidRPr="003812E4">
        <w:rPr>
          <w:vertAlign w:val="superscript"/>
        </w:rPr>
        <w:t>3</w:t>
      </w:r>
      <w:r w:rsidR="003812E4">
        <w:t>/s)</w:t>
      </w:r>
      <w:r w:rsidRPr="00795908">
        <w:t xml:space="preserve">. </w:t>
      </w:r>
    </w:p>
    <w:p w:rsidR="003812E4" w:rsidRPr="00795908" w:rsidRDefault="003812E4" w:rsidP="003812E4">
      <w:r>
        <w:t>Considering depth of 1.0 m below</w:t>
      </w:r>
      <w:r w:rsidR="003D63F3">
        <w:t xml:space="preserve"> the</w:t>
      </w:r>
      <w:r>
        <w:t xml:space="preserve"> 0.6m depth of canal offtake level, the bed width of under sluice can be computed as follow.  </w:t>
      </w:r>
    </w:p>
    <w:p w:rsidR="00E678B3" w:rsidRPr="00795908" w:rsidRDefault="00E678B3" w:rsidP="00E678B3">
      <w:pPr>
        <w:pStyle w:val="ListParagraph"/>
      </w:pPr>
      <m:oMath>
        <m:r>
          <w:rPr>
            <w:rFonts w:ascii="Cambria Math" w:hAnsi="Cambria Math"/>
          </w:rPr>
          <w:lastRenderedPageBreak/>
          <m:t>Q=</m:t>
        </m:r>
        <m:sSub>
          <m:sSubPr>
            <m:ctrlPr>
              <w:rPr>
                <w:rFonts w:ascii="Cambria Math" w:hAnsi="Cambria Math"/>
                <w:i/>
              </w:rPr>
            </m:ctrlPr>
          </m:sSubPr>
          <m:e>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C</m:t>
            </m:r>
          </m:e>
          <m:sub>
            <m:r>
              <w:rPr>
                <w:rFonts w:ascii="Cambria Math" w:hAnsi="Cambria Math"/>
              </w:rPr>
              <m:t>d</m:t>
            </m:r>
          </m:sub>
        </m:sSub>
        <m:r>
          <w:rPr>
            <w:rFonts w:ascii="Cambria Math" w:hAnsi="Cambria Math"/>
          </w:rPr>
          <m:t>bh</m:t>
        </m:r>
        <m:rad>
          <m:radPr>
            <m:degHide m:val="on"/>
            <m:ctrlPr>
              <w:rPr>
                <w:rFonts w:ascii="Cambria Math" w:hAnsi="Cambria Math"/>
                <w:i/>
              </w:rPr>
            </m:ctrlPr>
          </m:radPr>
          <m:deg/>
          <m:e>
            <m:r>
              <w:rPr>
                <w:rFonts w:ascii="Cambria Math" w:hAnsi="Cambria Math"/>
              </w:rPr>
              <m:t>2gh</m:t>
            </m:r>
          </m:e>
        </m:rad>
      </m:oMath>
      <w:r w:rsidRPr="00795908">
        <w:t xml:space="preserve">, </w:t>
      </w:r>
    </w:p>
    <w:p w:rsidR="00E678B3" w:rsidRPr="00795908" w:rsidRDefault="00E678B3" w:rsidP="00E678B3">
      <w:pPr>
        <w:pStyle w:val="ListParagraph"/>
      </w:pPr>
      <w:r w:rsidRPr="00795908">
        <w:t>Where, C</w:t>
      </w:r>
      <w:r w:rsidRPr="00795908">
        <w:rPr>
          <w:vertAlign w:val="subscript"/>
        </w:rPr>
        <w:t xml:space="preserve">d </w:t>
      </w:r>
      <w:r w:rsidR="00DE6F06">
        <w:t>= d</w:t>
      </w:r>
      <w:r w:rsidR="00887628">
        <w:t>ischarge coefficient =0.6</w:t>
      </w:r>
      <w:r w:rsidRPr="00795908">
        <w:t>0</w:t>
      </w:r>
    </w:p>
    <w:p w:rsidR="00E678B3" w:rsidRPr="00795908" w:rsidRDefault="00821BAA" w:rsidP="00E678B3">
      <w:pPr>
        <w:pStyle w:val="ListParagraph"/>
        <w:ind w:firstLine="720"/>
      </w:pPr>
      <w:r>
        <w:t>h</w:t>
      </w:r>
      <w:r w:rsidR="00E678B3" w:rsidRPr="00795908">
        <w:t xml:space="preserve">= </w:t>
      </w:r>
      <w:r>
        <w:t xml:space="preserve">driving hydraulic head (1.1 </w:t>
      </w:r>
      <w:r w:rsidR="00E678B3" w:rsidRPr="00795908">
        <w:t>m)</w:t>
      </w:r>
      <w:r w:rsidR="00706EE0">
        <w:t xml:space="preserve"> at center of office area.</w:t>
      </w:r>
    </w:p>
    <w:p w:rsidR="00E678B3" w:rsidRPr="00795908" w:rsidRDefault="00E678B3" w:rsidP="00E678B3">
      <w:pPr>
        <w:pStyle w:val="ListParagraph"/>
      </w:pPr>
      <w:r w:rsidRPr="00795908">
        <w:tab/>
        <w:t>g = 9.81m/s</w:t>
      </w:r>
      <w:r w:rsidRPr="00795908">
        <w:rPr>
          <w:vertAlign w:val="superscript"/>
        </w:rPr>
        <w:t>2</w:t>
      </w:r>
    </w:p>
    <w:p w:rsidR="00E678B3" w:rsidRPr="00795908" w:rsidRDefault="00E678B3" w:rsidP="00DE6F06">
      <w:pPr>
        <w:rPr>
          <w:rFonts w:eastAsia="Times New Roman"/>
          <w:sz w:val="24"/>
          <w:szCs w:val="24"/>
        </w:rPr>
      </w:pPr>
      <w:r w:rsidRPr="00795908">
        <w:rPr>
          <w:sz w:val="24"/>
          <w:szCs w:val="24"/>
        </w:rPr>
        <w:t>Widt</w:t>
      </w:r>
      <w:r w:rsidRPr="00DE6F06">
        <w:t xml:space="preserve">h (b) </w:t>
      </w:r>
      <w:r w:rsidRPr="00DE6F06">
        <w:rPr>
          <w:sz w:val="24"/>
          <w:szCs w:val="24"/>
        </w:rPr>
        <w:t xml:space="preserve">= </w:t>
      </w:r>
      <m:oMath>
        <m:f>
          <m:fPr>
            <m:ctrlPr>
              <w:rPr>
                <w:rFonts w:ascii="Cambria Math" w:hAnsi="Cambria Math"/>
                <w:sz w:val="28"/>
                <w:szCs w:val="28"/>
              </w:rPr>
            </m:ctrlPr>
          </m:fPr>
          <m:num>
            <m:r>
              <m:rPr>
                <m:sty m:val="p"/>
              </m:rPr>
              <w:rPr>
                <w:rFonts w:ascii="Cambria Math" w:hAnsi="Cambria Math"/>
                <w:sz w:val="28"/>
                <w:szCs w:val="28"/>
              </w:rPr>
              <m:t>1.5Q</m:t>
            </m:r>
          </m:num>
          <m:den>
            <m:r>
              <m:rPr>
                <m:sty m:val="p"/>
              </m:rPr>
              <w:rPr>
                <w:rFonts w:ascii="Cambria Math" w:hAnsi="Cambria Math"/>
                <w:sz w:val="28"/>
                <w:szCs w:val="28"/>
              </w:rPr>
              <m:t xml:space="preserve"> Cd*h</m:t>
            </m:r>
            <m:rad>
              <m:radPr>
                <m:degHide m:val="on"/>
                <m:ctrlPr>
                  <w:rPr>
                    <w:rFonts w:ascii="Cambria Math" w:hAnsi="Cambria Math"/>
                    <w:sz w:val="28"/>
                    <w:szCs w:val="28"/>
                  </w:rPr>
                </m:ctrlPr>
              </m:radPr>
              <m:deg/>
              <m:e>
                <m:r>
                  <m:rPr>
                    <m:sty m:val="p"/>
                  </m:rPr>
                  <w:rPr>
                    <w:rFonts w:ascii="Cambria Math" w:hAnsi="Cambria Math"/>
                    <w:sz w:val="28"/>
                    <w:szCs w:val="28"/>
                  </w:rPr>
                  <m:t>2g*h</m:t>
                </m:r>
              </m:e>
            </m:rad>
          </m:den>
        </m:f>
        <m:r>
          <w:rPr>
            <w:rFonts w:ascii="Cambria Math" w:hAnsi="Cambria Math"/>
            <w:sz w:val="28"/>
            <w:szCs w:val="28"/>
          </w:rPr>
          <m:t xml:space="preserve">= </m:t>
        </m:r>
        <m:f>
          <m:fPr>
            <m:ctrlPr>
              <w:rPr>
                <w:rFonts w:ascii="Cambria Math" w:hAnsi="Cambria Math"/>
                <w:sz w:val="28"/>
                <w:szCs w:val="28"/>
              </w:rPr>
            </m:ctrlPr>
          </m:fPr>
          <m:num>
            <m:r>
              <m:rPr>
                <m:sty m:val="p"/>
              </m:rPr>
              <w:rPr>
                <w:rFonts w:ascii="Cambria Math" w:hAnsi="Cambria Math"/>
                <w:sz w:val="28"/>
                <w:szCs w:val="28"/>
              </w:rPr>
              <m:t>1.5*1.960</m:t>
            </m:r>
          </m:num>
          <m:den>
            <m:r>
              <m:rPr>
                <m:sty m:val="p"/>
              </m:rPr>
              <w:rPr>
                <w:rFonts w:ascii="Cambria Math" w:hAnsi="Cambria Math"/>
                <w:sz w:val="28"/>
                <w:szCs w:val="28"/>
              </w:rPr>
              <m:t>0.6*1.1</m:t>
            </m:r>
            <m:rad>
              <m:radPr>
                <m:degHide m:val="on"/>
                <m:ctrlPr>
                  <w:rPr>
                    <w:rFonts w:ascii="Cambria Math" w:hAnsi="Cambria Math"/>
                    <w:sz w:val="28"/>
                    <w:szCs w:val="28"/>
                  </w:rPr>
                </m:ctrlPr>
              </m:radPr>
              <m:deg/>
              <m:e>
                <m:r>
                  <m:rPr>
                    <m:sty m:val="p"/>
                  </m:rPr>
                  <w:rPr>
                    <w:rFonts w:ascii="Cambria Math" w:hAnsi="Cambria Math"/>
                    <w:sz w:val="28"/>
                    <w:szCs w:val="28"/>
                  </w:rPr>
                  <m:t>2*9.81*1.5</m:t>
                </m:r>
              </m:e>
            </m:rad>
          </m:den>
        </m:f>
        <m:r>
          <m:rPr>
            <m:sty m:val="p"/>
          </m:rPr>
          <w:rPr>
            <w:rFonts w:ascii="Cambria Math" w:hAnsi="Cambria Math"/>
            <w:sz w:val="24"/>
            <w:szCs w:val="24"/>
          </w:rPr>
          <m:t>=0.959  take 1.0 m</m:t>
        </m:r>
      </m:oMath>
      <w:r w:rsidR="004C3041">
        <w:rPr>
          <w:rFonts w:eastAsiaTheme="minorEastAsia"/>
          <w:sz w:val="24"/>
          <w:szCs w:val="24"/>
        </w:rPr>
        <w:t xml:space="preserve"> width.</w:t>
      </w:r>
    </w:p>
    <w:p w:rsidR="00E678B3" w:rsidRPr="00CC6B48" w:rsidRDefault="00E678B3" w:rsidP="00CC6B48">
      <w:pPr>
        <w:rPr>
          <w:rFonts w:eastAsia="Times New Roman"/>
          <w:sz w:val="24"/>
          <w:szCs w:val="24"/>
        </w:rPr>
      </w:pPr>
      <w:r w:rsidRPr="00CC6B48">
        <w:rPr>
          <w:sz w:val="24"/>
          <w:szCs w:val="24"/>
        </w:rPr>
        <w:t>Hence the size of the under sluice is 1</w:t>
      </w:r>
      <w:r w:rsidR="00544065">
        <w:rPr>
          <w:sz w:val="24"/>
          <w:szCs w:val="24"/>
        </w:rPr>
        <w:t>.0</w:t>
      </w:r>
      <w:r w:rsidRPr="00CC6B48">
        <w:rPr>
          <w:sz w:val="24"/>
          <w:szCs w:val="24"/>
        </w:rPr>
        <w:t>m</w:t>
      </w:r>
      <m:oMath>
        <m:r>
          <m:rPr>
            <m:sty m:val="p"/>
          </m:rPr>
          <w:rPr>
            <w:rFonts w:ascii="Cambria Math" w:hAnsi="Cambria Math"/>
            <w:sz w:val="24"/>
            <w:szCs w:val="24"/>
          </w:rPr>
          <m:t>×</m:t>
        </m:r>
        <m:r>
          <m:rPr>
            <m:sty m:val="p"/>
          </m:rPr>
          <w:rPr>
            <w:rFonts w:ascii="Cambria Math"/>
            <w:sz w:val="24"/>
            <w:szCs w:val="24"/>
          </w:rPr>
          <m:t>1.6</m:t>
        </m:r>
        <m:r>
          <w:rPr>
            <w:rFonts w:ascii="Cambria Math" w:hAnsi="Cambria Math"/>
            <w:sz w:val="24"/>
            <w:szCs w:val="24"/>
          </w:rPr>
          <m:t>m</m:t>
        </m:r>
      </m:oMath>
      <w:r w:rsidR="00544065">
        <w:rPr>
          <w:sz w:val="24"/>
          <w:szCs w:val="24"/>
        </w:rPr>
        <w:t xml:space="preserve"> (</w:t>
      </w:r>
      <w:r w:rsidRPr="00CC6B48">
        <w:rPr>
          <w:sz w:val="24"/>
          <w:szCs w:val="24"/>
        </w:rPr>
        <w:t>width</w:t>
      </w:r>
      <w:r w:rsidR="00544065">
        <w:rPr>
          <w:sz w:val="24"/>
          <w:szCs w:val="24"/>
        </w:rPr>
        <w:t xml:space="preserve"> X height</w:t>
      </w:r>
      <w:r w:rsidRPr="00CC6B48">
        <w:rPr>
          <w:sz w:val="24"/>
          <w:szCs w:val="24"/>
        </w:rPr>
        <w:t>)</w:t>
      </w:r>
      <w:r w:rsidR="00CC6B48">
        <w:rPr>
          <w:sz w:val="24"/>
          <w:szCs w:val="24"/>
        </w:rPr>
        <w:t xml:space="preserve"> is provide</w:t>
      </w:r>
      <w:r w:rsidR="00F77AF0">
        <w:rPr>
          <w:sz w:val="24"/>
          <w:szCs w:val="24"/>
        </w:rPr>
        <w:t xml:space="preserve"> for</w:t>
      </w:r>
      <w:r w:rsidR="007803B7">
        <w:rPr>
          <w:sz w:val="24"/>
          <w:szCs w:val="24"/>
        </w:rPr>
        <w:t xml:space="preserve"> both</w:t>
      </w:r>
      <w:r w:rsidR="00F77AF0">
        <w:rPr>
          <w:sz w:val="24"/>
          <w:szCs w:val="24"/>
        </w:rPr>
        <w:t xml:space="preserve"> left and right sides</w:t>
      </w:r>
      <w:r w:rsidR="0023730D">
        <w:rPr>
          <w:sz w:val="24"/>
          <w:szCs w:val="24"/>
        </w:rPr>
        <w:t xml:space="preserve"> under sluices</w:t>
      </w:r>
      <w:r w:rsidR="00CC6B48">
        <w:rPr>
          <w:sz w:val="24"/>
          <w:szCs w:val="24"/>
        </w:rPr>
        <w:t xml:space="preserve">. </w:t>
      </w:r>
    </w:p>
    <w:p w:rsidR="00E678B3" w:rsidRPr="008519CC" w:rsidRDefault="00E678B3" w:rsidP="00E678B3">
      <w:pPr>
        <w:pStyle w:val="Heading4"/>
        <w:tabs>
          <w:tab w:val="left" w:pos="900"/>
        </w:tabs>
        <w:spacing w:before="240" w:after="120"/>
        <w:ind w:left="0" w:firstLine="0"/>
        <w:rPr>
          <w:i/>
          <w:sz w:val="24"/>
        </w:rPr>
      </w:pPr>
      <w:bookmarkStart w:id="159" w:name="_Toc510097393"/>
      <w:r w:rsidRPr="008519CC">
        <w:rPr>
          <w:sz w:val="24"/>
        </w:rPr>
        <w:t>Canal outlet</w:t>
      </w:r>
      <w:r w:rsidR="0023730D" w:rsidRPr="008519CC">
        <w:rPr>
          <w:sz w:val="24"/>
        </w:rPr>
        <w:t>s</w:t>
      </w:r>
      <w:bookmarkEnd w:id="159"/>
    </w:p>
    <w:p w:rsidR="0023730D" w:rsidRDefault="00E678B3" w:rsidP="00E678B3">
      <w:pPr>
        <w:tabs>
          <w:tab w:val="left" w:pos="3690"/>
        </w:tabs>
      </w:pPr>
      <w:r w:rsidRPr="003D63F3">
        <w:t xml:space="preserve">The sill level of </w:t>
      </w:r>
      <w:r w:rsidR="0023730D">
        <w:t xml:space="preserve">canal </w:t>
      </w:r>
      <w:r w:rsidR="00B35AEA">
        <w:t>off take</w:t>
      </w:r>
      <w:r w:rsidRPr="003D63F3">
        <w:t xml:space="preserve"> is fixed based on the optimum route alignment and the maximum irrigated command level including minor and major </w:t>
      </w:r>
      <w:r w:rsidR="0023730D">
        <w:t>hydraulic losses in the conveyance system</w:t>
      </w:r>
      <w:r w:rsidRPr="003D63F3">
        <w:t xml:space="preserve">. </w:t>
      </w:r>
      <w:r w:rsidR="0023730D">
        <w:t>In this project we have two; right and left side, main canals which runs 2.7km and 2.9km long routes respectively.</w:t>
      </w:r>
    </w:p>
    <w:p w:rsidR="005E52F4" w:rsidRDefault="00EE45E0" w:rsidP="00E678B3">
      <w:pPr>
        <w:pStyle w:val="BodyTextIndent2"/>
        <w:tabs>
          <w:tab w:val="left" w:pos="1200"/>
        </w:tabs>
        <w:spacing w:line="360" w:lineRule="auto"/>
        <w:ind w:left="0"/>
      </w:pPr>
      <w:r>
        <w:t xml:space="preserve">Each </w:t>
      </w:r>
      <w:r w:rsidR="00B35AEA">
        <w:t>off take</w:t>
      </w:r>
      <w:r w:rsidR="00044FB1">
        <w:t xml:space="preserve"> </w:t>
      </w:r>
      <w:r w:rsidR="00E678B3" w:rsidRPr="003D63F3">
        <w:t xml:space="preserve">canal </w:t>
      </w:r>
      <w:r w:rsidRPr="003D63F3">
        <w:t>ca</w:t>
      </w:r>
      <w:r>
        <w:t xml:space="preserve">pacity is </w:t>
      </w:r>
      <w:r w:rsidR="005E52F4">
        <w:t xml:space="preserve">determined for </w:t>
      </w:r>
      <w:r w:rsidR="00E678B3" w:rsidRPr="003D63F3">
        <w:t xml:space="preserve">maximum command area and the corresponding </w:t>
      </w:r>
      <w:r w:rsidR="00044FB1">
        <w:t xml:space="preserve">design </w:t>
      </w:r>
      <w:r w:rsidR="00E678B3" w:rsidRPr="003D63F3">
        <w:t xml:space="preserve">discharge. In this case the outlet capacity is fixed considering maximum </w:t>
      </w:r>
      <w:r w:rsidR="005E52F4">
        <w:t xml:space="preserve">discharge to irrigate potential </w:t>
      </w:r>
      <w:r w:rsidR="00E678B3" w:rsidRPr="003D63F3">
        <w:t xml:space="preserve">command </w:t>
      </w:r>
      <w:r w:rsidR="00B35AEA" w:rsidRPr="003D63F3">
        <w:t>area.</w:t>
      </w:r>
      <w:r w:rsidR="00B35AEA">
        <w:t xml:space="preserve"> As</w:t>
      </w:r>
      <w:r w:rsidR="005E52F4">
        <w:t xml:space="preserve"> explained in chapter four, the Tena diversion irrigation system is designed for 400 ha total maximum command area (350 ha on right side, 50 ha on left side) </w:t>
      </w:r>
      <w:r w:rsidR="00975A18">
        <w:t>for</w:t>
      </w:r>
      <w:r w:rsidR="005E52F4">
        <w:t xml:space="preserve"> supplementary irrigation. </w:t>
      </w:r>
    </w:p>
    <w:p w:rsidR="00044FB1" w:rsidRPr="00367886" w:rsidRDefault="005E52F4" w:rsidP="00975A18">
      <w:pPr>
        <w:pStyle w:val="BodyTextIndent2"/>
        <w:tabs>
          <w:tab w:val="left" w:pos="1200"/>
        </w:tabs>
        <w:spacing w:line="360" w:lineRule="auto"/>
        <w:ind w:left="0"/>
      </w:pPr>
      <w:r>
        <w:t xml:space="preserve">The </w:t>
      </w:r>
      <w:r w:rsidR="00975A18">
        <w:t xml:space="preserve">design irrigation duty determined for 14 hr wet season supplementary irrigation is 1.23 l/s/ha. Accordingly, the </w:t>
      </w:r>
      <w:r>
        <w:t>design discharge</w:t>
      </w:r>
      <w:r w:rsidR="00975A18">
        <w:t xml:space="preserve"> of canal </w:t>
      </w:r>
      <w:r w:rsidR="00B35AEA">
        <w:t>off takes</w:t>
      </w:r>
      <w:r w:rsidR="00975A18">
        <w:t xml:space="preserve"> is determined 0.431 m</w:t>
      </w:r>
      <w:r w:rsidR="00975A18" w:rsidRPr="00975A18">
        <w:rPr>
          <w:vertAlign w:val="superscript"/>
        </w:rPr>
        <w:t>3</w:t>
      </w:r>
      <w:r w:rsidR="00975A18">
        <w:t>/s and 0.0615 m</w:t>
      </w:r>
      <w:r w:rsidR="00975A18" w:rsidRPr="00975A18">
        <w:rPr>
          <w:vertAlign w:val="superscript"/>
        </w:rPr>
        <w:t>3</w:t>
      </w:r>
      <w:r w:rsidR="00975A18">
        <w:t>/s for right and left side outlets respectively.</w:t>
      </w:r>
    </w:p>
    <w:p w:rsidR="00DC436F" w:rsidRDefault="00DC436F" w:rsidP="00DC436F">
      <w:pPr>
        <w:tabs>
          <w:tab w:val="left" w:pos="3690"/>
        </w:tabs>
      </w:pPr>
      <w:r>
        <w:t xml:space="preserve">For ease of water regulation </w:t>
      </w:r>
      <w:r w:rsidRPr="003D63F3">
        <w:t>the</w:t>
      </w:r>
      <w:r w:rsidR="00B35AEA">
        <w:t xml:space="preserve"> off take</w:t>
      </w:r>
      <w:r>
        <w:t xml:space="preserve"> sill level </w:t>
      </w:r>
      <w:r w:rsidRPr="003D63F3">
        <w:t xml:space="preserve">1804.807 </w:t>
      </w:r>
      <w:r>
        <w:t xml:space="preserve">m amsl is </w:t>
      </w:r>
      <w:r w:rsidR="00B35AEA">
        <w:t>provided for</w:t>
      </w:r>
      <w:r>
        <w:t xml:space="preserve"> both</w:t>
      </w:r>
      <w:r w:rsidRPr="003D63F3">
        <w:t xml:space="preserve"> right </w:t>
      </w:r>
      <w:r>
        <w:t xml:space="preserve">and left </w:t>
      </w:r>
      <w:r w:rsidR="00B35AEA">
        <w:t>side canal</w:t>
      </w:r>
      <w:r>
        <w:t xml:space="preserve"> </w:t>
      </w:r>
      <w:r w:rsidR="00B35AEA">
        <w:t>off takes</w:t>
      </w:r>
      <w:r>
        <w:t>.</w:t>
      </w:r>
    </w:p>
    <w:p w:rsidR="00E678B3" w:rsidRPr="003D63F3" w:rsidRDefault="005E52F4" w:rsidP="00044FB1">
      <w:r>
        <w:t xml:space="preserve">The offtake canal </w:t>
      </w:r>
      <w:r w:rsidR="003E783A">
        <w:t xml:space="preserve">dimensions are </w:t>
      </w:r>
      <w:r w:rsidR="004D117A">
        <w:t>designated by</w:t>
      </w:r>
      <w:r w:rsidR="003E783A">
        <w:t xml:space="preserve"> using </w:t>
      </w:r>
      <w:r w:rsidR="004D117A">
        <w:t xml:space="preserve">broad crested </w:t>
      </w:r>
      <w:r w:rsidR="003E783A">
        <w:t>weir formula</w:t>
      </w:r>
      <w:r w:rsidR="004D117A">
        <w:t>;</w:t>
      </w:r>
    </w:p>
    <w:p w:rsidR="00E678B3" w:rsidRPr="003D63F3" w:rsidRDefault="004D117A" w:rsidP="00E678B3">
      <w:pPr>
        <w:ind w:left="1440"/>
        <w:rPr>
          <w:color w:val="000000"/>
        </w:rPr>
      </w:pPr>
      <w:r>
        <w:rPr>
          <w:color w:val="000000"/>
        </w:rPr>
        <w:t>Q = Cbh</w:t>
      </w:r>
      <w:r w:rsidR="00E678B3" w:rsidRPr="003D63F3">
        <w:rPr>
          <w:color w:val="000000"/>
          <w:vertAlign w:val="superscript"/>
        </w:rPr>
        <w:t>3/2</w:t>
      </w:r>
    </w:p>
    <w:p w:rsidR="00E678B3" w:rsidRPr="003D63F3" w:rsidRDefault="004D117A" w:rsidP="00E678B3">
      <w:pPr>
        <w:ind w:left="720"/>
        <w:rPr>
          <w:color w:val="000000"/>
        </w:rPr>
      </w:pPr>
      <w:r>
        <w:rPr>
          <w:color w:val="000000"/>
        </w:rPr>
        <w:t xml:space="preserve">Where;  C = coefficient </w:t>
      </w:r>
      <w:r w:rsidR="00E678B3" w:rsidRPr="003D63F3">
        <w:rPr>
          <w:color w:val="000000"/>
        </w:rPr>
        <w:t>of discharge = 1.7</w:t>
      </w:r>
    </w:p>
    <w:p w:rsidR="00E678B3" w:rsidRDefault="004D117A" w:rsidP="00E678B3">
      <w:pPr>
        <w:ind w:left="1440"/>
        <w:rPr>
          <w:color w:val="000000"/>
        </w:rPr>
      </w:pPr>
      <w:r>
        <w:rPr>
          <w:color w:val="000000"/>
        </w:rPr>
        <w:t xml:space="preserve"> b = Width</w:t>
      </w:r>
      <w:r w:rsidR="00E678B3" w:rsidRPr="003D63F3">
        <w:rPr>
          <w:color w:val="000000"/>
        </w:rPr>
        <w:t xml:space="preserve"> of water way (m) </w:t>
      </w:r>
    </w:p>
    <w:p w:rsidR="00E678B3" w:rsidRDefault="004D117A" w:rsidP="004D117A">
      <w:pPr>
        <w:ind w:left="1440"/>
        <w:rPr>
          <w:color w:val="000000"/>
        </w:rPr>
      </w:pPr>
      <w:r>
        <w:rPr>
          <w:color w:val="000000"/>
        </w:rPr>
        <w:t>h = specific energy head</w:t>
      </w:r>
      <w:r w:rsidR="00B35AEA">
        <w:rPr>
          <w:color w:val="000000"/>
        </w:rPr>
        <w:t xml:space="preserve"> </w:t>
      </w:r>
      <w:r w:rsidR="004451E6">
        <w:rPr>
          <w:color w:val="000000"/>
        </w:rPr>
        <w:t xml:space="preserve">approximated as water depth </w:t>
      </w:r>
      <w:r w:rsidR="004451E6" w:rsidRPr="003D63F3">
        <w:rPr>
          <w:color w:val="000000"/>
        </w:rPr>
        <w:t>(m)</w:t>
      </w:r>
      <w:r w:rsidR="004451E6">
        <w:rPr>
          <w:color w:val="000000"/>
        </w:rPr>
        <w:t>,</w:t>
      </w:r>
    </w:p>
    <w:p w:rsidR="005B4CBB" w:rsidRDefault="00117901" w:rsidP="00117901">
      <w:r>
        <w:t>By substituting the design discharges (</w:t>
      </w:r>
      <w:r w:rsidR="005B4CBB">
        <w:t>0.431 m</w:t>
      </w:r>
      <w:r w:rsidR="005B4CBB" w:rsidRPr="00975A18">
        <w:rPr>
          <w:vertAlign w:val="superscript"/>
        </w:rPr>
        <w:t>3</w:t>
      </w:r>
      <w:r w:rsidR="005B4CBB">
        <w:t>/s and 0.0615 m</w:t>
      </w:r>
      <w:r w:rsidR="005B4CBB" w:rsidRPr="00975A18">
        <w:rPr>
          <w:vertAlign w:val="superscript"/>
        </w:rPr>
        <w:t>3</w:t>
      </w:r>
      <w:r w:rsidR="005B4CBB">
        <w:t>/s</w:t>
      </w:r>
      <w:r>
        <w:t xml:space="preserve">) and required </w:t>
      </w:r>
      <w:r w:rsidR="005B4CBB">
        <w:t xml:space="preserve">canal </w:t>
      </w:r>
      <w:r w:rsidR="008519CC">
        <w:t xml:space="preserve">water depth (0.6m &amp; 0.40 </w:t>
      </w:r>
      <w:r>
        <w:t>m)</w:t>
      </w:r>
      <w:r w:rsidR="005B4CBB">
        <w:t xml:space="preserve"> we can solve for the size of for right and left side canal </w:t>
      </w:r>
      <w:r w:rsidR="00B35AEA">
        <w:t>off takes</w:t>
      </w:r>
      <w:r w:rsidR="005B4CBB">
        <w:t>.</w:t>
      </w:r>
    </w:p>
    <w:p w:rsidR="00E678B3" w:rsidRPr="00DC600D" w:rsidRDefault="005B4CBB" w:rsidP="00E678B3">
      <w:r>
        <w:lastRenderedPageBreak/>
        <w:t>Accordingly</w:t>
      </w:r>
      <w:r w:rsidR="004F0AB2">
        <w:t>,</w:t>
      </w:r>
      <w:r>
        <w:t xml:space="preserve"> </w:t>
      </w:r>
      <w:r w:rsidR="00B35AEA">
        <w:t>off take</w:t>
      </w:r>
      <w:r>
        <w:t xml:space="preserve"> size width by </w:t>
      </w:r>
      <w:r w:rsidR="00B35AEA">
        <w:t>height of</w:t>
      </w:r>
      <w:r>
        <w:t xml:space="preserve"> (0.70m X 0.60m) for right sid</w:t>
      </w:r>
      <w:r w:rsidR="008519CC">
        <w:t xml:space="preserve">e </w:t>
      </w:r>
      <w:r w:rsidR="00B35AEA">
        <w:t>off take</w:t>
      </w:r>
      <w:r w:rsidR="008519CC">
        <w:t xml:space="preserve"> and (0.20m X 0.40</w:t>
      </w:r>
      <w:r w:rsidR="004F0AB2">
        <w:t xml:space="preserve"> m) for left side </w:t>
      </w:r>
      <w:r w:rsidR="00B35AEA">
        <w:t>off take</w:t>
      </w:r>
      <w:r w:rsidR="00BB26BF">
        <w:t xml:space="preserve"> is </w:t>
      </w:r>
      <w:r w:rsidR="00B35AEA">
        <w:t>provided. Moreover</w:t>
      </w:r>
      <w:r w:rsidR="00BB26BF">
        <w:t>, t</w:t>
      </w:r>
      <w:r w:rsidR="00E678B3" w:rsidRPr="003D63F3">
        <w:t xml:space="preserve">he gate of the off take canal is </w:t>
      </w:r>
      <w:r w:rsidR="00BB26BF">
        <w:t xml:space="preserve">designed </w:t>
      </w:r>
      <w:r w:rsidR="00E678B3" w:rsidRPr="003D63F3">
        <w:t>to be vertical sheet metal for the</w:t>
      </w:r>
      <w:r w:rsidR="00BB26BF">
        <w:t xml:space="preserve"> closure of the opening space with </w:t>
      </w:r>
      <w:r w:rsidR="00E678B3" w:rsidRPr="003D63F3">
        <w:t>some extra</w:t>
      </w:r>
      <w:r w:rsidR="00BB26BF">
        <w:t xml:space="preserve"> dimensions for </w:t>
      </w:r>
      <w:r w:rsidR="008519CC">
        <w:t xml:space="preserve">side </w:t>
      </w:r>
      <w:r w:rsidR="00BB26BF">
        <w:t>groove</w:t>
      </w:r>
      <w:r w:rsidR="00E678B3" w:rsidRPr="003D63F3">
        <w:t>. The grooves are to be provided on the walls using angle iron frames at the t</w:t>
      </w:r>
      <w:r w:rsidR="00BB26BF">
        <w:t xml:space="preserve">wo sides of the gate openings. </w:t>
      </w:r>
      <w:r w:rsidR="00E678B3" w:rsidRPr="003D63F3">
        <w:t xml:space="preserve">Trash racks of </w:t>
      </w:r>
      <w:r w:rsidR="005158AC">
        <w:t>Diam</w:t>
      </w:r>
      <w:r w:rsidR="005158AC" w:rsidRPr="003D63F3">
        <w:t>eter</w:t>
      </w:r>
      <w:r w:rsidR="00E678B3" w:rsidRPr="003D63F3">
        <w:t xml:space="preserve"> 12mm with c/c spacin</w:t>
      </w:r>
      <w:r w:rsidR="008519CC">
        <w:t xml:space="preserve">g of 10cm has to be provided at </w:t>
      </w:r>
      <w:r w:rsidR="00B35AEA">
        <w:t>upstream face</w:t>
      </w:r>
      <w:r w:rsidR="008519CC">
        <w:t xml:space="preserve"> </w:t>
      </w:r>
      <w:r w:rsidR="00E678B3" w:rsidRPr="003D63F3">
        <w:t>of the gate to prevent entry of debris to the canal.</w:t>
      </w:r>
      <w:r w:rsidR="00BB26BF">
        <w:t xml:space="preserve"> For detail refer the detail of working drawing.</w:t>
      </w:r>
    </w:p>
    <w:p w:rsidR="00E678B3" w:rsidRPr="000F41E7" w:rsidRDefault="00E678B3" w:rsidP="00E678B3">
      <w:pPr>
        <w:pStyle w:val="Heading4"/>
        <w:tabs>
          <w:tab w:val="left" w:pos="900"/>
        </w:tabs>
        <w:spacing w:before="240" w:after="120"/>
        <w:ind w:left="0" w:firstLine="0"/>
        <w:rPr>
          <w:i/>
          <w:sz w:val="24"/>
        </w:rPr>
      </w:pPr>
      <w:bookmarkStart w:id="160" w:name="_Toc510097394"/>
      <w:r w:rsidRPr="000F41E7">
        <w:rPr>
          <w:sz w:val="24"/>
        </w:rPr>
        <w:t>Breast Wall and Operation Slab</w:t>
      </w:r>
      <w:bookmarkEnd w:id="160"/>
    </w:p>
    <w:p w:rsidR="00E678B3" w:rsidRPr="00B230CB" w:rsidRDefault="00E678B3" w:rsidP="00E678B3">
      <w:pPr>
        <w:rPr>
          <w:szCs w:val="24"/>
        </w:rPr>
      </w:pPr>
      <w:r w:rsidRPr="003958A1">
        <w:rPr>
          <w:szCs w:val="24"/>
        </w:rPr>
        <w:t>A vertical raised</w:t>
      </w:r>
      <w:r w:rsidRPr="00B230CB">
        <w:rPr>
          <w:szCs w:val="24"/>
        </w:rPr>
        <w:t xml:space="preserve"> gate is designed for the head regulator and under sluice. These gates slides</w:t>
      </w:r>
      <w:r w:rsidRPr="003958A1">
        <w:rPr>
          <w:szCs w:val="24"/>
        </w:rPr>
        <w:t xml:space="preserve"> over the breast wall using spindle</w:t>
      </w:r>
      <w:r w:rsidR="000422FA">
        <w:rPr>
          <w:szCs w:val="24"/>
        </w:rPr>
        <w:t xml:space="preserve"> during opening and closing. </w:t>
      </w:r>
      <w:r w:rsidRPr="00B230CB">
        <w:rPr>
          <w:szCs w:val="24"/>
        </w:rPr>
        <w:t xml:space="preserve">For easy operation of these gates, operation slab is provided. The size of the operation slab is fixed from the point of construction and free movement. The size of the operation slab is shown in the drawing </w:t>
      </w:r>
      <w:r w:rsidR="00F23D69">
        <w:rPr>
          <w:szCs w:val="24"/>
        </w:rPr>
        <w:t>has</w:t>
      </w:r>
      <w:r w:rsidRPr="00B230CB">
        <w:rPr>
          <w:szCs w:val="24"/>
        </w:rPr>
        <w:t xml:space="preserve"> thickness </w:t>
      </w:r>
      <w:r w:rsidR="00F23D69">
        <w:rPr>
          <w:szCs w:val="24"/>
        </w:rPr>
        <w:t xml:space="preserve">of </w:t>
      </w:r>
      <w:r>
        <w:rPr>
          <w:szCs w:val="24"/>
        </w:rPr>
        <w:t>0.2m</w:t>
      </w:r>
      <w:r w:rsidRPr="00B230CB">
        <w:rPr>
          <w:szCs w:val="24"/>
        </w:rPr>
        <w:t>.</w:t>
      </w:r>
    </w:p>
    <w:p w:rsidR="00E678B3" w:rsidRPr="00B230CB" w:rsidRDefault="00E678B3" w:rsidP="00E678B3">
      <w:pPr>
        <w:rPr>
          <w:szCs w:val="24"/>
        </w:rPr>
      </w:pPr>
      <w:r w:rsidRPr="00B60E3E">
        <w:rPr>
          <w:szCs w:val="24"/>
        </w:rPr>
        <w:t xml:space="preserve">The thickness of the breast wall is also the same as that of the operation slab. The nominal thickness is fixed from the point of construction rather than the imposed load. The thickness required for the imposed load is less than the nominal value and treated as cantilever retaining wall. </w:t>
      </w:r>
      <w:r w:rsidR="00B35AEA" w:rsidRPr="00B60E3E">
        <w:rPr>
          <w:szCs w:val="24"/>
        </w:rPr>
        <w:t>For</w:t>
      </w:r>
      <w:r w:rsidR="00B35AEA">
        <w:rPr>
          <w:szCs w:val="24"/>
        </w:rPr>
        <w:t xml:space="preserve"> both</w:t>
      </w:r>
      <w:r w:rsidR="00F23D69">
        <w:rPr>
          <w:szCs w:val="24"/>
        </w:rPr>
        <w:t xml:space="preserve"> </w:t>
      </w:r>
      <w:r w:rsidRPr="00B60E3E">
        <w:rPr>
          <w:szCs w:val="24"/>
        </w:rPr>
        <w:t xml:space="preserve">the </w:t>
      </w:r>
      <w:r w:rsidR="00F23D69">
        <w:rPr>
          <w:szCs w:val="24"/>
        </w:rPr>
        <w:t xml:space="preserve">operation slab and </w:t>
      </w:r>
      <w:r w:rsidRPr="00B60E3E">
        <w:rPr>
          <w:szCs w:val="24"/>
        </w:rPr>
        <w:t xml:space="preserve">breast </w:t>
      </w:r>
      <w:r w:rsidR="00B35AEA" w:rsidRPr="00B60E3E">
        <w:rPr>
          <w:szCs w:val="24"/>
        </w:rPr>
        <w:t>wall,</w:t>
      </w:r>
      <w:r w:rsidR="00B35AEA" w:rsidRPr="00A23EC4">
        <w:rPr>
          <w:szCs w:val="24"/>
        </w:rPr>
        <w:t xml:space="preserve"> the</w:t>
      </w:r>
      <w:r w:rsidR="00F23D69" w:rsidRPr="00A23EC4">
        <w:rPr>
          <w:szCs w:val="24"/>
        </w:rPr>
        <w:t xml:space="preserve"> structural analysis summary table is </w:t>
      </w:r>
      <w:r w:rsidR="00B35AEA" w:rsidRPr="00A23EC4">
        <w:rPr>
          <w:szCs w:val="24"/>
        </w:rPr>
        <w:t>annexed.</w:t>
      </w:r>
      <w:r w:rsidR="00B35AEA" w:rsidRPr="00B230CB">
        <w:rPr>
          <w:szCs w:val="24"/>
        </w:rPr>
        <w:t xml:space="preserve"> The</w:t>
      </w:r>
      <w:r w:rsidRPr="00B230CB">
        <w:rPr>
          <w:szCs w:val="24"/>
        </w:rPr>
        <w:t xml:space="preserve"> actual arrangement of angle irons, spindles, shafts and operation slab including other components is shown on the design drawing.</w:t>
      </w:r>
    </w:p>
    <w:p w:rsidR="00E678B3" w:rsidRPr="00B230CB" w:rsidRDefault="00E678B3" w:rsidP="00E678B3">
      <w:pPr>
        <w:rPr>
          <w:szCs w:val="24"/>
        </w:rPr>
      </w:pPr>
      <w:r w:rsidRPr="00B230CB">
        <w:rPr>
          <w:szCs w:val="24"/>
        </w:rPr>
        <w:t>For each arrangement and further information, refer to the design drawing.</w:t>
      </w:r>
    </w:p>
    <w:p w:rsidR="00D6580A" w:rsidRPr="003F7D04" w:rsidRDefault="007B79BF" w:rsidP="00E678B3">
      <w:r>
        <w:br w:type="page"/>
      </w:r>
    </w:p>
    <w:p w:rsidR="003F7D04" w:rsidRPr="00430CFC" w:rsidRDefault="003F7D04" w:rsidP="00D30F9A">
      <w:pPr>
        <w:pStyle w:val="Heading1"/>
        <w:jc w:val="left"/>
        <w:rPr>
          <w:color w:val="auto"/>
        </w:rPr>
      </w:pPr>
      <w:bookmarkStart w:id="161" w:name="_Toc342914090"/>
      <w:bookmarkStart w:id="162" w:name="_Toc510097395"/>
      <w:r w:rsidRPr="00430CFC">
        <w:rPr>
          <w:color w:val="auto"/>
        </w:rPr>
        <w:lastRenderedPageBreak/>
        <w:t>IRRIGATION AND DRAINAGE SYSTEMS DESIGN</w:t>
      </w:r>
      <w:bookmarkEnd w:id="161"/>
      <w:bookmarkEnd w:id="162"/>
    </w:p>
    <w:p w:rsidR="003F7D04" w:rsidRPr="00263495" w:rsidRDefault="003F7D04" w:rsidP="003F7D04">
      <w:r w:rsidRPr="00263495">
        <w:t>In this section, planning and design of the irrigation system after diverting the water using the weir will be dealt. The following are major areas of concern in this part.</w:t>
      </w:r>
    </w:p>
    <w:p w:rsidR="003F7D04" w:rsidRPr="003332C5" w:rsidRDefault="003F7D04" w:rsidP="005B2F82">
      <w:pPr>
        <w:pStyle w:val="Default"/>
        <w:numPr>
          <w:ilvl w:val="0"/>
          <w:numId w:val="14"/>
        </w:numPr>
        <w:spacing w:line="360" w:lineRule="auto"/>
        <w:jc w:val="both"/>
        <w:rPr>
          <w:rFonts w:ascii="Times New Roman" w:hAnsi="Times New Roman" w:cs="Times New Roman"/>
          <w:sz w:val="22"/>
          <w:szCs w:val="22"/>
        </w:rPr>
      </w:pPr>
      <w:r w:rsidRPr="003332C5">
        <w:rPr>
          <w:rFonts w:ascii="Times New Roman" w:hAnsi="Times New Roman" w:cs="Times New Roman"/>
          <w:sz w:val="22"/>
          <w:szCs w:val="22"/>
        </w:rPr>
        <w:t xml:space="preserve">Study and design of the irrigation method to be adopted, </w:t>
      </w:r>
    </w:p>
    <w:p w:rsidR="003F7D04" w:rsidRPr="003332C5" w:rsidRDefault="003F7D04" w:rsidP="005B2F82">
      <w:pPr>
        <w:pStyle w:val="Default"/>
        <w:numPr>
          <w:ilvl w:val="0"/>
          <w:numId w:val="14"/>
        </w:numPr>
        <w:spacing w:line="360" w:lineRule="auto"/>
        <w:jc w:val="both"/>
        <w:rPr>
          <w:rFonts w:ascii="Times New Roman" w:hAnsi="Times New Roman" w:cs="Times New Roman"/>
          <w:sz w:val="22"/>
          <w:szCs w:val="22"/>
        </w:rPr>
      </w:pPr>
      <w:r w:rsidRPr="003332C5">
        <w:rPr>
          <w:rFonts w:ascii="Times New Roman" w:hAnsi="Times New Roman" w:cs="Times New Roman"/>
          <w:sz w:val="22"/>
          <w:szCs w:val="22"/>
        </w:rPr>
        <w:t xml:space="preserve"> Study and des</w:t>
      </w:r>
      <w:r w:rsidR="00C52445">
        <w:rPr>
          <w:rFonts w:ascii="Times New Roman" w:hAnsi="Times New Roman" w:cs="Times New Roman"/>
          <w:sz w:val="22"/>
          <w:szCs w:val="22"/>
        </w:rPr>
        <w:t>ign of the irrigation structures</w:t>
      </w:r>
      <w:r w:rsidRPr="003332C5">
        <w:rPr>
          <w:rFonts w:ascii="Times New Roman" w:hAnsi="Times New Roman" w:cs="Times New Roman"/>
          <w:sz w:val="22"/>
          <w:szCs w:val="22"/>
        </w:rPr>
        <w:t xml:space="preserve"> and  system layout, </w:t>
      </w:r>
    </w:p>
    <w:p w:rsidR="003F7D04" w:rsidRPr="003332C5" w:rsidRDefault="003F7D04" w:rsidP="005B2F82">
      <w:pPr>
        <w:pStyle w:val="Default"/>
        <w:numPr>
          <w:ilvl w:val="0"/>
          <w:numId w:val="14"/>
        </w:numPr>
        <w:spacing w:line="360" w:lineRule="auto"/>
        <w:jc w:val="both"/>
        <w:rPr>
          <w:rFonts w:ascii="Times New Roman" w:hAnsi="Times New Roman" w:cs="Times New Roman"/>
          <w:sz w:val="22"/>
          <w:szCs w:val="22"/>
        </w:rPr>
      </w:pPr>
      <w:r w:rsidRPr="003332C5">
        <w:rPr>
          <w:rFonts w:ascii="Times New Roman" w:hAnsi="Times New Roman" w:cs="Times New Roman"/>
          <w:sz w:val="22"/>
          <w:szCs w:val="22"/>
        </w:rPr>
        <w:t xml:space="preserve"> Design of the different conveyance canals, </w:t>
      </w:r>
    </w:p>
    <w:p w:rsidR="003F7D04" w:rsidRPr="003332C5" w:rsidRDefault="003F7D04" w:rsidP="005B2F82">
      <w:pPr>
        <w:pStyle w:val="Default"/>
        <w:numPr>
          <w:ilvl w:val="0"/>
          <w:numId w:val="14"/>
        </w:numPr>
        <w:spacing w:line="360" w:lineRule="auto"/>
        <w:jc w:val="both"/>
        <w:rPr>
          <w:rFonts w:ascii="Times New Roman" w:hAnsi="Times New Roman" w:cs="Times New Roman"/>
          <w:sz w:val="22"/>
          <w:szCs w:val="22"/>
        </w:rPr>
      </w:pPr>
      <w:r w:rsidRPr="003332C5">
        <w:rPr>
          <w:rFonts w:ascii="Times New Roman" w:hAnsi="Times New Roman" w:cs="Times New Roman"/>
          <w:sz w:val="22"/>
          <w:szCs w:val="22"/>
        </w:rPr>
        <w:t xml:space="preserve"> Planning and design of the different irrigation and drainage structures, </w:t>
      </w:r>
    </w:p>
    <w:p w:rsidR="003F7D04" w:rsidRPr="003332C5" w:rsidRDefault="003F7D04" w:rsidP="005B2F82">
      <w:pPr>
        <w:pStyle w:val="Default"/>
        <w:numPr>
          <w:ilvl w:val="0"/>
          <w:numId w:val="14"/>
        </w:numPr>
        <w:spacing w:line="360" w:lineRule="auto"/>
        <w:jc w:val="both"/>
        <w:rPr>
          <w:rFonts w:ascii="Times New Roman" w:hAnsi="Times New Roman" w:cs="Times New Roman"/>
          <w:sz w:val="22"/>
          <w:szCs w:val="22"/>
        </w:rPr>
      </w:pPr>
      <w:r w:rsidRPr="003332C5">
        <w:rPr>
          <w:rFonts w:ascii="Times New Roman" w:hAnsi="Times New Roman" w:cs="Times New Roman"/>
          <w:sz w:val="22"/>
          <w:szCs w:val="22"/>
        </w:rPr>
        <w:t xml:space="preserve"> Preparation of the longitudinal profiles of the different irrigation and drainage canal.</w:t>
      </w:r>
    </w:p>
    <w:p w:rsidR="003F7D04" w:rsidRPr="00841FAD" w:rsidRDefault="003F7D04" w:rsidP="0041025A">
      <w:pPr>
        <w:pStyle w:val="Heading2"/>
      </w:pPr>
      <w:bookmarkStart w:id="163" w:name="_Toc342914091"/>
      <w:bookmarkStart w:id="164" w:name="_Toc510097396"/>
      <w:bookmarkStart w:id="165" w:name="_Toc276914716"/>
      <w:bookmarkStart w:id="166" w:name="_Toc283129208"/>
      <w:bookmarkStart w:id="167" w:name="_Toc314374436"/>
      <w:bookmarkStart w:id="168" w:name="_Toc317374135"/>
      <w:bookmarkStart w:id="169" w:name="_Toc319850913"/>
      <w:bookmarkStart w:id="170" w:name="_Toc321514978"/>
      <w:r w:rsidRPr="00841FAD">
        <w:t>Irrigable area description</w:t>
      </w:r>
      <w:bookmarkEnd w:id="163"/>
      <w:bookmarkEnd w:id="164"/>
    </w:p>
    <w:p w:rsidR="003F7D04" w:rsidRPr="0095482D" w:rsidRDefault="003F7D04" w:rsidP="00C84B70">
      <w:pPr>
        <w:pStyle w:val="Heading3"/>
      </w:pPr>
      <w:bookmarkStart w:id="171" w:name="_Toc342914092"/>
      <w:bookmarkStart w:id="172" w:name="_Toc510097397"/>
      <w:r w:rsidRPr="0095482D">
        <w:t>Topography</w:t>
      </w:r>
      <w:bookmarkEnd w:id="165"/>
      <w:bookmarkEnd w:id="166"/>
      <w:bookmarkEnd w:id="167"/>
      <w:bookmarkEnd w:id="168"/>
      <w:bookmarkEnd w:id="169"/>
      <w:bookmarkEnd w:id="170"/>
      <w:bookmarkEnd w:id="171"/>
      <w:bookmarkEnd w:id="172"/>
    </w:p>
    <w:p w:rsidR="003F7D04" w:rsidRPr="00263495" w:rsidRDefault="003F7D04" w:rsidP="003F7D04">
      <w:pPr>
        <w:rPr>
          <w:color w:val="000000"/>
        </w:rPr>
      </w:pPr>
      <w:r w:rsidRPr="00263495">
        <w:rPr>
          <w:color w:val="000000"/>
        </w:rPr>
        <w:t>Topography is an important factor for the planning of any irrigation project as it influences method of irrigation, drainage, erosion, mechanization</w:t>
      </w:r>
      <w:r>
        <w:rPr>
          <w:color w:val="000000"/>
        </w:rPr>
        <w:t xml:space="preserve"> and </w:t>
      </w:r>
      <w:r w:rsidRPr="00263495">
        <w:rPr>
          <w:color w:val="000000"/>
        </w:rPr>
        <w:t>cost of land development, labor requirement and choice of crops.</w:t>
      </w:r>
    </w:p>
    <w:p w:rsidR="003F7D04" w:rsidRPr="00263495" w:rsidRDefault="003F7D04" w:rsidP="003F7D04">
      <w:pPr>
        <w:pStyle w:val="BodyText"/>
        <w:rPr>
          <w:rFonts w:ascii="Times New Roman" w:hAnsi="Times New Roman"/>
          <w:color w:val="000000"/>
          <w:szCs w:val="22"/>
        </w:rPr>
      </w:pPr>
      <w:r w:rsidRPr="00263495">
        <w:rPr>
          <w:rFonts w:ascii="Times New Roman" w:hAnsi="Times New Roman"/>
          <w:color w:val="000000"/>
          <w:szCs w:val="22"/>
        </w:rPr>
        <w:t xml:space="preserve">The topographic feature of the project command area is mainly sloping type. Its </w:t>
      </w:r>
      <w:r w:rsidR="00E25BF3">
        <w:rPr>
          <w:rFonts w:ascii="Times New Roman" w:hAnsi="Times New Roman"/>
          <w:color w:val="000000"/>
          <w:szCs w:val="22"/>
        </w:rPr>
        <w:t>elevation range is from 1795 to 1810</w:t>
      </w:r>
      <w:r w:rsidRPr="00263495">
        <w:rPr>
          <w:rFonts w:ascii="Times New Roman" w:hAnsi="Times New Roman"/>
          <w:color w:val="000000"/>
          <w:szCs w:val="22"/>
        </w:rPr>
        <w:t xml:space="preserve"> masl. The slope gradient also ranges</w:t>
      </w:r>
      <w:r w:rsidR="00307061">
        <w:rPr>
          <w:rFonts w:ascii="Times New Roman" w:hAnsi="Times New Roman"/>
          <w:color w:val="000000"/>
          <w:szCs w:val="22"/>
        </w:rPr>
        <w:t xml:space="preserve"> from gently sloping (1</w:t>
      </w:r>
      <w:r>
        <w:rPr>
          <w:rFonts w:ascii="Times New Roman" w:hAnsi="Times New Roman"/>
          <w:color w:val="000000"/>
          <w:szCs w:val="22"/>
        </w:rPr>
        <w:t>%) to steep</w:t>
      </w:r>
      <w:r w:rsidR="00307061">
        <w:rPr>
          <w:rFonts w:ascii="Times New Roman" w:hAnsi="Times New Roman"/>
          <w:color w:val="000000"/>
          <w:szCs w:val="22"/>
        </w:rPr>
        <w:t xml:space="preserve"> sloping (3.5</w:t>
      </w:r>
      <w:r w:rsidRPr="00263495">
        <w:rPr>
          <w:rFonts w:ascii="Times New Roman" w:hAnsi="Times New Roman"/>
          <w:color w:val="000000"/>
          <w:szCs w:val="22"/>
        </w:rPr>
        <w:t xml:space="preserve">%). However, it has </w:t>
      </w:r>
      <w:r>
        <w:rPr>
          <w:rFonts w:ascii="Times New Roman" w:hAnsi="Times New Roman"/>
          <w:color w:val="000000"/>
          <w:szCs w:val="22"/>
        </w:rPr>
        <w:t xml:space="preserve">been </w:t>
      </w:r>
      <w:r w:rsidRPr="00263495">
        <w:rPr>
          <w:rFonts w:ascii="Times New Roman" w:hAnsi="Times New Roman"/>
          <w:color w:val="000000"/>
          <w:szCs w:val="22"/>
        </w:rPr>
        <w:t xml:space="preserve">identified to be suitable for </w:t>
      </w:r>
      <w:r>
        <w:rPr>
          <w:rFonts w:ascii="Times New Roman" w:hAnsi="Times New Roman"/>
          <w:color w:val="000000"/>
          <w:szCs w:val="22"/>
        </w:rPr>
        <w:t>Surface</w:t>
      </w:r>
      <w:r w:rsidRPr="00263495">
        <w:rPr>
          <w:rFonts w:ascii="Times New Roman" w:hAnsi="Times New Roman"/>
          <w:color w:val="000000"/>
          <w:szCs w:val="22"/>
        </w:rPr>
        <w:t xml:space="preserve"> irrigation. Nevertheless, it requires soil and water conservation mea</w:t>
      </w:r>
      <w:r>
        <w:rPr>
          <w:rFonts w:ascii="Times New Roman" w:hAnsi="Times New Roman"/>
          <w:color w:val="000000"/>
          <w:szCs w:val="22"/>
        </w:rPr>
        <w:t>sure</w:t>
      </w:r>
      <w:r w:rsidRPr="00263495">
        <w:rPr>
          <w:rFonts w:ascii="Times New Roman" w:hAnsi="Times New Roman"/>
          <w:color w:val="000000"/>
          <w:szCs w:val="22"/>
        </w:rPr>
        <w:t>s or structures (i.e. constructing bunds, bio-physicals, check dams,</w:t>
      </w:r>
      <w:r w:rsidR="00F03980">
        <w:rPr>
          <w:rFonts w:ascii="Times New Roman" w:hAnsi="Times New Roman"/>
          <w:color w:val="000000"/>
          <w:szCs w:val="22"/>
        </w:rPr>
        <w:t xml:space="preserve"> artificial water ways, etc).   </w:t>
      </w:r>
      <w:r w:rsidRPr="001241AA">
        <w:rPr>
          <w:rFonts w:ascii="Times New Roman" w:hAnsi="Times New Roman"/>
          <w:color w:val="000000"/>
          <w:szCs w:val="22"/>
        </w:rPr>
        <w:t xml:space="preserve">The project command area is situated on </w:t>
      </w:r>
      <w:r w:rsidR="00307061">
        <w:rPr>
          <w:rFonts w:ascii="Times New Roman" w:hAnsi="Times New Roman"/>
          <w:color w:val="000000"/>
          <w:szCs w:val="22"/>
        </w:rPr>
        <w:t>both R</w:t>
      </w:r>
      <w:r w:rsidRPr="001241AA">
        <w:rPr>
          <w:rFonts w:ascii="Times New Roman" w:hAnsi="Times New Roman"/>
          <w:color w:val="000000"/>
          <w:szCs w:val="22"/>
        </w:rPr>
        <w:t xml:space="preserve">ight </w:t>
      </w:r>
      <w:r w:rsidR="00307061">
        <w:rPr>
          <w:rFonts w:ascii="Times New Roman" w:hAnsi="Times New Roman"/>
          <w:color w:val="000000"/>
          <w:szCs w:val="22"/>
        </w:rPr>
        <w:t xml:space="preserve">and Left </w:t>
      </w:r>
      <w:r w:rsidRPr="001241AA">
        <w:rPr>
          <w:rFonts w:ascii="Times New Roman" w:hAnsi="Times New Roman"/>
          <w:color w:val="000000"/>
          <w:szCs w:val="22"/>
        </w:rPr>
        <w:t xml:space="preserve">side of </w:t>
      </w:r>
      <w:r w:rsidR="00E4090E">
        <w:rPr>
          <w:rFonts w:ascii="Times New Roman" w:hAnsi="Times New Roman"/>
          <w:color w:val="000000"/>
          <w:szCs w:val="22"/>
        </w:rPr>
        <w:t>Tena</w:t>
      </w:r>
      <w:r w:rsidRPr="001241AA">
        <w:rPr>
          <w:rFonts w:ascii="Times New Roman" w:hAnsi="Times New Roman"/>
          <w:color w:val="000000"/>
          <w:szCs w:val="22"/>
        </w:rPr>
        <w:t xml:space="preserve"> River. The </w:t>
      </w:r>
      <w:r w:rsidR="00307061">
        <w:rPr>
          <w:rFonts w:ascii="Times New Roman" w:hAnsi="Times New Roman"/>
          <w:color w:val="000000"/>
          <w:szCs w:val="22"/>
        </w:rPr>
        <w:t xml:space="preserve">Right side command size accounts more than 85% with much flat </w:t>
      </w:r>
      <w:r w:rsidRPr="001241AA">
        <w:rPr>
          <w:rFonts w:ascii="Times New Roman" w:hAnsi="Times New Roman"/>
          <w:color w:val="000000"/>
          <w:szCs w:val="22"/>
        </w:rPr>
        <w:t>topographic feature</w:t>
      </w:r>
      <w:r w:rsidR="00307061">
        <w:rPr>
          <w:rFonts w:ascii="Times New Roman" w:hAnsi="Times New Roman"/>
          <w:color w:val="000000"/>
          <w:szCs w:val="22"/>
        </w:rPr>
        <w:t>.</w:t>
      </w:r>
    </w:p>
    <w:p w:rsidR="003F7D04" w:rsidRPr="0095482D" w:rsidRDefault="003F7D04" w:rsidP="00C84B70">
      <w:pPr>
        <w:pStyle w:val="Heading3"/>
      </w:pPr>
      <w:bookmarkStart w:id="173" w:name="_Toc342914093"/>
      <w:bookmarkStart w:id="174" w:name="_Toc510097398"/>
      <w:r w:rsidRPr="0095482D">
        <w:t>Climate</w:t>
      </w:r>
      <w:bookmarkEnd w:id="173"/>
      <w:bookmarkEnd w:id="174"/>
    </w:p>
    <w:p w:rsidR="003F7D04" w:rsidRPr="00263495" w:rsidRDefault="003F7D04" w:rsidP="003F7D04">
      <w:pPr>
        <w:rPr>
          <w:color w:val="000000"/>
        </w:rPr>
      </w:pPr>
      <w:r w:rsidRPr="00263495">
        <w:rPr>
          <w:color w:val="000000"/>
        </w:rPr>
        <w:t xml:space="preserve">As per the hydrological analysis and on the basis of the traditional Ethiopian Agro-Ecological Zones (MOA, 2001), the </w:t>
      </w:r>
      <w:r w:rsidR="001F42A7">
        <w:rPr>
          <w:color w:val="000000"/>
        </w:rPr>
        <w:t xml:space="preserve">area can be </w:t>
      </w:r>
      <w:r w:rsidRPr="00263495">
        <w:rPr>
          <w:color w:val="000000"/>
        </w:rPr>
        <w:t>classified as Woina</w:t>
      </w:r>
      <w:r w:rsidR="009D26A9">
        <w:rPr>
          <w:color w:val="000000"/>
        </w:rPr>
        <w:t xml:space="preserve"> </w:t>
      </w:r>
      <w:r w:rsidRPr="00263495">
        <w:rPr>
          <w:color w:val="000000"/>
        </w:rPr>
        <w:t>Dega (</w:t>
      </w:r>
      <w:r>
        <w:rPr>
          <w:color w:val="000000"/>
        </w:rPr>
        <w:t>S</w:t>
      </w:r>
      <w:r w:rsidRPr="00263495">
        <w:rPr>
          <w:color w:val="000000"/>
        </w:rPr>
        <w:t>ub-moist cool) agro-ecological zone, indicating better moisture condition in the area in wet seasons. There is no</w:t>
      </w:r>
      <w:r w:rsidR="001F42A7">
        <w:rPr>
          <w:color w:val="000000"/>
        </w:rPr>
        <w:t xml:space="preserve"> significant</w:t>
      </w:r>
      <w:r w:rsidRPr="00263495">
        <w:rPr>
          <w:color w:val="000000"/>
        </w:rPr>
        <w:t xml:space="preserve"> belg rain in the project area. Despite the fact that the </w:t>
      </w:r>
      <w:r w:rsidRPr="00263495">
        <w:rPr>
          <w:i/>
          <w:color w:val="000000"/>
        </w:rPr>
        <w:t>Meher</w:t>
      </w:r>
      <w:r w:rsidRPr="00263495">
        <w:rPr>
          <w:color w:val="000000"/>
        </w:rPr>
        <w:t xml:space="preserve"> rains are considered adequate, there is notable variation in terms of onset, distribution and withdrawal from year to year affecting crop production in general and crop productivity in particular.  </w:t>
      </w:r>
    </w:p>
    <w:p w:rsidR="003F7D04" w:rsidRPr="00263495" w:rsidRDefault="001F42A7" w:rsidP="003F7D04">
      <w:pPr>
        <w:rPr>
          <w:color w:val="000000"/>
        </w:rPr>
      </w:pPr>
      <w:r>
        <w:rPr>
          <w:color w:val="000000"/>
        </w:rPr>
        <w:t xml:space="preserve">Even if the nearest metrology station is Arbaya, it has inadequate metrological data record. Instead </w:t>
      </w:r>
      <w:r w:rsidR="007F36E5">
        <w:rPr>
          <w:color w:val="000000"/>
        </w:rPr>
        <w:t xml:space="preserve">data from </w:t>
      </w:r>
      <w:r>
        <w:rPr>
          <w:color w:val="000000"/>
        </w:rPr>
        <w:t xml:space="preserve">the </w:t>
      </w:r>
      <w:r w:rsidR="0041025A">
        <w:rPr>
          <w:color w:val="000000"/>
        </w:rPr>
        <w:t>Addis Zemen</w:t>
      </w:r>
      <w:r>
        <w:rPr>
          <w:color w:val="000000"/>
        </w:rPr>
        <w:t xml:space="preserve"> station is used </w:t>
      </w:r>
      <w:r w:rsidR="003F7D04" w:rsidRPr="00263495">
        <w:rPr>
          <w:color w:val="000000"/>
        </w:rPr>
        <w:t xml:space="preserve">for </w:t>
      </w:r>
      <w:r w:rsidR="007F36E5">
        <w:rPr>
          <w:color w:val="000000"/>
        </w:rPr>
        <w:t>Crop water demand Analysis</w:t>
      </w:r>
      <w:r w:rsidR="003F7D04">
        <w:rPr>
          <w:color w:val="000000"/>
        </w:rPr>
        <w:t xml:space="preserve">. </w:t>
      </w:r>
    </w:p>
    <w:p w:rsidR="003F7D04" w:rsidRPr="001D3D90" w:rsidRDefault="003F7D04" w:rsidP="00C84B70">
      <w:pPr>
        <w:pStyle w:val="Heading3"/>
      </w:pPr>
      <w:bookmarkStart w:id="175" w:name="_Toc342914094"/>
      <w:bookmarkStart w:id="176" w:name="_Toc510097399"/>
      <w:r w:rsidRPr="001D3D90">
        <w:lastRenderedPageBreak/>
        <w:t>Soil characteristics</w:t>
      </w:r>
      <w:bookmarkEnd w:id="175"/>
      <w:bookmarkEnd w:id="176"/>
    </w:p>
    <w:p w:rsidR="003F7D04" w:rsidRPr="00050739" w:rsidRDefault="003F7D04" w:rsidP="001A4416">
      <w:pPr>
        <w:rPr>
          <w:color w:val="000000"/>
        </w:rPr>
      </w:pPr>
      <w:r w:rsidRPr="00050739">
        <w:rPr>
          <w:color w:val="000000"/>
        </w:rPr>
        <w:t>Soil properties (physical, chemical, etc.) greatly influence the growth and thereby yield of crops which is grown. Based on field observations and soil laboratory results (samples’ collected from the project command</w:t>
      </w:r>
      <w:r>
        <w:rPr>
          <w:color w:val="000000"/>
        </w:rPr>
        <w:t xml:space="preserve"> area</w:t>
      </w:r>
      <w:r w:rsidRPr="00050739">
        <w:rPr>
          <w:color w:val="000000"/>
        </w:rPr>
        <w:t xml:space="preserve">), the </w:t>
      </w:r>
      <w:r>
        <w:rPr>
          <w:color w:val="000000"/>
        </w:rPr>
        <w:t>irrigable</w:t>
      </w:r>
      <w:r w:rsidRPr="00050739">
        <w:rPr>
          <w:color w:val="000000"/>
        </w:rPr>
        <w:t xml:space="preserve"> area has predominantly clay textured soils which can be classified </w:t>
      </w:r>
      <w:r w:rsidR="001A4416">
        <w:rPr>
          <w:color w:val="000000"/>
        </w:rPr>
        <w:t xml:space="preserve">as moderately drained soil.   </w:t>
      </w:r>
      <w:r w:rsidRPr="00050739">
        <w:rPr>
          <w:color w:val="000000"/>
        </w:rPr>
        <w:t>The effective soil depth of the command area was mea</w:t>
      </w:r>
      <w:r>
        <w:rPr>
          <w:color w:val="000000"/>
        </w:rPr>
        <w:t>sur</w:t>
      </w:r>
      <w:r w:rsidRPr="00050739">
        <w:rPr>
          <w:color w:val="000000"/>
        </w:rPr>
        <w:t xml:space="preserve">ed during field </w:t>
      </w:r>
      <w:r>
        <w:rPr>
          <w:color w:val="000000"/>
        </w:rPr>
        <w:t xml:space="preserve">study and hence </w:t>
      </w:r>
      <w:r w:rsidRPr="00050739">
        <w:rPr>
          <w:color w:val="000000"/>
        </w:rPr>
        <w:t>most of the study area soils are</w:t>
      </w:r>
      <w:r w:rsidR="001A4416">
        <w:rPr>
          <w:color w:val="000000"/>
        </w:rPr>
        <w:t xml:space="preserve"> categorized as deep soil (1-1.9</w:t>
      </w:r>
      <w:r w:rsidRPr="00050739">
        <w:rPr>
          <w:color w:val="000000"/>
        </w:rPr>
        <w:t xml:space="preserve"> m depth).  </w:t>
      </w:r>
    </w:p>
    <w:p w:rsidR="003F7D04" w:rsidRPr="0051422B" w:rsidRDefault="003F7D04" w:rsidP="00C84B70">
      <w:pPr>
        <w:pStyle w:val="Heading3"/>
      </w:pPr>
      <w:bookmarkStart w:id="177" w:name="_Toc342914095"/>
      <w:bookmarkStart w:id="178" w:name="_Toc510097400"/>
      <w:r w:rsidRPr="0051422B">
        <w:t>Existing Irrigation Practices</w:t>
      </w:r>
      <w:bookmarkEnd w:id="177"/>
      <w:bookmarkEnd w:id="178"/>
    </w:p>
    <w:p w:rsidR="003F7D04" w:rsidRDefault="003F7D04" w:rsidP="003F7D04">
      <w:pPr>
        <w:rPr>
          <w:color w:val="000000"/>
        </w:rPr>
      </w:pPr>
      <w:r w:rsidRPr="002643A5">
        <w:rPr>
          <w:color w:val="000000"/>
        </w:rPr>
        <w:t>The pres</w:t>
      </w:r>
      <w:r>
        <w:rPr>
          <w:color w:val="000000"/>
        </w:rPr>
        <w:t>sure</w:t>
      </w:r>
      <w:r w:rsidRPr="002643A5">
        <w:rPr>
          <w:color w:val="000000"/>
        </w:rPr>
        <w:t xml:space="preserve"> of </w:t>
      </w:r>
      <w:r>
        <w:rPr>
          <w:color w:val="000000"/>
        </w:rPr>
        <w:t>Sur</w:t>
      </w:r>
      <w:r w:rsidRPr="002643A5">
        <w:rPr>
          <w:color w:val="000000"/>
        </w:rPr>
        <w:t xml:space="preserve">vival and the need for additional food supplies to meet the demands of the increasing population is necessitating a rapid expansion of irrigation schemes. Thus, irrigation is becoming a basic part of </w:t>
      </w:r>
      <w:r w:rsidR="00E25BF3" w:rsidRPr="002643A5">
        <w:rPr>
          <w:color w:val="000000"/>
        </w:rPr>
        <w:t>well-developed</w:t>
      </w:r>
      <w:r w:rsidRPr="002643A5">
        <w:rPr>
          <w:color w:val="000000"/>
        </w:rPr>
        <w:t xml:space="preserve"> agriculture wherever there is water and irrigable land potential. </w:t>
      </w:r>
    </w:p>
    <w:p w:rsidR="003F7D04" w:rsidRDefault="003F7D04" w:rsidP="003F7D04">
      <w:pPr>
        <w:rPr>
          <w:color w:val="FF0000"/>
        </w:rPr>
      </w:pPr>
      <w:r w:rsidRPr="002643A5">
        <w:rPr>
          <w:color w:val="000000"/>
        </w:rPr>
        <w:t xml:space="preserve">Accordingly, </w:t>
      </w:r>
      <w:r w:rsidRPr="00AF4888">
        <w:rPr>
          <w:color w:val="000000"/>
          <w:szCs w:val="24"/>
        </w:rPr>
        <w:t>traditional irrigation practices are under taken by individual farmers that use the river flow to the right side</w:t>
      </w:r>
      <w:r w:rsidRPr="00AF4888">
        <w:rPr>
          <w:szCs w:val="24"/>
        </w:rPr>
        <w:t xml:space="preserve"> with laborious temporary diversions. So, the farmers in the project area are </w:t>
      </w:r>
      <w:r>
        <w:rPr>
          <w:szCs w:val="24"/>
        </w:rPr>
        <w:t xml:space="preserve">aware of irrigation and </w:t>
      </w:r>
      <w:r w:rsidRPr="00AF4888">
        <w:rPr>
          <w:szCs w:val="24"/>
        </w:rPr>
        <w:t>very much interested in the idea of upgrading the traditional scheme to modern scheme.</w:t>
      </w:r>
    </w:p>
    <w:p w:rsidR="003F7D04" w:rsidRPr="001F1A01" w:rsidRDefault="003F7D04" w:rsidP="0041025A">
      <w:pPr>
        <w:pStyle w:val="Heading2"/>
      </w:pPr>
      <w:bookmarkStart w:id="179" w:name="_Toc342914096"/>
      <w:bookmarkStart w:id="180" w:name="_Toc510097401"/>
      <w:r w:rsidRPr="001F1A01">
        <w:t>Irrigation water requirement</w:t>
      </w:r>
      <w:bookmarkEnd w:id="179"/>
      <w:bookmarkEnd w:id="180"/>
    </w:p>
    <w:p w:rsidR="003F7D04" w:rsidRPr="005930BF" w:rsidRDefault="003F7D04" w:rsidP="00C84B70">
      <w:pPr>
        <w:pStyle w:val="Heading3"/>
      </w:pPr>
      <w:bookmarkStart w:id="181" w:name="_Toc342914097"/>
      <w:bookmarkStart w:id="182" w:name="_Toc510097402"/>
      <w:r w:rsidRPr="005930BF">
        <w:t>Crop Water Requirement (CWR)</w:t>
      </w:r>
      <w:bookmarkEnd w:id="181"/>
      <w:bookmarkEnd w:id="182"/>
    </w:p>
    <w:p w:rsidR="003F7D04" w:rsidRPr="00767780" w:rsidRDefault="003F7D04" w:rsidP="003F7D04">
      <w:pPr>
        <w:autoSpaceDE w:val="0"/>
        <w:autoSpaceDN w:val="0"/>
        <w:adjustRightInd w:val="0"/>
      </w:pPr>
      <w:r w:rsidRPr="00767780">
        <w:t xml:space="preserve">The </w:t>
      </w:r>
      <w:r>
        <w:t>determin</w:t>
      </w:r>
      <w:r w:rsidRPr="00767780">
        <w:t xml:space="preserve">ation of crop water requirement is a very important aspect for planning of any irrigation project. Several methods and procedures are available for this. The computer program available in FAO Irrigation and Drainage Paper No. 56 “CROPWAT” has been used for the calculation of Crop Water requirement. This program is based on Penman-Monteith approach and procedures for calculation of crop water requirements and irrigation requirements are mainly based on methodologies presented in FAO Irrigation and Drainage Paper No. 24 “Crop Water Requirements” and No. 33 “Yield Response to Water”. </w:t>
      </w:r>
    </w:p>
    <w:p w:rsidR="003F7D04" w:rsidRPr="0051422B" w:rsidRDefault="003F7D04" w:rsidP="00C84B70">
      <w:pPr>
        <w:pStyle w:val="Heading3"/>
      </w:pPr>
      <w:bookmarkStart w:id="183" w:name="_Toc342914098"/>
      <w:bookmarkStart w:id="184" w:name="_Toc510097403"/>
      <w:r w:rsidRPr="0051422B">
        <w:t>Calculation of reference evapotranspiration (ETo)</w:t>
      </w:r>
      <w:bookmarkEnd w:id="183"/>
      <w:bookmarkEnd w:id="184"/>
    </w:p>
    <w:p w:rsidR="003F7D04" w:rsidRPr="005206EF" w:rsidRDefault="003F7D04" w:rsidP="003F7D04">
      <w:r w:rsidRPr="005206EF">
        <w:t>Reference Evapotranspiration (ETo) represents the potential evaporation of a well-wat</w:t>
      </w:r>
      <w:r w:rsidR="004717DD">
        <w:t>ered grass or reference crop</w:t>
      </w:r>
      <w:r>
        <w:t>. The water needs</w:t>
      </w:r>
      <w:r w:rsidRPr="005206EF">
        <w:t xml:space="preserve"> of other crops are directly linked to this climatic parameter. Although several methods exist to determine ETo, the Modified Penman-Monteith Method has been recommended as the appropriate combination method to determine ETo from climatic data</w:t>
      </w:r>
      <w:r>
        <w:t>(</w:t>
      </w:r>
      <w:r w:rsidRPr="005206EF">
        <w:t>temperature, humidity, sunshine, and wind speed</w:t>
      </w:r>
      <w:r>
        <w:t>)</w:t>
      </w:r>
      <w:r w:rsidRPr="005206EF">
        <w:t xml:space="preserve"> on a monthly basis</w:t>
      </w:r>
      <w:r>
        <w:t>.</w:t>
      </w:r>
    </w:p>
    <w:p w:rsidR="003F7D04" w:rsidRPr="005930BF" w:rsidRDefault="003F7D04" w:rsidP="00C84B70">
      <w:pPr>
        <w:pStyle w:val="Heading3"/>
      </w:pPr>
      <w:bookmarkStart w:id="185" w:name="_Toc342914099"/>
      <w:bookmarkStart w:id="186" w:name="_Toc510097404"/>
      <w:r w:rsidRPr="005930BF">
        <w:lastRenderedPageBreak/>
        <w:t>Irrigation efficiency (Ep)</w:t>
      </w:r>
      <w:bookmarkEnd w:id="185"/>
      <w:bookmarkEnd w:id="186"/>
    </w:p>
    <w:p w:rsidR="003F7D04" w:rsidRPr="005206EF" w:rsidRDefault="003F7D04" w:rsidP="003F7D04">
      <w:pPr>
        <w:tabs>
          <w:tab w:val="left" w:pos="90"/>
          <w:tab w:val="left" w:pos="270"/>
          <w:tab w:val="left" w:pos="450"/>
        </w:tabs>
      </w:pPr>
      <w:r w:rsidRPr="005206EF">
        <w:t xml:space="preserve">To complete the evaluation of the demand, the efficiency of the water distribution system and application </w:t>
      </w:r>
      <w:r>
        <w:t xml:space="preserve">method </w:t>
      </w:r>
      <w:r w:rsidRPr="005206EF">
        <w:t xml:space="preserve">must be known. </w:t>
      </w:r>
    </w:p>
    <w:p w:rsidR="003F7D04" w:rsidRPr="005206EF" w:rsidRDefault="003F7D04" w:rsidP="003F7D04">
      <w:pPr>
        <w:tabs>
          <w:tab w:val="left" w:pos="90"/>
          <w:tab w:val="left" w:pos="270"/>
          <w:tab w:val="left" w:pos="450"/>
        </w:tabs>
      </w:pPr>
      <w:r w:rsidRPr="005206EF">
        <w:t>The gross requirement of water for irrigation system is very much dependent on the overall efficiency of the irrigation system, which in turn is dependent on several factors: Method of irrigation, type of canal (Lined and/or Unlined), method of operations (</w:t>
      </w:r>
      <w:r>
        <w:t>C</w:t>
      </w:r>
      <w:r w:rsidRPr="005206EF">
        <w:t>ontinuous or Rotational water supply), and availability of structures (for controlling and distribution and mea</w:t>
      </w:r>
      <w:r>
        <w:t>sur</w:t>
      </w:r>
      <w:r w:rsidRPr="005206EF">
        <w:t>ing and monitoring).</w:t>
      </w:r>
    </w:p>
    <w:p w:rsidR="003F7D04" w:rsidRPr="005206EF" w:rsidRDefault="003F7D04" w:rsidP="003F7D04">
      <w:pPr>
        <w:pStyle w:val="ListParagraph"/>
        <w:ind w:left="0"/>
      </w:pPr>
      <w:r w:rsidRPr="005206EF">
        <w:t xml:space="preserve">On the basis of these factors, </w:t>
      </w:r>
      <w:r>
        <w:t>it is</w:t>
      </w:r>
      <w:r w:rsidRPr="005206EF">
        <w:t xml:space="preserve"> planned to </w:t>
      </w:r>
      <w:r>
        <w:t>u</w:t>
      </w:r>
      <w:r w:rsidRPr="005206EF">
        <w:t xml:space="preserve">se </w:t>
      </w:r>
      <w:r>
        <w:t>Surface</w:t>
      </w:r>
      <w:r w:rsidRPr="005206EF">
        <w:t xml:space="preserve"> irrigation method (using furrows). The </w:t>
      </w:r>
      <w:r w:rsidR="004717DD" w:rsidRPr="005206EF">
        <w:t>conveyance</w:t>
      </w:r>
      <w:r w:rsidR="004717DD">
        <w:t>, distribution</w:t>
      </w:r>
      <w:r>
        <w:t xml:space="preserve"> and </w:t>
      </w:r>
      <w:r w:rsidRPr="005206EF">
        <w:t>field application efficienc</w:t>
      </w:r>
      <w:r>
        <w:t xml:space="preserve">ies are </w:t>
      </w:r>
      <w:r w:rsidRPr="005206EF">
        <w:t xml:space="preserve">estimated to </w:t>
      </w:r>
      <w:r w:rsidRPr="00B3356E">
        <w:t>be 90%, 80% and 65% respectively.</w:t>
      </w:r>
      <w:r w:rsidRPr="005206EF">
        <w:t xml:space="preserve"> As a result of these the overall irrigation efficiency </w:t>
      </w:r>
      <w:r>
        <w:t>i</w:t>
      </w:r>
      <w:r w:rsidRPr="005206EF">
        <w:t xml:space="preserve">s estimated to be 50%. </w:t>
      </w:r>
    </w:p>
    <w:p w:rsidR="003F7D04" w:rsidRPr="00DB7825" w:rsidRDefault="003F7D04" w:rsidP="00C84B70">
      <w:pPr>
        <w:pStyle w:val="Heading3"/>
      </w:pPr>
      <w:bookmarkStart w:id="187" w:name="_Toc342914100"/>
      <w:bookmarkStart w:id="188" w:name="_Toc510097405"/>
      <w:r w:rsidRPr="00DB7825">
        <w:t>Irrigation duty</w:t>
      </w:r>
      <w:bookmarkEnd w:id="187"/>
      <w:bookmarkEnd w:id="188"/>
    </w:p>
    <w:p w:rsidR="00675BC7" w:rsidRDefault="003F7D04" w:rsidP="00675BC7">
      <w:pPr>
        <w:rPr>
          <w:color w:val="000000"/>
        </w:rPr>
      </w:pPr>
      <w:r w:rsidRPr="005206EF">
        <w:rPr>
          <w:color w:val="000000"/>
        </w:rPr>
        <w:t xml:space="preserve">Irrigation duty is the volume of water required per hectare for the full flange </w:t>
      </w:r>
      <w:r>
        <w:rPr>
          <w:color w:val="000000"/>
        </w:rPr>
        <w:t xml:space="preserve">stage </w:t>
      </w:r>
      <w:r w:rsidR="00B3356E" w:rsidRPr="005206EF">
        <w:rPr>
          <w:color w:val="000000"/>
        </w:rPr>
        <w:t>of crops</w:t>
      </w:r>
      <w:r w:rsidRPr="005206EF">
        <w:rPr>
          <w:color w:val="000000"/>
        </w:rPr>
        <w:t>. Moreover, it helps in designing an efficient irrigation canal system. The area, which will be irrigated, can be calculated by knowing the total available water at the source and the overall duty for all crops required to be irrigated in different seasons of the years.</w:t>
      </w:r>
    </w:p>
    <w:p w:rsidR="00675BC7" w:rsidRPr="00675BC7" w:rsidRDefault="00675BC7" w:rsidP="00675BC7">
      <w:pPr>
        <w:rPr>
          <w:color w:val="000000"/>
        </w:rPr>
      </w:pPr>
      <w:r w:rsidRPr="00367886">
        <w:rPr>
          <w:rFonts w:cs="Times New Roman"/>
        </w:rPr>
        <w:t xml:space="preserve">The proposed cropping pattern of </w:t>
      </w:r>
      <w:r>
        <w:rPr>
          <w:rFonts w:cs="Times New Roman"/>
        </w:rPr>
        <w:t>Tena Diversion</w:t>
      </w:r>
      <w:r w:rsidRPr="00367886">
        <w:rPr>
          <w:rFonts w:cs="Times New Roman"/>
        </w:rPr>
        <w:t xml:space="preserve"> irrigation project has showed </w:t>
      </w:r>
      <w:r>
        <w:rPr>
          <w:rFonts w:cs="Times New Roman"/>
        </w:rPr>
        <w:t xml:space="preserve">all crops maximum </w:t>
      </w:r>
      <w:r w:rsidRPr="001D1F37">
        <w:rPr>
          <w:rFonts w:cs="Times New Roman"/>
        </w:rPr>
        <w:t xml:space="preserve">average net irrigation water requirement (NIWR) of </w:t>
      </w:r>
      <w:r>
        <w:rPr>
          <w:rFonts w:cs="Times New Roman"/>
        </w:rPr>
        <w:t>4</w:t>
      </w:r>
      <w:r w:rsidRPr="001D1F37">
        <w:rPr>
          <w:rFonts w:cs="Times New Roman"/>
        </w:rPr>
        <w:t xml:space="preserve">.3 mm/day for dry season crops in the month of </w:t>
      </w:r>
      <w:r>
        <w:rPr>
          <w:rFonts w:cs="Times New Roman"/>
        </w:rPr>
        <w:t>February</w:t>
      </w:r>
      <w:r w:rsidRPr="001D1F37">
        <w:rPr>
          <w:rFonts w:cs="Times New Roman"/>
        </w:rPr>
        <w:t xml:space="preserve"> and </w:t>
      </w:r>
      <w:r>
        <w:rPr>
          <w:rFonts w:cs="Times New Roman"/>
        </w:rPr>
        <w:t>3</w:t>
      </w:r>
      <w:r w:rsidRPr="001D1F37">
        <w:rPr>
          <w:rFonts w:cs="Times New Roman"/>
        </w:rPr>
        <w:t>.1mm/day for wet season in the month of September for all wet season crops. However, for the</w:t>
      </w:r>
      <w:r w:rsidRPr="00367886">
        <w:rPr>
          <w:rFonts w:cs="Times New Roman"/>
        </w:rPr>
        <w:t xml:space="preserve"> designing of the irrigation water application and flows in the entire canal system out of the proposed/all the crops that has average maximum NIWR has been taken. Therefore, the average of the wet total crop has showed the maximum NIWR which is</w:t>
      </w:r>
      <w:r>
        <w:rPr>
          <w:rFonts w:cs="Times New Roman"/>
        </w:rPr>
        <w:t xml:space="preserve"> 4</w:t>
      </w:r>
      <w:r w:rsidRPr="00AC5B29">
        <w:rPr>
          <w:rFonts w:cs="Times New Roman"/>
        </w:rPr>
        <w:t xml:space="preserve">.3mm/day in the month of </w:t>
      </w:r>
      <w:r>
        <w:rPr>
          <w:rFonts w:cs="Times New Roman"/>
        </w:rPr>
        <w:t>February</w:t>
      </w:r>
      <w:r w:rsidRPr="00AC5B29">
        <w:rPr>
          <w:rFonts w:cs="Times New Roman"/>
        </w:rPr>
        <w:t xml:space="preserve"> and taken for the irrigation project duty calculation for 18 irrigation hours and </w:t>
      </w:r>
      <w:r>
        <w:rPr>
          <w:rFonts w:cs="Times New Roman"/>
        </w:rPr>
        <w:t>3</w:t>
      </w:r>
      <w:r w:rsidRPr="00AC5B29">
        <w:rPr>
          <w:rFonts w:cs="Times New Roman"/>
        </w:rPr>
        <w:t>.1mm/day in the month of September for wet season crops (see the calculation below).</w:t>
      </w:r>
    </w:p>
    <w:p w:rsidR="00675BC7" w:rsidRPr="00367886" w:rsidRDefault="00675BC7" w:rsidP="00675BC7">
      <w:pPr>
        <w:spacing w:after="120"/>
        <w:ind w:left="720"/>
        <w:rPr>
          <w:rFonts w:cs="Times New Roman"/>
          <w:color w:val="000000"/>
          <w:lang w:val="en-GB"/>
        </w:rPr>
      </w:pPr>
      <w:r w:rsidRPr="00367886">
        <w:rPr>
          <w:rFonts w:cs="Times New Roman"/>
          <w:color w:val="000000"/>
          <w:lang w:val="en-GB"/>
        </w:rPr>
        <w:t>For the designing of the project, the GIWR is given as follows:</w:t>
      </w:r>
    </w:p>
    <w:p w:rsidR="00675BC7" w:rsidRPr="00367886" w:rsidRDefault="00675BC7" w:rsidP="00675BC7">
      <w:pPr>
        <w:ind w:left="720"/>
        <w:rPr>
          <w:rFonts w:cs="Times New Roman"/>
          <w:color w:val="000000"/>
          <w:lang w:val="en-GB"/>
        </w:rPr>
      </w:pPr>
      <w:r w:rsidRPr="00367886">
        <w:rPr>
          <w:rFonts w:cs="Times New Roman"/>
          <w:color w:val="000000"/>
          <w:lang w:val="en-GB"/>
        </w:rPr>
        <w:t xml:space="preserve">GIWR = NIWR/e = </w:t>
      </w:r>
      <w:r>
        <w:rPr>
          <w:rFonts w:cs="Times New Roman"/>
          <w:lang w:val="en-GB"/>
        </w:rPr>
        <w:t>4</w:t>
      </w:r>
      <w:r w:rsidRPr="00367886">
        <w:rPr>
          <w:rFonts w:cs="Times New Roman"/>
          <w:lang w:val="en-GB"/>
        </w:rPr>
        <w:t>.3</w:t>
      </w:r>
      <w:r w:rsidRPr="00367886">
        <w:rPr>
          <w:rFonts w:cs="Times New Roman"/>
          <w:color w:val="000000"/>
          <w:lang w:val="en-GB"/>
        </w:rPr>
        <w:t>/0.</w:t>
      </w:r>
      <w:r>
        <w:rPr>
          <w:rFonts w:cs="Times New Roman"/>
          <w:color w:val="000000"/>
          <w:lang w:val="en-GB"/>
        </w:rPr>
        <w:t>50</w:t>
      </w:r>
      <w:r w:rsidRPr="00367886">
        <w:rPr>
          <w:rFonts w:cs="Times New Roman"/>
          <w:color w:val="000000"/>
          <w:lang w:val="en-GB"/>
        </w:rPr>
        <w:t xml:space="preserve"> = </w:t>
      </w:r>
      <w:r>
        <w:rPr>
          <w:rFonts w:cs="Times New Roman"/>
          <w:color w:val="000000"/>
          <w:lang w:val="en-GB"/>
        </w:rPr>
        <w:t>8.6</w:t>
      </w:r>
      <w:r w:rsidRPr="00367886">
        <w:rPr>
          <w:rFonts w:cs="Times New Roman"/>
          <w:color w:val="000000"/>
          <w:lang w:val="en-GB"/>
        </w:rPr>
        <w:t xml:space="preserve"> [mm/day] for full irrigation</w:t>
      </w:r>
    </w:p>
    <w:p w:rsidR="00675BC7" w:rsidRPr="00367886" w:rsidRDefault="00675BC7" w:rsidP="00675BC7">
      <w:pPr>
        <w:ind w:left="720"/>
        <w:rPr>
          <w:rFonts w:cs="Times New Roman"/>
          <w:color w:val="000000"/>
          <w:lang w:val="en-GB"/>
        </w:rPr>
      </w:pPr>
      <w:r w:rsidRPr="00367886">
        <w:rPr>
          <w:rFonts w:cs="Times New Roman"/>
          <w:color w:val="000000"/>
          <w:lang w:val="en-GB"/>
        </w:rPr>
        <w:t xml:space="preserve">GIWR = NIWR/e = </w:t>
      </w:r>
      <w:r>
        <w:rPr>
          <w:rFonts w:cs="Times New Roman"/>
          <w:lang w:val="en-GB"/>
        </w:rPr>
        <w:t>3</w:t>
      </w:r>
      <w:r w:rsidRPr="00367886">
        <w:rPr>
          <w:rFonts w:cs="Times New Roman"/>
          <w:lang w:val="en-GB"/>
        </w:rPr>
        <w:t>.1</w:t>
      </w:r>
      <w:r w:rsidRPr="00367886">
        <w:rPr>
          <w:rFonts w:cs="Times New Roman"/>
          <w:color w:val="000000"/>
          <w:lang w:val="en-GB"/>
        </w:rPr>
        <w:t>/0.</w:t>
      </w:r>
      <w:r>
        <w:rPr>
          <w:rFonts w:cs="Times New Roman"/>
          <w:color w:val="000000"/>
          <w:lang w:val="en-GB"/>
        </w:rPr>
        <w:t>50=6.2</w:t>
      </w:r>
      <w:r w:rsidRPr="00367886">
        <w:rPr>
          <w:rFonts w:cs="Times New Roman"/>
          <w:color w:val="000000"/>
          <w:lang w:val="en-GB"/>
        </w:rPr>
        <w:t>[mm/day] for supplementary irrigation</w:t>
      </w:r>
    </w:p>
    <w:p w:rsidR="00675BC7" w:rsidRPr="00367886" w:rsidRDefault="00675BC7" w:rsidP="00675BC7">
      <w:pPr>
        <w:spacing w:after="120"/>
        <w:rPr>
          <w:rFonts w:cs="Times New Roman"/>
          <w:color w:val="000000"/>
        </w:rPr>
      </w:pPr>
      <w:r w:rsidRPr="00367886">
        <w:rPr>
          <w:rFonts w:cs="Times New Roman"/>
          <w:color w:val="000000"/>
        </w:rPr>
        <w:t>The GIWR (</w:t>
      </w:r>
      <w:r>
        <w:rPr>
          <w:rFonts w:cs="Times New Roman"/>
          <w:color w:val="000000"/>
        </w:rPr>
        <w:t>8.6</w:t>
      </w:r>
      <w:r w:rsidRPr="00367886">
        <w:rPr>
          <w:rFonts w:cs="Times New Roman"/>
          <w:color w:val="000000"/>
        </w:rPr>
        <w:t>and</w:t>
      </w:r>
      <w:r>
        <w:rPr>
          <w:rFonts w:cs="Times New Roman"/>
          <w:color w:val="000000"/>
        </w:rPr>
        <w:t xml:space="preserve"> 6.2</w:t>
      </w:r>
      <w:r w:rsidRPr="00367886">
        <w:rPr>
          <w:rFonts w:cs="Times New Roman"/>
          <w:color w:val="000000"/>
        </w:rPr>
        <w:t>mm/day) represents the daily quantity of water that is required to be applied for dry and wet season crops, respectively. This water quantity is also used for the determination of the canal discharge in consideration of the time of flow and also defined as the duty, expressed as l/s/ha.</w:t>
      </w:r>
    </w:p>
    <w:p w:rsidR="00675BC7" w:rsidRPr="00367886" w:rsidRDefault="00675BC7" w:rsidP="00675BC7">
      <w:pPr>
        <w:ind w:left="720"/>
        <w:rPr>
          <w:rFonts w:cs="Times New Roman"/>
          <w:color w:val="000000"/>
        </w:rPr>
      </w:pPr>
      <w:r w:rsidRPr="00367886">
        <w:rPr>
          <w:rFonts w:cs="Times New Roman"/>
          <w:color w:val="000000"/>
        </w:rPr>
        <w:t>The duty is calculated by:</w:t>
      </w:r>
    </w:p>
    <w:p w:rsidR="00675BC7" w:rsidRPr="00367886" w:rsidRDefault="00675BC7" w:rsidP="00675BC7">
      <w:pPr>
        <w:ind w:left="720"/>
        <w:rPr>
          <w:rFonts w:cs="Times New Roman"/>
          <w:color w:val="000000"/>
        </w:rPr>
      </w:pPr>
      <w:r w:rsidRPr="00367886">
        <w:rPr>
          <w:rFonts w:cs="Times New Roman"/>
          <w:color w:val="000000"/>
        </w:rPr>
        <w:lastRenderedPageBreak/>
        <w:t>Duty (D) = GIWR × 1000 × 10 / (t × 60×60)</w:t>
      </w:r>
    </w:p>
    <w:p w:rsidR="00675BC7" w:rsidRPr="00367886" w:rsidRDefault="00675BC7" w:rsidP="00675BC7">
      <w:pPr>
        <w:ind w:left="720"/>
        <w:rPr>
          <w:rFonts w:cs="Times New Roman"/>
          <w:color w:val="000000"/>
        </w:rPr>
      </w:pPr>
      <w:r w:rsidRPr="00367886">
        <w:rPr>
          <w:rFonts w:cs="Times New Roman"/>
          <w:color w:val="000000"/>
        </w:rPr>
        <w:t>Where; Duty – the duty [l/s/ha]</w:t>
      </w:r>
    </w:p>
    <w:p w:rsidR="00675BC7" w:rsidRPr="00367886" w:rsidRDefault="00675BC7" w:rsidP="00675BC7">
      <w:pPr>
        <w:ind w:left="720"/>
        <w:rPr>
          <w:rFonts w:cs="Times New Roman"/>
          <w:color w:val="000000"/>
        </w:rPr>
      </w:pPr>
      <w:r w:rsidRPr="00367886">
        <w:rPr>
          <w:rFonts w:cs="Times New Roman"/>
          <w:color w:val="000000"/>
        </w:rPr>
        <w:t>GIWR – Gross Irrigation Requirement [mm/day]</w:t>
      </w:r>
    </w:p>
    <w:p w:rsidR="00675BC7" w:rsidRPr="00367886" w:rsidRDefault="00675BC7" w:rsidP="00675BC7">
      <w:pPr>
        <w:ind w:left="720"/>
        <w:rPr>
          <w:rFonts w:cs="Times New Roman"/>
          <w:color w:val="000000"/>
        </w:rPr>
      </w:pPr>
      <w:r w:rsidRPr="00367886">
        <w:rPr>
          <w:rFonts w:cs="Times New Roman"/>
          <w:color w:val="000000"/>
        </w:rPr>
        <w:t>t – Daily irrigation or flow hours [hrs.]</w:t>
      </w:r>
    </w:p>
    <w:p w:rsidR="00675BC7" w:rsidRPr="00367886" w:rsidRDefault="00675BC7" w:rsidP="00675BC7">
      <w:r w:rsidRPr="00367886">
        <w:t xml:space="preserve">The duty for GIWR of </w:t>
      </w:r>
      <w:r>
        <w:t>8.6</w:t>
      </w:r>
      <w:r w:rsidRPr="00367886">
        <w:t xml:space="preserve"> mm/day (dry seasons) for daily irrigation time (t = 18 hrs</w:t>
      </w:r>
      <w:r>
        <w:t>.) and 6.2</w:t>
      </w:r>
      <w:r w:rsidRPr="00367886">
        <w:t>mm/day (wet season) for dail</w:t>
      </w:r>
      <w:r>
        <w:t>y irrigation time (14</w:t>
      </w:r>
      <w:r w:rsidRPr="00367886">
        <w:t xml:space="preserve"> hrs.). Thus, duty for</w:t>
      </w:r>
      <w:r>
        <w:t xml:space="preserve"> 18</w:t>
      </w:r>
      <w:r w:rsidRPr="00367886">
        <w:t xml:space="preserve"> irrigation hours of dry and </w:t>
      </w:r>
      <w:r>
        <w:t xml:space="preserve">14 hours </w:t>
      </w:r>
      <w:r w:rsidRPr="00367886">
        <w:t>wet seasons’ full and supplementary irrigation has computed as follows, respectively:</w:t>
      </w:r>
    </w:p>
    <w:p w:rsidR="00675BC7" w:rsidRPr="00367886" w:rsidRDefault="00675BC7" w:rsidP="00675BC7">
      <w:r w:rsidRPr="00367886">
        <w:t>D = (</w:t>
      </w:r>
      <w:r>
        <w:t>8.6</w:t>
      </w:r>
      <w:r w:rsidRPr="00367886">
        <w:t xml:space="preserve">x10x1000) / (18x3600) </w:t>
      </w:r>
      <w:r w:rsidRPr="00675BC7">
        <w:t xml:space="preserve">= </w:t>
      </w:r>
      <w:r w:rsidRPr="00675BC7">
        <w:rPr>
          <w:b/>
        </w:rPr>
        <w:t>1.33</w:t>
      </w:r>
      <w:r w:rsidRPr="00675BC7">
        <w:t xml:space="preserve"> l/s/h (for</w:t>
      </w:r>
      <w:r w:rsidRPr="00367886">
        <w:t xml:space="preserve"> full irrigation during dry season)</w:t>
      </w:r>
    </w:p>
    <w:p w:rsidR="00675BC7" w:rsidRPr="00367886" w:rsidRDefault="00675BC7" w:rsidP="00675BC7">
      <w:r w:rsidRPr="00367886">
        <w:t>D = (</w:t>
      </w:r>
      <w:r>
        <w:t>8.2</w:t>
      </w:r>
      <w:r w:rsidRPr="00367886">
        <w:t>x10x1000) / (</w:t>
      </w:r>
      <w:r w:rsidRPr="00675BC7">
        <w:t xml:space="preserve">14x3600) </w:t>
      </w:r>
      <w:r>
        <w:t>=</w:t>
      </w:r>
      <w:r w:rsidRPr="00675BC7">
        <w:rPr>
          <w:b/>
        </w:rPr>
        <w:t>1.23</w:t>
      </w:r>
      <w:r w:rsidRPr="00675BC7">
        <w:t>l/s/h (for</w:t>
      </w:r>
      <w:r w:rsidRPr="00367886">
        <w:t xml:space="preserve"> supplementary irrigation during wet season)</w:t>
      </w:r>
    </w:p>
    <w:p w:rsidR="003F7D04" w:rsidRPr="0051422B" w:rsidRDefault="003F7D04" w:rsidP="00C84B70">
      <w:pPr>
        <w:pStyle w:val="Heading3"/>
      </w:pPr>
      <w:bookmarkStart w:id="189" w:name="_Toc342914101"/>
      <w:bookmarkStart w:id="190" w:name="_Toc321253708"/>
      <w:bookmarkStart w:id="191" w:name="_Toc321339076"/>
      <w:bookmarkStart w:id="192" w:name="_Toc321515017"/>
      <w:bookmarkStart w:id="193" w:name="_Toc510097406"/>
      <w:r w:rsidRPr="0051422B">
        <w:t>Irrigation methods</w:t>
      </w:r>
      <w:bookmarkEnd w:id="189"/>
      <w:bookmarkEnd w:id="190"/>
      <w:bookmarkEnd w:id="191"/>
      <w:bookmarkEnd w:id="192"/>
      <w:bookmarkEnd w:id="193"/>
    </w:p>
    <w:p w:rsidR="003F7D04" w:rsidRPr="005206EF" w:rsidRDefault="003F7D04" w:rsidP="003F7D04">
      <w:pPr>
        <w:rPr>
          <w:color w:val="000000"/>
        </w:rPr>
      </w:pPr>
      <w:r w:rsidRPr="005206EF">
        <w:rPr>
          <w:color w:val="000000"/>
        </w:rPr>
        <w:t xml:space="preserve">Among the various irrigation methods, </w:t>
      </w:r>
      <w:r>
        <w:rPr>
          <w:color w:val="000000"/>
        </w:rPr>
        <w:t>Sur</w:t>
      </w:r>
      <w:r w:rsidRPr="005206EF">
        <w:rPr>
          <w:color w:val="000000"/>
        </w:rPr>
        <w:t xml:space="preserve">face irrigation method has been selected.  Of the </w:t>
      </w:r>
      <w:r>
        <w:rPr>
          <w:color w:val="000000"/>
        </w:rPr>
        <w:t>Sur</w:t>
      </w:r>
      <w:r w:rsidRPr="005206EF">
        <w:rPr>
          <w:color w:val="000000"/>
        </w:rPr>
        <w:t xml:space="preserve">face irrigation methods furrow, border and basin irrigation methods can be used to supply irrigation water to the plants/crops. </w:t>
      </w:r>
      <w:r w:rsidR="00DB7825">
        <w:rPr>
          <w:color w:val="000000"/>
        </w:rPr>
        <w:t xml:space="preserve">We carefully choice </w:t>
      </w:r>
      <w:r w:rsidRPr="005206EF">
        <w:rPr>
          <w:color w:val="000000"/>
        </w:rPr>
        <w:t>the method which is best suited to the local circumstances depending on slopes, soil types, selected crop types, amount of water available, etc. of the command area.</w:t>
      </w:r>
    </w:p>
    <w:p w:rsidR="003F7D04" w:rsidRPr="005206EF" w:rsidRDefault="003F7D04" w:rsidP="003F7D04">
      <w:pPr>
        <w:autoSpaceDE w:val="0"/>
        <w:autoSpaceDN w:val="0"/>
        <w:adjustRightInd w:val="0"/>
        <w:rPr>
          <w:color w:val="000000"/>
        </w:rPr>
      </w:pPr>
      <w:r w:rsidRPr="005206EF">
        <w:rPr>
          <w:color w:val="000000"/>
        </w:rPr>
        <w:t xml:space="preserve">Furrow irrigation method is best suited for most of the proposed and row planted crops. In general, furrow irrigation method is simple, manageable and widely practiced irrigation method. This method is suitable for row crops that cannot stand in water for long periods.  </w:t>
      </w:r>
    </w:p>
    <w:p w:rsidR="003F7D04" w:rsidRPr="00077254" w:rsidRDefault="003F7D04" w:rsidP="0041025A">
      <w:pPr>
        <w:pStyle w:val="Heading2"/>
      </w:pPr>
      <w:bookmarkStart w:id="194" w:name="_Toc315263565"/>
      <w:bookmarkStart w:id="195" w:name="_Toc342914102"/>
      <w:bookmarkStart w:id="196" w:name="_Toc510097407"/>
      <w:r w:rsidRPr="00077254">
        <w:t>Irrigation and drainage system layout</w:t>
      </w:r>
      <w:bookmarkEnd w:id="194"/>
      <w:bookmarkEnd w:id="195"/>
      <w:bookmarkEnd w:id="196"/>
    </w:p>
    <w:p w:rsidR="003F7D04" w:rsidRPr="005930BF" w:rsidRDefault="003F7D04" w:rsidP="003F7D04">
      <w:pPr>
        <w:pStyle w:val="Default"/>
        <w:spacing w:line="360" w:lineRule="auto"/>
        <w:jc w:val="both"/>
        <w:rPr>
          <w:rFonts w:ascii="Times New Roman" w:hAnsi="Times New Roman" w:cs="Times New Roman"/>
          <w:color w:val="auto"/>
          <w:sz w:val="22"/>
          <w:szCs w:val="22"/>
        </w:rPr>
      </w:pPr>
      <w:r w:rsidRPr="005930BF">
        <w:rPr>
          <w:rFonts w:ascii="Times New Roman" w:hAnsi="Times New Roman" w:cs="Times New Roman"/>
          <w:color w:val="auto"/>
          <w:sz w:val="22"/>
          <w:szCs w:val="22"/>
        </w:rPr>
        <w:t xml:space="preserve">The irrigation system layout for the project is prepared taking the following points into consideration in addition to other factors. </w:t>
      </w:r>
    </w:p>
    <w:p w:rsidR="003F7D04" w:rsidRPr="005930BF" w:rsidRDefault="003F7D04" w:rsidP="005B2F82">
      <w:pPr>
        <w:pStyle w:val="Default"/>
        <w:numPr>
          <w:ilvl w:val="0"/>
          <w:numId w:val="15"/>
        </w:numPr>
        <w:spacing w:line="360" w:lineRule="auto"/>
        <w:jc w:val="both"/>
        <w:rPr>
          <w:rFonts w:ascii="Times New Roman" w:hAnsi="Times New Roman" w:cs="Times New Roman"/>
          <w:color w:val="auto"/>
          <w:sz w:val="22"/>
          <w:szCs w:val="22"/>
        </w:rPr>
      </w:pPr>
      <w:r w:rsidRPr="005930BF">
        <w:rPr>
          <w:rFonts w:ascii="Times New Roman" w:hAnsi="Times New Roman" w:cs="Times New Roman"/>
          <w:color w:val="auto"/>
          <w:sz w:val="22"/>
          <w:szCs w:val="22"/>
        </w:rPr>
        <w:t>A primary concern in the layout of the system is that it serves the purpose of conveying and distrib</w:t>
      </w:r>
      <w:r w:rsidR="00D54D2C" w:rsidRPr="005930BF">
        <w:rPr>
          <w:rFonts w:ascii="Times New Roman" w:hAnsi="Times New Roman" w:cs="Times New Roman"/>
          <w:color w:val="auto"/>
          <w:sz w:val="22"/>
          <w:szCs w:val="22"/>
        </w:rPr>
        <w:t>uting water to the command area,</w:t>
      </w:r>
    </w:p>
    <w:p w:rsidR="003F7D04" w:rsidRPr="005930BF" w:rsidRDefault="003F7D04" w:rsidP="005B2F82">
      <w:pPr>
        <w:pStyle w:val="Default"/>
        <w:numPr>
          <w:ilvl w:val="0"/>
          <w:numId w:val="15"/>
        </w:numPr>
        <w:spacing w:line="360" w:lineRule="auto"/>
        <w:jc w:val="both"/>
        <w:rPr>
          <w:rFonts w:ascii="Times New Roman" w:hAnsi="Times New Roman" w:cs="Times New Roman"/>
          <w:color w:val="auto"/>
          <w:sz w:val="22"/>
          <w:szCs w:val="22"/>
        </w:rPr>
      </w:pPr>
      <w:r w:rsidRPr="005930BF">
        <w:rPr>
          <w:rFonts w:ascii="Times New Roman" w:hAnsi="Times New Roman" w:cs="Times New Roman"/>
          <w:color w:val="auto"/>
          <w:sz w:val="22"/>
          <w:szCs w:val="22"/>
        </w:rPr>
        <w:t xml:space="preserve">The excavation and earth fill volumes not </w:t>
      </w:r>
      <w:r w:rsidR="00D54D2C" w:rsidRPr="005930BF">
        <w:rPr>
          <w:rFonts w:ascii="Times New Roman" w:hAnsi="Times New Roman" w:cs="Times New Roman"/>
          <w:color w:val="auto"/>
          <w:sz w:val="22"/>
          <w:szCs w:val="22"/>
        </w:rPr>
        <w:t xml:space="preserve">to </w:t>
      </w:r>
      <w:r w:rsidRPr="005930BF">
        <w:rPr>
          <w:rFonts w:ascii="Times New Roman" w:hAnsi="Times New Roman" w:cs="Times New Roman"/>
          <w:color w:val="auto"/>
          <w:sz w:val="22"/>
          <w:szCs w:val="22"/>
        </w:rPr>
        <w:t xml:space="preserve">be excessive to </w:t>
      </w:r>
      <w:r w:rsidR="00D54D2C" w:rsidRPr="005930BF">
        <w:rPr>
          <w:rFonts w:ascii="Times New Roman" w:hAnsi="Times New Roman" w:cs="Times New Roman"/>
          <w:color w:val="auto"/>
          <w:sz w:val="22"/>
          <w:szCs w:val="22"/>
        </w:rPr>
        <w:t>minimize</w:t>
      </w:r>
      <w:r w:rsidRPr="005930BF">
        <w:rPr>
          <w:rFonts w:ascii="Times New Roman" w:hAnsi="Times New Roman" w:cs="Times New Roman"/>
          <w:color w:val="auto"/>
          <w:sz w:val="22"/>
          <w:szCs w:val="22"/>
        </w:rPr>
        <w:t xml:space="preserve"> the costs of construction</w:t>
      </w:r>
      <w:r w:rsidR="00D54D2C" w:rsidRPr="005930BF">
        <w:rPr>
          <w:rFonts w:ascii="Times New Roman" w:hAnsi="Times New Roman" w:cs="Times New Roman"/>
          <w:color w:val="auto"/>
          <w:sz w:val="22"/>
          <w:szCs w:val="22"/>
        </w:rPr>
        <w:t>,</w:t>
      </w:r>
    </w:p>
    <w:p w:rsidR="003F7D04" w:rsidRPr="005930BF" w:rsidRDefault="003F7D04" w:rsidP="005B2F82">
      <w:pPr>
        <w:pStyle w:val="Default"/>
        <w:numPr>
          <w:ilvl w:val="0"/>
          <w:numId w:val="15"/>
        </w:numPr>
        <w:spacing w:line="360" w:lineRule="auto"/>
        <w:jc w:val="both"/>
        <w:rPr>
          <w:rFonts w:ascii="Times New Roman" w:hAnsi="Times New Roman" w:cs="Times New Roman"/>
          <w:color w:val="auto"/>
          <w:sz w:val="22"/>
          <w:szCs w:val="22"/>
        </w:rPr>
      </w:pPr>
      <w:r w:rsidRPr="005930BF">
        <w:rPr>
          <w:rFonts w:ascii="Times New Roman" w:hAnsi="Times New Roman" w:cs="Times New Roman"/>
          <w:color w:val="auto"/>
          <w:sz w:val="22"/>
          <w:szCs w:val="22"/>
        </w:rPr>
        <w:t>The selection of longitudinal bed slope is made taking into account the existing slopes of the terrain, so as to minim</w:t>
      </w:r>
      <w:r w:rsidR="00D54D2C" w:rsidRPr="005930BF">
        <w:rPr>
          <w:rFonts w:ascii="Times New Roman" w:hAnsi="Times New Roman" w:cs="Times New Roman"/>
          <w:color w:val="auto"/>
          <w:sz w:val="22"/>
          <w:szCs w:val="22"/>
        </w:rPr>
        <w:t>ize deviations in canal routing,</w:t>
      </w:r>
    </w:p>
    <w:p w:rsidR="003F7D04" w:rsidRPr="005930BF" w:rsidRDefault="003F7D04" w:rsidP="005B2F82">
      <w:pPr>
        <w:pStyle w:val="Default"/>
        <w:numPr>
          <w:ilvl w:val="0"/>
          <w:numId w:val="15"/>
        </w:numPr>
        <w:spacing w:line="360" w:lineRule="auto"/>
        <w:jc w:val="both"/>
        <w:rPr>
          <w:rFonts w:ascii="Times New Roman" w:hAnsi="Times New Roman" w:cs="Times New Roman"/>
          <w:sz w:val="22"/>
          <w:szCs w:val="22"/>
        </w:rPr>
      </w:pPr>
      <w:r w:rsidRPr="005930BF">
        <w:rPr>
          <w:rFonts w:ascii="Times New Roman" w:hAnsi="Times New Roman" w:cs="Times New Roman"/>
          <w:sz w:val="22"/>
          <w:szCs w:val="22"/>
        </w:rPr>
        <w:t>Curves in canals should not be too sharp</w:t>
      </w:r>
      <w:r w:rsidR="00D54D2C" w:rsidRPr="005930BF">
        <w:rPr>
          <w:rFonts w:ascii="Times New Roman" w:hAnsi="Times New Roman" w:cs="Times New Roman"/>
          <w:sz w:val="22"/>
          <w:szCs w:val="22"/>
        </w:rPr>
        <w:t>,</w:t>
      </w:r>
    </w:p>
    <w:p w:rsidR="003F7D04" w:rsidRPr="00293F09" w:rsidRDefault="003F7D04" w:rsidP="003F7D04">
      <w:r w:rsidRPr="00293F09">
        <w:t xml:space="preserve">The proposed irrigation system layout comprises </w:t>
      </w:r>
      <w:r w:rsidR="009B178B">
        <w:t>two</w:t>
      </w:r>
      <w:r>
        <w:t xml:space="preserve"> main</w:t>
      </w:r>
      <w:r w:rsidRPr="00293F09">
        <w:t xml:space="preserve"> canal, </w:t>
      </w:r>
      <w:r w:rsidR="009B178B">
        <w:t xml:space="preserve">5 secondary </w:t>
      </w:r>
      <w:r w:rsidR="009B178B" w:rsidRPr="00077254">
        <w:t xml:space="preserve">canals </w:t>
      </w:r>
      <w:r w:rsidRPr="00077254">
        <w:t xml:space="preserve">and </w:t>
      </w:r>
      <w:r w:rsidR="001004D0" w:rsidRPr="00077254">
        <w:t>39</w:t>
      </w:r>
      <w:r w:rsidRPr="00077254">
        <w:t xml:space="preserve"> tertiary canals as</w:t>
      </w:r>
      <w:r w:rsidRPr="00293F09">
        <w:t xml:space="preserve"> shown on the layout</w:t>
      </w:r>
      <w:r>
        <w:t xml:space="preserve"> Drawing</w:t>
      </w:r>
      <w:r w:rsidR="00D54D2C">
        <w:t>s,</w:t>
      </w:r>
    </w:p>
    <w:p w:rsidR="003F7D04" w:rsidRPr="0051422B" w:rsidRDefault="003F7D04" w:rsidP="00C84B70">
      <w:pPr>
        <w:pStyle w:val="Heading3"/>
      </w:pPr>
      <w:bookmarkStart w:id="197" w:name="_Toc342914103"/>
      <w:bookmarkStart w:id="198" w:name="_Toc510097408"/>
      <w:r w:rsidRPr="0051422B">
        <w:lastRenderedPageBreak/>
        <w:t>Conveyance System</w:t>
      </w:r>
      <w:bookmarkEnd w:id="197"/>
      <w:bookmarkEnd w:id="198"/>
    </w:p>
    <w:p w:rsidR="003F7D04" w:rsidRPr="00106DC7" w:rsidRDefault="003F7D04" w:rsidP="003F7D04">
      <w:r w:rsidRPr="000500F4">
        <w:t>The c</w:t>
      </w:r>
      <w:r w:rsidR="00106DC7">
        <w:t>onveyance system consists of two</w:t>
      </w:r>
      <w:r w:rsidRPr="000500F4">
        <w:t xml:space="preserve"> Main canal</w:t>
      </w:r>
      <w:r w:rsidR="00106DC7">
        <w:t>s (Right MC &amp; Left MC)</w:t>
      </w:r>
      <w:r w:rsidRPr="000500F4">
        <w:t xml:space="preserve"> to irrigate total </w:t>
      </w:r>
      <w:r w:rsidR="00106DC7">
        <w:t>net command area of 400</w:t>
      </w:r>
      <w:r w:rsidRPr="000500F4">
        <w:t xml:space="preserve"> ha. The </w:t>
      </w:r>
      <w:r w:rsidR="00106DC7">
        <w:t xml:space="preserve">Right </w:t>
      </w:r>
      <w:r w:rsidRPr="000500F4">
        <w:t>main canal starts from the Water abstraction site on the right side and</w:t>
      </w:r>
      <w:r w:rsidR="00106DC7">
        <w:t xml:space="preserve"> conveys water for a length of 2.7</w:t>
      </w:r>
      <w:r w:rsidRPr="000500F4">
        <w:t xml:space="preserve"> Km. </w:t>
      </w:r>
      <w:r w:rsidR="00106DC7">
        <w:t>similarly the Left main canal starting from the left</w:t>
      </w:r>
      <w:r w:rsidR="00106DC7" w:rsidRPr="000500F4">
        <w:t xml:space="preserve"> side</w:t>
      </w:r>
      <w:r w:rsidR="00106DC7">
        <w:t xml:space="preserve"> </w:t>
      </w:r>
      <w:r w:rsidR="009D26A9">
        <w:t>off take</w:t>
      </w:r>
      <w:r w:rsidR="00106DC7">
        <w:t xml:space="preserve"> convey water about 2.9km length. </w:t>
      </w:r>
      <w:r>
        <w:rPr>
          <w:szCs w:val="24"/>
          <w:lang w:val="en-GB"/>
        </w:rPr>
        <w:t xml:space="preserve">The </w:t>
      </w:r>
      <w:r w:rsidRPr="00293F09">
        <w:rPr>
          <w:szCs w:val="24"/>
          <w:lang w:val="en-GB"/>
        </w:rPr>
        <w:t>Main canal</w:t>
      </w:r>
      <w:r w:rsidR="00106DC7">
        <w:rPr>
          <w:szCs w:val="24"/>
          <w:lang w:val="en-GB"/>
        </w:rPr>
        <w:t>s are</w:t>
      </w:r>
      <w:r w:rsidRPr="00293F09">
        <w:rPr>
          <w:szCs w:val="24"/>
          <w:lang w:val="en-GB"/>
        </w:rPr>
        <w:t xml:space="preserve"> aligned </w:t>
      </w:r>
      <w:r w:rsidR="00106DC7">
        <w:rPr>
          <w:szCs w:val="24"/>
          <w:lang w:val="en-GB"/>
        </w:rPr>
        <w:t xml:space="preserve">slightly </w:t>
      </w:r>
      <w:r w:rsidRPr="00C84B31">
        <w:rPr>
          <w:szCs w:val="24"/>
          <w:lang w:val="en-GB"/>
        </w:rPr>
        <w:t xml:space="preserve">across contours and </w:t>
      </w:r>
      <w:r w:rsidR="00106DC7">
        <w:rPr>
          <w:szCs w:val="24"/>
          <w:lang w:val="en-GB"/>
        </w:rPr>
        <w:t>distribute waters</w:t>
      </w:r>
      <w:r w:rsidRPr="00C84B31">
        <w:rPr>
          <w:szCs w:val="24"/>
          <w:lang w:val="en-GB"/>
        </w:rPr>
        <w:t xml:space="preserve"> to </w:t>
      </w:r>
      <w:r w:rsidR="00106DC7">
        <w:rPr>
          <w:szCs w:val="24"/>
          <w:lang w:val="en-GB"/>
        </w:rPr>
        <w:t xml:space="preserve">secondary and </w:t>
      </w:r>
      <w:r>
        <w:rPr>
          <w:szCs w:val="24"/>
          <w:lang w:val="en-GB"/>
        </w:rPr>
        <w:t>T</w:t>
      </w:r>
      <w:r w:rsidRPr="00C84B31">
        <w:rPr>
          <w:szCs w:val="24"/>
          <w:lang w:val="en-GB"/>
        </w:rPr>
        <w:t xml:space="preserve">ertiary </w:t>
      </w:r>
      <w:r>
        <w:rPr>
          <w:szCs w:val="24"/>
          <w:lang w:val="en-GB"/>
        </w:rPr>
        <w:t>C</w:t>
      </w:r>
      <w:r w:rsidRPr="00C84B31">
        <w:rPr>
          <w:szCs w:val="24"/>
          <w:lang w:val="en-GB"/>
        </w:rPr>
        <w:t>anals</w:t>
      </w:r>
      <w:r w:rsidR="00106DC7">
        <w:rPr>
          <w:szCs w:val="24"/>
          <w:lang w:val="en-GB"/>
        </w:rPr>
        <w:t xml:space="preserve"> keeping the order of arrangement</w:t>
      </w:r>
      <w:r w:rsidRPr="00C84B31">
        <w:rPr>
          <w:szCs w:val="24"/>
          <w:lang w:val="en-GB"/>
        </w:rPr>
        <w:t>.</w:t>
      </w:r>
    </w:p>
    <w:p w:rsidR="003F7D04" w:rsidRPr="00B943A3" w:rsidRDefault="003F7D04" w:rsidP="0041025A">
      <w:pPr>
        <w:pStyle w:val="Heading2"/>
      </w:pPr>
      <w:bookmarkStart w:id="199" w:name="_Toc342914104"/>
      <w:bookmarkStart w:id="200" w:name="_Toc510097409"/>
      <w:r w:rsidRPr="00B943A3">
        <w:t>Design of the Irrigation canal system</w:t>
      </w:r>
      <w:bookmarkEnd w:id="199"/>
      <w:bookmarkEnd w:id="200"/>
    </w:p>
    <w:p w:rsidR="003F7D04" w:rsidRPr="00293F09" w:rsidRDefault="003F7D04" w:rsidP="003F7D04">
      <w:pPr>
        <w:spacing w:after="120"/>
        <w:rPr>
          <w:b/>
          <w:bCs/>
        </w:rPr>
      </w:pPr>
      <w:r w:rsidRPr="00293F09">
        <w:rPr>
          <w:b/>
          <w:bCs/>
        </w:rPr>
        <w:t xml:space="preserve">Flow Depth and Section Capacity </w:t>
      </w:r>
    </w:p>
    <w:p w:rsidR="003F7D04" w:rsidRPr="00293F09" w:rsidRDefault="003F7D04" w:rsidP="003F7D04">
      <w:pPr>
        <w:rPr>
          <w:szCs w:val="24"/>
        </w:rPr>
      </w:pPr>
      <w:r w:rsidRPr="00293F09">
        <w:rPr>
          <w:szCs w:val="24"/>
        </w:rPr>
        <w:t>The earthen canals have been designed with a trapezoidal shape and the lined ones with rectangular x-section using Manning's Formula:</w:t>
      </w:r>
    </w:p>
    <w:p w:rsidR="003F7D04" w:rsidRPr="00293F09" w:rsidRDefault="00E25BF3" w:rsidP="00B943EC">
      <w:pPr>
        <w:spacing w:line="240" w:lineRule="auto"/>
        <w:ind w:left="1440"/>
        <w:rPr>
          <w:szCs w:val="24"/>
        </w:rPr>
      </w:pPr>
      <w:r w:rsidRPr="00293F09">
        <w:rPr>
          <w:position w:val="-24"/>
          <w:szCs w:val="24"/>
        </w:rPr>
        <w:object w:dxaOrig="1660" w:dyaOrig="660">
          <v:shape id="_x0000_i1039" type="#_x0000_t75" style="width:86.25pt;height:36pt" o:ole="">
            <v:imagedata r:id="rId52" o:title=""/>
          </v:shape>
          <o:OLEObject Type="Embed" ProgID="Equation.3" ShapeID="_x0000_i1039" DrawAspect="Content" ObjectID="_1583849098" r:id="rId53"/>
        </w:object>
      </w:r>
    </w:p>
    <w:p w:rsidR="003F7D04" w:rsidRDefault="003F7D04" w:rsidP="00B943EC">
      <w:pPr>
        <w:spacing w:line="240" w:lineRule="auto"/>
        <w:ind w:left="720"/>
        <w:rPr>
          <w:szCs w:val="24"/>
        </w:rPr>
      </w:pPr>
      <w:r w:rsidRPr="00293F09">
        <w:rPr>
          <w:szCs w:val="24"/>
        </w:rPr>
        <w:t>Where</w:t>
      </w:r>
      <w:r>
        <w:rPr>
          <w:szCs w:val="24"/>
        </w:rPr>
        <w:t>;</w:t>
      </w:r>
    </w:p>
    <w:p w:rsidR="003F7D04" w:rsidRPr="00293F09" w:rsidRDefault="003F7D04" w:rsidP="00B943EC">
      <w:pPr>
        <w:spacing w:line="240" w:lineRule="auto"/>
        <w:ind w:left="1440"/>
        <w:rPr>
          <w:szCs w:val="24"/>
        </w:rPr>
      </w:pPr>
      <w:r w:rsidRPr="00293F09">
        <w:rPr>
          <w:szCs w:val="24"/>
        </w:rPr>
        <w:t xml:space="preserve"> Q= discharge (m</w:t>
      </w:r>
      <w:r w:rsidRPr="00293F09">
        <w:rPr>
          <w:szCs w:val="24"/>
          <w:vertAlign w:val="superscript"/>
        </w:rPr>
        <w:t>3</w:t>
      </w:r>
      <w:r w:rsidRPr="00293F09">
        <w:rPr>
          <w:szCs w:val="24"/>
        </w:rPr>
        <w:t>/s)</w:t>
      </w:r>
    </w:p>
    <w:p w:rsidR="003F7D04" w:rsidRPr="00293F09" w:rsidRDefault="003F7D04" w:rsidP="00B943EC">
      <w:pPr>
        <w:spacing w:line="240" w:lineRule="auto"/>
        <w:ind w:left="720"/>
        <w:rPr>
          <w:szCs w:val="24"/>
        </w:rPr>
      </w:pPr>
      <w:r>
        <w:rPr>
          <w:szCs w:val="24"/>
        </w:rPr>
        <w:tab/>
      </w:r>
      <w:r w:rsidRPr="00293F09">
        <w:rPr>
          <w:szCs w:val="24"/>
        </w:rPr>
        <w:t>R= Hydraulic radius (Flow area/wetted perimeter)</w:t>
      </w:r>
    </w:p>
    <w:p w:rsidR="003F7D04" w:rsidRPr="00293F09" w:rsidRDefault="003F7D04" w:rsidP="00B943EC">
      <w:pPr>
        <w:spacing w:line="240" w:lineRule="auto"/>
        <w:ind w:left="720"/>
        <w:rPr>
          <w:szCs w:val="24"/>
        </w:rPr>
      </w:pPr>
      <w:r>
        <w:rPr>
          <w:szCs w:val="24"/>
        </w:rPr>
        <w:tab/>
      </w:r>
      <w:r w:rsidRPr="00293F09">
        <w:rPr>
          <w:szCs w:val="24"/>
        </w:rPr>
        <w:t>S= Hydraulic gradient</w:t>
      </w:r>
    </w:p>
    <w:p w:rsidR="003F7D04" w:rsidRDefault="003F7D04" w:rsidP="00B943EC">
      <w:pPr>
        <w:tabs>
          <w:tab w:val="left" w:pos="1320"/>
        </w:tabs>
        <w:spacing w:line="240" w:lineRule="auto"/>
        <w:ind w:left="1440"/>
        <w:rPr>
          <w:szCs w:val="24"/>
        </w:rPr>
      </w:pPr>
      <w:r w:rsidRPr="00293F09">
        <w:rPr>
          <w:szCs w:val="24"/>
        </w:rPr>
        <w:t xml:space="preserve">n= Manning's roughness coefficient, </w:t>
      </w:r>
      <w:r w:rsidR="0068259B">
        <w:rPr>
          <w:szCs w:val="24"/>
        </w:rPr>
        <w:t xml:space="preserve">n=0.025 </w:t>
      </w:r>
      <w:r w:rsidRPr="008454C1">
        <w:rPr>
          <w:szCs w:val="24"/>
        </w:rPr>
        <w:t>is</w:t>
      </w:r>
      <w:r w:rsidRPr="00293F09">
        <w:rPr>
          <w:szCs w:val="24"/>
        </w:rPr>
        <w:t xml:space="preserve"> adopted for the earth</w:t>
      </w:r>
      <w:r>
        <w:rPr>
          <w:szCs w:val="24"/>
        </w:rPr>
        <w:t>en</w:t>
      </w:r>
      <w:r w:rsidR="005422AB">
        <w:rPr>
          <w:szCs w:val="24"/>
        </w:rPr>
        <w:t>canal</w:t>
      </w:r>
      <w:r w:rsidRPr="00293F09">
        <w:rPr>
          <w:szCs w:val="24"/>
        </w:rPr>
        <w:t xml:space="preserve">s and </w:t>
      </w:r>
    </w:p>
    <w:p w:rsidR="003F7D04" w:rsidRPr="00293F09" w:rsidRDefault="003F7D04" w:rsidP="00B943EC">
      <w:pPr>
        <w:tabs>
          <w:tab w:val="left" w:pos="1320"/>
        </w:tabs>
        <w:spacing w:line="240" w:lineRule="auto"/>
        <w:ind w:left="1440"/>
        <w:rPr>
          <w:szCs w:val="24"/>
        </w:rPr>
      </w:pPr>
      <w:r w:rsidRPr="008454C1">
        <w:rPr>
          <w:szCs w:val="24"/>
        </w:rPr>
        <w:t>n=0.018</w:t>
      </w:r>
      <w:r w:rsidRPr="00293F09">
        <w:rPr>
          <w:szCs w:val="24"/>
        </w:rPr>
        <w:t xml:space="preserve"> for the masonry lined part of the main canal</w:t>
      </w:r>
      <w:r>
        <w:rPr>
          <w:szCs w:val="24"/>
        </w:rPr>
        <w:t>.</w:t>
      </w:r>
    </w:p>
    <w:p w:rsidR="003F7D04" w:rsidRPr="00596BE9" w:rsidRDefault="003F7D04" w:rsidP="00C84B70">
      <w:pPr>
        <w:pStyle w:val="Heading3"/>
      </w:pPr>
      <w:bookmarkStart w:id="201" w:name="_Toc342914105"/>
      <w:bookmarkStart w:id="202" w:name="_Toc510097410"/>
      <w:r w:rsidRPr="00596BE9">
        <w:t>Main Canal</w:t>
      </w:r>
      <w:bookmarkEnd w:id="201"/>
      <w:bookmarkEnd w:id="202"/>
    </w:p>
    <w:p w:rsidR="005930BF" w:rsidRDefault="00225783" w:rsidP="00B14362">
      <w:pPr>
        <w:rPr>
          <w:szCs w:val="24"/>
        </w:rPr>
      </w:pPr>
      <w:r>
        <w:t xml:space="preserve">There are two </w:t>
      </w:r>
      <w:r w:rsidR="00294035">
        <w:t xml:space="preserve">(Right &amp; Left) </w:t>
      </w:r>
      <w:r>
        <w:t>main</w:t>
      </w:r>
      <w:r w:rsidRPr="008F6683">
        <w:t xml:space="preserve"> canal</w:t>
      </w:r>
      <w:r>
        <w:t>s</w:t>
      </w:r>
      <w:r w:rsidR="00294035">
        <w:t xml:space="preserve"> aligned along contour to</w:t>
      </w:r>
      <w:r w:rsidRPr="008F6683">
        <w:t xml:space="preserve"> take water from the </w:t>
      </w:r>
      <w:r w:rsidR="005930BF">
        <w:t>h</w:t>
      </w:r>
      <w:r w:rsidR="00294035">
        <w:t>ead work and to feed the secondary canals and then to tertiary and field</w:t>
      </w:r>
      <w:r w:rsidRPr="008F6683">
        <w:t xml:space="preserve"> canals</w:t>
      </w:r>
      <w:r w:rsidR="00294035">
        <w:t xml:space="preserve"> arrangement</w:t>
      </w:r>
      <w:r w:rsidRPr="008F6683">
        <w:t xml:space="preserve">. </w:t>
      </w:r>
      <w:r w:rsidR="00B14362" w:rsidRPr="00293F09">
        <w:rPr>
          <w:szCs w:val="24"/>
        </w:rPr>
        <w:t>The main canal</w:t>
      </w:r>
      <w:r w:rsidR="00B14362">
        <w:rPr>
          <w:szCs w:val="24"/>
        </w:rPr>
        <w:t>s</w:t>
      </w:r>
      <w:r w:rsidR="00B14362" w:rsidRPr="00293F09">
        <w:rPr>
          <w:szCs w:val="24"/>
        </w:rPr>
        <w:t xml:space="preserve"> is designed for a discharge </w:t>
      </w:r>
      <w:r w:rsidR="00B14362">
        <w:rPr>
          <w:szCs w:val="24"/>
        </w:rPr>
        <w:t>satisfying crop water demand</w:t>
      </w:r>
      <w:r w:rsidR="00B14362" w:rsidRPr="00293F09">
        <w:rPr>
          <w:szCs w:val="24"/>
        </w:rPr>
        <w:t xml:space="preserve"> depending</w:t>
      </w:r>
      <w:r w:rsidR="00B14362">
        <w:rPr>
          <w:szCs w:val="24"/>
        </w:rPr>
        <w:t xml:space="preserve"> on the site specific condition.</w:t>
      </w:r>
    </w:p>
    <w:p w:rsidR="005930BF" w:rsidRPr="005930BF" w:rsidRDefault="005930BF" w:rsidP="005930BF">
      <w:pPr>
        <w:rPr>
          <w:szCs w:val="24"/>
        </w:rPr>
      </w:pPr>
      <w:r>
        <w:rPr>
          <w:szCs w:val="24"/>
        </w:rPr>
        <w:t>The geology report shows that the R</w:t>
      </w:r>
      <w:r w:rsidRPr="005930BF">
        <w:rPr>
          <w:szCs w:val="24"/>
        </w:rPr>
        <w:t>ight MC (0+0</w:t>
      </w:r>
      <w:r w:rsidRPr="005930BF">
        <w:rPr>
          <w:b/>
          <w:szCs w:val="24"/>
        </w:rPr>
        <w:t>-</w:t>
      </w:r>
      <w:r>
        <w:rPr>
          <w:szCs w:val="24"/>
        </w:rPr>
        <w:t>1+200</w:t>
      </w:r>
      <w:r w:rsidRPr="005930BF">
        <w:rPr>
          <w:szCs w:val="24"/>
        </w:rPr>
        <w:t>)</w:t>
      </w:r>
      <w:r>
        <w:rPr>
          <w:szCs w:val="24"/>
        </w:rPr>
        <w:t xml:space="preserve"> m </w:t>
      </w:r>
      <w:r w:rsidR="00366E67">
        <w:rPr>
          <w:szCs w:val="24"/>
        </w:rPr>
        <w:t>ch</w:t>
      </w:r>
      <w:r w:rsidR="009D26A9">
        <w:rPr>
          <w:szCs w:val="24"/>
        </w:rPr>
        <w:t>a</w:t>
      </w:r>
      <w:r w:rsidR="00366E67">
        <w:rPr>
          <w:szCs w:val="24"/>
        </w:rPr>
        <w:t>in</w:t>
      </w:r>
      <w:r w:rsidR="009D26A9">
        <w:rPr>
          <w:szCs w:val="24"/>
        </w:rPr>
        <w:t xml:space="preserve"> </w:t>
      </w:r>
      <w:r w:rsidR="00366E67">
        <w:rPr>
          <w:szCs w:val="24"/>
        </w:rPr>
        <w:t>age</w:t>
      </w:r>
      <w:r w:rsidR="009D26A9">
        <w:rPr>
          <w:szCs w:val="24"/>
        </w:rPr>
        <w:t xml:space="preserve"> </w:t>
      </w:r>
      <w:r w:rsidR="00366E67">
        <w:rPr>
          <w:szCs w:val="24"/>
        </w:rPr>
        <w:t xml:space="preserve">has </w:t>
      </w:r>
      <w:r w:rsidR="00366E67" w:rsidRPr="005930BF">
        <w:rPr>
          <w:szCs w:val="24"/>
        </w:rPr>
        <w:t>impervious</w:t>
      </w:r>
      <w:r w:rsidRPr="005930BF">
        <w:rPr>
          <w:szCs w:val="24"/>
        </w:rPr>
        <w:t xml:space="preserve"> soi</w:t>
      </w:r>
      <w:r w:rsidR="00366E67">
        <w:rPr>
          <w:szCs w:val="24"/>
        </w:rPr>
        <w:t xml:space="preserve">l horizon with small thickness while the </w:t>
      </w:r>
      <w:r w:rsidR="009D26A9">
        <w:rPr>
          <w:szCs w:val="24"/>
        </w:rPr>
        <w:t>Chain age</w:t>
      </w:r>
      <w:r w:rsidR="00366E67">
        <w:rPr>
          <w:szCs w:val="24"/>
        </w:rPr>
        <w:t xml:space="preserve"> (1+200 </w:t>
      </w:r>
      <w:r w:rsidR="00366E67" w:rsidRPr="00366E67">
        <w:rPr>
          <w:b/>
          <w:szCs w:val="24"/>
        </w:rPr>
        <w:t>-</w:t>
      </w:r>
      <w:r w:rsidR="00366E67">
        <w:rPr>
          <w:szCs w:val="24"/>
        </w:rPr>
        <w:t xml:space="preserve"> 2+700m) has </w:t>
      </w:r>
      <w:r w:rsidRPr="005930BF">
        <w:rPr>
          <w:szCs w:val="24"/>
        </w:rPr>
        <w:t>impervious soil horizon with 2m thickness in farm</w:t>
      </w:r>
      <w:r w:rsidR="00366E67">
        <w:rPr>
          <w:szCs w:val="24"/>
        </w:rPr>
        <w:t xml:space="preserve"> area. </w:t>
      </w:r>
    </w:p>
    <w:p w:rsidR="005930BF" w:rsidRPr="005930BF" w:rsidRDefault="00366E67" w:rsidP="005930BF">
      <w:pPr>
        <w:rPr>
          <w:szCs w:val="24"/>
        </w:rPr>
      </w:pPr>
      <w:r>
        <w:rPr>
          <w:szCs w:val="24"/>
        </w:rPr>
        <w:t>The left</w:t>
      </w:r>
      <w:r w:rsidR="005930BF" w:rsidRPr="005930BF">
        <w:rPr>
          <w:szCs w:val="24"/>
        </w:rPr>
        <w:t xml:space="preserve"> MC </w:t>
      </w:r>
      <w:r>
        <w:rPr>
          <w:szCs w:val="24"/>
        </w:rPr>
        <w:t xml:space="preserve">total </w:t>
      </w:r>
      <w:r w:rsidR="009D26A9">
        <w:rPr>
          <w:szCs w:val="24"/>
        </w:rPr>
        <w:t>Chain age</w:t>
      </w:r>
      <w:r>
        <w:rPr>
          <w:szCs w:val="24"/>
        </w:rPr>
        <w:t xml:space="preserve"> (0+0 -</w:t>
      </w:r>
      <w:r w:rsidR="005930BF" w:rsidRPr="005930BF">
        <w:rPr>
          <w:szCs w:val="24"/>
        </w:rPr>
        <w:t xml:space="preserve"> 2+900m</w:t>
      </w:r>
      <w:r w:rsidRPr="005930BF">
        <w:rPr>
          <w:szCs w:val="24"/>
        </w:rPr>
        <w:t xml:space="preserve">) </w:t>
      </w:r>
      <w:r>
        <w:rPr>
          <w:szCs w:val="24"/>
        </w:rPr>
        <w:t>has thick pervious with</w:t>
      </w:r>
      <w:r w:rsidRPr="005930BF">
        <w:rPr>
          <w:szCs w:val="24"/>
        </w:rPr>
        <w:t xml:space="preserve"> easily</w:t>
      </w:r>
      <w:r>
        <w:rPr>
          <w:szCs w:val="24"/>
        </w:rPr>
        <w:t xml:space="preserve"> workable soil horizon. For both main canals, we have design lined masonry canal for sack of increasing canal conveyance efficiency.</w:t>
      </w:r>
    </w:p>
    <w:p w:rsidR="00B14362" w:rsidRDefault="00B14362" w:rsidP="003F7D04">
      <w:r w:rsidRPr="00293F09">
        <w:rPr>
          <w:szCs w:val="24"/>
        </w:rPr>
        <w:t>Appropriate slope is provided</w:t>
      </w:r>
      <w:r>
        <w:rPr>
          <w:szCs w:val="24"/>
        </w:rPr>
        <w:t xml:space="preserve"> to ensure </w:t>
      </w:r>
      <w:r w:rsidR="007F17F1">
        <w:rPr>
          <w:szCs w:val="24"/>
        </w:rPr>
        <w:t>non-</w:t>
      </w:r>
      <w:r>
        <w:rPr>
          <w:szCs w:val="24"/>
        </w:rPr>
        <w:t>silting and non-scouring canal hydraulics</w:t>
      </w:r>
      <w:r w:rsidRPr="00293F09">
        <w:rPr>
          <w:szCs w:val="24"/>
        </w:rPr>
        <w:t>.</w:t>
      </w:r>
      <w:r>
        <w:t xml:space="preserve"> Using manning’s equation, </w:t>
      </w:r>
      <w:r w:rsidR="00225783" w:rsidRPr="008F6683">
        <w:t xml:space="preserve">the canal dimensions are fixed and the results are shown on </w:t>
      </w:r>
      <w:r>
        <w:t>each of</w:t>
      </w:r>
      <w:r w:rsidR="00225783" w:rsidRPr="008F6683">
        <w:t xml:space="preserve"> canal profile of the working drawings. </w:t>
      </w:r>
    </w:p>
    <w:p w:rsidR="00591B38" w:rsidRPr="00B14362" w:rsidRDefault="00225783" w:rsidP="003F7D04">
      <w:r w:rsidRPr="008F6683">
        <w:lastRenderedPageBreak/>
        <w:t>The</w:t>
      </w:r>
      <w:r w:rsidR="009D26A9">
        <w:t xml:space="preserve"> </w:t>
      </w:r>
      <w:r w:rsidRPr="008F6683">
        <w:t xml:space="preserve">capacity of the canals </w:t>
      </w:r>
      <w:r w:rsidR="00B14362">
        <w:t>and h</w:t>
      </w:r>
      <w:r w:rsidR="003F7D04" w:rsidRPr="00293F09">
        <w:rPr>
          <w:szCs w:val="24"/>
        </w:rPr>
        <w:t xml:space="preserve">ydraulic parameters of the main canal are shown </w:t>
      </w:r>
      <w:r w:rsidR="00591B38">
        <w:rPr>
          <w:szCs w:val="24"/>
        </w:rPr>
        <w:t xml:space="preserve">in Table </w:t>
      </w:r>
      <w:r w:rsidR="003F7D04" w:rsidRPr="00293F09">
        <w:rPr>
          <w:szCs w:val="24"/>
        </w:rPr>
        <w:t>below</w:t>
      </w:r>
      <w:r w:rsidR="00B14362">
        <w:rPr>
          <w:szCs w:val="24"/>
        </w:rPr>
        <w:t>.</w:t>
      </w:r>
    </w:p>
    <w:p w:rsidR="003F7D04" w:rsidRPr="009D26A9" w:rsidRDefault="0068259B" w:rsidP="009D26A9">
      <w:pPr>
        <w:pStyle w:val="Caption"/>
        <w:spacing w:after="0" w:line="240" w:lineRule="auto"/>
        <w:rPr>
          <w:i w:val="0"/>
        </w:rPr>
      </w:pPr>
      <w:bookmarkStart w:id="203" w:name="_Toc342913992"/>
      <w:bookmarkStart w:id="204" w:name="_Toc510097450"/>
      <w:r w:rsidRPr="009D26A9">
        <w:rPr>
          <w:i w:val="0"/>
        </w:rPr>
        <w:t xml:space="preserve">Table </w:t>
      </w:r>
      <w:r w:rsidR="007114ED" w:rsidRPr="009D26A9">
        <w:rPr>
          <w:i w:val="0"/>
        </w:rPr>
        <w:fldChar w:fldCharType="begin"/>
      </w:r>
      <w:r w:rsidR="00CC3088" w:rsidRPr="009D26A9">
        <w:rPr>
          <w:i w:val="0"/>
        </w:rPr>
        <w:instrText xml:space="preserve"> STYLEREF 1 \s </w:instrText>
      </w:r>
      <w:r w:rsidR="007114ED" w:rsidRPr="009D26A9">
        <w:rPr>
          <w:i w:val="0"/>
        </w:rPr>
        <w:fldChar w:fldCharType="separate"/>
      </w:r>
      <w:r w:rsidR="00E95371">
        <w:rPr>
          <w:i w:val="0"/>
          <w:noProof/>
        </w:rPr>
        <w:t>4</w:t>
      </w:r>
      <w:r w:rsidR="007114ED" w:rsidRPr="009D26A9">
        <w:rPr>
          <w:i w:val="0"/>
          <w:noProof/>
        </w:rPr>
        <w:fldChar w:fldCharType="end"/>
      </w:r>
      <w:r w:rsidR="008F335B" w:rsidRPr="009D26A9">
        <w:rPr>
          <w:i w:val="0"/>
        </w:rPr>
        <w:noBreakHyphen/>
      </w:r>
      <w:r w:rsidR="007114ED" w:rsidRPr="009D26A9">
        <w:rPr>
          <w:i w:val="0"/>
        </w:rPr>
        <w:fldChar w:fldCharType="begin"/>
      </w:r>
      <w:r w:rsidR="00CC3088" w:rsidRPr="009D26A9">
        <w:rPr>
          <w:i w:val="0"/>
        </w:rPr>
        <w:instrText xml:space="preserve"> SEQ Table \* ARABIC \s 1 </w:instrText>
      </w:r>
      <w:r w:rsidR="007114ED" w:rsidRPr="009D26A9">
        <w:rPr>
          <w:i w:val="0"/>
        </w:rPr>
        <w:fldChar w:fldCharType="separate"/>
      </w:r>
      <w:r w:rsidR="00E95371">
        <w:rPr>
          <w:i w:val="0"/>
          <w:noProof/>
        </w:rPr>
        <w:t>1</w:t>
      </w:r>
      <w:r w:rsidR="007114ED" w:rsidRPr="009D26A9">
        <w:rPr>
          <w:i w:val="0"/>
          <w:noProof/>
        </w:rPr>
        <w:fldChar w:fldCharType="end"/>
      </w:r>
      <w:r w:rsidRPr="009D26A9">
        <w:rPr>
          <w:i w:val="0"/>
        </w:rPr>
        <w:t>Hydraulic Parameters of M</w:t>
      </w:r>
      <w:r w:rsidR="003F7D04" w:rsidRPr="009D26A9">
        <w:rPr>
          <w:i w:val="0"/>
        </w:rPr>
        <w:t xml:space="preserve">ain </w:t>
      </w:r>
      <w:bookmarkEnd w:id="203"/>
      <w:r w:rsidRPr="009D26A9">
        <w:rPr>
          <w:i w:val="0"/>
        </w:rPr>
        <w:t>canals</w:t>
      </w:r>
      <w:bookmarkEnd w:id="20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95"/>
        <w:gridCol w:w="1195"/>
        <w:gridCol w:w="892"/>
        <w:gridCol w:w="704"/>
        <w:gridCol w:w="613"/>
        <w:gridCol w:w="632"/>
        <w:gridCol w:w="611"/>
        <w:gridCol w:w="766"/>
        <w:gridCol w:w="766"/>
        <w:gridCol w:w="884"/>
        <w:gridCol w:w="613"/>
        <w:gridCol w:w="793"/>
      </w:tblGrid>
      <w:tr w:rsidR="002F1420" w:rsidRPr="009D26A9" w:rsidTr="009D26A9">
        <w:trPr>
          <w:trHeight w:val="503"/>
        </w:trPr>
        <w:tc>
          <w:tcPr>
            <w:tcW w:w="713" w:type="pct"/>
          </w:tcPr>
          <w:p w:rsidR="00127461" w:rsidRPr="009D26A9" w:rsidRDefault="00127461" w:rsidP="002A1C2C">
            <w:pPr>
              <w:tabs>
                <w:tab w:val="left" w:pos="2205"/>
              </w:tabs>
              <w:spacing w:line="240" w:lineRule="auto"/>
              <w:jc w:val="center"/>
              <w:rPr>
                <w:rFonts w:cs="Times New Roman"/>
                <w:b/>
              </w:rPr>
            </w:pPr>
            <w:r w:rsidRPr="009D26A9">
              <w:rPr>
                <w:rFonts w:cs="Times New Roman"/>
                <w:b/>
              </w:rPr>
              <w:t>Canals</w:t>
            </w:r>
          </w:p>
        </w:tc>
        <w:tc>
          <w:tcPr>
            <w:tcW w:w="612" w:type="pct"/>
            <w:vAlign w:val="center"/>
          </w:tcPr>
          <w:p w:rsidR="00127461" w:rsidRPr="009D26A9" w:rsidRDefault="00127461" w:rsidP="002A1C2C">
            <w:pPr>
              <w:tabs>
                <w:tab w:val="left" w:pos="2205"/>
              </w:tabs>
              <w:spacing w:line="240" w:lineRule="auto"/>
              <w:jc w:val="center"/>
              <w:rPr>
                <w:rFonts w:cs="Times New Roman"/>
                <w:b/>
              </w:rPr>
            </w:pPr>
            <w:r w:rsidRPr="009D26A9">
              <w:rPr>
                <w:rFonts w:cs="Times New Roman"/>
                <w:b/>
              </w:rPr>
              <w:t>Reach</w:t>
            </w:r>
          </w:p>
        </w:tc>
        <w:tc>
          <w:tcPr>
            <w:tcW w:w="458" w:type="pct"/>
            <w:vAlign w:val="center"/>
          </w:tcPr>
          <w:p w:rsidR="00127461" w:rsidRPr="009D26A9" w:rsidRDefault="00127461" w:rsidP="002A1C2C">
            <w:pPr>
              <w:tabs>
                <w:tab w:val="left" w:pos="2205"/>
              </w:tabs>
              <w:spacing w:line="240" w:lineRule="auto"/>
              <w:rPr>
                <w:rFonts w:cs="Times New Roman"/>
                <w:b/>
              </w:rPr>
            </w:pPr>
            <w:r w:rsidRPr="009D26A9">
              <w:rPr>
                <w:rFonts w:cs="Times New Roman"/>
                <w:b/>
              </w:rPr>
              <w:t>Q</w:t>
            </w:r>
            <w:r w:rsidRPr="009D26A9">
              <w:rPr>
                <w:rFonts w:cs="Times New Roman"/>
                <w:b/>
                <w:vertAlign w:val="subscript"/>
              </w:rPr>
              <w:t>R</w:t>
            </w:r>
            <w:r w:rsidRPr="009D26A9">
              <w:rPr>
                <w:rFonts w:cs="Times New Roman"/>
                <w:b/>
              </w:rPr>
              <w:t xml:space="preserve"> (m</w:t>
            </w:r>
            <w:r w:rsidRPr="009D26A9">
              <w:rPr>
                <w:rFonts w:cs="Times New Roman"/>
                <w:b/>
                <w:vertAlign w:val="superscript"/>
              </w:rPr>
              <w:t>3</w:t>
            </w:r>
            <w:r w:rsidRPr="009D26A9">
              <w:rPr>
                <w:rFonts w:cs="Times New Roman"/>
                <w:b/>
              </w:rPr>
              <w:t>/s)</w:t>
            </w:r>
          </w:p>
        </w:tc>
        <w:tc>
          <w:tcPr>
            <w:tcW w:w="363" w:type="pct"/>
            <w:vAlign w:val="center"/>
          </w:tcPr>
          <w:p w:rsidR="00127461" w:rsidRPr="009D26A9" w:rsidRDefault="00127461" w:rsidP="002A1C2C">
            <w:pPr>
              <w:tabs>
                <w:tab w:val="left" w:pos="2205"/>
              </w:tabs>
              <w:spacing w:line="240" w:lineRule="auto"/>
              <w:jc w:val="center"/>
              <w:rPr>
                <w:rFonts w:cs="Times New Roman"/>
                <w:b/>
              </w:rPr>
            </w:pPr>
            <w:r w:rsidRPr="009D26A9">
              <w:rPr>
                <w:rFonts w:cs="Times New Roman"/>
                <w:b/>
              </w:rPr>
              <w:t>b/d</w:t>
            </w:r>
          </w:p>
        </w:tc>
        <w:tc>
          <w:tcPr>
            <w:tcW w:w="317" w:type="pct"/>
            <w:vAlign w:val="center"/>
          </w:tcPr>
          <w:p w:rsidR="00127461" w:rsidRPr="009D26A9" w:rsidRDefault="00127461" w:rsidP="002A1C2C">
            <w:pPr>
              <w:tabs>
                <w:tab w:val="left" w:pos="2205"/>
              </w:tabs>
              <w:spacing w:line="240" w:lineRule="auto"/>
              <w:jc w:val="center"/>
              <w:rPr>
                <w:rFonts w:cs="Times New Roman"/>
                <w:b/>
              </w:rPr>
            </w:pPr>
            <w:r w:rsidRPr="009D26A9">
              <w:rPr>
                <w:rFonts w:cs="Times New Roman"/>
                <w:b/>
              </w:rPr>
              <w:t>BW  (m)</w:t>
            </w:r>
          </w:p>
        </w:tc>
        <w:tc>
          <w:tcPr>
            <w:tcW w:w="318" w:type="pct"/>
            <w:vAlign w:val="center"/>
          </w:tcPr>
          <w:p w:rsidR="00127461" w:rsidRPr="009D26A9" w:rsidRDefault="00127461" w:rsidP="002A1C2C">
            <w:pPr>
              <w:tabs>
                <w:tab w:val="left" w:pos="2205"/>
              </w:tabs>
              <w:spacing w:line="240" w:lineRule="auto"/>
              <w:jc w:val="center"/>
              <w:rPr>
                <w:rFonts w:cs="Times New Roman"/>
                <w:b/>
              </w:rPr>
            </w:pPr>
            <w:r w:rsidRPr="009D26A9">
              <w:rPr>
                <w:rFonts w:cs="Times New Roman"/>
                <w:b/>
              </w:rPr>
              <w:t>FSD  (m)</w:t>
            </w:r>
          </w:p>
        </w:tc>
        <w:tc>
          <w:tcPr>
            <w:tcW w:w="316" w:type="pct"/>
            <w:vAlign w:val="center"/>
          </w:tcPr>
          <w:p w:rsidR="00127461" w:rsidRPr="009D26A9" w:rsidRDefault="00127461" w:rsidP="002A1C2C">
            <w:pPr>
              <w:tabs>
                <w:tab w:val="left" w:pos="2205"/>
              </w:tabs>
              <w:spacing w:line="240" w:lineRule="auto"/>
              <w:jc w:val="center"/>
              <w:rPr>
                <w:rFonts w:cs="Times New Roman"/>
                <w:b/>
              </w:rPr>
            </w:pPr>
            <w:r w:rsidRPr="009D26A9">
              <w:rPr>
                <w:rFonts w:cs="Times New Roman"/>
                <w:b/>
              </w:rPr>
              <w:t>FB</w:t>
            </w:r>
          </w:p>
          <w:p w:rsidR="00127461" w:rsidRPr="009D26A9" w:rsidRDefault="00127461" w:rsidP="002A1C2C">
            <w:pPr>
              <w:tabs>
                <w:tab w:val="left" w:pos="2205"/>
              </w:tabs>
              <w:spacing w:line="240" w:lineRule="auto"/>
              <w:jc w:val="center"/>
              <w:rPr>
                <w:rFonts w:cs="Times New Roman"/>
                <w:b/>
              </w:rPr>
            </w:pPr>
            <w:r w:rsidRPr="009D26A9">
              <w:rPr>
                <w:rFonts w:cs="Times New Roman"/>
                <w:b/>
              </w:rPr>
              <w:t>(m)</w:t>
            </w:r>
          </w:p>
        </w:tc>
        <w:tc>
          <w:tcPr>
            <w:tcW w:w="362" w:type="pct"/>
            <w:vAlign w:val="center"/>
          </w:tcPr>
          <w:p w:rsidR="00127461" w:rsidRPr="009D26A9" w:rsidRDefault="00127461" w:rsidP="002A1C2C">
            <w:pPr>
              <w:tabs>
                <w:tab w:val="left" w:pos="2205"/>
              </w:tabs>
              <w:spacing w:line="240" w:lineRule="auto"/>
              <w:jc w:val="center"/>
              <w:rPr>
                <w:rFonts w:cs="Times New Roman"/>
                <w:b/>
              </w:rPr>
            </w:pPr>
            <w:r w:rsidRPr="009D26A9">
              <w:rPr>
                <w:rFonts w:cs="Times New Roman"/>
                <w:b/>
              </w:rPr>
              <w:t>Side slope</w:t>
            </w:r>
          </w:p>
          <w:p w:rsidR="00127461" w:rsidRPr="009D26A9" w:rsidRDefault="00127461" w:rsidP="002A1C2C">
            <w:pPr>
              <w:tabs>
                <w:tab w:val="left" w:pos="2205"/>
              </w:tabs>
              <w:spacing w:line="240" w:lineRule="auto"/>
              <w:rPr>
                <w:rFonts w:cs="Times New Roman"/>
                <w:b/>
              </w:rPr>
            </w:pPr>
            <w:r w:rsidRPr="009D26A9">
              <w:rPr>
                <w:rFonts w:cs="Times New Roman"/>
                <w:b/>
              </w:rPr>
              <w:t>(H:V)</w:t>
            </w:r>
          </w:p>
        </w:tc>
        <w:tc>
          <w:tcPr>
            <w:tcW w:w="362" w:type="pct"/>
            <w:vAlign w:val="center"/>
          </w:tcPr>
          <w:p w:rsidR="00127461" w:rsidRPr="009D26A9" w:rsidRDefault="00127461" w:rsidP="002A1C2C">
            <w:pPr>
              <w:tabs>
                <w:tab w:val="left" w:pos="2205"/>
              </w:tabs>
              <w:spacing w:line="240" w:lineRule="auto"/>
              <w:rPr>
                <w:rFonts w:cs="Times New Roman"/>
                <w:b/>
              </w:rPr>
            </w:pPr>
            <w:r w:rsidRPr="009D26A9">
              <w:rPr>
                <w:rFonts w:cs="Times New Roman"/>
                <w:b/>
              </w:rPr>
              <w:t>Value  n</w:t>
            </w:r>
          </w:p>
        </w:tc>
        <w:tc>
          <w:tcPr>
            <w:tcW w:w="454" w:type="pct"/>
            <w:vAlign w:val="center"/>
          </w:tcPr>
          <w:p w:rsidR="00127461" w:rsidRPr="009D26A9" w:rsidRDefault="00127461" w:rsidP="002A1C2C">
            <w:pPr>
              <w:tabs>
                <w:tab w:val="left" w:pos="2205"/>
              </w:tabs>
              <w:spacing w:line="240" w:lineRule="auto"/>
              <w:jc w:val="center"/>
              <w:rPr>
                <w:rFonts w:cs="Times New Roman"/>
                <w:b/>
              </w:rPr>
            </w:pPr>
            <w:r w:rsidRPr="009D26A9">
              <w:rPr>
                <w:rFonts w:cs="Times New Roman"/>
                <w:b/>
              </w:rPr>
              <w:t>So</w:t>
            </w:r>
          </w:p>
        </w:tc>
        <w:tc>
          <w:tcPr>
            <w:tcW w:w="317" w:type="pct"/>
            <w:vAlign w:val="center"/>
          </w:tcPr>
          <w:p w:rsidR="00127461" w:rsidRPr="009D26A9" w:rsidRDefault="002A1C2C" w:rsidP="002A1C2C">
            <w:pPr>
              <w:tabs>
                <w:tab w:val="left" w:pos="2205"/>
              </w:tabs>
              <w:spacing w:line="240" w:lineRule="auto"/>
              <w:jc w:val="center"/>
              <w:rPr>
                <w:rFonts w:cs="Times New Roman"/>
                <w:b/>
              </w:rPr>
            </w:pPr>
            <w:r w:rsidRPr="009D26A9">
              <w:rPr>
                <w:rFonts w:cs="Times New Roman"/>
                <w:b/>
              </w:rPr>
              <w:t xml:space="preserve">V </w:t>
            </w:r>
            <w:r w:rsidR="00127461" w:rsidRPr="009D26A9">
              <w:rPr>
                <w:rFonts w:cs="Times New Roman"/>
                <w:b/>
              </w:rPr>
              <w:t>m/s</w:t>
            </w:r>
          </w:p>
        </w:tc>
        <w:tc>
          <w:tcPr>
            <w:tcW w:w="408" w:type="pct"/>
            <w:vAlign w:val="center"/>
          </w:tcPr>
          <w:p w:rsidR="00127461" w:rsidRPr="009D26A9" w:rsidRDefault="00127461" w:rsidP="002A1C2C">
            <w:pPr>
              <w:tabs>
                <w:tab w:val="left" w:pos="2205"/>
              </w:tabs>
              <w:spacing w:line="240" w:lineRule="auto"/>
              <w:jc w:val="center"/>
              <w:rPr>
                <w:rFonts w:cs="Times New Roman"/>
                <w:b/>
              </w:rPr>
            </w:pPr>
            <w:r w:rsidRPr="009D26A9">
              <w:rPr>
                <w:rFonts w:cs="Times New Roman"/>
                <w:b/>
              </w:rPr>
              <w:t>Q</w:t>
            </w:r>
            <w:r w:rsidRPr="009D26A9">
              <w:rPr>
                <w:rFonts w:cs="Times New Roman"/>
                <w:b/>
                <w:vertAlign w:val="subscript"/>
              </w:rPr>
              <w:t>R</w:t>
            </w:r>
            <w:r w:rsidRPr="009D26A9">
              <w:rPr>
                <w:rFonts w:cs="Times New Roman"/>
                <w:b/>
              </w:rPr>
              <w:t>- Q</w:t>
            </w:r>
            <w:r w:rsidRPr="009D26A9">
              <w:rPr>
                <w:rFonts w:cs="Times New Roman"/>
                <w:b/>
                <w:vertAlign w:val="subscript"/>
              </w:rPr>
              <w:t>d</w:t>
            </w:r>
          </w:p>
        </w:tc>
      </w:tr>
      <w:tr w:rsidR="002F1420" w:rsidRPr="009D26A9" w:rsidTr="009D26A9">
        <w:trPr>
          <w:trHeight w:val="20"/>
        </w:trPr>
        <w:tc>
          <w:tcPr>
            <w:tcW w:w="713" w:type="pct"/>
            <w:vMerge w:val="restart"/>
            <w:textDirection w:val="btLr"/>
          </w:tcPr>
          <w:p w:rsidR="00127461" w:rsidRPr="009D26A9" w:rsidRDefault="00127461" w:rsidP="002A1C2C">
            <w:pPr>
              <w:spacing w:line="240" w:lineRule="auto"/>
              <w:ind w:left="113" w:right="113"/>
              <w:jc w:val="center"/>
              <w:rPr>
                <w:rFonts w:cs="Times New Roman"/>
              </w:rPr>
            </w:pPr>
            <w:r w:rsidRPr="009D26A9">
              <w:rPr>
                <w:rFonts w:cs="Times New Roman"/>
              </w:rPr>
              <w:t>MC-1</w:t>
            </w:r>
          </w:p>
          <w:p w:rsidR="00127461" w:rsidRPr="009D26A9" w:rsidRDefault="002F1420" w:rsidP="002A1C2C">
            <w:pPr>
              <w:spacing w:line="240" w:lineRule="auto"/>
              <w:ind w:left="113" w:right="113"/>
              <w:jc w:val="center"/>
              <w:rPr>
                <w:rFonts w:cs="Times New Roman"/>
              </w:rPr>
            </w:pPr>
            <w:r w:rsidRPr="009D26A9">
              <w:rPr>
                <w:rFonts w:cs="Times New Roman"/>
              </w:rPr>
              <w:t>(Right MC)</w:t>
            </w:r>
          </w:p>
        </w:tc>
        <w:tc>
          <w:tcPr>
            <w:tcW w:w="612" w:type="pct"/>
          </w:tcPr>
          <w:p w:rsidR="00127461" w:rsidRPr="009D26A9" w:rsidRDefault="00127461" w:rsidP="002A1C2C">
            <w:pPr>
              <w:spacing w:line="240" w:lineRule="auto"/>
              <w:rPr>
                <w:rFonts w:cs="Times New Roman"/>
              </w:rPr>
            </w:pPr>
            <w:r w:rsidRPr="009D26A9">
              <w:rPr>
                <w:rFonts w:cs="Times New Roman"/>
              </w:rPr>
              <w:t>0-1080</w:t>
            </w:r>
          </w:p>
        </w:tc>
        <w:tc>
          <w:tcPr>
            <w:tcW w:w="458" w:type="pct"/>
          </w:tcPr>
          <w:p w:rsidR="00127461" w:rsidRPr="009D26A9" w:rsidRDefault="00127461" w:rsidP="002A1C2C">
            <w:pPr>
              <w:spacing w:line="240" w:lineRule="auto"/>
              <w:rPr>
                <w:rFonts w:cs="Times New Roman"/>
              </w:rPr>
            </w:pPr>
            <w:r w:rsidRPr="009D26A9">
              <w:rPr>
                <w:rFonts w:cs="Times New Roman"/>
              </w:rPr>
              <w:t>0.43</w:t>
            </w:r>
          </w:p>
        </w:tc>
        <w:tc>
          <w:tcPr>
            <w:tcW w:w="363" w:type="pct"/>
          </w:tcPr>
          <w:p w:rsidR="00127461" w:rsidRPr="009D26A9" w:rsidRDefault="00127461" w:rsidP="002A1C2C">
            <w:pPr>
              <w:spacing w:line="240" w:lineRule="auto"/>
              <w:rPr>
                <w:rFonts w:cs="Times New Roman"/>
              </w:rPr>
            </w:pPr>
            <w:r w:rsidRPr="009D26A9">
              <w:rPr>
                <w:rFonts w:cs="Times New Roman"/>
              </w:rPr>
              <w:t>1.50</w:t>
            </w:r>
          </w:p>
        </w:tc>
        <w:tc>
          <w:tcPr>
            <w:tcW w:w="317" w:type="pct"/>
          </w:tcPr>
          <w:p w:rsidR="00127461" w:rsidRPr="009D26A9" w:rsidRDefault="00127461" w:rsidP="002A1C2C">
            <w:pPr>
              <w:spacing w:line="240" w:lineRule="auto"/>
              <w:rPr>
                <w:rFonts w:cs="Times New Roman"/>
              </w:rPr>
            </w:pPr>
            <w:r w:rsidRPr="009D26A9">
              <w:rPr>
                <w:rFonts w:cs="Times New Roman"/>
              </w:rPr>
              <w:t>1.05</w:t>
            </w:r>
          </w:p>
        </w:tc>
        <w:tc>
          <w:tcPr>
            <w:tcW w:w="318" w:type="pct"/>
          </w:tcPr>
          <w:p w:rsidR="00127461" w:rsidRPr="009D26A9" w:rsidRDefault="00127461" w:rsidP="002A1C2C">
            <w:pPr>
              <w:spacing w:line="240" w:lineRule="auto"/>
              <w:rPr>
                <w:rFonts w:cs="Times New Roman"/>
              </w:rPr>
            </w:pPr>
            <w:r w:rsidRPr="009D26A9">
              <w:rPr>
                <w:rFonts w:cs="Times New Roman"/>
              </w:rPr>
              <w:t>0.60</w:t>
            </w:r>
          </w:p>
        </w:tc>
        <w:tc>
          <w:tcPr>
            <w:tcW w:w="316" w:type="pct"/>
          </w:tcPr>
          <w:p w:rsidR="00127461" w:rsidRPr="009D26A9" w:rsidRDefault="00127461" w:rsidP="002A1C2C">
            <w:pPr>
              <w:spacing w:line="240" w:lineRule="auto"/>
              <w:rPr>
                <w:rFonts w:cs="Times New Roman"/>
              </w:rPr>
            </w:pPr>
            <w:r w:rsidRPr="009D26A9">
              <w:rPr>
                <w:rFonts w:cs="Times New Roman"/>
              </w:rPr>
              <w:t>0.20</w:t>
            </w:r>
          </w:p>
        </w:tc>
        <w:tc>
          <w:tcPr>
            <w:tcW w:w="362" w:type="pct"/>
          </w:tcPr>
          <w:p w:rsidR="00127461" w:rsidRPr="009D26A9" w:rsidRDefault="00127461" w:rsidP="002A1C2C">
            <w:pPr>
              <w:spacing w:line="240" w:lineRule="auto"/>
              <w:rPr>
                <w:rFonts w:cs="Times New Roman"/>
              </w:rPr>
            </w:pPr>
            <w:r w:rsidRPr="009D26A9">
              <w:rPr>
                <w:rFonts w:cs="Times New Roman"/>
              </w:rPr>
              <w:t>0.00</w:t>
            </w:r>
          </w:p>
        </w:tc>
        <w:tc>
          <w:tcPr>
            <w:tcW w:w="362" w:type="pct"/>
          </w:tcPr>
          <w:p w:rsidR="00127461" w:rsidRPr="009D26A9" w:rsidRDefault="00127461" w:rsidP="002A1C2C">
            <w:pPr>
              <w:spacing w:line="240" w:lineRule="auto"/>
              <w:rPr>
                <w:rFonts w:cs="Times New Roman"/>
              </w:rPr>
            </w:pPr>
            <w:r w:rsidRPr="009D26A9">
              <w:rPr>
                <w:rFonts w:cs="Times New Roman"/>
              </w:rPr>
              <w:t>0.018</w:t>
            </w:r>
          </w:p>
        </w:tc>
        <w:tc>
          <w:tcPr>
            <w:tcW w:w="454" w:type="pct"/>
          </w:tcPr>
          <w:p w:rsidR="00127461" w:rsidRPr="009D26A9" w:rsidRDefault="00127461" w:rsidP="002A1C2C">
            <w:pPr>
              <w:spacing w:line="240" w:lineRule="auto"/>
              <w:rPr>
                <w:rFonts w:cs="Times New Roman"/>
              </w:rPr>
            </w:pPr>
            <w:r w:rsidRPr="009D26A9">
              <w:rPr>
                <w:rFonts w:cs="Times New Roman"/>
              </w:rPr>
              <w:t>0.0008</w:t>
            </w:r>
          </w:p>
        </w:tc>
        <w:tc>
          <w:tcPr>
            <w:tcW w:w="317" w:type="pct"/>
          </w:tcPr>
          <w:p w:rsidR="00127461" w:rsidRPr="009D26A9" w:rsidRDefault="00127461" w:rsidP="002A1C2C">
            <w:pPr>
              <w:spacing w:line="240" w:lineRule="auto"/>
              <w:rPr>
                <w:rFonts w:cs="Times New Roman"/>
              </w:rPr>
            </w:pPr>
            <w:r w:rsidRPr="009D26A9">
              <w:rPr>
                <w:rFonts w:cs="Times New Roman"/>
              </w:rPr>
              <w:t>0.69</w:t>
            </w:r>
          </w:p>
        </w:tc>
        <w:tc>
          <w:tcPr>
            <w:tcW w:w="408" w:type="pct"/>
          </w:tcPr>
          <w:p w:rsidR="00127461" w:rsidRPr="009D26A9" w:rsidRDefault="00127461" w:rsidP="002A1C2C">
            <w:pPr>
              <w:spacing w:line="240" w:lineRule="auto"/>
              <w:rPr>
                <w:rFonts w:cs="Times New Roman"/>
              </w:rPr>
            </w:pPr>
            <w:r w:rsidRPr="009D26A9">
              <w:rPr>
                <w:rFonts w:cs="Times New Roman"/>
              </w:rPr>
              <w:t>0.000</w:t>
            </w:r>
          </w:p>
        </w:tc>
      </w:tr>
      <w:tr w:rsidR="002F1420" w:rsidRPr="009D26A9" w:rsidTr="009D26A9">
        <w:trPr>
          <w:trHeight w:val="20"/>
        </w:trPr>
        <w:tc>
          <w:tcPr>
            <w:tcW w:w="713" w:type="pct"/>
            <w:vMerge/>
          </w:tcPr>
          <w:p w:rsidR="00127461" w:rsidRPr="009D26A9" w:rsidRDefault="00127461" w:rsidP="002A1C2C">
            <w:pPr>
              <w:spacing w:line="240" w:lineRule="auto"/>
              <w:rPr>
                <w:rFonts w:cs="Times New Roman"/>
              </w:rPr>
            </w:pPr>
          </w:p>
        </w:tc>
        <w:tc>
          <w:tcPr>
            <w:tcW w:w="612" w:type="pct"/>
          </w:tcPr>
          <w:p w:rsidR="00127461" w:rsidRPr="009D26A9" w:rsidRDefault="00127461" w:rsidP="002A1C2C">
            <w:pPr>
              <w:spacing w:line="240" w:lineRule="auto"/>
              <w:rPr>
                <w:rFonts w:cs="Times New Roman"/>
              </w:rPr>
            </w:pPr>
            <w:r w:rsidRPr="009D26A9">
              <w:rPr>
                <w:rFonts w:cs="Times New Roman"/>
              </w:rPr>
              <w:t>1080-1890</w:t>
            </w:r>
          </w:p>
        </w:tc>
        <w:tc>
          <w:tcPr>
            <w:tcW w:w="458" w:type="pct"/>
          </w:tcPr>
          <w:p w:rsidR="00127461" w:rsidRPr="009D26A9" w:rsidRDefault="00127461" w:rsidP="002A1C2C">
            <w:pPr>
              <w:spacing w:line="240" w:lineRule="auto"/>
              <w:rPr>
                <w:rFonts w:cs="Times New Roman"/>
              </w:rPr>
            </w:pPr>
            <w:r w:rsidRPr="009D26A9">
              <w:rPr>
                <w:rFonts w:cs="Times New Roman"/>
              </w:rPr>
              <w:t>0.25</w:t>
            </w:r>
          </w:p>
        </w:tc>
        <w:tc>
          <w:tcPr>
            <w:tcW w:w="363" w:type="pct"/>
          </w:tcPr>
          <w:p w:rsidR="00127461" w:rsidRPr="009D26A9" w:rsidRDefault="00127461" w:rsidP="002A1C2C">
            <w:pPr>
              <w:spacing w:line="240" w:lineRule="auto"/>
              <w:rPr>
                <w:rFonts w:cs="Times New Roman"/>
              </w:rPr>
            </w:pPr>
            <w:r w:rsidRPr="009D26A9">
              <w:rPr>
                <w:rFonts w:cs="Times New Roman"/>
              </w:rPr>
              <w:t>1.50</w:t>
            </w:r>
          </w:p>
        </w:tc>
        <w:tc>
          <w:tcPr>
            <w:tcW w:w="317" w:type="pct"/>
          </w:tcPr>
          <w:p w:rsidR="00127461" w:rsidRPr="009D26A9" w:rsidRDefault="00127461" w:rsidP="002A1C2C">
            <w:pPr>
              <w:spacing w:line="240" w:lineRule="auto"/>
              <w:rPr>
                <w:rFonts w:cs="Times New Roman"/>
              </w:rPr>
            </w:pPr>
            <w:r w:rsidRPr="009D26A9">
              <w:rPr>
                <w:rFonts w:cs="Times New Roman"/>
              </w:rPr>
              <w:t>0.70</w:t>
            </w:r>
          </w:p>
        </w:tc>
        <w:tc>
          <w:tcPr>
            <w:tcW w:w="318" w:type="pct"/>
          </w:tcPr>
          <w:p w:rsidR="00127461" w:rsidRPr="009D26A9" w:rsidRDefault="00127461" w:rsidP="002A1C2C">
            <w:pPr>
              <w:spacing w:line="240" w:lineRule="auto"/>
              <w:rPr>
                <w:rFonts w:cs="Times New Roman"/>
              </w:rPr>
            </w:pPr>
            <w:r w:rsidRPr="009D26A9">
              <w:rPr>
                <w:rFonts w:cs="Times New Roman"/>
              </w:rPr>
              <w:t>0.46</w:t>
            </w:r>
          </w:p>
        </w:tc>
        <w:tc>
          <w:tcPr>
            <w:tcW w:w="316" w:type="pct"/>
          </w:tcPr>
          <w:p w:rsidR="00127461" w:rsidRPr="009D26A9" w:rsidRDefault="00127461" w:rsidP="002A1C2C">
            <w:pPr>
              <w:spacing w:line="240" w:lineRule="auto"/>
              <w:rPr>
                <w:rFonts w:cs="Times New Roman"/>
              </w:rPr>
            </w:pPr>
            <w:r w:rsidRPr="009D26A9">
              <w:rPr>
                <w:rFonts w:cs="Times New Roman"/>
              </w:rPr>
              <w:t>0.20</w:t>
            </w:r>
          </w:p>
        </w:tc>
        <w:tc>
          <w:tcPr>
            <w:tcW w:w="362" w:type="pct"/>
          </w:tcPr>
          <w:p w:rsidR="00127461" w:rsidRPr="009D26A9" w:rsidRDefault="00127461" w:rsidP="002A1C2C">
            <w:pPr>
              <w:spacing w:line="240" w:lineRule="auto"/>
              <w:rPr>
                <w:rFonts w:cs="Times New Roman"/>
              </w:rPr>
            </w:pPr>
            <w:r w:rsidRPr="009D26A9">
              <w:rPr>
                <w:rFonts w:cs="Times New Roman"/>
              </w:rPr>
              <w:t>0.00</w:t>
            </w:r>
          </w:p>
        </w:tc>
        <w:tc>
          <w:tcPr>
            <w:tcW w:w="362" w:type="pct"/>
          </w:tcPr>
          <w:p w:rsidR="00127461" w:rsidRPr="009D26A9" w:rsidRDefault="00127461" w:rsidP="002A1C2C">
            <w:pPr>
              <w:spacing w:line="240" w:lineRule="auto"/>
              <w:rPr>
                <w:rFonts w:cs="Times New Roman"/>
              </w:rPr>
            </w:pPr>
            <w:r w:rsidRPr="009D26A9">
              <w:rPr>
                <w:rFonts w:cs="Times New Roman"/>
              </w:rPr>
              <w:t>0.018</w:t>
            </w:r>
          </w:p>
        </w:tc>
        <w:tc>
          <w:tcPr>
            <w:tcW w:w="454" w:type="pct"/>
          </w:tcPr>
          <w:p w:rsidR="00127461" w:rsidRPr="009D26A9" w:rsidRDefault="00127461" w:rsidP="002A1C2C">
            <w:pPr>
              <w:spacing w:line="240" w:lineRule="auto"/>
              <w:rPr>
                <w:rFonts w:cs="Times New Roman"/>
              </w:rPr>
            </w:pPr>
            <w:r w:rsidRPr="009D26A9">
              <w:rPr>
                <w:rFonts w:cs="Times New Roman"/>
              </w:rPr>
              <w:t>0.0017</w:t>
            </w:r>
          </w:p>
        </w:tc>
        <w:tc>
          <w:tcPr>
            <w:tcW w:w="317" w:type="pct"/>
          </w:tcPr>
          <w:p w:rsidR="00127461" w:rsidRPr="009D26A9" w:rsidRDefault="00127461" w:rsidP="002A1C2C">
            <w:pPr>
              <w:spacing w:line="240" w:lineRule="auto"/>
              <w:rPr>
                <w:rFonts w:cs="Times New Roman"/>
              </w:rPr>
            </w:pPr>
            <w:r w:rsidRPr="009D26A9">
              <w:rPr>
                <w:rFonts w:cs="Times New Roman"/>
              </w:rPr>
              <w:t>0.79</w:t>
            </w:r>
          </w:p>
        </w:tc>
        <w:tc>
          <w:tcPr>
            <w:tcW w:w="408" w:type="pct"/>
          </w:tcPr>
          <w:p w:rsidR="00127461" w:rsidRPr="009D26A9" w:rsidRDefault="00127461" w:rsidP="002A1C2C">
            <w:pPr>
              <w:spacing w:line="240" w:lineRule="auto"/>
              <w:rPr>
                <w:rFonts w:cs="Times New Roman"/>
              </w:rPr>
            </w:pPr>
            <w:r w:rsidRPr="009D26A9">
              <w:rPr>
                <w:rFonts w:cs="Times New Roman"/>
              </w:rPr>
              <w:t>0.000</w:t>
            </w:r>
          </w:p>
        </w:tc>
      </w:tr>
      <w:tr w:rsidR="002F1420" w:rsidRPr="009D26A9" w:rsidTr="009D26A9">
        <w:trPr>
          <w:trHeight w:val="20"/>
        </w:trPr>
        <w:tc>
          <w:tcPr>
            <w:tcW w:w="713" w:type="pct"/>
            <w:vMerge/>
          </w:tcPr>
          <w:p w:rsidR="00127461" w:rsidRPr="009D26A9" w:rsidRDefault="00127461" w:rsidP="002A1C2C">
            <w:pPr>
              <w:spacing w:line="240" w:lineRule="auto"/>
              <w:rPr>
                <w:rFonts w:cs="Times New Roman"/>
              </w:rPr>
            </w:pPr>
          </w:p>
        </w:tc>
        <w:tc>
          <w:tcPr>
            <w:tcW w:w="612" w:type="pct"/>
          </w:tcPr>
          <w:p w:rsidR="00127461" w:rsidRPr="009D26A9" w:rsidRDefault="00127461" w:rsidP="002A1C2C">
            <w:pPr>
              <w:spacing w:line="240" w:lineRule="auto"/>
              <w:rPr>
                <w:rFonts w:cs="Times New Roman"/>
              </w:rPr>
            </w:pPr>
            <w:r w:rsidRPr="009D26A9">
              <w:rPr>
                <w:rFonts w:cs="Times New Roman"/>
              </w:rPr>
              <w:t>1890-2740</w:t>
            </w:r>
          </w:p>
        </w:tc>
        <w:tc>
          <w:tcPr>
            <w:tcW w:w="458" w:type="pct"/>
          </w:tcPr>
          <w:p w:rsidR="00127461" w:rsidRPr="009D26A9" w:rsidRDefault="00127461" w:rsidP="002A1C2C">
            <w:pPr>
              <w:spacing w:line="240" w:lineRule="auto"/>
              <w:rPr>
                <w:rFonts w:cs="Times New Roman"/>
              </w:rPr>
            </w:pPr>
            <w:r w:rsidRPr="009D26A9">
              <w:rPr>
                <w:rFonts w:cs="Times New Roman"/>
              </w:rPr>
              <w:t>0.14</w:t>
            </w:r>
          </w:p>
        </w:tc>
        <w:tc>
          <w:tcPr>
            <w:tcW w:w="363" w:type="pct"/>
          </w:tcPr>
          <w:p w:rsidR="00127461" w:rsidRPr="009D26A9" w:rsidRDefault="00127461" w:rsidP="002A1C2C">
            <w:pPr>
              <w:spacing w:line="240" w:lineRule="auto"/>
              <w:rPr>
                <w:rFonts w:cs="Times New Roman"/>
              </w:rPr>
            </w:pPr>
            <w:r w:rsidRPr="009D26A9">
              <w:rPr>
                <w:rFonts w:cs="Times New Roman"/>
              </w:rPr>
              <w:t>1.50</w:t>
            </w:r>
          </w:p>
        </w:tc>
        <w:tc>
          <w:tcPr>
            <w:tcW w:w="317" w:type="pct"/>
          </w:tcPr>
          <w:p w:rsidR="00127461" w:rsidRPr="009D26A9" w:rsidRDefault="00127461" w:rsidP="002A1C2C">
            <w:pPr>
              <w:spacing w:line="240" w:lineRule="auto"/>
              <w:rPr>
                <w:rFonts w:cs="Times New Roman"/>
              </w:rPr>
            </w:pPr>
            <w:r w:rsidRPr="009D26A9">
              <w:rPr>
                <w:rFonts w:cs="Times New Roman"/>
              </w:rPr>
              <w:t>0.57</w:t>
            </w:r>
          </w:p>
        </w:tc>
        <w:tc>
          <w:tcPr>
            <w:tcW w:w="318" w:type="pct"/>
          </w:tcPr>
          <w:p w:rsidR="00127461" w:rsidRPr="009D26A9" w:rsidRDefault="00127461" w:rsidP="002A1C2C">
            <w:pPr>
              <w:spacing w:line="240" w:lineRule="auto"/>
              <w:rPr>
                <w:rFonts w:cs="Times New Roman"/>
              </w:rPr>
            </w:pPr>
            <w:r w:rsidRPr="009D26A9">
              <w:rPr>
                <w:rFonts w:cs="Times New Roman"/>
              </w:rPr>
              <w:t>0.38</w:t>
            </w:r>
          </w:p>
        </w:tc>
        <w:tc>
          <w:tcPr>
            <w:tcW w:w="316" w:type="pct"/>
          </w:tcPr>
          <w:p w:rsidR="00127461" w:rsidRPr="009D26A9" w:rsidRDefault="00127461" w:rsidP="002A1C2C">
            <w:pPr>
              <w:spacing w:line="240" w:lineRule="auto"/>
              <w:rPr>
                <w:rFonts w:cs="Times New Roman"/>
              </w:rPr>
            </w:pPr>
            <w:r w:rsidRPr="009D26A9">
              <w:rPr>
                <w:rFonts w:cs="Times New Roman"/>
              </w:rPr>
              <w:t>0.20</w:t>
            </w:r>
          </w:p>
        </w:tc>
        <w:tc>
          <w:tcPr>
            <w:tcW w:w="362" w:type="pct"/>
          </w:tcPr>
          <w:p w:rsidR="00127461" w:rsidRPr="009D26A9" w:rsidRDefault="00127461" w:rsidP="002A1C2C">
            <w:pPr>
              <w:spacing w:line="240" w:lineRule="auto"/>
              <w:rPr>
                <w:rFonts w:cs="Times New Roman"/>
              </w:rPr>
            </w:pPr>
            <w:r w:rsidRPr="009D26A9">
              <w:rPr>
                <w:rFonts w:cs="Times New Roman"/>
              </w:rPr>
              <w:t>0.00</w:t>
            </w:r>
          </w:p>
        </w:tc>
        <w:tc>
          <w:tcPr>
            <w:tcW w:w="362" w:type="pct"/>
          </w:tcPr>
          <w:p w:rsidR="00127461" w:rsidRPr="009D26A9" w:rsidRDefault="00127461" w:rsidP="002A1C2C">
            <w:pPr>
              <w:spacing w:line="240" w:lineRule="auto"/>
              <w:rPr>
                <w:rFonts w:cs="Times New Roman"/>
              </w:rPr>
            </w:pPr>
            <w:r w:rsidRPr="009D26A9">
              <w:rPr>
                <w:rFonts w:cs="Times New Roman"/>
              </w:rPr>
              <w:t>0.018</w:t>
            </w:r>
          </w:p>
        </w:tc>
        <w:tc>
          <w:tcPr>
            <w:tcW w:w="454" w:type="pct"/>
          </w:tcPr>
          <w:p w:rsidR="00127461" w:rsidRPr="009D26A9" w:rsidRDefault="00127461" w:rsidP="002A1C2C">
            <w:pPr>
              <w:spacing w:line="240" w:lineRule="auto"/>
              <w:rPr>
                <w:rFonts w:cs="Times New Roman"/>
              </w:rPr>
            </w:pPr>
            <w:r w:rsidRPr="009D26A9">
              <w:rPr>
                <w:rFonts w:cs="Times New Roman"/>
              </w:rPr>
              <w:t>0.0014</w:t>
            </w:r>
          </w:p>
        </w:tc>
        <w:tc>
          <w:tcPr>
            <w:tcW w:w="317" w:type="pct"/>
          </w:tcPr>
          <w:p w:rsidR="00127461" w:rsidRPr="009D26A9" w:rsidRDefault="00127461" w:rsidP="002A1C2C">
            <w:pPr>
              <w:spacing w:line="240" w:lineRule="auto"/>
              <w:rPr>
                <w:rFonts w:cs="Times New Roman"/>
              </w:rPr>
            </w:pPr>
            <w:r w:rsidRPr="009D26A9">
              <w:rPr>
                <w:rFonts w:cs="Times New Roman"/>
              </w:rPr>
              <w:t>0.63</w:t>
            </w:r>
          </w:p>
        </w:tc>
        <w:tc>
          <w:tcPr>
            <w:tcW w:w="408" w:type="pct"/>
          </w:tcPr>
          <w:p w:rsidR="00127461" w:rsidRPr="009D26A9" w:rsidRDefault="00127461" w:rsidP="002A1C2C">
            <w:pPr>
              <w:spacing w:line="240" w:lineRule="auto"/>
              <w:rPr>
                <w:rFonts w:cs="Times New Roman"/>
              </w:rPr>
            </w:pPr>
            <w:r w:rsidRPr="009D26A9">
              <w:rPr>
                <w:rFonts w:cs="Times New Roman"/>
              </w:rPr>
              <w:t>0.000</w:t>
            </w:r>
          </w:p>
        </w:tc>
      </w:tr>
      <w:tr w:rsidR="002A1C2C" w:rsidRPr="009D26A9" w:rsidTr="009D26A9">
        <w:trPr>
          <w:trHeight w:val="20"/>
        </w:trPr>
        <w:tc>
          <w:tcPr>
            <w:tcW w:w="713" w:type="pct"/>
            <w:vMerge w:val="restart"/>
            <w:textDirection w:val="btLr"/>
          </w:tcPr>
          <w:p w:rsidR="002A1C2C" w:rsidRPr="009D26A9" w:rsidRDefault="002A1C2C" w:rsidP="002A1C2C">
            <w:pPr>
              <w:spacing w:line="240" w:lineRule="auto"/>
              <w:ind w:left="113" w:right="113"/>
              <w:jc w:val="center"/>
              <w:rPr>
                <w:rFonts w:cs="Times New Roman"/>
              </w:rPr>
            </w:pPr>
            <w:r w:rsidRPr="009D26A9">
              <w:rPr>
                <w:rFonts w:cs="Times New Roman"/>
              </w:rPr>
              <w:t>MC-2</w:t>
            </w:r>
          </w:p>
          <w:p w:rsidR="002A1C2C" w:rsidRPr="009D26A9" w:rsidRDefault="002A1C2C" w:rsidP="002A1C2C">
            <w:pPr>
              <w:tabs>
                <w:tab w:val="left" w:pos="2205"/>
              </w:tabs>
              <w:spacing w:line="240" w:lineRule="auto"/>
              <w:ind w:left="113" w:right="113"/>
              <w:jc w:val="center"/>
              <w:rPr>
                <w:rFonts w:cs="Times New Roman"/>
              </w:rPr>
            </w:pPr>
            <w:r w:rsidRPr="009D26A9">
              <w:rPr>
                <w:rFonts w:cs="Times New Roman"/>
              </w:rPr>
              <w:t>(Left MC)</w:t>
            </w:r>
          </w:p>
        </w:tc>
        <w:tc>
          <w:tcPr>
            <w:tcW w:w="612" w:type="pct"/>
          </w:tcPr>
          <w:p w:rsidR="002A1C2C" w:rsidRPr="009D26A9" w:rsidRDefault="002A1C2C" w:rsidP="002A1C2C">
            <w:pPr>
              <w:spacing w:line="240" w:lineRule="auto"/>
              <w:rPr>
                <w:rFonts w:cs="Times New Roman"/>
              </w:rPr>
            </w:pPr>
            <w:r w:rsidRPr="009D26A9">
              <w:rPr>
                <w:rFonts w:cs="Times New Roman"/>
              </w:rPr>
              <w:t>0-280</w:t>
            </w:r>
          </w:p>
        </w:tc>
        <w:tc>
          <w:tcPr>
            <w:tcW w:w="458" w:type="pct"/>
          </w:tcPr>
          <w:p w:rsidR="002A1C2C" w:rsidRPr="009D26A9" w:rsidRDefault="002A1C2C" w:rsidP="002A1C2C">
            <w:pPr>
              <w:spacing w:line="240" w:lineRule="auto"/>
              <w:rPr>
                <w:rFonts w:cs="Times New Roman"/>
              </w:rPr>
            </w:pPr>
            <w:r w:rsidRPr="009D26A9">
              <w:rPr>
                <w:rFonts w:cs="Times New Roman"/>
              </w:rPr>
              <w:t>0.06</w:t>
            </w:r>
          </w:p>
        </w:tc>
        <w:tc>
          <w:tcPr>
            <w:tcW w:w="363" w:type="pct"/>
          </w:tcPr>
          <w:p w:rsidR="002A1C2C" w:rsidRPr="009D26A9" w:rsidRDefault="002A1C2C" w:rsidP="002A1C2C">
            <w:pPr>
              <w:spacing w:line="240" w:lineRule="auto"/>
              <w:rPr>
                <w:rFonts w:cs="Times New Roman"/>
              </w:rPr>
            </w:pPr>
            <w:r w:rsidRPr="009D26A9">
              <w:rPr>
                <w:rFonts w:cs="Times New Roman"/>
              </w:rPr>
              <w:t>1.00</w:t>
            </w:r>
          </w:p>
        </w:tc>
        <w:tc>
          <w:tcPr>
            <w:tcW w:w="317" w:type="pct"/>
          </w:tcPr>
          <w:p w:rsidR="002A1C2C" w:rsidRPr="009D26A9" w:rsidRDefault="002A1C2C" w:rsidP="002A1C2C">
            <w:pPr>
              <w:spacing w:line="240" w:lineRule="auto"/>
              <w:rPr>
                <w:rFonts w:cs="Times New Roman"/>
              </w:rPr>
            </w:pPr>
            <w:r w:rsidRPr="009D26A9">
              <w:rPr>
                <w:rFonts w:cs="Times New Roman"/>
              </w:rPr>
              <w:t>0.30</w:t>
            </w:r>
          </w:p>
        </w:tc>
        <w:tc>
          <w:tcPr>
            <w:tcW w:w="318" w:type="pct"/>
          </w:tcPr>
          <w:p w:rsidR="002A1C2C" w:rsidRPr="009D26A9" w:rsidRDefault="002A1C2C" w:rsidP="002A1C2C">
            <w:pPr>
              <w:spacing w:line="240" w:lineRule="auto"/>
              <w:rPr>
                <w:rFonts w:cs="Times New Roman"/>
              </w:rPr>
            </w:pPr>
            <w:r w:rsidRPr="009D26A9">
              <w:rPr>
                <w:rFonts w:cs="Times New Roman"/>
              </w:rPr>
              <w:t>0.23</w:t>
            </w:r>
          </w:p>
        </w:tc>
        <w:tc>
          <w:tcPr>
            <w:tcW w:w="316" w:type="pct"/>
          </w:tcPr>
          <w:p w:rsidR="002A1C2C" w:rsidRPr="009D26A9" w:rsidRDefault="002A1C2C" w:rsidP="002A1C2C">
            <w:pPr>
              <w:spacing w:line="240" w:lineRule="auto"/>
              <w:rPr>
                <w:rFonts w:cs="Times New Roman"/>
              </w:rPr>
            </w:pPr>
            <w:r w:rsidRPr="009D26A9">
              <w:rPr>
                <w:rFonts w:cs="Times New Roman"/>
              </w:rPr>
              <w:t>0.20</w:t>
            </w:r>
          </w:p>
        </w:tc>
        <w:tc>
          <w:tcPr>
            <w:tcW w:w="362" w:type="pct"/>
          </w:tcPr>
          <w:p w:rsidR="002A1C2C" w:rsidRPr="009D26A9" w:rsidRDefault="002A1C2C" w:rsidP="002A1C2C">
            <w:pPr>
              <w:spacing w:line="240" w:lineRule="auto"/>
              <w:rPr>
                <w:rFonts w:cs="Times New Roman"/>
              </w:rPr>
            </w:pPr>
            <w:r w:rsidRPr="009D26A9">
              <w:rPr>
                <w:rFonts w:cs="Times New Roman"/>
              </w:rPr>
              <w:t>0.00</w:t>
            </w:r>
          </w:p>
        </w:tc>
        <w:tc>
          <w:tcPr>
            <w:tcW w:w="362" w:type="pct"/>
          </w:tcPr>
          <w:p w:rsidR="002A1C2C" w:rsidRPr="009D26A9" w:rsidRDefault="00FC2390" w:rsidP="002A1C2C">
            <w:pPr>
              <w:spacing w:line="240" w:lineRule="auto"/>
              <w:rPr>
                <w:rFonts w:cs="Times New Roman"/>
              </w:rPr>
            </w:pPr>
            <w:r w:rsidRPr="009D26A9">
              <w:rPr>
                <w:rFonts w:cs="Times New Roman"/>
              </w:rPr>
              <w:t>0.018</w:t>
            </w:r>
          </w:p>
        </w:tc>
        <w:tc>
          <w:tcPr>
            <w:tcW w:w="454" w:type="pct"/>
          </w:tcPr>
          <w:p w:rsidR="002A1C2C" w:rsidRPr="009D26A9" w:rsidRDefault="00FC2390" w:rsidP="002A1C2C">
            <w:pPr>
              <w:spacing w:line="240" w:lineRule="auto"/>
              <w:rPr>
                <w:rFonts w:cs="Times New Roman"/>
              </w:rPr>
            </w:pPr>
            <w:r w:rsidRPr="009D26A9">
              <w:rPr>
                <w:rFonts w:cs="Times New Roman"/>
              </w:rPr>
              <w:t>0.0063</w:t>
            </w:r>
          </w:p>
        </w:tc>
        <w:tc>
          <w:tcPr>
            <w:tcW w:w="317" w:type="pct"/>
          </w:tcPr>
          <w:p w:rsidR="002A1C2C" w:rsidRPr="009D26A9" w:rsidRDefault="002A1C2C" w:rsidP="002A1C2C">
            <w:pPr>
              <w:spacing w:line="240" w:lineRule="auto"/>
              <w:rPr>
                <w:rFonts w:cs="Times New Roman"/>
              </w:rPr>
            </w:pPr>
            <w:r w:rsidRPr="009D26A9">
              <w:rPr>
                <w:rFonts w:cs="Times New Roman"/>
              </w:rPr>
              <w:t>0.89</w:t>
            </w:r>
          </w:p>
        </w:tc>
        <w:tc>
          <w:tcPr>
            <w:tcW w:w="408" w:type="pct"/>
          </w:tcPr>
          <w:p w:rsidR="002A1C2C" w:rsidRPr="009D26A9" w:rsidRDefault="002A1C2C" w:rsidP="002A1C2C">
            <w:pPr>
              <w:spacing w:line="240" w:lineRule="auto"/>
              <w:rPr>
                <w:rFonts w:cs="Times New Roman"/>
              </w:rPr>
            </w:pPr>
            <w:r w:rsidRPr="009D26A9">
              <w:rPr>
                <w:rFonts w:cs="Times New Roman"/>
              </w:rPr>
              <w:t>0.00</w:t>
            </w:r>
          </w:p>
        </w:tc>
      </w:tr>
      <w:tr w:rsidR="002A1C2C" w:rsidRPr="009D26A9" w:rsidTr="009D26A9">
        <w:trPr>
          <w:trHeight w:val="20"/>
        </w:trPr>
        <w:tc>
          <w:tcPr>
            <w:tcW w:w="713" w:type="pct"/>
            <w:vMerge/>
          </w:tcPr>
          <w:p w:rsidR="002A1C2C" w:rsidRPr="009D26A9" w:rsidRDefault="002A1C2C" w:rsidP="002A1C2C">
            <w:pPr>
              <w:tabs>
                <w:tab w:val="left" w:pos="2205"/>
              </w:tabs>
              <w:spacing w:line="240" w:lineRule="auto"/>
              <w:jc w:val="center"/>
              <w:rPr>
                <w:rFonts w:cs="Times New Roman"/>
              </w:rPr>
            </w:pPr>
          </w:p>
        </w:tc>
        <w:tc>
          <w:tcPr>
            <w:tcW w:w="612" w:type="pct"/>
          </w:tcPr>
          <w:p w:rsidR="002A1C2C" w:rsidRPr="009D26A9" w:rsidRDefault="002A1C2C" w:rsidP="002A1C2C">
            <w:pPr>
              <w:spacing w:line="240" w:lineRule="auto"/>
              <w:rPr>
                <w:rFonts w:cs="Times New Roman"/>
              </w:rPr>
            </w:pPr>
            <w:r w:rsidRPr="009D26A9">
              <w:rPr>
                <w:rFonts w:cs="Times New Roman"/>
              </w:rPr>
              <w:t>280-615</w:t>
            </w:r>
          </w:p>
        </w:tc>
        <w:tc>
          <w:tcPr>
            <w:tcW w:w="458" w:type="pct"/>
          </w:tcPr>
          <w:p w:rsidR="002A1C2C" w:rsidRPr="009D26A9" w:rsidRDefault="002A1C2C" w:rsidP="002A1C2C">
            <w:pPr>
              <w:spacing w:line="240" w:lineRule="auto"/>
              <w:rPr>
                <w:rFonts w:cs="Times New Roman"/>
              </w:rPr>
            </w:pPr>
            <w:r w:rsidRPr="009D26A9">
              <w:rPr>
                <w:rFonts w:cs="Times New Roman"/>
              </w:rPr>
              <w:t>0.06</w:t>
            </w:r>
          </w:p>
        </w:tc>
        <w:tc>
          <w:tcPr>
            <w:tcW w:w="363" w:type="pct"/>
          </w:tcPr>
          <w:p w:rsidR="002A1C2C" w:rsidRPr="009D26A9" w:rsidRDefault="002A1C2C" w:rsidP="002A1C2C">
            <w:pPr>
              <w:spacing w:line="240" w:lineRule="auto"/>
              <w:rPr>
                <w:rFonts w:cs="Times New Roman"/>
              </w:rPr>
            </w:pPr>
            <w:r w:rsidRPr="009D26A9">
              <w:rPr>
                <w:rFonts w:cs="Times New Roman"/>
              </w:rPr>
              <w:t>1.00</w:t>
            </w:r>
          </w:p>
        </w:tc>
        <w:tc>
          <w:tcPr>
            <w:tcW w:w="317" w:type="pct"/>
          </w:tcPr>
          <w:p w:rsidR="002A1C2C" w:rsidRPr="009D26A9" w:rsidRDefault="002A1C2C" w:rsidP="002A1C2C">
            <w:pPr>
              <w:spacing w:line="240" w:lineRule="auto"/>
              <w:rPr>
                <w:rFonts w:cs="Times New Roman"/>
              </w:rPr>
            </w:pPr>
            <w:r w:rsidRPr="009D26A9">
              <w:rPr>
                <w:rFonts w:cs="Times New Roman"/>
              </w:rPr>
              <w:t>0.40</w:t>
            </w:r>
          </w:p>
        </w:tc>
        <w:tc>
          <w:tcPr>
            <w:tcW w:w="318" w:type="pct"/>
          </w:tcPr>
          <w:p w:rsidR="002A1C2C" w:rsidRPr="009D26A9" w:rsidRDefault="002A1C2C" w:rsidP="002A1C2C">
            <w:pPr>
              <w:spacing w:line="240" w:lineRule="auto"/>
              <w:rPr>
                <w:rFonts w:cs="Times New Roman"/>
              </w:rPr>
            </w:pPr>
            <w:r w:rsidRPr="009D26A9">
              <w:rPr>
                <w:rFonts w:cs="Times New Roman"/>
              </w:rPr>
              <w:t>0.40</w:t>
            </w:r>
          </w:p>
        </w:tc>
        <w:tc>
          <w:tcPr>
            <w:tcW w:w="316" w:type="pct"/>
          </w:tcPr>
          <w:p w:rsidR="002A1C2C" w:rsidRPr="009D26A9" w:rsidRDefault="002A1C2C" w:rsidP="002A1C2C">
            <w:pPr>
              <w:spacing w:line="240" w:lineRule="auto"/>
              <w:rPr>
                <w:rFonts w:cs="Times New Roman"/>
              </w:rPr>
            </w:pPr>
            <w:r w:rsidRPr="009D26A9">
              <w:rPr>
                <w:rFonts w:cs="Times New Roman"/>
              </w:rPr>
              <w:t>0.20</w:t>
            </w:r>
          </w:p>
        </w:tc>
        <w:tc>
          <w:tcPr>
            <w:tcW w:w="362" w:type="pct"/>
          </w:tcPr>
          <w:p w:rsidR="002A1C2C" w:rsidRPr="009D26A9" w:rsidRDefault="002A1C2C" w:rsidP="002A1C2C">
            <w:pPr>
              <w:spacing w:line="240" w:lineRule="auto"/>
              <w:rPr>
                <w:rFonts w:cs="Times New Roman"/>
              </w:rPr>
            </w:pPr>
            <w:r w:rsidRPr="009D26A9">
              <w:rPr>
                <w:rFonts w:cs="Times New Roman"/>
              </w:rPr>
              <w:t>0.00</w:t>
            </w:r>
          </w:p>
        </w:tc>
        <w:tc>
          <w:tcPr>
            <w:tcW w:w="362" w:type="pct"/>
          </w:tcPr>
          <w:p w:rsidR="002A1C2C" w:rsidRPr="009D26A9" w:rsidRDefault="00FC2390" w:rsidP="002A1C2C">
            <w:pPr>
              <w:spacing w:line="240" w:lineRule="auto"/>
              <w:rPr>
                <w:rFonts w:cs="Times New Roman"/>
              </w:rPr>
            </w:pPr>
            <w:r w:rsidRPr="009D26A9">
              <w:rPr>
                <w:rFonts w:cs="Times New Roman"/>
              </w:rPr>
              <w:t>0.018</w:t>
            </w:r>
          </w:p>
        </w:tc>
        <w:tc>
          <w:tcPr>
            <w:tcW w:w="454" w:type="pct"/>
          </w:tcPr>
          <w:p w:rsidR="002A1C2C" w:rsidRPr="009D26A9" w:rsidRDefault="002A1C2C" w:rsidP="002A1C2C">
            <w:pPr>
              <w:spacing w:line="240" w:lineRule="auto"/>
              <w:rPr>
                <w:rFonts w:cs="Times New Roman"/>
              </w:rPr>
            </w:pPr>
            <w:r w:rsidRPr="009D26A9">
              <w:rPr>
                <w:rFonts w:cs="Times New Roman"/>
              </w:rPr>
              <w:t>0.00</w:t>
            </w:r>
            <w:r w:rsidR="00FC2390" w:rsidRPr="009D26A9">
              <w:rPr>
                <w:rFonts w:cs="Times New Roman"/>
              </w:rPr>
              <w:t>07</w:t>
            </w:r>
          </w:p>
        </w:tc>
        <w:tc>
          <w:tcPr>
            <w:tcW w:w="317" w:type="pct"/>
          </w:tcPr>
          <w:p w:rsidR="002A1C2C" w:rsidRPr="009D26A9" w:rsidRDefault="002A1C2C" w:rsidP="002A1C2C">
            <w:pPr>
              <w:spacing w:line="240" w:lineRule="auto"/>
              <w:rPr>
                <w:rFonts w:cs="Times New Roman"/>
              </w:rPr>
            </w:pPr>
            <w:r w:rsidRPr="009D26A9">
              <w:rPr>
                <w:rFonts w:cs="Times New Roman"/>
              </w:rPr>
              <w:t>0.38</w:t>
            </w:r>
          </w:p>
        </w:tc>
        <w:tc>
          <w:tcPr>
            <w:tcW w:w="408" w:type="pct"/>
          </w:tcPr>
          <w:p w:rsidR="002A1C2C" w:rsidRPr="009D26A9" w:rsidRDefault="002A1C2C" w:rsidP="002A1C2C">
            <w:pPr>
              <w:spacing w:line="240" w:lineRule="auto"/>
              <w:rPr>
                <w:rFonts w:cs="Times New Roman"/>
              </w:rPr>
            </w:pPr>
            <w:r w:rsidRPr="009D26A9">
              <w:rPr>
                <w:rFonts w:cs="Times New Roman"/>
              </w:rPr>
              <w:t>0.00</w:t>
            </w:r>
          </w:p>
        </w:tc>
      </w:tr>
      <w:tr w:rsidR="002A1C2C" w:rsidRPr="009D26A9" w:rsidTr="009D26A9">
        <w:trPr>
          <w:trHeight w:val="512"/>
        </w:trPr>
        <w:tc>
          <w:tcPr>
            <w:tcW w:w="713" w:type="pct"/>
            <w:vMerge/>
          </w:tcPr>
          <w:p w:rsidR="002A1C2C" w:rsidRPr="009D26A9" w:rsidRDefault="002A1C2C" w:rsidP="002A1C2C">
            <w:pPr>
              <w:tabs>
                <w:tab w:val="left" w:pos="2205"/>
              </w:tabs>
              <w:spacing w:line="240" w:lineRule="auto"/>
              <w:jc w:val="center"/>
              <w:rPr>
                <w:rFonts w:cs="Times New Roman"/>
              </w:rPr>
            </w:pPr>
          </w:p>
        </w:tc>
        <w:tc>
          <w:tcPr>
            <w:tcW w:w="612" w:type="pct"/>
          </w:tcPr>
          <w:p w:rsidR="002A1C2C" w:rsidRPr="009D26A9" w:rsidRDefault="002A1C2C" w:rsidP="002A1C2C">
            <w:pPr>
              <w:spacing w:line="240" w:lineRule="auto"/>
              <w:rPr>
                <w:rFonts w:cs="Times New Roman"/>
              </w:rPr>
            </w:pPr>
            <w:r w:rsidRPr="009D26A9">
              <w:rPr>
                <w:rFonts w:cs="Times New Roman"/>
              </w:rPr>
              <w:t>615-2960</w:t>
            </w:r>
          </w:p>
        </w:tc>
        <w:tc>
          <w:tcPr>
            <w:tcW w:w="458" w:type="pct"/>
          </w:tcPr>
          <w:p w:rsidR="002A1C2C" w:rsidRPr="009D26A9" w:rsidRDefault="002A1C2C" w:rsidP="002A1C2C">
            <w:pPr>
              <w:spacing w:line="240" w:lineRule="auto"/>
              <w:rPr>
                <w:rFonts w:cs="Times New Roman"/>
              </w:rPr>
            </w:pPr>
            <w:r w:rsidRPr="009D26A9">
              <w:rPr>
                <w:rFonts w:cs="Times New Roman"/>
              </w:rPr>
              <w:t>0.06</w:t>
            </w:r>
          </w:p>
        </w:tc>
        <w:tc>
          <w:tcPr>
            <w:tcW w:w="363" w:type="pct"/>
          </w:tcPr>
          <w:p w:rsidR="002A1C2C" w:rsidRPr="009D26A9" w:rsidRDefault="002A1C2C" w:rsidP="002A1C2C">
            <w:pPr>
              <w:spacing w:line="240" w:lineRule="auto"/>
              <w:rPr>
                <w:rFonts w:cs="Times New Roman"/>
              </w:rPr>
            </w:pPr>
            <w:r w:rsidRPr="009D26A9">
              <w:rPr>
                <w:rFonts w:cs="Times New Roman"/>
              </w:rPr>
              <w:t>1.00</w:t>
            </w:r>
          </w:p>
        </w:tc>
        <w:tc>
          <w:tcPr>
            <w:tcW w:w="317" w:type="pct"/>
          </w:tcPr>
          <w:p w:rsidR="002A1C2C" w:rsidRPr="009D26A9" w:rsidRDefault="002A1C2C" w:rsidP="002A1C2C">
            <w:pPr>
              <w:spacing w:line="240" w:lineRule="auto"/>
              <w:rPr>
                <w:rFonts w:cs="Times New Roman"/>
              </w:rPr>
            </w:pPr>
            <w:r w:rsidRPr="009D26A9">
              <w:rPr>
                <w:rFonts w:cs="Times New Roman"/>
              </w:rPr>
              <w:t>0.40</w:t>
            </w:r>
          </w:p>
        </w:tc>
        <w:tc>
          <w:tcPr>
            <w:tcW w:w="318" w:type="pct"/>
          </w:tcPr>
          <w:p w:rsidR="002A1C2C" w:rsidRPr="009D26A9" w:rsidRDefault="002A1C2C" w:rsidP="002A1C2C">
            <w:pPr>
              <w:spacing w:line="240" w:lineRule="auto"/>
              <w:rPr>
                <w:rFonts w:cs="Times New Roman"/>
              </w:rPr>
            </w:pPr>
            <w:r w:rsidRPr="009D26A9">
              <w:rPr>
                <w:rFonts w:cs="Times New Roman"/>
              </w:rPr>
              <w:t>0.40</w:t>
            </w:r>
          </w:p>
        </w:tc>
        <w:tc>
          <w:tcPr>
            <w:tcW w:w="316" w:type="pct"/>
          </w:tcPr>
          <w:p w:rsidR="002A1C2C" w:rsidRPr="009D26A9" w:rsidRDefault="002A1C2C" w:rsidP="002A1C2C">
            <w:pPr>
              <w:spacing w:line="240" w:lineRule="auto"/>
              <w:rPr>
                <w:rFonts w:cs="Times New Roman"/>
              </w:rPr>
            </w:pPr>
            <w:r w:rsidRPr="009D26A9">
              <w:rPr>
                <w:rFonts w:cs="Times New Roman"/>
              </w:rPr>
              <w:t>0.20</w:t>
            </w:r>
          </w:p>
        </w:tc>
        <w:tc>
          <w:tcPr>
            <w:tcW w:w="362" w:type="pct"/>
          </w:tcPr>
          <w:p w:rsidR="002A1C2C" w:rsidRPr="009D26A9" w:rsidRDefault="002A1C2C" w:rsidP="002A1C2C">
            <w:pPr>
              <w:spacing w:line="240" w:lineRule="auto"/>
              <w:rPr>
                <w:rFonts w:cs="Times New Roman"/>
              </w:rPr>
            </w:pPr>
            <w:r w:rsidRPr="009D26A9">
              <w:rPr>
                <w:rFonts w:cs="Times New Roman"/>
              </w:rPr>
              <w:t>0.00</w:t>
            </w:r>
          </w:p>
        </w:tc>
        <w:tc>
          <w:tcPr>
            <w:tcW w:w="362" w:type="pct"/>
          </w:tcPr>
          <w:p w:rsidR="002A1C2C" w:rsidRPr="009D26A9" w:rsidRDefault="00FC2390" w:rsidP="002A1C2C">
            <w:pPr>
              <w:spacing w:line="240" w:lineRule="auto"/>
              <w:rPr>
                <w:rFonts w:cs="Times New Roman"/>
              </w:rPr>
            </w:pPr>
            <w:r w:rsidRPr="009D26A9">
              <w:rPr>
                <w:rFonts w:cs="Times New Roman"/>
              </w:rPr>
              <w:t>0.018</w:t>
            </w:r>
          </w:p>
        </w:tc>
        <w:tc>
          <w:tcPr>
            <w:tcW w:w="454" w:type="pct"/>
          </w:tcPr>
          <w:p w:rsidR="002A1C2C" w:rsidRPr="009D26A9" w:rsidRDefault="002A1C2C" w:rsidP="002A1C2C">
            <w:pPr>
              <w:spacing w:line="240" w:lineRule="auto"/>
              <w:rPr>
                <w:rFonts w:cs="Times New Roman"/>
              </w:rPr>
            </w:pPr>
            <w:r w:rsidRPr="009D26A9">
              <w:rPr>
                <w:rFonts w:cs="Times New Roman"/>
              </w:rPr>
              <w:t>0.00</w:t>
            </w:r>
            <w:r w:rsidR="00FC2390" w:rsidRPr="009D26A9">
              <w:rPr>
                <w:rFonts w:cs="Times New Roman"/>
              </w:rPr>
              <w:t>07</w:t>
            </w:r>
          </w:p>
        </w:tc>
        <w:tc>
          <w:tcPr>
            <w:tcW w:w="317" w:type="pct"/>
          </w:tcPr>
          <w:p w:rsidR="002A1C2C" w:rsidRPr="009D26A9" w:rsidRDefault="002A1C2C" w:rsidP="002A1C2C">
            <w:pPr>
              <w:spacing w:line="240" w:lineRule="auto"/>
              <w:rPr>
                <w:rFonts w:cs="Times New Roman"/>
              </w:rPr>
            </w:pPr>
            <w:r w:rsidRPr="009D26A9">
              <w:rPr>
                <w:rFonts w:cs="Times New Roman"/>
              </w:rPr>
              <w:t>0.38</w:t>
            </w:r>
          </w:p>
        </w:tc>
        <w:tc>
          <w:tcPr>
            <w:tcW w:w="408" w:type="pct"/>
          </w:tcPr>
          <w:p w:rsidR="002A1C2C" w:rsidRPr="009D26A9" w:rsidRDefault="002A1C2C" w:rsidP="002A1C2C">
            <w:pPr>
              <w:spacing w:line="240" w:lineRule="auto"/>
              <w:rPr>
                <w:rFonts w:cs="Times New Roman"/>
              </w:rPr>
            </w:pPr>
            <w:r w:rsidRPr="009D26A9">
              <w:rPr>
                <w:rFonts w:cs="Times New Roman"/>
              </w:rPr>
              <w:t>0.00</w:t>
            </w:r>
          </w:p>
        </w:tc>
      </w:tr>
    </w:tbl>
    <w:p w:rsidR="003F7D04" w:rsidRPr="00501D60" w:rsidRDefault="003F7D04" w:rsidP="003F7D04">
      <w:pPr>
        <w:spacing w:before="240"/>
      </w:pPr>
      <w:r w:rsidRPr="00501D60">
        <w:t>BW= Canal botto</w:t>
      </w:r>
      <w:r>
        <w:t xml:space="preserve">m width                     </w:t>
      </w:r>
      <w:r w:rsidRPr="00501D60">
        <w:t>QR= Required discharge</w:t>
      </w:r>
    </w:p>
    <w:p w:rsidR="003F7D04" w:rsidRPr="00501D60" w:rsidRDefault="003F7D04" w:rsidP="003F7D04">
      <w:r w:rsidRPr="00501D60">
        <w:t>FSD= Full supply de</w:t>
      </w:r>
      <w:r>
        <w:t xml:space="preserve">pth                        </w:t>
      </w:r>
      <w:r w:rsidRPr="00501D60">
        <w:t>QD= Designed Discharge</w:t>
      </w:r>
    </w:p>
    <w:p w:rsidR="003F7D04" w:rsidRDefault="003F7D04" w:rsidP="003F7D04">
      <w:r w:rsidRPr="00501D60">
        <w:t xml:space="preserve">FB= Free board </w:t>
      </w:r>
      <w:r>
        <w:tab/>
      </w:r>
      <w:r>
        <w:tab/>
      </w:r>
      <w:r>
        <w:tab/>
      </w:r>
      <w:r w:rsidRPr="00501D60">
        <w:t>SS= Side slope</w:t>
      </w:r>
    </w:p>
    <w:p w:rsidR="00211D10" w:rsidRPr="00501D60" w:rsidRDefault="00211D10" w:rsidP="003F7D04">
      <w:r>
        <w:t>So=bed slope</w:t>
      </w:r>
    </w:p>
    <w:p w:rsidR="003F7D04" w:rsidRPr="00501D60" w:rsidRDefault="0068259B" w:rsidP="003F7D04">
      <w:r>
        <w:t>V</w:t>
      </w:r>
      <w:r w:rsidR="003F7D04" w:rsidRPr="00501D60">
        <w:t>= Velocity</w:t>
      </w:r>
    </w:p>
    <w:p w:rsidR="000C49CF" w:rsidRDefault="000C49CF" w:rsidP="00C84B70">
      <w:pPr>
        <w:pStyle w:val="Heading3"/>
      </w:pPr>
      <w:bookmarkStart w:id="205" w:name="_Toc510097411"/>
      <w:bookmarkStart w:id="206" w:name="_Toc303054520"/>
      <w:bookmarkStart w:id="207" w:name="_Toc342914106"/>
      <w:r>
        <w:t>Secondary Canals</w:t>
      </w:r>
      <w:bookmarkEnd w:id="205"/>
    </w:p>
    <w:p w:rsidR="00366E67" w:rsidRDefault="00B14362" w:rsidP="007F17F1">
      <w:r>
        <w:t xml:space="preserve">Secondary canals are branching </w:t>
      </w:r>
      <w:r w:rsidR="007F17F1">
        <w:t>canals from main canal. These are aligned across contour to distribute water to the tertiary canals at the Division box and Turnout canal structures. Secondary canals were designed carefully to keep its hydraulic parameters non-silting and non-scouring.</w:t>
      </w:r>
      <w:r w:rsidR="0030177B">
        <w:rPr>
          <w:szCs w:val="24"/>
        </w:rPr>
        <w:t xml:space="preserve"> We</w:t>
      </w:r>
      <w:r w:rsidR="00366E67">
        <w:rPr>
          <w:szCs w:val="24"/>
        </w:rPr>
        <w:t xml:space="preserve"> have provided lined canals </w:t>
      </w:r>
      <w:r w:rsidR="0030177B">
        <w:rPr>
          <w:szCs w:val="24"/>
        </w:rPr>
        <w:t xml:space="preserve">to overcome the scouring </w:t>
      </w:r>
      <w:r w:rsidR="00366E67">
        <w:rPr>
          <w:szCs w:val="24"/>
        </w:rPr>
        <w:t xml:space="preserve">flow velocity </w:t>
      </w:r>
      <w:r w:rsidR="0030177B">
        <w:rPr>
          <w:szCs w:val="24"/>
        </w:rPr>
        <w:t xml:space="preserve">effect in all secondary canals </w:t>
      </w:r>
      <w:r w:rsidR="0030177B">
        <w:t xml:space="preserve">even if the geology of the right command area has </w:t>
      </w:r>
      <w:r w:rsidR="0030177B" w:rsidRPr="005930BF">
        <w:rPr>
          <w:szCs w:val="24"/>
        </w:rPr>
        <w:t xml:space="preserve">impervious soil horizon with </w:t>
      </w:r>
      <w:r w:rsidR="0030177B">
        <w:rPr>
          <w:szCs w:val="24"/>
        </w:rPr>
        <w:t xml:space="preserve">average </w:t>
      </w:r>
      <w:r w:rsidR="0030177B" w:rsidRPr="005930BF">
        <w:rPr>
          <w:szCs w:val="24"/>
        </w:rPr>
        <w:t>2m thickness</w:t>
      </w:r>
      <w:r w:rsidR="0030177B">
        <w:rPr>
          <w:szCs w:val="24"/>
        </w:rPr>
        <w:t>.</w:t>
      </w:r>
    </w:p>
    <w:p w:rsidR="007F17F1" w:rsidRDefault="009D26A9" w:rsidP="007F17F1">
      <w:pPr>
        <w:rPr>
          <w:szCs w:val="24"/>
        </w:rPr>
      </w:pPr>
      <w:r w:rsidRPr="008F6683">
        <w:t>The capacity</w:t>
      </w:r>
      <w:r w:rsidR="007F17F1" w:rsidRPr="008F6683">
        <w:t xml:space="preserve"> of the canals </w:t>
      </w:r>
      <w:r w:rsidR="007F17F1">
        <w:t>and h</w:t>
      </w:r>
      <w:r w:rsidR="007F17F1">
        <w:rPr>
          <w:szCs w:val="24"/>
        </w:rPr>
        <w:t>ydraulic parameters of the secondary</w:t>
      </w:r>
      <w:r w:rsidR="007F17F1" w:rsidRPr="00293F09">
        <w:rPr>
          <w:szCs w:val="24"/>
        </w:rPr>
        <w:t xml:space="preserve"> canal</w:t>
      </w:r>
      <w:r w:rsidR="007F17F1">
        <w:rPr>
          <w:szCs w:val="24"/>
        </w:rPr>
        <w:t>s</w:t>
      </w:r>
      <w:r w:rsidR="007F17F1" w:rsidRPr="00293F09">
        <w:rPr>
          <w:szCs w:val="24"/>
        </w:rPr>
        <w:t xml:space="preserve"> are shown </w:t>
      </w:r>
      <w:r w:rsidR="007F17F1">
        <w:rPr>
          <w:szCs w:val="24"/>
        </w:rPr>
        <w:t xml:space="preserve">in Table </w:t>
      </w:r>
      <w:r w:rsidR="007F17F1" w:rsidRPr="00293F09">
        <w:rPr>
          <w:szCs w:val="24"/>
        </w:rPr>
        <w:t>below</w:t>
      </w:r>
      <w:r w:rsidR="007F17F1">
        <w:rPr>
          <w:szCs w:val="24"/>
        </w:rPr>
        <w:t>.</w:t>
      </w:r>
    </w:p>
    <w:p w:rsidR="005B1DFB" w:rsidRPr="009D26A9" w:rsidRDefault="00DC667F" w:rsidP="009D26A9">
      <w:pPr>
        <w:pStyle w:val="Caption"/>
        <w:spacing w:after="0" w:line="240" w:lineRule="auto"/>
        <w:rPr>
          <w:i w:val="0"/>
        </w:rPr>
      </w:pPr>
      <w:bookmarkStart w:id="208" w:name="_Toc510097451"/>
      <w:r w:rsidRPr="009D26A9">
        <w:rPr>
          <w:i w:val="0"/>
        </w:rPr>
        <w:t xml:space="preserve">Table </w:t>
      </w:r>
      <w:r w:rsidR="007114ED" w:rsidRPr="009D26A9">
        <w:rPr>
          <w:i w:val="0"/>
        </w:rPr>
        <w:fldChar w:fldCharType="begin"/>
      </w:r>
      <w:r w:rsidR="00CC3088" w:rsidRPr="009D26A9">
        <w:rPr>
          <w:i w:val="0"/>
        </w:rPr>
        <w:instrText xml:space="preserve"> STYLEREF 1 \s </w:instrText>
      </w:r>
      <w:r w:rsidR="007114ED" w:rsidRPr="009D26A9">
        <w:rPr>
          <w:i w:val="0"/>
        </w:rPr>
        <w:fldChar w:fldCharType="separate"/>
      </w:r>
      <w:r w:rsidR="00E95371">
        <w:rPr>
          <w:i w:val="0"/>
          <w:noProof/>
        </w:rPr>
        <w:t>4</w:t>
      </w:r>
      <w:r w:rsidR="007114ED" w:rsidRPr="009D26A9">
        <w:rPr>
          <w:i w:val="0"/>
          <w:noProof/>
        </w:rPr>
        <w:fldChar w:fldCharType="end"/>
      </w:r>
      <w:r w:rsidR="008F335B" w:rsidRPr="009D26A9">
        <w:rPr>
          <w:i w:val="0"/>
        </w:rPr>
        <w:noBreakHyphen/>
      </w:r>
      <w:r w:rsidR="007114ED" w:rsidRPr="009D26A9">
        <w:rPr>
          <w:i w:val="0"/>
        </w:rPr>
        <w:fldChar w:fldCharType="begin"/>
      </w:r>
      <w:r w:rsidR="00CC3088" w:rsidRPr="009D26A9">
        <w:rPr>
          <w:i w:val="0"/>
        </w:rPr>
        <w:instrText xml:space="preserve"> SEQ Table \* ARABIC \s 1 </w:instrText>
      </w:r>
      <w:r w:rsidR="007114ED" w:rsidRPr="009D26A9">
        <w:rPr>
          <w:i w:val="0"/>
        </w:rPr>
        <w:fldChar w:fldCharType="separate"/>
      </w:r>
      <w:r w:rsidR="00E95371">
        <w:rPr>
          <w:i w:val="0"/>
          <w:noProof/>
        </w:rPr>
        <w:t>2</w:t>
      </w:r>
      <w:r w:rsidR="007114ED" w:rsidRPr="009D26A9">
        <w:rPr>
          <w:i w:val="0"/>
          <w:noProof/>
        </w:rPr>
        <w:fldChar w:fldCharType="end"/>
      </w:r>
      <w:r w:rsidR="007F17F1" w:rsidRPr="009D26A9">
        <w:rPr>
          <w:i w:val="0"/>
        </w:rPr>
        <w:t>Hydraulic Parameters of Secondary</w:t>
      </w:r>
      <w:r w:rsidR="0068259B" w:rsidRPr="009D26A9">
        <w:rPr>
          <w:i w:val="0"/>
        </w:rPr>
        <w:t xml:space="preserve"> C</w:t>
      </w:r>
      <w:r w:rsidR="007F17F1" w:rsidRPr="009D26A9">
        <w:rPr>
          <w:i w:val="0"/>
        </w:rPr>
        <w:t>anals</w:t>
      </w:r>
      <w:bookmarkEnd w:id="208"/>
    </w:p>
    <w:tbl>
      <w:tblPr>
        <w:tblW w:w="492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13"/>
        <w:gridCol w:w="1213"/>
        <w:gridCol w:w="907"/>
        <w:gridCol w:w="719"/>
        <w:gridCol w:w="630"/>
        <w:gridCol w:w="630"/>
        <w:gridCol w:w="628"/>
        <w:gridCol w:w="719"/>
        <w:gridCol w:w="719"/>
        <w:gridCol w:w="900"/>
        <w:gridCol w:w="630"/>
        <w:gridCol w:w="808"/>
      </w:tblGrid>
      <w:tr w:rsidR="005B1DFB" w:rsidRPr="009D26A9" w:rsidTr="005B1DFB">
        <w:trPr>
          <w:trHeight w:val="503"/>
          <w:tblHeader/>
        </w:trPr>
        <w:tc>
          <w:tcPr>
            <w:tcW w:w="624" w:type="pct"/>
          </w:tcPr>
          <w:p w:rsidR="005B1DFB" w:rsidRPr="009D26A9" w:rsidRDefault="005B1DFB" w:rsidP="003F2ED4">
            <w:pPr>
              <w:tabs>
                <w:tab w:val="left" w:pos="2205"/>
              </w:tabs>
              <w:spacing w:line="240" w:lineRule="auto"/>
              <w:jc w:val="center"/>
              <w:rPr>
                <w:rFonts w:cs="Times New Roman"/>
                <w:b/>
              </w:rPr>
            </w:pPr>
            <w:r w:rsidRPr="009D26A9">
              <w:rPr>
                <w:rFonts w:cs="Times New Roman"/>
                <w:b/>
              </w:rPr>
              <w:t>Canals</w:t>
            </w:r>
          </w:p>
        </w:tc>
        <w:tc>
          <w:tcPr>
            <w:tcW w:w="624" w:type="pct"/>
            <w:vAlign w:val="center"/>
          </w:tcPr>
          <w:p w:rsidR="005B1DFB" w:rsidRPr="009D26A9" w:rsidRDefault="005B1DFB" w:rsidP="003F2ED4">
            <w:pPr>
              <w:tabs>
                <w:tab w:val="left" w:pos="2205"/>
              </w:tabs>
              <w:spacing w:line="240" w:lineRule="auto"/>
              <w:jc w:val="center"/>
              <w:rPr>
                <w:rFonts w:cs="Times New Roman"/>
                <w:b/>
              </w:rPr>
            </w:pPr>
            <w:r w:rsidRPr="009D26A9">
              <w:rPr>
                <w:rFonts w:cs="Times New Roman"/>
                <w:b/>
              </w:rPr>
              <w:t>Reach</w:t>
            </w:r>
          </w:p>
        </w:tc>
        <w:tc>
          <w:tcPr>
            <w:tcW w:w="467" w:type="pct"/>
            <w:vAlign w:val="center"/>
          </w:tcPr>
          <w:p w:rsidR="005B1DFB" w:rsidRPr="009D26A9" w:rsidRDefault="005B1DFB" w:rsidP="003F2ED4">
            <w:pPr>
              <w:tabs>
                <w:tab w:val="left" w:pos="2205"/>
              </w:tabs>
              <w:spacing w:line="240" w:lineRule="auto"/>
              <w:rPr>
                <w:rFonts w:cs="Times New Roman"/>
                <w:b/>
              </w:rPr>
            </w:pPr>
            <w:r w:rsidRPr="009D26A9">
              <w:rPr>
                <w:rFonts w:cs="Times New Roman"/>
                <w:b/>
              </w:rPr>
              <w:t>Q</w:t>
            </w:r>
            <w:r w:rsidRPr="009D26A9">
              <w:rPr>
                <w:rFonts w:cs="Times New Roman"/>
                <w:b/>
                <w:vertAlign w:val="subscript"/>
              </w:rPr>
              <w:t>R</w:t>
            </w:r>
            <w:r w:rsidRPr="009D26A9">
              <w:rPr>
                <w:rFonts w:cs="Times New Roman"/>
                <w:b/>
              </w:rPr>
              <w:t xml:space="preserve"> (m</w:t>
            </w:r>
            <w:r w:rsidRPr="009D26A9">
              <w:rPr>
                <w:rFonts w:cs="Times New Roman"/>
                <w:b/>
                <w:vertAlign w:val="superscript"/>
              </w:rPr>
              <w:t>3</w:t>
            </w:r>
            <w:r w:rsidRPr="009D26A9">
              <w:rPr>
                <w:rFonts w:cs="Times New Roman"/>
                <w:b/>
              </w:rPr>
              <w:t>/s)</w:t>
            </w:r>
          </w:p>
        </w:tc>
        <w:tc>
          <w:tcPr>
            <w:tcW w:w="370" w:type="pct"/>
            <w:vAlign w:val="center"/>
          </w:tcPr>
          <w:p w:rsidR="005B1DFB" w:rsidRPr="009D26A9" w:rsidRDefault="005B1DFB" w:rsidP="003F2ED4">
            <w:pPr>
              <w:tabs>
                <w:tab w:val="left" w:pos="2205"/>
              </w:tabs>
              <w:spacing w:line="240" w:lineRule="auto"/>
              <w:jc w:val="center"/>
              <w:rPr>
                <w:rFonts w:cs="Times New Roman"/>
                <w:b/>
              </w:rPr>
            </w:pPr>
            <w:r w:rsidRPr="009D26A9">
              <w:rPr>
                <w:rFonts w:cs="Times New Roman"/>
                <w:b/>
              </w:rPr>
              <w:t>b/d</w:t>
            </w:r>
          </w:p>
        </w:tc>
        <w:tc>
          <w:tcPr>
            <w:tcW w:w="324" w:type="pct"/>
            <w:vAlign w:val="center"/>
          </w:tcPr>
          <w:p w:rsidR="005B1DFB" w:rsidRPr="009D26A9" w:rsidRDefault="005B1DFB" w:rsidP="003F2ED4">
            <w:pPr>
              <w:tabs>
                <w:tab w:val="left" w:pos="2205"/>
              </w:tabs>
              <w:spacing w:line="240" w:lineRule="auto"/>
              <w:jc w:val="center"/>
              <w:rPr>
                <w:rFonts w:cs="Times New Roman"/>
                <w:b/>
              </w:rPr>
            </w:pPr>
            <w:r w:rsidRPr="009D26A9">
              <w:rPr>
                <w:rFonts w:cs="Times New Roman"/>
                <w:b/>
              </w:rPr>
              <w:t>BW  (m)</w:t>
            </w:r>
          </w:p>
        </w:tc>
        <w:tc>
          <w:tcPr>
            <w:tcW w:w="324" w:type="pct"/>
            <w:vAlign w:val="center"/>
          </w:tcPr>
          <w:p w:rsidR="005B1DFB" w:rsidRPr="009D26A9" w:rsidRDefault="005B1DFB" w:rsidP="003F2ED4">
            <w:pPr>
              <w:tabs>
                <w:tab w:val="left" w:pos="2205"/>
              </w:tabs>
              <w:spacing w:line="240" w:lineRule="auto"/>
              <w:jc w:val="center"/>
              <w:rPr>
                <w:rFonts w:cs="Times New Roman"/>
                <w:b/>
              </w:rPr>
            </w:pPr>
            <w:r w:rsidRPr="009D26A9">
              <w:rPr>
                <w:rFonts w:cs="Times New Roman"/>
                <w:b/>
              </w:rPr>
              <w:t>FSD  (m)</w:t>
            </w:r>
          </w:p>
        </w:tc>
        <w:tc>
          <w:tcPr>
            <w:tcW w:w="323" w:type="pct"/>
            <w:vAlign w:val="center"/>
          </w:tcPr>
          <w:p w:rsidR="005B1DFB" w:rsidRPr="009D26A9" w:rsidRDefault="005B1DFB" w:rsidP="003F2ED4">
            <w:pPr>
              <w:tabs>
                <w:tab w:val="left" w:pos="2205"/>
              </w:tabs>
              <w:spacing w:line="240" w:lineRule="auto"/>
              <w:jc w:val="center"/>
              <w:rPr>
                <w:rFonts w:cs="Times New Roman"/>
                <w:b/>
              </w:rPr>
            </w:pPr>
            <w:r w:rsidRPr="009D26A9">
              <w:rPr>
                <w:rFonts w:cs="Times New Roman"/>
                <w:b/>
              </w:rPr>
              <w:t>FB</w:t>
            </w:r>
          </w:p>
          <w:p w:rsidR="005B1DFB" w:rsidRPr="009D26A9" w:rsidRDefault="005B1DFB" w:rsidP="003F2ED4">
            <w:pPr>
              <w:tabs>
                <w:tab w:val="left" w:pos="2205"/>
              </w:tabs>
              <w:spacing w:line="240" w:lineRule="auto"/>
              <w:jc w:val="center"/>
              <w:rPr>
                <w:rFonts w:cs="Times New Roman"/>
                <w:b/>
              </w:rPr>
            </w:pPr>
            <w:r w:rsidRPr="009D26A9">
              <w:rPr>
                <w:rFonts w:cs="Times New Roman"/>
                <w:b/>
              </w:rPr>
              <w:t>(m)</w:t>
            </w:r>
          </w:p>
        </w:tc>
        <w:tc>
          <w:tcPr>
            <w:tcW w:w="370" w:type="pct"/>
            <w:vAlign w:val="center"/>
          </w:tcPr>
          <w:p w:rsidR="005B1DFB" w:rsidRPr="009D26A9" w:rsidRDefault="005B1DFB" w:rsidP="003F2ED4">
            <w:pPr>
              <w:tabs>
                <w:tab w:val="left" w:pos="2205"/>
              </w:tabs>
              <w:spacing w:line="240" w:lineRule="auto"/>
              <w:jc w:val="center"/>
              <w:rPr>
                <w:rFonts w:cs="Times New Roman"/>
                <w:b/>
              </w:rPr>
            </w:pPr>
            <w:r w:rsidRPr="009D26A9">
              <w:rPr>
                <w:rFonts w:cs="Times New Roman"/>
                <w:b/>
              </w:rPr>
              <w:t>Side slope</w:t>
            </w:r>
          </w:p>
          <w:p w:rsidR="005B1DFB" w:rsidRPr="009D26A9" w:rsidRDefault="005B1DFB" w:rsidP="003F2ED4">
            <w:pPr>
              <w:tabs>
                <w:tab w:val="left" w:pos="2205"/>
              </w:tabs>
              <w:spacing w:line="240" w:lineRule="auto"/>
              <w:rPr>
                <w:rFonts w:cs="Times New Roman"/>
                <w:b/>
              </w:rPr>
            </w:pPr>
            <w:r w:rsidRPr="009D26A9">
              <w:rPr>
                <w:rFonts w:cs="Times New Roman"/>
                <w:b/>
              </w:rPr>
              <w:t>(H:V)</w:t>
            </w:r>
          </w:p>
        </w:tc>
        <w:tc>
          <w:tcPr>
            <w:tcW w:w="370" w:type="pct"/>
            <w:vAlign w:val="center"/>
          </w:tcPr>
          <w:p w:rsidR="005B1DFB" w:rsidRPr="009D26A9" w:rsidRDefault="005B1DFB" w:rsidP="003F2ED4">
            <w:pPr>
              <w:tabs>
                <w:tab w:val="left" w:pos="2205"/>
              </w:tabs>
              <w:spacing w:line="240" w:lineRule="auto"/>
              <w:rPr>
                <w:rFonts w:cs="Times New Roman"/>
                <w:b/>
              </w:rPr>
            </w:pPr>
            <w:r w:rsidRPr="009D26A9">
              <w:rPr>
                <w:rFonts w:cs="Times New Roman"/>
                <w:b/>
              </w:rPr>
              <w:t>Value  n</w:t>
            </w:r>
          </w:p>
        </w:tc>
        <w:tc>
          <w:tcPr>
            <w:tcW w:w="463" w:type="pct"/>
            <w:vAlign w:val="center"/>
          </w:tcPr>
          <w:p w:rsidR="005B1DFB" w:rsidRPr="009D26A9" w:rsidRDefault="005B1DFB" w:rsidP="003F2ED4">
            <w:pPr>
              <w:tabs>
                <w:tab w:val="left" w:pos="2205"/>
              </w:tabs>
              <w:spacing w:line="240" w:lineRule="auto"/>
              <w:jc w:val="center"/>
              <w:rPr>
                <w:rFonts w:cs="Times New Roman"/>
                <w:b/>
              </w:rPr>
            </w:pPr>
            <w:r w:rsidRPr="009D26A9">
              <w:rPr>
                <w:rFonts w:cs="Times New Roman"/>
                <w:b/>
              </w:rPr>
              <w:t>So</w:t>
            </w:r>
          </w:p>
        </w:tc>
        <w:tc>
          <w:tcPr>
            <w:tcW w:w="324" w:type="pct"/>
            <w:vAlign w:val="center"/>
          </w:tcPr>
          <w:p w:rsidR="005B1DFB" w:rsidRPr="009D26A9" w:rsidRDefault="005B1DFB" w:rsidP="003F2ED4">
            <w:pPr>
              <w:tabs>
                <w:tab w:val="left" w:pos="2205"/>
              </w:tabs>
              <w:spacing w:line="240" w:lineRule="auto"/>
              <w:jc w:val="center"/>
              <w:rPr>
                <w:rFonts w:cs="Times New Roman"/>
                <w:b/>
              </w:rPr>
            </w:pPr>
            <w:r w:rsidRPr="009D26A9">
              <w:rPr>
                <w:rFonts w:cs="Times New Roman"/>
                <w:b/>
              </w:rPr>
              <w:t>V m/s</w:t>
            </w:r>
          </w:p>
        </w:tc>
        <w:tc>
          <w:tcPr>
            <w:tcW w:w="416" w:type="pct"/>
            <w:vAlign w:val="center"/>
          </w:tcPr>
          <w:p w:rsidR="005B1DFB" w:rsidRPr="009D26A9" w:rsidRDefault="005B1DFB" w:rsidP="003F2ED4">
            <w:pPr>
              <w:tabs>
                <w:tab w:val="left" w:pos="2205"/>
              </w:tabs>
              <w:spacing w:line="240" w:lineRule="auto"/>
              <w:jc w:val="center"/>
              <w:rPr>
                <w:rFonts w:cs="Times New Roman"/>
                <w:b/>
              </w:rPr>
            </w:pPr>
            <w:r w:rsidRPr="009D26A9">
              <w:rPr>
                <w:rFonts w:cs="Times New Roman"/>
                <w:b/>
              </w:rPr>
              <w:t>Q</w:t>
            </w:r>
            <w:r w:rsidRPr="009D26A9">
              <w:rPr>
                <w:rFonts w:cs="Times New Roman"/>
                <w:b/>
                <w:vertAlign w:val="subscript"/>
              </w:rPr>
              <w:t>R</w:t>
            </w:r>
            <w:r w:rsidRPr="009D26A9">
              <w:rPr>
                <w:rFonts w:cs="Times New Roman"/>
                <w:b/>
              </w:rPr>
              <w:t>- Q</w:t>
            </w:r>
            <w:r w:rsidRPr="009D26A9">
              <w:rPr>
                <w:rFonts w:cs="Times New Roman"/>
                <w:b/>
                <w:vertAlign w:val="subscript"/>
              </w:rPr>
              <w:t>d</w:t>
            </w:r>
          </w:p>
        </w:tc>
      </w:tr>
      <w:tr w:rsidR="005B1DFB" w:rsidRPr="009D26A9" w:rsidTr="005B1DFB">
        <w:trPr>
          <w:trHeight w:val="20"/>
        </w:trPr>
        <w:tc>
          <w:tcPr>
            <w:tcW w:w="624" w:type="pct"/>
            <w:vMerge w:val="restart"/>
          </w:tcPr>
          <w:p w:rsidR="005B1DFB" w:rsidRPr="009D26A9" w:rsidRDefault="00934507" w:rsidP="003F2ED4">
            <w:pPr>
              <w:spacing w:line="240" w:lineRule="auto"/>
              <w:rPr>
                <w:rFonts w:cs="Times New Roman"/>
              </w:rPr>
            </w:pPr>
            <w:r w:rsidRPr="009D26A9">
              <w:rPr>
                <w:rFonts w:cs="Times New Roman"/>
              </w:rPr>
              <w:t>SC-1-1</w:t>
            </w:r>
          </w:p>
        </w:tc>
        <w:tc>
          <w:tcPr>
            <w:tcW w:w="624" w:type="pct"/>
          </w:tcPr>
          <w:p w:rsidR="005B1DFB" w:rsidRPr="009D26A9" w:rsidRDefault="005B1DFB" w:rsidP="003F2ED4">
            <w:pPr>
              <w:spacing w:line="240" w:lineRule="auto"/>
              <w:rPr>
                <w:rFonts w:cs="Times New Roman"/>
              </w:rPr>
            </w:pPr>
            <w:r w:rsidRPr="009D26A9">
              <w:rPr>
                <w:rFonts w:cs="Times New Roman"/>
              </w:rPr>
              <w:t>0-510</w:t>
            </w:r>
          </w:p>
        </w:tc>
        <w:tc>
          <w:tcPr>
            <w:tcW w:w="467" w:type="pct"/>
          </w:tcPr>
          <w:p w:rsidR="005B1DFB" w:rsidRPr="009D26A9" w:rsidRDefault="005B1DFB" w:rsidP="003F2ED4">
            <w:pPr>
              <w:spacing w:line="240" w:lineRule="auto"/>
              <w:rPr>
                <w:rFonts w:cs="Times New Roman"/>
              </w:rPr>
            </w:pPr>
            <w:r w:rsidRPr="009D26A9">
              <w:rPr>
                <w:rFonts w:cs="Times New Roman"/>
              </w:rPr>
              <w:t>0.176</w:t>
            </w:r>
          </w:p>
        </w:tc>
        <w:tc>
          <w:tcPr>
            <w:tcW w:w="370" w:type="pct"/>
          </w:tcPr>
          <w:p w:rsidR="005B1DFB" w:rsidRPr="009D26A9" w:rsidRDefault="005B1DFB" w:rsidP="003F2ED4">
            <w:pPr>
              <w:spacing w:line="240" w:lineRule="auto"/>
              <w:rPr>
                <w:rFonts w:cs="Times New Roman"/>
              </w:rPr>
            </w:pPr>
            <w:r w:rsidRPr="009D26A9">
              <w:rPr>
                <w:rFonts w:cs="Times New Roman"/>
              </w:rPr>
              <w:t>1.00</w:t>
            </w:r>
          </w:p>
        </w:tc>
        <w:tc>
          <w:tcPr>
            <w:tcW w:w="324" w:type="pct"/>
          </w:tcPr>
          <w:p w:rsidR="005B1DFB" w:rsidRPr="009D26A9" w:rsidRDefault="005B1DFB" w:rsidP="003F2ED4">
            <w:pPr>
              <w:spacing w:line="240" w:lineRule="auto"/>
              <w:rPr>
                <w:rFonts w:cs="Times New Roman"/>
              </w:rPr>
            </w:pPr>
            <w:r w:rsidRPr="009D26A9">
              <w:rPr>
                <w:rFonts w:cs="Times New Roman"/>
              </w:rPr>
              <w:t>0.50</w:t>
            </w:r>
          </w:p>
        </w:tc>
        <w:tc>
          <w:tcPr>
            <w:tcW w:w="324" w:type="pct"/>
          </w:tcPr>
          <w:p w:rsidR="005B1DFB" w:rsidRPr="009D26A9" w:rsidRDefault="005B1DFB" w:rsidP="003F2ED4">
            <w:pPr>
              <w:spacing w:line="240" w:lineRule="auto"/>
              <w:rPr>
                <w:rFonts w:cs="Times New Roman"/>
              </w:rPr>
            </w:pPr>
            <w:r w:rsidRPr="009D26A9">
              <w:rPr>
                <w:rFonts w:cs="Times New Roman"/>
              </w:rPr>
              <w:t>0.50</w:t>
            </w:r>
          </w:p>
        </w:tc>
        <w:tc>
          <w:tcPr>
            <w:tcW w:w="323" w:type="pct"/>
          </w:tcPr>
          <w:p w:rsidR="005B1DFB" w:rsidRPr="009D26A9" w:rsidRDefault="005B1DFB" w:rsidP="003F2ED4">
            <w:pPr>
              <w:spacing w:line="240" w:lineRule="auto"/>
              <w:rPr>
                <w:rFonts w:cs="Times New Roman"/>
              </w:rPr>
            </w:pPr>
            <w:r w:rsidRPr="009D26A9">
              <w:rPr>
                <w:rFonts w:cs="Times New Roman"/>
              </w:rPr>
              <w:t>0.20</w:t>
            </w:r>
          </w:p>
        </w:tc>
        <w:tc>
          <w:tcPr>
            <w:tcW w:w="370" w:type="pct"/>
          </w:tcPr>
          <w:p w:rsidR="005B1DFB" w:rsidRPr="009D26A9" w:rsidRDefault="005B1DFB" w:rsidP="003F2ED4">
            <w:pPr>
              <w:spacing w:line="240" w:lineRule="auto"/>
              <w:rPr>
                <w:rFonts w:cs="Times New Roman"/>
              </w:rPr>
            </w:pPr>
            <w:r w:rsidRPr="009D26A9">
              <w:rPr>
                <w:rFonts w:cs="Times New Roman"/>
              </w:rPr>
              <w:t>0.00</w:t>
            </w:r>
          </w:p>
        </w:tc>
        <w:tc>
          <w:tcPr>
            <w:tcW w:w="370" w:type="pct"/>
          </w:tcPr>
          <w:p w:rsidR="005B1DFB" w:rsidRPr="009D26A9" w:rsidRDefault="005B1DFB" w:rsidP="003F2ED4">
            <w:pPr>
              <w:spacing w:line="240" w:lineRule="auto"/>
              <w:rPr>
                <w:rFonts w:cs="Times New Roman"/>
              </w:rPr>
            </w:pPr>
            <w:r w:rsidRPr="009D26A9">
              <w:rPr>
                <w:rFonts w:cs="Times New Roman"/>
              </w:rPr>
              <w:t>0.018</w:t>
            </w:r>
          </w:p>
        </w:tc>
        <w:tc>
          <w:tcPr>
            <w:tcW w:w="463" w:type="pct"/>
          </w:tcPr>
          <w:p w:rsidR="005B1DFB" w:rsidRPr="009D26A9" w:rsidRDefault="005B1DFB" w:rsidP="003F2ED4">
            <w:pPr>
              <w:spacing w:line="240" w:lineRule="auto"/>
              <w:rPr>
                <w:rFonts w:cs="Times New Roman"/>
              </w:rPr>
            </w:pPr>
            <w:r w:rsidRPr="009D26A9">
              <w:rPr>
                <w:rFonts w:cs="Times New Roman"/>
              </w:rPr>
              <w:t>0.0018</w:t>
            </w:r>
          </w:p>
        </w:tc>
        <w:tc>
          <w:tcPr>
            <w:tcW w:w="324" w:type="pct"/>
          </w:tcPr>
          <w:p w:rsidR="005B1DFB" w:rsidRPr="009D26A9" w:rsidRDefault="005B1DFB" w:rsidP="003F2ED4">
            <w:pPr>
              <w:spacing w:line="240" w:lineRule="auto"/>
              <w:rPr>
                <w:rFonts w:cs="Times New Roman"/>
              </w:rPr>
            </w:pPr>
            <w:r w:rsidRPr="009D26A9">
              <w:rPr>
                <w:rFonts w:cs="Times New Roman"/>
              </w:rPr>
              <w:t>0.71</w:t>
            </w:r>
          </w:p>
        </w:tc>
        <w:tc>
          <w:tcPr>
            <w:tcW w:w="416" w:type="pct"/>
          </w:tcPr>
          <w:p w:rsidR="005B1DFB" w:rsidRPr="009D26A9" w:rsidRDefault="005B1DFB" w:rsidP="003F2ED4">
            <w:pPr>
              <w:spacing w:line="240" w:lineRule="auto"/>
              <w:rPr>
                <w:rFonts w:cs="Times New Roman"/>
              </w:rPr>
            </w:pPr>
            <w:r w:rsidRPr="009D26A9">
              <w:rPr>
                <w:rFonts w:cs="Times New Roman"/>
              </w:rPr>
              <w:t>0.000</w:t>
            </w:r>
          </w:p>
        </w:tc>
      </w:tr>
      <w:tr w:rsidR="005B1DFB" w:rsidRPr="009D26A9" w:rsidTr="005B1DFB">
        <w:trPr>
          <w:trHeight w:val="20"/>
        </w:trPr>
        <w:tc>
          <w:tcPr>
            <w:tcW w:w="624" w:type="pct"/>
            <w:vMerge/>
          </w:tcPr>
          <w:p w:rsidR="005B1DFB" w:rsidRPr="009D26A9" w:rsidRDefault="005B1DFB" w:rsidP="003F2ED4">
            <w:pPr>
              <w:spacing w:line="240" w:lineRule="auto"/>
              <w:rPr>
                <w:rFonts w:cs="Times New Roman"/>
              </w:rPr>
            </w:pPr>
          </w:p>
        </w:tc>
        <w:tc>
          <w:tcPr>
            <w:tcW w:w="624" w:type="pct"/>
          </w:tcPr>
          <w:p w:rsidR="005B1DFB" w:rsidRPr="009D26A9" w:rsidRDefault="005B1DFB" w:rsidP="003F2ED4">
            <w:pPr>
              <w:spacing w:line="240" w:lineRule="auto"/>
              <w:rPr>
                <w:rFonts w:cs="Times New Roman"/>
              </w:rPr>
            </w:pPr>
            <w:r w:rsidRPr="009D26A9">
              <w:rPr>
                <w:rFonts w:cs="Times New Roman"/>
              </w:rPr>
              <w:t>510-930</w:t>
            </w:r>
          </w:p>
        </w:tc>
        <w:tc>
          <w:tcPr>
            <w:tcW w:w="467" w:type="pct"/>
          </w:tcPr>
          <w:p w:rsidR="005B1DFB" w:rsidRPr="009D26A9" w:rsidRDefault="005B1DFB" w:rsidP="003F2ED4">
            <w:pPr>
              <w:spacing w:line="240" w:lineRule="auto"/>
              <w:rPr>
                <w:rFonts w:cs="Times New Roman"/>
              </w:rPr>
            </w:pPr>
            <w:r w:rsidRPr="009D26A9">
              <w:rPr>
                <w:rFonts w:cs="Times New Roman"/>
              </w:rPr>
              <w:t>0.176</w:t>
            </w:r>
          </w:p>
        </w:tc>
        <w:tc>
          <w:tcPr>
            <w:tcW w:w="370" w:type="pct"/>
          </w:tcPr>
          <w:p w:rsidR="005B1DFB" w:rsidRPr="009D26A9" w:rsidRDefault="005B1DFB" w:rsidP="003F2ED4">
            <w:pPr>
              <w:spacing w:line="240" w:lineRule="auto"/>
              <w:rPr>
                <w:rFonts w:cs="Times New Roman"/>
              </w:rPr>
            </w:pPr>
            <w:r w:rsidRPr="009D26A9">
              <w:rPr>
                <w:rFonts w:cs="Times New Roman"/>
              </w:rPr>
              <w:t>1.00</w:t>
            </w:r>
          </w:p>
        </w:tc>
        <w:tc>
          <w:tcPr>
            <w:tcW w:w="324" w:type="pct"/>
          </w:tcPr>
          <w:p w:rsidR="005B1DFB" w:rsidRPr="009D26A9" w:rsidRDefault="005B1DFB" w:rsidP="003F2ED4">
            <w:pPr>
              <w:spacing w:line="240" w:lineRule="auto"/>
              <w:rPr>
                <w:rFonts w:cs="Times New Roman"/>
              </w:rPr>
            </w:pPr>
            <w:r w:rsidRPr="009D26A9">
              <w:rPr>
                <w:rFonts w:cs="Times New Roman"/>
              </w:rPr>
              <w:t>0.54</w:t>
            </w:r>
          </w:p>
        </w:tc>
        <w:tc>
          <w:tcPr>
            <w:tcW w:w="324" w:type="pct"/>
          </w:tcPr>
          <w:p w:rsidR="005B1DFB" w:rsidRPr="009D26A9" w:rsidRDefault="005B1DFB" w:rsidP="003F2ED4">
            <w:pPr>
              <w:spacing w:line="240" w:lineRule="auto"/>
              <w:rPr>
                <w:rFonts w:cs="Times New Roman"/>
              </w:rPr>
            </w:pPr>
            <w:r w:rsidRPr="009D26A9">
              <w:rPr>
                <w:rFonts w:cs="Times New Roman"/>
              </w:rPr>
              <w:t>0.54</w:t>
            </w:r>
          </w:p>
        </w:tc>
        <w:tc>
          <w:tcPr>
            <w:tcW w:w="323" w:type="pct"/>
          </w:tcPr>
          <w:p w:rsidR="005B1DFB" w:rsidRPr="009D26A9" w:rsidRDefault="005B1DFB" w:rsidP="003F2ED4">
            <w:pPr>
              <w:spacing w:line="240" w:lineRule="auto"/>
              <w:rPr>
                <w:rFonts w:cs="Times New Roman"/>
              </w:rPr>
            </w:pPr>
            <w:r w:rsidRPr="009D26A9">
              <w:rPr>
                <w:rFonts w:cs="Times New Roman"/>
              </w:rPr>
              <w:t>0.20</w:t>
            </w:r>
          </w:p>
        </w:tc>
        <w:tc>
          <w:tcPr>
            <w:tcW w:w="370" w:type="pct"/>
          </w:tcPr>
          <w:p w:rsidR="005B1DFB" w:rsidRPr="009D26A9" w:rsidRDefault="005B1DFB" w:rsidP="003F2ED4">
            <w:pPr>
              <w:spacing w:line="240" w:lineRule="auto"/>
              <w:rPr>
                <w:rFonts w:cs="Times New Roman"/>
              </w:rPr>
            </w:pPr>
            <w:r w:rsidRPr="009D26A9">
              <w:rPr>
                <w:rFonts w:cs="Times New Roman"/>
              </w:rPr>
              <w:t>0.00</w:t>
            </w:r>
          </w:p>
        </w:tc>
        <w:tc>
          <w:tcPr>
            <w:tcW w:w="370" w:type="pct"/>
          </w:tcPr>
          <w:p w:rsidR="005B1DFB" w:rsidRPr="009D26A9" w:rsidRDefault="005B1DFB" w:rsidP="003F2ED4">
            <w:pPr>
              <w:spacing w:line="240" w:lineRule="auto"/>
              <w:rPr>
                <w:rFonts w:cs="Times New Roman"/>
              </w:rPr>
            </w:pPr>
            <w:r w:rsidRPr="009D26A9">
              <w:rPr>
                <w:rFonts w:cs="Times New Roman"/>
              </w:rPr>
              <w:t>0.018</w:t>
            </w:r>
          </w:p>
        </w:tc>
        <w:tc>
          <w:tcPr>
            <w:tcW w:w="463" w:type="pct"/>
          </w:tcPr>
          <w:p w:rsidR="005B1DFB" w:rsidRPr="009D26A9" w:rsidRDefault="005B1DFB" w:rsidP="003F2ED4">
            <w:pPr>
              <w:spacing w:line="240" w:lineRule="auto"/>
              <w:rPr>
                <w:rFonts w:cs="Times New Roman"/>
              </w:rPr>
            </w:pPr>
            <w:r w:rsidRPr="009D26A9">
              <w:rPr>
                <w:rFonts w:cs="Times New Roman"/>
              </w:rPr>
              <w:t>0.0012</w:t>
            </w:r>
          </w:p>
        </w:tc>
        <w:tc>
          <w:tcPr>
            <w:tcW w:w="324" w:type="pct"/>
          </w:tcPr>
          <w:p w:rsidR="005B1DFB" w:rsidRPr="009D26A9" w:rsidRDefault="005B1DFB" w:rsidP="003F2ED4">
            <w:pPr>
              <w:spacing w:line="240" w:lineRule="auto"/>
              <w:rPr>
                <w:rFonts w:cs="Times New Roman"/>
              </w:rPr>
            </w:pPr>
            <w:r w:rsidRPr="009D26A9">
              <w:rPr>
                <w:rFonts w:cs="Times New Roman"/>
              </w:rPr>
              <w:t>0.61</w:t>
            </w:r>
          </w:p>
        </w:tc>
        <w:tc>
          <w:tcPr>
            <w:tcW w:w="416" w:type="pct"/>
          </w:tcPr>
          <w:p w:rsidR="005B1DFB" w:rsidRPr="009D26A9" w:rsidRDefault="005B1DFB" w:rsidP="003F2ED4">
            <w:pPr>
              <w:spacing w:line="240" w:lineRule="auto"/>
              <w:rPr>
                <w:rFonts w:cs="Times New Roman"/>
              </w:rPr>
            </w:pPr>
            <w:r w:rsidRPr="009D26A9">
              <w:rPr>
                <w:rFonts w:cs="Times New Roman"/>
              </w:rPr>
              <w:t>0.000</w:t>
            </w:r>
          </w:p>
        </w:tc>
      </w:tr>
      <w:tr w:rsidR="005B1DFB" w:rsidRPr="009D26A9" w:rsidTr="005B1DFB">
        <w:trPr>
          <w:trHeight w:val="404"/>
        </w:trPr>
        <w:tc>
          <w:tcPr>
            <w:tcW w:w="624" w:type="pct"/>
            <w:vMerge/>
          </w:tcPr>
          <w:p w:rsidR="005B1DFB" w:rsidRPr="009D26A9" w:rsidRDefault="005B1DFB" w:rsidP="003F2ED4">
            <w:pPr>
              <w:spacing w:line="240" w:lineRule="auto"/>
              <w:rPr>
                <w:rFonts w:cs="Times New Roman"/>
              </w:rPr>
            </w:pPr>
          </w:p>
        </w:tc>
        <w:tc>
          <w:tcPr>
            <w:tcW w:w="624" w:type="pct"/>
          </w:tcPr>
          <w:p w:rsidR="005B1DFB" w:rsidRPr="009D26A9" w:rsidRDefault="005B1DFB" w:rsidP="003F2ED4">
            <w:pPr>
              <w:spacing w:line="240" w:lineRule="auto"/>
              <w:rPr>
                <w:rFonts w:cs="Times New Roman"/>
              </w:rPr>
            </w:pPr>
            <w:r w:rsidRPr="009D26A9">
              <w:rPr>
                <w:rFonts w:cs="Times New Roman"/>
              </w:rPr>
              <w:t>930-1211</w:t>
            </w:r>
          </w:p>
        </w:tc>
        <w:tc>
          <w:tcPr>
            <w:tcW w:w="467" w:type="pct"/>
          </w:tcPr>
          <w:p w:rsidR="005B1DFB" w:rsidRPr="009D26A9" w:rsidRDefault="005B1DFB" w:rsidP="003F2ED4">
            <w:pPr>
              <w:spacing w:line="240" w:lineRule="auto"/>
              <w:rPr>
                <w:rFonts w:cs="Times New Roman"/>
              </w:rPr>
            </w:pPr>
            <w:r w:rsidRPr="009D26A9">
              <w:rPr>
                <w:rFonts w:cs="Times New Roman"/>
              </w:rPr>
              <w:t>0.088</w:t>
            </w:r>
          </w:p>
        </w:tc>
        <w:tc>
          <w:tcPr>
            <w:tcW w:w="370" w:type="pct"/>
          </w:tcPr>
          <w:p w:rsidR="005B1DFB" w:rsidRPr="009D26A9" w:rsidRDefault="005B1DFB" w:rsidP="003F2ED4">
            <w:pPr>
              <w:spacing w:line="240" w:lineRule="auto"/>
              <w:rPr>
                <w:rFonts w:cs="Times New Roman"/>
              </w:rPr>
            </w:pPr>
            <w:r w:rsidRPr="009D26A9">
              <w:rPr>
                <w:rFonts w:cs="Times New Roman"/>
              </w:rPr>
              <w:t>1.00</w:t>
            </w:r>
          </w:p>
        </w:tc>
        <w:tc>
          <w:tcPr>
            <w:tcW w:w="324" w:type="pct"/>
          </w:tcPr>
          <w:p w:rsidR="005B1DFB" w:rsidRPr="009D26A9" w:rsidRDefault="005B1DFB" w:rsidP="003F2ED4">
            <w:pPr>
              <w:spacing w:line="240" w:lineRule="auto"/>
              <w:rPr>
                <w:rFonts w:cs="Times New Roman"/>
              </w:rPr>
            </w:pPr>
            <w:r w:rsidRPr="009D26A9">
              <w:rPr>
                <w:rFonts w:cs="Times New Roman"/>
              </w:rPr>
              <w:t>0.38</w:t>
            </w:r>
          </w:p>
        </w:tc>
        <w:tc>
          <w:tcPr>
            <w:tcW w:w="324" w:type="pct"/>
          </w:tcPr>
          <w:p w:rsidR="005B1DFB" w:rsidRPr="009D26A9" w:rsidRDefault="005B1DFB" w:rsidP="003F2ED4">
            <w:pPr>
              <w:spacing w:line="240" w:lineRule="auto"/>
              <w:rPr>
                <w:rFonts w:cs="Times New Roman"/>
              </w:rPr>
            </w:pPr>
            <w:r w:rsidRPr="009D26A9">
              <w:rPr>
                <w:rFonts w:cs="Times New Roman"/>
              </w:rPr>
              <w:t>0.38</w:t>
            </w:r>
          </w:p>
        </w:tc>
        <w:tc>
          <w:tcPr>
            <w:tcW w:w="323" w:type="pct"/>
          </w:tcPr>
          <w:p w:rsidR="005B1DFB" w:rsidRPr="009D26A9" w:rsidRDefault="005B1DFB" w:rsidP="003F2ED4">
            <w:pPr>
              <w:spacing w:line="240" w:lineRule="auto"/>
              <w:rPr>
                <w:rFonts w:cs="Times New Roman"/>
              </w:rPr>
            </w:pPr>
            <w:r w:rsidRPr="009D26A9">
              <w:rPr>
                <w:rFonts w:cs="Times New Roman"/>
              </w:rPr>
              <w:t>0.20</w:t>
            </w:r>
          </w:p>
        </w:tc>
        <w:tc>
          <w:tcPr>
            <w:tcW w:w="370" w:type="pct"/>
          </w:tcPr>
          <w:p w:rsidR="005B1DFB" w:rsidRPr="009D26A9" w:rsidRDefault="005B1DFB" w:rsidP="003F2ED4">
            <w:pPr>
              <w:spacing w:line="240" w:lineRule="auto"/>
              <w:rPr>
                <w:rFonts w:cs="Times New Roman"/>
              </w:rPr>
            </w:pPr>
            <w:r w:rsidRPr="009D26A9">
              <w:rPr>
                <w:rFonts w:cs="Times New Roman"/>
              </w:rPr>
              <w:t>0.00</w:t>
            </w:r>
          </w:p>
        </w:tc>
        <w:tc>
          <w:tcPr>
            <w:tcW w:w="370" w:type="pct"/>
          </w:tcPr>
          <w:p w:rsidR="005B1DFB" w:rsidRPr="009D26A9" w:rsidRDefault="005B1DFB" w:rsidP="003F2ED4">
            <w:pPr>
              <w:spacing w:line="240" w:lineRule="auto"/>
              <w:rPr>
                <w:rFonts w:cs="Times New Roman"/>
              </w:rPr>
            </w:pPr>
            <w:r w:rsidRPr="009D26A9">
              <w:rPr>
                <w:rFonts w:cs="Times New Roman"/>
              </w:rPr>
              <w:t>0.018</w:t>
            </w:r>
          </w:p>
        </w:tc>
        <w:tc>
          <w:tcPr>
            <w:tcW w:w="463" w:type="pct"/>
          </w:tcPr>
          <w:p w:rsidR="005B1DFB" w:rsidRPr="009D26A9" w:rsidRDefault="005B1DFB" w:rsidP="003F2ED4">
            <w:pPr>
              <w:spacing w:line="240" w:lineRule="auto"/>
              <w:rPr>
                <w:rFonts w:cs="Times New Roman"/>
              </w:rPr>
            </w:pPr>
            <w:r w:rsidRPr="009D26A9">
              <w:rPr>
                <w:rFonts w:cs="Times New Roman"/>
              </w:rPr>
              <w:t>0.0018</w:t>
            </w:r>
          </w:p>
        </w:tc>
        <w:tc>
          <w:tcPr>
            <w:tcW w:w="324" w:type="pct"/>
          </w:tcPr>
          <w:p w:rsidR="005B1DFB" w:rsidRPr="009D26A9" w:rsidRDefault="005B1DFB" w:rsidP="003F2ED4">
            <w:pPr>
              <w:spacing w:line="240" w:lineRule="auto"/>
              <w:rPr>
                <w:rFonts w:cs="Times New Roman"/>
              </w:rPr>
            </w:pPr>
            <w:r w:rsidRPr="009D26A9">
              <w:rPr>
                <w:rFonts w:cs="Times New Roman"/>
              </w:rPr>
              <w:t>0.60</w:t>
            </w:r>
          </w:p>
        </w:tc>
        <w:tc>
          <w:tcPr>
            <w:tcW w:w="416" w:type="pct"/>
          </w:tcPr>
          <w:p w:rsidR="005B1DFB" w:rsidRPr="009D26A9" w:rsidRDefault="005B1DFB" w:rsidP="003F2ED4">
            <w:pPr>
              <w:spacing w:line="240" w:lineRule="auto"/>
              <w:rPr>
                <w:rFonts w:cs="Times New Roman"/>
              </w:rPr>
            </w:pPr>
            <w:r w:rsidRPr="009D26A9">
              <w:rPr>
                <w:rFonts w:cs="Times New Roman"/>
              </w:rPr>
              <w:t>0.000</w:t>
            </w:r>
          </w:p>
        </w:tc>
      </w:tr>
      <w:tr w:rsidR="005B1DFB" w:rsidRPr="009D26A9" w:rsidTr="005B1DFB">
        <w:trPr>
          <w:trHeight w:val="20"/>
        </w:trPr>
        <w:tc>
          <w:tcPr>
            <w:tcW w:w="624" w:type="pct"/>
            <w:vMerge/>
          </w:tcPr>
          <w:p w:rsidR="005B1DFB" w:rsidRPr="009D26A9" w:rsidRDefault="005B1DFB" w:rsidP="003F2ED4">
            <w:pPr>
              <w:spacing w:line="240" w:lineRule="auto"/>
              <w:rPr>
                <w:rFonts w:cs="Times New Roman"/>
              </w:rPr>
            </w:pPr>
          </w:p>
        </w:tc>
        <w:tc>
          <w:tcPr>
            <w:tcW w:w="624" w:type="pct"/>
          </w:tcPr>
          <w:p w:rsidR="005B1DFB" w:rsidRPr="009D26A9" w:rsidRDefault="005B1DFB" w:rsidP="003F2ED4">
            <w:pPr>
              <w:spacing w:line="240" w:lineRule="auto"/>
              <w:rPr>
                <w:rFonts w:cs="Times New Roman"/>
              </w:rPr>
            </w:pPr>
            <w:r w:rsidRPr="009D26A9">
              <w:rPr>
                <w:rFonts w:cs="Times New Roman"/>
              </w:rPr>
              <w:t>1211-1901</w:t>
            </w:r>
          </w:p>
        </w:tc>
        <w:tc>
          <w:tcPr>
            <w:tcW w:w="467" w:type="pct"/>
          </w:tcPr>
          <w:p w:rsidR="005B1DFB" w:rsidRPr="009D26A9" w:rsidRDefault="005B1DFB" w:rsidP="003F2ED4">
            <w:pPr>
              <w:spacing w:line="240" w:lineRule="auto"/>
              <w:rPr>
                <w:rFonts w:cs="Times New Roman"/>
              </w:rPr>
            </w:pPr>
            <w:r w:rsidRPr="009D26A9">
              <w:rPr>
                <w:rFonts w:cs="Times New Roman"/>
              </w:rPr>
              <w:t>0.088</w:t>
            </w:r>
          </w:p>
        </w:tc>
        <w:tc>
          <w:tcPr>
            <w:tcW w:w="370" w:type="pct"/>
          </w:tcPr>
          <w:p w:rsidR="005B1DFB" w:rsidRPr="009D26A9" w:rsidRDefault="005B1DFB" w:rsidP="003F2ED4">
            <w:pPr>
              <w:spacing w:line="240" w:lineRule="auto"/>
              <w:rPr>
                <w:rFonts w:cs="Times New Roman"/>
              </w:rPr>
            </w:pPr>
            <w:r w:rsidRPr="009D26A9">
              <w:rPr>
                <w:rFonts w:cs="Times New Roman"/>
              </w:rPr>
              <w:t>1.00</w:t>
            </w:r>
          </w:p>
        </w:tc>
        <w:tc>
          <w:tcPr>
            <w:tcW w:w="324" w:type="pct"/>
          </w:tcPr>
          <w:p w:rsidR="005B1DFB" w:rsidRPr="009D26A9" w:rsidRDefault="005B1DFB" w:rsidP="003F2ED4">
            <w:pPr>
              <w:spacing w:line="240" w:lineRule="auto"/>
              <w:rPr>
                <w:rFonts w:cs="Times New Roman"/>
              </w:rPr>
            </w:pPr>
            <w:r w:rsidRPr="009D26A9">
              <w:rPr>
                <w:rFonts w:cs="Times New Roman"/>
              </w:rPr>
              <w:t>0.41</w:t>
            </w:r>
          </w:p>
        </w:tc>
        <w:tc>
          <w:tcPr>
            <w:tcW w:w="324" w:type="pct"/>
          </w:tcPr>
          <w:p w:rsidR="005B1DFB" w:rsidRPr="009D26A9" w:rsidRDefault="005B1DFB" w:rsidP="003F2ED4">
            <w:pPr>
              <w:spacing w:line="240" w:lineRule="auto"/>
              <w:rPr>
                <w:rFonts w:cs="Times New Roman"/>
              </w:rPr>
            </w:pPr>
            <w:r w:rsidRPr="009D26A9">
              <w:rPr>
                <w:rFonts w:cs="Times New Roman"/>
              </w:rPr>
              <w:t>0.41</w:t>
            </w:r>
          </w:p>
        </w:tc>
        <w:tc>
          <w:tcPr>
            <w:tcW w:w="323" w:type="pct"/>
          </w:tcPr>
          <w:p w:rsidR="005B1DFB" w:rsidRPr="009D26A9" w:rsidRDefault="005B1DFB" w:rsidP="003F2ED4">
            <w:pPr>
              <w:spacing w:line="240" w:lineRule="auto"/>
              <w:rPr>
                <w:rFonts w:cs="Times New Roman"/>
              </w:rPr>
            </w:pPr>
            <w:r w:rsidRPr="009D26A9">
              <w:rPr>
                <w:rFonts w:cs="Times New Roman"/>
              </w:rPr>
              <w:t>0.20</w:t>
            </w:r>
          </w:p>
        </w:tc>
        <w:tc>
          <w:tcPr>
            <w:tcW w:w="370" w:type="pct"/>
          </w:tcPr>
          <w:p w:rsidR="005B1DFB" w:rsidRPr="009D26A9" w:rsidRDefault="005B1DFB" w:rsidP="003F2ED4">
            <w:pPr>
              <w:spacing w:line="240" w:lineRule="auto"/>
              <w:rPr>
                <w:rFonts w:cs="Times New Roman"/>
              </w:rPr>
            </w:pPr>
            <w:r w:rsidRPr="009D26A9">
              <w:rPr>
                <w:rFonts w:cs="Times New Roman"/>
              </w:rPr>
              <w:t>0.00</w:t>
            </w:r>
          </w:p>
        </w:tc>
        <w:tc>
          <w:tcPr>
            <w:tcW w:w="370" w:type="pct"/>
          </w:tcPr>
          <w:p w:rsidR="005B1DFB" w:rsidRPr="009D26A9" w:rsidRDefault="005B1DFB" w:rsidP="003F2ED4">
            <w:pPr>
              <w:spacing w:line="240" w:lineRule="auto"/>
              <w:rPr>
                <w:rFonts w:cs="Times New Roman"/>
              </w:rPr>
            </w:pPr>
            <w:r w:rsidRPr="009D26A9">
              <w:rPr>
                <w:rFonts w:cs="Times New Roman"/>
              </w:rPr>
              <w:t>0.018</w:t>
            </w:r>
          </w:p>
        </w:tc>
        <w:tc>
          <w:tcPr>
            <w:tcW w:w="463" w:type="pct"/>
          </w:tcPr>
          <w:p w:rsidR="005B1DFB" w:rsidRPr="009D26A9" w:rsidRDefault="005B1DFB" w:rsidP="003F2ED4">
            <w:pPr>
              <w:spacing w:line="240" w:lineRule="auto"/>
              <w:rPr>
                <w:rFonts w:cs="Times New Roman"/>
              </w:rPr>
            </w:pPr>
            <w:r w:rsidRPr="009D26A9">
              <w:rPr>
                <w:rFonts w:cs="Times New Roman"/>
              </w:rPr>
              <w:t>0.0012</w:t>
            </w:r>
          </w:p>
        </w:tc>
        <w:tc>
          <w:tcPr>
            <w:tcW w:w="324" w:type="pct"/>
          </w:tcPr>
          <w:p w:rsidR="005B1DFB" w:rsidRPr="009D26A9" w:rsidRDefault="005B1DFB" w:rsidP="003F2ED4">
            <w:pPr>
              <w:spacing w:line="240" w:lineRule="auto"/>
              <w:rPr>
                <w:rFonts w:cs="Times New Roman"/>
              </w:rPr>
            </w:pPr>
            <w:r w:rsidRPr="009D26A9">
              <w:rPr>
                <w:rFonts w:cs="Times New Roman"/>
              </w:rPr>
              <w:t>0.51</w:t>
            </w:r>
          </w:p>
        </w:tc>
        <w:tc>
          <w:tcPr>
            <w:tcW w:w="416" w:type="pct"/>
          </w:tcPr>
          <w:p w:rsidR="005B1DFB" w:rsidRPr="009D26A9" w:rsidRDefault="005B1DFB" w:rsidP="003F2ED4">
            <w:pPr>
              <w:spacing w:line="240" w:lineRule="auto"/>
              <w:rPr>
                <w:rFonts w:cs="Times New Roman"/>
              </w:rPr>
            </w:pPr>
            <w:r w:rsidRPr="009D26A9">
              <w:rPr>
                <w:rFonts w:cs="Times New Roman"/>
              </w:rPr>
              <w:t>0.000</w:t>
            </w:r>
          </w:p>
        </w:tc>
      </w:tr>
      <w:tr w:rsidR="00BE1A16" w:rsidRPr="009D26A9" w:rsidTr="00A068D0">
        <w:trPr>
          <w:trHeight w:val="20"/>
        </w:trPr>
        <w:tc>
          <w:tcPr>
            <w:tcW w:w="624" w:type="pct"/>
            <w:vMerge w:val="restart"/>
          </w:tcPr>
          <w:p w:rsidR="00BE1A16" w:rsidRPr="009D26A9" w:rsidRDefault="00BE1A16" w:rsidP="003F2ED4">
            <w:pPr>
              <w:tabs>
                <w:tab w:val="left" w:pos="2205"/>
              </w:tabs>
              <w:spacing w:line="240" w:lineRule="auto"/>
              <w:jc w:val="center"/>
              <w:rPr>
                <w:rFonts w:cs="Times New Roman"/>
              </w:rPr>
            </w:pPr>
            <w:r w:rsidRPr="009D26A9">
              <w:rPr>
                <w:rFonts w:cs="Times New Roman"/>
              </w:rPr>
              <w:t>SC-1-2</w:t>
            </w:r>
          </w:p>
        </w:tc>
        <w:tc>
          <w:tcPr>
            <w:tcW w:w="624" w:type="pct"/>
          </w:tcPr>
          <w:p w:rsidR="00BE1A16" w:rsidRPr="009D26A9" w:rsidRDefault="00BE1A16" w:rsidP="003F2ED4">
            <w:pPr>
              <w:spacing w:line="240" w:lineRule="auto"/>
              <w:rPr>
                <w:rFonts w:cs="Times New Roman"/>
              </w:rPr>
            </w:pPr>
            <w:r w:rsidRPr="009D26A9">
              <w:rPr>
                <w:rFonts w:cs="Times New Roman"/>
              </w:rPr>
              <w:t>0-200</w:t>
            </w:r>
          </w:p>
        </w:tc>
        <w:tc>
          <w:tcPr>
            <w:tcW w:w="467" w:type="pct"/>
          </w:tcPr>
          <w:p w:rsidR="00BE1A16" w:rsidRPr="009D26A9" w:rsidRDefault="00BE1A16" w:rsidP="003F2ED4">
            <w:pPr>
              <w:spacing w:line="240" w:lineRule="auto"/>
              <w:rPr>
                <w:rFonts w:cs="Times New Roman"/>
              </w:rPr>
            </w:pPr>
            <w:r w:rsidRPr="009D26A9">
              <w:rPr>
                <w:rFonts w:cs="Times New Roman"/>
              </w:rPr>
              <w:t>0.18</w:t>
            </w:r>
          </w:p>
        </w:tc>
        <w:tc>
          <w:tcPr>
            <w:tcW w:w="370" w:type="pct"/>
          </w:tcPr>
          <w:p w:rsidR="00BE1A16" w:rsidRPr="009D26A9" w:rsidRDefault="00BE1A16" w:rsidP="003F2ED4">
            <w:pPr>
              <w:spacing w:line="240" w:lineRule="auto"/>
              <w:rPr>
                <w:rFonts w:cs="Times New Roman"/>
              </w:rPr>
            </w:pPr>
            <w:r w:rsidRPr="009D26A9">
              <w:rPr>
                <w:rFonts w:cs="Times New Roman"/>
              </w:rPr>
              <w:t>1.00</w:t>
            </w:r>
          </w:p>
        </w:tc>
        <w:tc>
          <w:tcPr>
            <w:tcW w:w="324" w:type="pct"/>
          </w:tcPr>
          <w:p w:rsidR="00BE1A16" w:rsidRPr="009D26A9" w:rsidRDefault="00BE1A16" w:rsidP="003F2ED4">
            <w:pPr>
              <w:spacing w:line="240" w:lineRule="auto"/>
              <w:rPr>
                <w:rFonts w:cs="Times New Roman"/>
              </w:rPr>
            </w:pPr>
            <w:r w:rsidRPr="009D26A9">
              <w:rPr>
                <w:rFonts w:cs="Times New Roman"/>
              </w:rPr>
              <w:t>0.30</w:t>
            </w:r>
          </w:p>
        </w:tc>
        <w:tc>
          <w:tcPr>
            <w:tcW w:w="324" w:type="pct"/>
          </w:tcPr>
          <w:p w:rsidR="00BE1A16" w:rsidRPr="009D26A9" w:rsidRDefault="00BE1A16" w:rsidP="003F2ED4">
            <w:pPr>
              <w:spacing w:line="240" w:lineRule="auto"/>
              <w:rPr>
                <w:rFonts w:cs="Times New Roman"/>
              </w:rPr>
            </w:pPr>
            <w:r w:rsidRPr="009D26A9">
              <w:rPr>
                <w:rFonts w:cs="Times New Roman"/>
              </w:rPr>
              <w:t>0.27</w:t>
            </w:r>
          </w:p>
        </w:tc>
        <w:tc>
          <w:tcPr>
            <w:tcW w:w="323" w:type="pct"/>
          </w:tcPr>
          <w:p w:rsidR="00BE1A16" w:rsidRPr="009D26A9" w:rsidRDefault="00BE1A16" w:rsidP="003F2ED4">
            <w:pPr>
              <w:spacing w:line="240" w:lineRule="auto"/>
              <w:rPr>
                <w:rFonts w:cs="Times New Roman"/>
              </w:rPr>
            </w:pPr>
            <w:r w:rsidRPr="009D26A9">
              <w:rPr>
                <w:rFonts w:cs="Times New Roman"/>
              </w:rPr>
              <w:t>0.20</w:t>
            </w:r>
          </w:p>
        </w:tc>
        <w:tc>
          <w:tcPr>
            <w:tcW w:w="370" w:type="pct"/>
          </w:tcPr>
          <w:p w:rsidR="00BE1A16" w:rsidRPr="009D26A9" w:rsidRDefault="00BE1A16" w:rsidP="003F2ED4">
            <w:pPr>
              <w:spacing w:line="240" w:lineRule="auto"/>
              <w:rPr>
                <w:rFonts w:cs="Times New Roman"/>
              </w:rPr>
            </w:pPr>
            <w:r w:rsidRPr="009D26A9">
              <w:rPr>
                <w:rFonts w:cs="Times New Roman"/>
              </w:rPr>
              <w:t>0.00</w:t>
            </w:r>
          </w:p>
        </w:tc>
        <w:tc>
          <w:tcPr>
            <w:tcW w:w="370" w:type="pct"/>
          </w:tcPr>
          <w:p w:rsidR="00BE1A16" w:rsidRPr="009D26A9" w:rsidRDefault="00BE1A16" w:rsidP="003F2ED4">
            <w:pPr>
              <w:spacing w:line="240" w:lineRule="auto"/>
              <w:rPr>
                <w:rFonts w:cs="Times New Roman"/>
              </w:rPr>
            </w:pPr>
            <w:r w:rsidRPr="009D26A9">
              <w:rPr>
                <w:rFonts w:cs="Times New Roman"/>
              </w:rPr>
              <w:t>0.018</w:t>
            </w:r>
          </w:p>
        </w:tc>
        <w:tc>
          <w:tcPr>
            <w:tcW w:w="463" w:type="pct"/>
          </w:tcPr>
          <w:p w:rsidR="00BE1A16" w:rsidRPr="009D26A9" w:rsidRDefault="00BE1A16" w:rsidP="003F2ED4">
            <w:pPr>
              <w:spacing w:line="240" w:lineRule="auto"/>
              <w:rPr>
                <w:rFonts w:cs="Times New Roman"/>
              </w:rPr>
            </w:pPr>
            <w:r w:rsidRPr="009D26A9">
              <w:rPr>
                <w:rFonts w:cs="Times New Roman"/>
              </w:rPr>
              <w:t>0.033</w:t>
            </w:r>
          </w:p>
        </w:tc>
        <w:tc>
          <w:tcPr>
            <w:tcW w:w="324" w:type="pct"/>
          </w:tcPr>
          <w:p w:rsidR="00BE1A16" w:rsidRPr="009D26A9" w:rsidRDefault="00BE1A16" w:rsidP="003F2ED4">
            <w:pPr>
              <w:spacing w:line="240" w:lineRule="auto"/>
              <w:rPr>
                <w:rFonts w:cs="Times New Roman"/>
              </w:rPr>
            </w:pPr>
            <w:r w:rsidRPr="009D26A9">
              <w:rPr>
                <w:rFonts w:cs="Times New Roman"/>
              </w:rPr>
              <w:t>2.14</w:t>
            </w:r>
          </w:p>
        </w:tc>
        <w:tc>
          <w:tcPr>
            <w:tcW w:w="416" w:type="pct"/>
          </w:tcPr>
          <w:p w:rsidR="00BE1A16" w:rsidRPr="009D26A9" w:rsidRDefault="00BE1A16" w:rsidP="003F2ED4">
            <w:pPr>
              <w:spacing w:line="240" w:lineRule="auto"/>
              <w:rPr>
                <w:rFonts w:cs="Times New Roman"/>
              </w:rPr>
            </w:pPr>
            <w:r w:rsidRPr="009D26A9">
              <w:rPr>
                <w:rFonts w:cs="Times New Roman"/>
              </w:rPr>
              <w:t>0.00</w:t>
            </w:r>
          </w:p>
        </w:tc>
      </w:tr>
      <w:tr w:rsidR="00BE1A16" w:rsidRPr="009D26A9" w:rsidTr="00A068D0">
        <w:trPr>
          <w:trHeight w:val="20"/>
        </w:trPr>
        <w:tc>
          <w:tcPr>
            <w:tcW w:w="624" w:type="pct"/>
            <w:vMerge/>
          </w:tcPr>
          <w:p w:rsidR="00BE1A16" w:rsidRPr="009D26A9" w:rsidRDefault="00BE1A16" w:rsidP="003F2ED4">
            <w:pPr>
              <w:tabs>
                <w:tab w:val="left" w:pos="2205"/>
              </w:tabs>
              <w:spacing w:line="240" w:lineRule="auto"/>
              <w:jc w:val="center"/>
              <w:rPr>
                <w:rFonts w:cs="Times New Roman"/>
              </w:rPr>
            </w:pPr>
          </w:p>
        </w:tc>
        <w:tc>
          <w:tcPr>
            <w:tcW w:w="624" w:type="pct"/>
          </w:tcPr>
          <w:p w:rsidR="00BE1A16" w:rsidRPr="009D26A9" w:rsidRDefault="00BE1A16" w:rsidP="003F2ED4">
            <w:pPr>
              <w:spacing w:line="240" w:lineRule="auto"/>
              <w:rPr>
                <w:rFonts w:cs="Times New Roman"/>
              </w:rPr>
            </w:pPr>
            <w:r w:rsidRPr="009D26A9">
              <w:rPr>
                <w:rFonts w:cs="Times New Roman"/>
              </w:rPr>
              <w:t>200-880</w:t>
            </w:r>
          </w:p>
        </w:tc>
        <w:tc>
          <w:tcPr>
            <w:tcW w:w="467" w:type="pct"/>
          </w:tcPr>
          <w:p w:rsidR="00BE1A16" w:rsidRPr="009D26A9" w:rsidRDefault="00BE1A16" w:rsidP="003F2ED4">
            <w:pPr>
              <w:spacing w:line="240" w:lineRule="auto"/>
              <w:rPr>
                <w:rFonts w:cs="Times New Roman"/>
              </w:rPr>
            </w:pPr>
            <w:r w:rsidRPr="009D26A9">
              <w:rPr>
                <w:rFonts w:cs="Times New Roman"/>
              </w:rPr>
              <w:t>0.18</w:t>
            </w:r>
          </w:p>
        </w:tc>
        <w:tc>
          <w:tcPr>
            <w:tcW w:w="370" w:type="pct"/>
          </w:tcPr>
          <w:p w:rsidR="00BE1A16" w:rsidRPr="009D26A9" w:rsidRDefault="00BE1A16" w:rsidP="003F2ED4">
            <w:pPr>
              <w:spacing w:line="240" w:lineRule="auto"/>
              <w:rPr>
                <w:rFonts w:cs="Times New Roman"/>
              </w:rPr>
            </w:pPr>
            <w:r w:rsidRPr="009D26A9">
              <w:rPr>
                <w:rFonts w:cs="Times New Roman"/>
              </w:rPr>
              <w:t>1.00</w:t>
            </w:r>
          </w:p>
        </w:tc>
        <w:tc>
          <w:tcPr>
            <w:tcW w:w="324" w:type="pct"/>
          </w:tcPr>
          <w:p w:rsidR="00BE1A16" w:rsidRPr="009D26A9" w:rsidRDefault="00BE1A16" w:rsidP="003F2ED4">
            <w:pPr>
              <w:spacing w:line="240" w:lineRule="auto"/>
              <w:rPr>
                <w:rFonts w:cs="Times New Roman"/>
              </w:rPr>
            </w:pPr>
            <w:r w:rsidRPr="009D26A9">
              <w:rPr>
                <w:rFonts w:cs="Times New Roman"/>
              </w:rPr>
              <w:t>0.35</w:t>
            </w:r>
          </w:p>
        </w:tc>
        <w:tc>
          <w:tcPr>
            <w:tcW w:w="324" w:type="pct"/>
          </w:tcPr>
          <w:p w:rsidR="00BE1A16" w:rsidRPr="009D26A9" w:rsidRDefault="00BE1A16" w:rsidP="003F2ED4">
            <w:pPr>
              <w:spacing w:line="240" w:lineRule="auto"/>
              <w:rPr>
                <w:rFonts w:cs="Times New Roman"/>
              </w:rPr>
            </w:pPr>
            <w:r w:rsidRPr="009D26A9">
              <w:rPr>
                <w:rFonts w:cs="Times New Roman"/>
              </w:rPr>
              <w:t>0.35</w:t>
            </w:r>
          </w:p>
        </w:tc>
        <w:tc>
          <w:tcPr>
            <w:tcW w:w="323" w:type="pct"/>
          </w:tcPr>
          <w:p w:rsidR="00BE1A16" w:rsidRPr="009D26A9" w:rsidRDefault="00BE1A16" w:rsidP="003F2ED4">
            <w:pPr>
              <w:spacing w:line="240" w:lineRule="auto"/>
              <w:rPr>
                <w:rFonts w:cs="Times New Roman"/>
              </w:rPr>
            </w:pPr>
            <w:r w:rsidRPr="009D26A9">
              <w:rPr>
                <w:rFonts w:cs="Times New Roman"/>
              </w:rPr>
              <w:t>0.20</w:t>
            </w:r>
          </w:p>
        </w:tc>
        <w:tc>
          <w:tcPr>
            <w:tcW w:w="370" w:type="pct"/>
          </w:tcPr>
          <w:p w:rsidR="00BE1A16" w:rsidRPr="009D26A9" w:rsidRDefault="00BE1A16" w:rsidP="003F2ED4">
            <w:pPr>
              <w:spacing w:line="240" w:lineRule="auto"/>
              <w:rPr>
                <w:rFonts w:cs="Times New Roman"/>
              </w:rPr>
            </w:pPr>
            <w:r w:rsidRPr="009D26A9">
              <w:rPr>
                <w:rFonts w:cs="Times New Roman"/>
              </w:rPr>
              <w:t>0.00</w:t>
            </w:r>
          </w:p>
        </w:tc>
        <w:tc>
          <w:tcPr>
            <w:tcW w:w="370" w:type="pct"/>
          </w:tcPr>
          <w:p w:rsidR="00BE1A16" w:rsidRPr="009D26A9" w:rsidRDefault="00BE1A16" w:rsidP="003F2ED4">
            <w:pPr>
              <w:spacing w:line="240" w:lineRule="auto"/>
              <w:rPr>
                <w:rFonts w:cs="Times New Roman"/>
              </w:rPr>
            </w:pPr>
            <w:r w:rsidRPr="009D26A9">
              <w:rPr>
                <w:rFonts w:cs="Times New Roman"/>
              </w:rPr>
              <w:t>0.018</w:t>
            </w:r>
          </w:p>
        </w:tc>
        <w:tc>
          <w:tcPr>
            <w:tcW w:w="463" w:type="pct"/>
          </w:tcPr>
          <w:p w:rsidR="00BE1A16" w:rsidRPr="009D26A9" w:rsidRDefault="00BE1A16" w:rsidP="003F2ED4">
            <w:pPr>
              <w:spacing w:line="240" w:lineRule="auto"/>
              <w:rPr>
                <w:rFonts w:cs="Times New Roman"/>
              </w:rPr>
            </w:pPr>
            <w:r w:rsidRPr="009D26A9">
              <w:rPr>
                <w:rFonts w:cs="Times New Roman"/>
              </w:rPr>
              <w:t>0.013</w:t>
            </w:r>
          </w:p>
        </w:tc>
        <w:tc>
          <w:tcPr>
            <w:tcW w:w="324" w:type="pct"/>
          </w:tcPr>
          <w:p w:rsidR="00BE1A16" w:rsidRPr="009D26A9" w:rsidRDefault="00BE1A16" w:rsidP="003F2ED4">
            <w:pPr>
              <w:spacing w:line="240" w:lineRule="auto"/>
              <w:rPr>
                <w:rFonts w:cs="Times New Roman"/>
              </w:rPr>
            </w:pPr>
            <w:r w:rsidRPr="009D26A9">
              <w:rPr>
                <w:rFonts w:cs="Times New Roman"/>
              </w:rPr>
              <w:t>1.47</w:t>
            </w:r>
          </w:p>
        </w:tc>
        <w:tc>
          <w:tcPr>
            <w:tcW w:w="416" w:type="pct"/>
          </w:tcPr>
          <w:p w:rsidR="00BE1A16" w:rsidRPr="009D26A9" w:rsidRDefault="00BE1A16" w:rsidP="003F2ED4">
            <w:pPr>
              <w:spacing w:line="240" w:lineRule="auto"/>
              <w:rPr>
                <w:rFonts w:cs="Times New Roman"/>
              </w:rPr>
            </w:pPr>
            <w:r w:rsidRPr="009D26A9">
              <w:rPr>
                <w:rFonts w:cs="Times New Roman"/>
              </w:rPr>
              <w:t>0.00</w:t>
            </w:r>
          </w:p>
        </w:tc>
      </w:tr>
      <w:tr w:rsidR="00BE1A16" w:rsidRPr="009D26A9" w:rsidTr="00A068D0">
        <w:trPr>
          <w:trHeight w:val="20"/>
        </w:trPr>
        <w:tc>
          <w:tcPr>
            <w:tcW w:w="624" w:type="pct"/>
            <w:vMerge w:val="restart"/>
          </w:tcPr>
          <w:p w:rsidR="00BE1A16" w:rsidRPr="009D26A9" w:rsidRDefault="00BE1A16" w:rsidP="003F2ED4">
            <w:pPr>
              <w:tabs>
                <w:tab w:val="left" w:pos="2205"/>
              </w:tabs>
              <w:spacing w:line="240" w:lineRule="auto"/>
              <w:jc w:val="center"/>
              <w:rPr>
                <w:rFonts w:cs="Times New Roman"/>
              </w:rPr>
            </w:pPr>
            <w:r w:rsidRPr="009D26A9">
              <w:rPr>
                <w:rFonts w:cs="Times New Roman"/>
              </w:rPr>
              <w:t>SC-1-2A</w:t>
            </w:r>
          </w:p>
        </w:tc>
        <w:tc>
          <w:tcPr>
            <w:tcW w:w="624" w:type="pct"/>
          </w:tcPr>
          <w:p w:rsidR="00BE1A16" w:rsidRPr="009D26A9" w:rsidRDefault="00BE1A16" w:rsidP="003F2ED4">
            <w:pPr>
              <w:spacing w:line="240" w:lineRule="auto"/>
              <w:rPr>
                <w:rFonts w:cs="Times New Roman"/>
              </w:rPr>
            </w:pPr>
            <w:r w:rsidRPr="009D26A9">
              <w:rPr>
                <w:rFonts w:cs="Times New Roman"/>
              </w:rPr>
              <w:t>0-260</w:t>
            </w:r>
          </w:p>
        </w:tc>
        <w:tc>
          <w:tcPr>
            <w:tcW w:w="467" w:type="pct"/>
          </w:tcPr>
          <w:p w:rsidR="00BE1A16" w:rsidRPr="009D26A9" w:rsidRDefault="00BE1A16" w:rsidP="003F2ED4">
            <w:pPr>
              <w:spacing w:line="240" w:lineRule="auto"/>
              <w:rPr>
                <w:rFonts w:cs="Times New Roman"/>
              </w:rPr>
            </w:pPr>
            <w:r w:rsidRPr="009D26A9">
              <w:rPr>
                <w:rFonts w:cs="Times New Roman"/>
              </w:rPr>
              <w:t>0.05</w:t>
            </w:r>
          </w:p>
        </w:tc>
        <w:tc>
          <w:tcPr>
            <w:tcW w:w="370" w:type="pct"/>
          </w:tcPr>
          <w:p w:rsidR="00BE1A16" w:rsidRPr="009D26A9" w:rsidRDefault="00BE1A16" w:rsidP="003F2ED4">
            <w:pPr>
              <w:spacing w:line="240" w:lineRule="auto"/>
              <w:rPr>
                <w:rFonts w:cs="Times New Roman"/>
              </w:rPr>
            </w:pPr>
            <w:r w:rsidRPr="009D26A9">
              <w:rPr>
                <w:rFonts w:cs="Times New Roman"/>
              </w:rPr>
              <w:t>1.00</w:t>
            </w:r>
          </w:p>
        </w:tc>
        <w:tc>
          <w:tcPr>
            <w:tcW w:w="324" w:type="pct"/>
          </w:tcPr>
          <w:p w:rsidR="00BE1A16" w:rsidRPr="009D26A9" w:rsidRDefault="00BE1A16" w:rsidP="003F2ED4">
            <w:pPr>
              <w:spacing w:line="240" w:lineRule="auto"/>
              <w:rPr>
                <w:rFonts w:cs="Times New Roman"/>
              </w:rPr>
            </w:pPr>
            <w:r w:rsidRPr="009D26A9">
              <w:rPr>
                <w:rFonts w:cs="Times New Roman"/>
              </w:rPr>
              <w:t>0.30</w:t>
            </w:r>
          </w:p>
        </w:tc>
        <w:tc>
          <w:tcPr>
            <w:tcW w:w="324" w:type="pct"/>
          </w:tcPr>
          <w:p w:rsidR="00BE1A16" w:rsidRPr="009D26A9" w:rsidRDefault="00BE1A16" w:rsidP="003F2ED4">
            <w:pPr>
              <w:spacing w:line="240" w:lineRule="auto"/>
              <w:rPr>
                <w:rFonts w:cs="Times New Roman"/>
              </w:rPr>
            </w:pPr>
            <w:r w:rsidRPr="009D26A9">
              <w:rPr>
                <w:rFonts w:cs="Times New Roman"/>
              </w:rPr>
              <w:t>0.20</w:t>
            </w:r>
          </w:p>
        </w:tc>
        <w:tc>
          <w:tcPr>
            <w:tcW w:w="323" w:type="pct"/>
          </w:tcPr>
          <w:p w:rsidR="00BE1A16" w:rsidRPr="009D26A9" w:rsidRDefault="00BE1A16" w:rsidP="003F2ED4">
            <w:pPr>
              <w:spacing w:line="240" w:lineRule="auto"/>
              <w:rPr>
                <w:rFonts w:cs="Times New Roman"/>
              </w:rPr>
            </w:pPr>
            <w:r w:rsidRPr="009D26A9">
              <w:rPr>
                <w:rFonts w:cs="Times New Roman"/>
              </w:rPr>
              <w:t>0.20</w:t>
            </w:r>
          </w:p>
        </w:tc>
        <w:tc>
          <w:tcPr>
            <w:tcW w:w="370" w:type="pct"/>
          </w:tcPr>
          <w:p w:rsidR="00BE1A16" w:rsidRPr="009D26A9" w:rsidRDefault="00BE1A16" w:rsidP="003F2ED4">
            <w:pPr>
              <w:spacing w:line="240" w:lineRule="auto"/>
              <w:rPr>
                <w:rFonts w:cs="Times New Roman"/>
              </w:rPr>
            </w:pPr>
            <w:r w:rsidRPr="009D26A9">
              <w:rPr>
                <w:rFonts w:cs="Times New Roman"/>
              </w:rPr>
              <w:t>0.00</w:t>
            </w:r>
          </w:p>
        </w:tc>
        <w:tc>
          <w:tcPr>
            <w:tcW w:w="370" w:type="pct"/>
          </w:tcPr>
          <w:p w:rsidR="00BE1A16" w:rsidRPr="009D26A9" w:rsidRDefault="00BE1A16" w:rsidP="003F2ED4">
            <w:pPr>
              <w:spacing w:line="240" w:lineRule="auto"/>
              <w:rPr>
                <w:rFonts w:cs="Times New Roman"/>
              </w:rPr>
            </w:pPr>
            <w:r w:rsidRPr="009D26A9">
              <w:rPr>
                <w:rFonts w:cs="Times New Roman"/>
              </w:rPr>
              <w:t>0.018</w:t>
            </w:r>
          </w:p>
        </w:tc>
        <w:tc>
          <w:tcPr>
            <w:tcW w:w="463" w:type="pct"/>
          </w:tcPr>
          <w:p w:rsidR="00BE1A16" w:rsidRPr="009D26A9" w:rsidRDefault="00BE1A16" w:rsidP="003F2ED4">
            <w:pPr>
              <w:spacing w:line="240" w:lineRule="auto"/>
              <w:rPr>
                <w:rFonts w:cs="Times New Roman"/>
              </w:rPr>
            </w:pPr>
            <w:r w:rsidRPr="009D26A9">
              <w:rPr>
                <w:rFonts w:cs="Times New Roman"/>
              </w:rPr>
              <w:t>0.005</w:t>
            </w:r>
          </w:p>
        </w:tc>
        <w:tc>
          <w:tcPr>
            <w:tcW w:w="324" w:type="pct"/>
          </w:tcPr>
          <w:p w:rsidR="00BE1A16" w:rsidRPr="009D26A9" w:rsidRDefault="00BE1A16" w:rsidP="003F2ED4">
            <w:pPr>
              <w:spacing w:line="240" w:lineRule="auto"/>
              <w:rPr>
                <w:rFonts w:cs="Times New Roman"/>
              </w:rPr>
            </w:pPr>
            <w:r w:rsidRPr="009D26A9">
              <w:rPr>
                <w:rFonts w:cs="Times New Roman"/>
              </w:rPr>
              <w:t>0.76</w:t>
            </w:r>
          </w:p>
        </w:tc>
        <w:tc>
          <w:tcPr>
            <w:tcW w:w="416" w:type="pct"/>
          </w:tcPr>
          <w:p w:rsidR="00BE1A16" w:rsidRPr="009D26A9" w:rsidRDefault="00BE1A16" w:rsidP="003F2ED4">
            <w:pPr>
              <w:spacing w:line="240" w:lineRule="auto"/>
              <w:rPr>
                <w:rFonts w:cs="Times New Roman"/>
              </w:rPr>
            </w:pPr>
            <w:r w:rsidRPr="009D26A9">
              <w:rPr>
                <w:rFonts w:cs="Times New Roman"/>
              </w:rPr>
              <w:t>0.00</w:t>
            </w:r>
          </w:p>
        </w:tc>
      </w:tr>
      <w:tr w:rsidR="00BE1A16" w:rsidRPr="009D26A9" w:rsidTr="00A068D0">
        <w:trPr>
          <w:trHeight w:val="20"/>
        </w:trPr>
        <w:tc>
          <w:tcPr>
            <w:tcW w:w="624" w:type="pct"/>
            <w:vMerge/>
          </w:tcPr>
          <w:p w:rsidR="00BE1A16" w:rsidRPr="009D26A9" w:rsidRDefault="00BE1A16" w:rsidP="003F2ED4">
            <w:pPr>
              <w:tabs>
                <w:tab w:val="left" w:pos="2205"/>
              </w:tabs>
              <w:spacing w:line="240" w:lineRule="auto"/>
              <w:jc w:val="center"/>
              <w:rPr>
                <w:rFonts w:cs="Times New Roman"/>
              </w:rPr>
            </w:pPr>
          </w:p>
        </w:tc>
        <w:tc>
          <w:tcPr>
            <w:tcW w:w="624" w:type="pct"/>
          </w:tcPr>
          <w:p w:rsidR="00BE1A16" w:rsidRPr="009D26A9" w:rsidRDefault="00BE1A16" w:rsidP="003F2ED4">
            <w:pPr>
              <w:spacing w:line="240" w:lineRule="auto"/>
              <w:rPr>
                <w:rFonts w:cs="Times New Roman"/>
              </w:rPr>
            </w:pPr>
            <w:r w:rsidRPr="009D26A9">
              <w:rPr>
                <w:rFonts w:cs="Times New Roman"/>
              </w:rPr>
              <w:t>260-518</w:t>
            </w:r>
          </w:p>
        </w:tc>
        <w:tc>
          <w:tcPr>
            <w:tcW w:w="467" w:type="pct"/>
          </w:tcPr>
          <w:p w:rsidR="00BE1A16" w:rsidRPr="009D26A9" w:rsidRDefault="00BE1A16" w:rsidP="003F2ED4">
            <w:pPr>
              <w:spacing w:line="240" w:lineRule="auto"/>
              <w:rPr>
                <w:rFonts w:cs="Times New Roman"/>
              </w:rPr>
            </w:pPr>
            <w:r w:rsidRPr="009D26A9">
              <w:rPr>
                <w:rFonts w:cs="Times New Roman"/>
              </w:rPr>
              <w:t>0.05</w:t>
            </w:r>
          </w:p>
        </w:tc>
        <w:tc>
          <w:tcPr>
            <w:tcW w:w="370" w:type="pct"/>
          </w:tcPr>
          <w:p w:rsidR="00BE1A16" w:rsidRPr="009D26A9" w:rsidRDefault="00BE1A16" w:rsidP="003F2ED4">
            <w:pPr>
              <w:spacing w:line="240" w:lineRule="auto"/>
              <w:rPr>
                <w:rFonts w:cs="Times New Roman"/>
              </w:rPr>
            </w:pPr>
            <w:r w:rsidRPr="009D26A9">
              <w:rPr>
                <w:rFonts w:cs="Times New Roman"/>
              </w:rPr>
              <w:t>1.00</w:t>
            </w:r>
          </w:p>
        </w:tc>
        <w:tc>
          <w:tcPr>
            <w:tcW w:w="324" w:type="pct"/>
          </w:tcPr>
          <w:p w:rsidR="00BE1A16" w:rsidRPr="009D26A9" w:rsidRDefault="00BE1A16" w:rsidP="003F2ED4">
            <w:pPr>
              <w:spacing w:line="240" w:lineRule="auto"/>
              <w:rPr>
                <w:rFonts w:cs="Times New Roman"/>
              </w:rPr>
            </w:pPr>
            <w:r w:rsidRPr="009D26A9">
              <w:rPr>
                <w:rFonts w:cs="Times New Roman"/>
              </w:rPr>
              <w:t>0.30</w:t>
            </w:r>
          </w:p>
        </w:tc>
        <w:tc>
          <w:tcPr>
            <w:tcW w:w="324" w:type="pct"/>
          </w:tcPr>
          <w:p w:rsidR="00BE1A16" w:rsidRPr="009D26A9" w:rsidRDefault="00BE1A16" w:rsidP="003F2ED4">
            <w:pPr>
              <w:spacing w:line="240" w:lineRule="auto"/>
              <w:rPr>
                <w:rFonts w:cs="Times New Roman"/>
              </w:rPr>
            </w:pPr>
            <w:r w:rsidRPr="009D26A9">
              <w:rPr>
                <w:rFonts w:cs="Times New Roman"/>
              </w:rPr>
              <w:t>0.15</w:t>
            </w:r>
          </w:p>
        </w:tc>
        <w:tc>
          <w:tcPr>
            <w:tcW w:w="323" w:type="pct"/>
          </w:tcPr>
          <w:p w:rsidR="00BE1A16" w:rsidRPr="009D26A9" w:rsidRDefault="00BE1A16" w:rsidP="003F2ED4">
            <w:pPr>
              <w:spacing w:line="240" w:lineRule="auto"/>
              <w:rPr>
                <w:rFonts w:cs="Times New Roman"/>
              </w:rPr>
            </w:pPr>
            <w:r w:rsidRPr="009D26A9">
              <w:rPr>
                <w:rFonts w:cs="Times New Roman"/>
              </w:rPr>
              <w:t>0.20</w:t>
            </w:r>
          </w:p>
        </w:tc>
        <w:tc>
          <w:tcPr>
            <w:tcW w:w="370" w:type="pct"/>
          </w:tcPr>
          <w:p w:rsidR="00BE1A16" w:rsidRPr="009D26A9" w:rsidRDefault="00BE1A16" w:rsidP="003F2ED4">
            <w:pPr>
              <w:spacing w:line="240" w:lineRule="auto"/>
              <w:rPr>
                <w:rFonts w:cs="Times New Roman"/>
              </w:rPr>
            </w:pPr>
            <w:r w:rsidRPr="009D26A9">
              <w:rPr>
                <w:rFonts w:cs="Times New Roman"/>
              </w:rPr>
              <w:t>0.00</w:t>
            </w:r>
          </w:p>
        </w:tc>
        <w:tc>
          <w:tcPr>
            <w:tcW w:w="370" w:type="pct"/>
          </w:tcPr>
          <w:p w:rsidR="00BE1A16" w:rsidRPr="009D26A9" w:rsidRDefault="00BE1A16" w:rsidP="003F2ED4">
            <w:pPr>
              <w:spacing w:line="240" w:lineRule="auto"/>
              <w:rPr>
                <w:rFonts w:cs="Times New Roman"/>
              </w:rPr>
            </w:pPr>
            <w:r w:rsidRPr="009D26A9">
              <w:rPr>
                <w:rFonts w:cs="Times New Roman"/>
              </w:rPr>
              <w:t>0.018</w:t>
            </w:r>
          </w:p>
        </w:tc>
        <w:tc>
          <w:tcPr>
            <w:tcW w:w="463" w:type="pct"/>
          </w:tcPr>
          <w:p w:rsidR="00BE1A16" w:rsidRPr="009D26A9" w:rsidRDefault="00BE1A16" w:rsidP="003F2ED4">
            <w:pPr>
              <w:spacing w:line="240" w:lineRule="auto"/>
              <w:rPr>
                <w:rFonts w:cs="Times New Roman"/>
              </w:rPr>
            </w:pPr>
            <w:r w:rsidRPr="009D26A9">
              <w:rPr>
                <w:rFonts w:cs="Times New Roman"/>
              </w:rPr>
              <w:t>0.011</w:t>
            </w:r>
          </w:p>
        </w:tc>
        <w:tc>
          <w:tcPr>
            <w:tcW w:w="324" w:type="pct"/>
          </w:tcPr>
          <w:p w:rsidR="00BE1A16" w:rsidRPr="009D26A9" w:rsidRDefault="00BE1A16" w:rsidP="003F2ED4">
            <w:pPr>
              <w:spacing w:line="240" w:lineRule="auto"/>
              <w:rPr>
                <w:rFonts w:cs="Times New Roman"/>
              </w:rPr>
            </w:pPr>
            <w:r w:rsidRPr="009D26A9">
              <w:rPr>
                <w:rFonts w:cs="Times New Roman"/>
              </w:rPr>
              <w:t>1.04</w:t>
            </w:r>
          </w:p>
        </w:tc>
        <w:tc>
          <w:tcPr>
            <w:tcW w:w="416" w:type="pct"/>
          </w:tcPr>
          <w:p w:rsidR="00BE1A16" w:rsidRPr="009D26A9" w:rsidRDefault="00BE1A16" w:rsidP="003F2ED4">
            <w:pPr>
              <w:spacing w:line="240" w:lineRule="auto"/>
              <w:rPr>
                <w:rFonts w:cs="Times New Roman"/>
              </w:rPr>
            </w:pPr>
            <w:r w:rsidRPr="009D26A9">
              <w:rPr>
                <w:rFonts w:cs="Times New Roman"/>
              </w:rPr>
              <w:t>0.00</w:t>
            </w:r>
          </w:p>
        </w:tc>
      </w:tr>
      <w:tr w:rsidR="00BE1A16" w:rsidRPr="009D26A9" w:rsidTr="00A068D0">
        <w:trPr>
          <w:trHeight w:val="20"/>
        </w:trPr>
        <w:tc>
          <w:tcPr>
            <w:tcW w:w="624" w:type="pct"/>
            <w:vMerge/>
          </w:tcPr>
          <w:p w:rsidR="00BE1A16" w:rsidRPr="009D26A9" w:rsidRDefault="00BE1A16" w:rsidP="003F2ED4">
            <w:pPr>
              <w:tabs>
                <w:tab w:val="left" w:pos="2205"/>
              </w:tabs>
              <w:spacing w:line="240" w:lineRule="auto"/>
              <w:jc w:val="center"/>
              <w:rPr>
                <w:rFonts w:cs="Times New Roman"/>
              </w:rPr>
            </w:pPr>
          </w:p>
        </w:tc>
        <w:tc>
          <w:tcPr>
            <w:tcW w:w="624" w:type="pct"/>
          </w:tcPr>
          <w:p w:rsidR="00BE1A16" w:rsidRPr="009D26A9" w:rsidRDefault="00BE1A16" w:rsidP="003F2ED4">
            <w:pPr>
              <w:spacing w:line="240" w:lineRule="auto"/>
              <w:rPr>
                <w:rFonts w:cs="Times New Roman"/>
              </w:rPr>
            </w:pPr>
            <w:r w:rsidRPr="009D26A9">
              <w:rPr>
                <w:rFonts w:cs="Times New Roman"/>
              </w:rPr>
              <w:t>518-957</w:t>
            </w:r>
          </w:p>
        </w:tc>
        <w:tc>
          <w:tcPr>
            <w:tcW w:w="467" w:type="pct"/>
          </w:tcPr>
          <w:p w:rsidR="00BE1A16" w:rsidRPr="009D26A9" w:rsidRDefault="00BE1A16" w:rsidP="003F2ED4">
            <w:pPr>
              <w:spacing w:line="240" w:lineRule="auto"/>
              <w:rPr>
                <w:rFonts w:cs="Times New Roman"/>
              </w:rPr>
            </w:pPr>
            <w:r w:rsidRPr="009D26A9">
              <w:rPr>
                <w:rFonts w:cs="Times New Roman"/>
              </w:rPr>
              <w:t>0.05</w:t>
            </w:r>
          </w:p>
        </w:tc>
        <w:tc>
          <w:tcPr>
            <w:tcW w:w="370" w:type="pct"/>
          </w:tcPr>
          <w:p w:rsidR="00BE1A16" w:rsidRPr="009D26A9" w:rsidRDefault="00BE1A16" w:rsidP="003F2ED4">
            <w:pPr>
              <w:spacing w:line="240" w:lineRule="auto"/>
              <w:rPr>
                <w:rFonts w:cs="Times New Roman"/>
              </w:rPr>
            </w:pPr>
            <w:r w:rsidRPr="009D26A9">
              <w:rPr>
                <w:rFonts w:cs="Times New Roman"/>
              </w:rPr>
              <w:t>1.00</w:t>
            </w:r>
          </w:p>
        </w:tc>
        <w:tc>
          <w:tcPr>
            <w:tcW w:w="324" w:type="pct"/>
          </w:tcPr>
          <w:p w:rsidR="00BE1A16" w:rsidRPr="009D26A9" w:rsidRDefault="00BE1A16" w:rsidP="003F2ED4">
            <w:pPr>
              <w:spacing w:line="240" w:lineRule="auto"/>
              <w:rPr>
                <w:rFonts w:cs="Times New Roman"/>
              </w:rPr>
            </w:pPr>
            <w:r w:rsidRPr="009D26A9">
              <w:rPr>
                <w:rFonts w:cs="Times New Roman"/>
              </w:rPr>
              <w:t>0.30</w:t>
            </w:r>
          </w:p>
        </w:tc>
        <w:tc>
          <w:tcPr>
            <w:tcW w:w="324" w:type="pct"/>
          </w:tcPr>
          <w:p w:rsidR="00BE1A16" w:rsidRPr="009D26A9" w:rsidRDefault="00BE1A16" w:rsidP="003F2ED4">
            <w:pPr>
              <w:spacing w:line="240" w:lineRule="auto"/>
              <w:rPr>
                <w:rFonts w:cs="Times New Roman"/>
              </w:rPr>
            </w:pPr>
            <w:r w:rsidRPr="009D26A9">
              <w:rPr>
                <w:rFonts w:cs="Times New Roman"/>
              </w:rPr>
              <w:t>0.12</w:t>
            </w:r>
          </w:p>
        </w:tc>
        <w:tc>
          <w:tcPr>
            <w:tcW w:w="323" w:type="pct"/>
          </w:tcPr>
          <w:p w:rsidR="00BE1A16" w:rsidRPr="009D26A9" w:rsidRDefault="00BE1A16" w:rsidP="003F2ED4">
            <w:pPr>
              <w:spacing w:line="240" w:lineRule="auto"/>
              <w:rPr>
                <w:rFonts w:cs="Times New Roman"/>
              </w:rPr>
            </w:pPr>
            <w:r w:rsidRPr="009D26A9">
              <w:rPr>
                <w:rFonts w:cs="Times New Roman"/>
              </w:rPr>
              <w:t>0.20</w:t>
            </w:r>
          </w:p>
        </w:tc>
        <w:tc>
          <w:tcPr>
            <w:tcW w:w="370" w:type="pct"/>
          </w:tcPr>
          <w:p w:rsidR="00BE1A16" w:rsidRPr="009D26A9" w:rsidRDefault="00BE1A16" w:rsidP="003F2ED4">
            <w:pPr>
              <w:spacing w:line="240" w:lineRule="auto"/>
              <w:rPr>
                <w:rFonts w:cs="Times New Roman"/>
              </w:rPr>
            </w:pPr>
            <w:r w:rsidRPr="009D26A9">
              <w:rPr>
                <w:rFonts w:cs="Times New Roman"/>
              </w:rPr>
              <w:t>0.00</w:t>
            </w:r>
          </w:p>
        </w:tc>
        <w:tc>
          <w:tcPr>
            <w:tcW w:w="370" w:type="pct"/>
          </w:tcPr>
          <w:p w:rsidR="00BE1A16" w:rsidRPr="009D26A9" w:rsidRDefault="00BE1A16" w:rsidP="003F2ED4">
            <w:pPr>
              <w:spacing w:line="240" w:lineRule="auto"/>
              <w:rPr>
                <w:rFonts w:cs="Times New Roman"/>
              </w:rPr>
            </w:pPr>
            <w:r w:rsidRPr="009D26A9">
              <w:rPr>
                <w:rFonts w:cs="Times New Roman"/>
              </w:rPr>
              <w:t>0.018</w:t>
            </w:r>
          </w:p>
        </w:tc>
        <w:tc>
          <w:tcPr>
            <w:tcW w:w="463" w:type="pct"/>
          </w:tcPr>
          <w:p w:rsidR="00BE1A16" w:rsidRPr="009D26A9" w:rsidRDefault="00BE1A16" w:rsidP="003F2ED4">
            <w:pPr>
              <w:spacing w:line="240" w:lineRule="auto"/>
              <w:rPr>
                <w:rFonts w:cs="Times New Roman"/>
              </w:rPr>
            </w:pPr>
            <w:r w:rsidRPr="009D26A9">
              <w:rPr>
                <w:rFonts w:cs="Times New Roman"/>
              </w:rPr>
              <w:t>0.020</w:t>
            </w:r>
          </w:p>
        </w:tc>
        <w:tc>
          <w:tcPr>
            <w:tcW w:w="324" w:type="pct"/>
          </w:tcPr>
          <w:p w:rsidR="00BE1A16" w:rsidRPr="009D26A9" w:rsidRDefault="00BE1A16" w:rsidP="003F2ED4">
            <w:pPr>
              <w:spacing w:line="240" w:lineRule="auto"/>
              <w:rPr>
                <w:rFonts w:cs="Times New Roman"/>
              </w:rPr>
            </w:pPr>
            <w:r w:rsidRPr="009D26A9">
              <w:rPr>
                <w:rFonts w:cs="Times New Roman"/>
              </w:rPr>
              <w:t>1.29</w:t>
            </w:r>
          </w:p>
        </w:tc>
        <w:tc>
          <w:tcPr>
            <w:tcW w:w="416" w:type="pct"/>
          </w:tcPr>
          <w:p w:rsidR="00BE1A16" w:rsidRPr="009D26A9" w:rsidRDefault="00BE1A16" w:rsidP="003F2ED4">
            <w:pPr>
              <w:spacing w:line="240" w:lineRule="auto"/>
              <w:rPr>
                <w:rFonts w:cs="Times New Roman"/>
              </w:rPr>
            </w:pPr>
            <w:r w:rsidRPr="009D26A9">
              <w:rPr>
                <w:rFonts w:cs="Times New Roman"/>
              </w:rPr>
              <w:t>0.00</w:t>
            </w:r>
          </w:p>
        </w:tc>
      </w:tr>
      <w:tr w:rsidR="00BE1A16" w:rsidRPr="009D26A9" w:rsidTr="00A068D0">
        <w:trPr>
          <w:trHeight w:val="20"/>
        </w:trPr>
        <w:tc>
          <w:tcPr>
            <w:tcW w:w="624" w:type="pct"/>
            <w:vMerge w:val="restart"/>
          </w:tcPr>
          <w:p w:rsidR="00BE1A16" w:rsidRPr="009D26A9" w:rsidRDefault="00BE1A16" w:rsidP="003F2ED4">
            <w:pPr>
              <w:tabs>
                <w:tab w:val="left" w:pos="2205"/>
              </w:tabs>
              <w:spacing w:line="240" w:lineRule="auto"/>
              <w:jc w:val="center"/>
              <w:rPr>
                <w:rFonts w:cs="Times New Roman"/>
              </w:rPr>
            </w:pPr>
            <w:r w:rsidRPr="009D26A9">
              <w:rPr>
                <w:rFonts w:cs="Times New Roman"/>
              </w:rPr>
              <w:t>SC-1-2B</w:t>
            </w:r>
          </w:p>
        </w:tc>
        <w:tc>
          <w:tcPr>
            <w:tcW w:w="624" w:type="pct"/>
          </w:tcPr>
          <w:p w:rsidR="00BE1A16" w:rsidRPr="009D26A9" w:rsidRDefault="00BE1A16" w:rsidP="003F2ED4">
            <w:pPr>
              <w:spacing w:line="240" w:lineRule="auto"/>
              <w:rPr>
                <w:rFonts w:cs="Times New Roman"/>
              </w:rPr>
            </w:pPr>
            <w:r w:rsidRPr="009D26A9">
              <w:rPr>
                <w:rFonts w:cs="Times New Roman"/>
              </w:rPr>
              <w:t>0-260</w:t>
            </w:r>
          </w:p>
        </w:tc>
        <w:tc>
          <w:tcPr>
            <w:tcW w:w="467" w:type="pct"/>
          </w:tcPr>
          <w:p w:rsidR="00BE1A16" w:rsidRPr="009D26A9" w:rsidRDefault="00BE1A16" w:rsidP="003F2ED4">
            <w:pPr>
              <w:spacing w:line="240" w:lineRule="auto"/>
              <w:rPr>
                <w:rFonts w:cs="Times New Roman"/>
              </w:rPr>
            </w:pPr>
            <w:r w:rsidRPr="009D26A9">
              <w:rPr>
                <w:rFonts w:cs="Times New Roman"/>
              </w:rPr>
              <w:t>0.05</w:t>
            </w:r>
          </w:p>
        </w:tc>
        <w:tc>
          <w:tcPr>
            <w:tcW w:w="370" w:type="pct"/>
          </w:tcPr>
          <w:p w:rsidR="00BE1A16" w:rsidRPr="009D26A9" w:rsidRDefault="00BE1A16" w:rsidP="003F2ED4">
            <w:pPr>
              <w:spacing w:line="240" w:lineRule="auto"/>
              <w:rPr>
                <w:rFonts w:cs="Times New Roman"/>
              </w:rPr>
            </w:pPr>
            <w:r w:rsidRPr="009D26A9">
              <w:rPr>
                <w:rFonts w:cs="Times New Roman"/>
              </w:rPr>
              <w:t>1.00</w:t>
            </w:r>
          </w:p>
        </w:tc>
        <w:tc>
          <w:tcPr>
            <w:tcW w:w="324" w:type="pct"/>
          </w:tcPr>
          <w:p w:rsidR="00BE1A16" w:rsidRPr="009D26A9" w:rsidRDefault="00BE1A16" w:rsidP="003F2ED4">
            <w:pPr>
              <w:spacing w:line="240" w:lineRule="auto"/>
              <w:rPr>
                <w:rFonts w:cs="Times New Roman"/>
              </w:rPr>
            </w:pPr>
            <w:r w:rsidRPr="009D26A9">
              <w:rPr>
                <w:rFonts w:cs="Times New Roman"/>
              </w:rPr>
              <w:t>0.30</w:t>
            </w:r>
          </w:p>
        </w:tc>
        <w:tc>
          <w:tcPr>
            <w:tcW w:w="324" w:type="pct"/>
          </w:tcPr>
          <w:p w:rsidR="00BE1A16" w:rsidRPr="009D26A9" w:rsidRDefault="00BE1A16" w:rsidP="003F2ED4">
            <w:pPr>
              <w:spacing w:line="240" w:lineRule="auto"/>
              <w:rPr>
                <w:rFonts w:cs="Times New Roman"/>
              </w:rPr>
            </w:pPr>
            <w:r w:rsidRPr="009D26A9">
              <w:rPr>
                <w:rFonts w:cs="Times New Roman"/>
              </w:rPr>
              <w:t>0.20</w:t>
            </w:r>
          </w:p>
        </w:tc>
        <w:tc>
          <w:tcPr>
            <w:tcW w:w="323" w:type="pct"/>
          </w:tcPr>
          <w:p w:rsidR="00BE1A16" w:rsidRPr="009D26A9" w:rsidRDefault="00BE1A16" w:rsidP="003F2ED4">
            <w:pPr>
              <w:spacing w:line="240" w:lineRule="auto"/>
              <w:rPr>
                <w:rFonts w:cs="Times New Roman"/>
              </w:rPr>
            </w:pPr>
            <w:r w:rsidRPr="009D26A9">
              <w:rPr>
                <w:rFonts w:cs="Times New Roman"/>
              </w:rPr>
              <w:t>0.20</w:t>
            </w:r>
          </w:p>
        </w:tc>
        <w:tc>
          <w:tcPr>
            <w:tcW w:w="370" w:type="pct"/>
          </w:tcPr>
          <w:p w:rsidR="00BE1A16" w:rsidRPr="009D26A9" w:rsidRDefault="00BE1A16" w:rsidP="003F2ED4">
            <w:pPr>
              <w:spacing w:line="240" w:lineRule="auto"/>
              <w:rPr>
                <w:rFonts w:cs="Times New Roman"/>
              </w:rPr>
            </w:pPr>
            <w:r w:rsidRPr="009D26A9">
              <w:rPr>
                <w:rFonts w:cs="Times New Roman"/>
              </w:rPr>
              <w:t>0.00</w:t>
            </w:r>
          </w:p>
        </w:tc>
        <w:tc>
          <w:tcPr>
            <w:tcW w:w="370" w:type="pct"/>
          </w:tcPr>
          <w:p w:rsidR="00BE1A16" w:rsidRPr="009D26A9" w:rsidRDefault="00BE1A16" w:rsidP="003F2ED4">
            <w:pPr>
              <w:spacing w:line="240" w:lineRule="auto"/>
              <w:rPr>
                <w:rFonts w:cs="Times New Roman"/>
              </w:rPr>
            </w:pPr>
            <w:r w:rsidRPr="009D26A9">
              <w:rPr>
                <w:rFonts w:cs="Times New Roman"/>
              </w:rPr>
              <w:t>0.018</w:t>
            </w:r>
          </w:p>
        </w:tc>
        <w:tc>
          <w:tcPr>
            <w:tcW w:w="463" w:type="pct"/>
          </w:tcPr>
          <w:p w:rsidR="00BE1A16" w:rsidRPr="009D26A9" w:rsidRDefault="00BE1A16" w:rsidP="003F2ED4">
            <w:pPr>
              <w:spacing w:line="240" w:lineRule="auto"/>
              <w:rPr>
                <w:rFonts w:cs="Times New Roman"/>
              </w:rPr>
            </w:pPr>
            <w:r w:rsidRPr="009D26A9">
              <w:rPr>
                <w:rFonts w:cs="Times New Roman"/>
              </w:rPr>
              <w:t>0.005</w:t>
            </w:r>
          </w:p>
        </w:tc>
        <w:tc>
          <w:tcPr>
            <w:tcW w:w="324" w:type="pct"/>
          </w:tcPr>
          <w:p w:rsidR="00BE1A16" w:rsidRPr="009D26A9" w:rsidRDefault="00BE1A16" w:rsidP="003F2ED4">
            <w:pPr>
              <w:spacing w:line="240" w:lineRule="auto"/>
              <w:rPr>
                <w:rFonts w:cs="Times New Roman"/>
              </w:rPr>
            </w:pPr>
            <w:r w:rsidRPr="009D26A9">
              <w:rPr>
                <w:rFonts w:cs="Times New Roman"/>
              </w:rPr>
              <w:t>0.76</w:t>
            </w:r>
          </w:p>
        </w:tc>
        <w:tc>
          <w:tcPr>
            <w:tcW w:w="416" w:type="pct"/>
          </w:tcPr>
          <w:p w:rsidR="00BE1A16" w:rsidRPr="009D26A9" w:rsidRDefault="00BE1A16" w:rsidP="003F2ED4">
            <w:pPr>
              <w:spacing w:line="240" w:lineRule="auto"/>
              <w:rPr>
                <w:rFonts w:cs="Times New Roman"/>
              </w:rPr>
            </w:pPr>
            <w:r w:rsidRPr="009D26A9">
              <w:rPr>
                <w:rFonts w:cs="Times New Roman"/>
              </w:rPr>
              <w:t>0.00</w:t>
            </w:r>
          </w:p>
        </w:tc>
      </w:tr>
      <w:tr w:rsidR="00BE1A16" w:rsidRPr="009D26A9" w:rsidTr="00A068D0">
        <w:trPr>
          <w:trHeight w:val="20"/>
        </w:trPr>
        <w:tc>
          <w:tcPr>
            <w:tcW w:w="624" w:type="pct"/>
            <w:vMerge/>
          </w:tcPr>
          <w:p w:rsidR="00BE1A16" w:rsidRPr="009D26A9" w:rsidRDefault="00BE1A16" w:rsidP="003F2ED4">
            <w:pPr>
              <w:tabs>
                <w:tab w:val="left" w:pos="2205"/>
              </w:tabs>
              <w:spacing w:line="240" w:lineRule="auto"/>
              <w:jc w:val="center"/>
              <w:rPr>
                <w:rFonts w:cs="Times New Roman"/>
              </w:rPr>
            </w:pPr>
          </w:p>
        </w:tc>
        <w:tc>
          <w:tcPr>
            <w:tcW w:w="624" w:type="pct"/>
          </w:tcPr>
          <w:p w:rsidR="00BE1A16" w:rsidRPr="009D26A9" w:rsidRDefault="00BE1A16" w:rsidP="003F2ED4">
            <w:pPr>
              <w:spacing w:line="240" w:lineRule="auto"/>
              <w:rPr>
                <w:rFonts w:cs="Times New Roman"/>
              </w:rPr>
            </w:pPr>
            <w:r w:rsidRPr="009D26A9">
              <w:rPr>
                <w:rFonts w:cs="Times New Roman"/>
              </w:rPr>
              <w:t>260-518</w:t>
            </w:r>
          </w:p>
        </w:tc>
        <w:tc>
          <w:tcPr>
            <w:tcW w:w="467" w:type="pct"/>
          </w:tcPr>
          <w:p w:rsidR="00BE1A16" w:rsidRPr="009D26A9" w:rsidRDefault="00BE1A16" w:rsidP="003F2ED4">
            <w:pPr>
              <w:spacing w:line="240" w:lineRule="auto"/>
              <w:rPr>
                <w:rFonts w:cs="Times New Roman"/>
              </w:rPr>
            </w:pPr>
            <w:r w:rsidRPr="009D26A9">
              <w:rPr>
                <w:rFonts w:cs="Times New Roman"/>
              </w:rPr>
              <w:t>0.05</w:t>
            </w:r>
          </w:p>
        </w:tc>
        <w:tc>
          <w:tcPr>
            <w:tcW w:w="370" w:type="pct"/>
          </w:tcPr>
          <w:p w:rsidR="00BE1A16" w:rsidRPr="009D26A9" w:rsidRDefault="00BE1A16" w:rsidP="003F2ED4">
            <w:pPr>
              <w:spacing w:line="240" w:lineRule="auto"/>
              <w:rPr>
                <w:rFonts w:cs="Times New Roman"/>
              </w:rPr>
            </w:pPr>
            <w:r w:rsidRPr="009D26A9">
              <w:rPr>
                <w:rFonts w:cs="Times New Roman"/>
              </w:rPr>
              <w:t>1.00</w:t>
            </w:r>
          </w:p>
        </w:tc>
        <w:tc>
          <w:tcPr>
            <w:tcW w:w="324" w:type="pct"/>
          </w:tcPr>
          <w:p w:rsidR="00BE1A16" w:rsidRPr="009D26A9" w:rsidRDefault="00BE1A16" w:rsidP="003F2ED4">
            <w:pPr>
              <w:spacing w:line="240" w:lineRule="auto"/>
              <w:rPr>
                <w:rFonts w:cs="Times New Roman"/>
              </w:rPr>
            </w:pPr>
            <w:r w:rsidRPr="009D26A9">
              <w:rPr>
                <w:rFonts w:cs="Times New Roman"/>
              </w:rPr>
              <w:t>0.30</w:t>
            </w:r>
          </w:p>
        </w:tc>
        <w:tc>
          <w:tcPr>
            <w:tcW w:w="324" w:type="pct"/>
          </w:tcPr>
          <w:p w:rsidR="00BE1A16" w:rsidRPr="009D26A9" w:rsidRDefault="00BE1A16" w:rsidP="003F2ED4">
            <w:pPr>
              <w:spacing w:line="240" w:lineRule="auto"/>
              <w:rPr>
                <w:rFonts w:cs="Times New Roman"/>
              </w:rPr>
            </w:pPr>
            <w:r w:rsidRPr="009D26A9">
              <w:rPr>
                <w:rFonts w:cs="Times New Roman"/>
              </w:rPr>
              <w:t>0.15</w:t>
            </w:r>
          </w:p>
        </w:tc>
        <w:tc>
          <w:tcPr>
            <w:tcW w:w="323" w:type="pct"/>
          </w:tcPr>
          <w:p w:rsidR="00BE1A16" w:rsidRPr="009D26A9" w:rsidRDefault="00BE1A16" w:rsidP="003F2ED4">
            <w:pPr>
              <w:spacing w:line="240" w:lineRule="auto"/>
              <w:rPr>
                <w:rFonts w:cs="Times New Roman"/>
              </w:rPr>
            </w:pPr>
            <w:r w:rsidRPr="009D26A9">
              <w:rPr>
                <w:rFonts w:cs="Times New Roman"/>
              </w:rPr>
              <w:t>0.20</w:t>
            </w:r>
          </w:p>
        </w:tc>
        <w:tc>
          <w:tcPr>
            <w:tcW w:w="370" w:type="pct"/>
          </w:tcPr>
          <w:p w:rsidR="00BE1A16" w:rsidRPr="009D26A9" w:rsidRDefault="00BE1A16" w:rsidP="003F2ED4">
            <w:pPr>
              <w:spacing w:line="240" w:lineRule="auto"/>
              <w:rPr>
                <w:rFonts w:cs="Times New Roman"/>
              </w:rPr>
            </w:pPr>
            <w:r w:rsidRPr="009D26A9">
              <w:rPr>
                <w:rFonts w:cs="Times New Roman"/>
              </w:rPr>
              <w:t>0.00</w:t>
            </w:r>
          </w:p>
        </w:tc>
        <w:tc>
          <w:tcPr>
            <w:tcW w:w="370" w:type="pct"/>
          </w:tcPr>
          <w:p w:rsidR="00BE1A16" w:rsidRPr="009D26A9" w:rsidRDefault="00BE1A16" w:rsidP="003F2ED4">
            <w:pPr>
              <w:spacing w:line="240" w:lineRule="auto"/>
              <w:rPr>
                <w:rFonts w:cs="Times New Roman"/>
              </w:rPr>
            </w:pPr>
            <w:r w:rsidRPr="009D26A9">
              <w:rPr>
                <w:rFonts w:cs="Times New Roman"/>
              </w:rPr>
              <w:t>0.018</w:t>
            </w:r>
          </w:p>
        </w:tc>
        <w:tc>
          <w:tcPr>
            <w:tcW w:w="463" w:type="pct"/>
          </w:tcPr>
          <w:p w:rsidR="00BE1A16" w:rsidRPr="009D26A9" w:rsidRDefault="00BE1A16" w:rsidP="003F2ED4">
            <w:pPr>
              <w:spacing w:line="240" w:lineRule="auto"/>
              <w:rPr>
                <w:rFonts w:cs="Times New Roman"/>
              </w:rPr>
            </w:pPr>
            <w:r w:rsidRPr="009D26A9">
              <w:rPr>
                <w:rFonts w:cs="Times New Roman"/>
              </w:rPr>
              <w:t>0.011</w:t>
            </w:r>
          </w:p>
        </w:tc>
        <w:tc>
          <w:tcPr>
            <w:tcW w:w="324" w:type="pct"/>
          </w:tcPr>
          <w:p w:rsidR="00BE1A16" w:rsidRPr="009D26A9" w:rsidRDefault="00BE1A16" w:rsidP="003F2ED4">
            <w:pPr>
              <w:spacing w:line="240" w:lineRule="auto"/>
              <w:rPr>
                <w:rFonts w:cs="Times New Roman"/>
              </w:rPr>
            </w:pPr>
            <w:r w:rsidRPr="009D26A9">
              <w:rPr>
                <w:rFonts w:cs="Times New Roman"/>
              </w:rPr>
              <w:t>1.04</w:t>
            </w:r>
          </w:p>
        </w:tc>
        <w:tc>
          <w:tcPr>
            <w:tcW w:w="416" w:type="pct"/>
          </w:tcPr>
          <w:p w:rsidR="00BE1A16" w:rsidRPr="009D26A9" w:rsidRDefault="00BE1A16" w:rsidP="003F2ED4">
            <w:pPr>
              <w:spacing w:line="240" w:lineRule="auto"/>
              <w:rPr>
                <w:rFonts w:cs="Times New Roman"/>
              </w:rPr>
            </w:pPr>
            <w:r w:rsidRPr="009D26A9">
              <w:rPr>
                <w:rFonts w:cs="Times New Roman"/>
              </w:rPr>
              <w:t>0.00</w:t>
            </w:r>
          </w:p>
        </w:tc>
      </w:tr>
      <w:tr w:rsidR="00BE1A16" w:rsidRPr="009D26A9" w:rsidTr="00A068D0">
        <w:trPr>
          <w:trHeight w:val="20"/>
        </w:trPr>
        <w:tc>
          <w:tcPr>
            <w:tcW w:w="624" w:type="pct"/>
            <w:vMerge/>
          </w:tcPr>
          <w:p w:rsidR="00BE1A16" w:rsidRPr="009D26A9" w:rsidRDefault="00BE1A16" w:rsidP="003F2ED4">
            <w:pPr>
              <w:tabs>
                <w:tab w:val="left" w:pos="2205"/>
              </w:tabs>
              <w:spacing w:line="240" w:lineRule="auto"/>
              <w:jc w:val="center"/>
              <w:rPr>
                <w:rFonts w:cs="Times New Roman"/>
              </w:rPr>
            </w:pPr>
          </w:p>
        </w:tc>
        <w:tc>
          <w:tcPr>
            <w:tcW w:w="624" w:type="pct"/>
          </w:tcPr>
          <w:p w:rsidR="00BE1A16" w:rsidRPr="009D26A9" w:rsidRDefault="00BE1A16" w:rsidP="003F2ED4">
            <w:pPr>
              <w:spacing w:line="240" w:lineRule="auto"/>
              <w:rPr>
                <w:rFonts w:cs="Times New Roman"/>
              </w:rPr>
            </w:pPr>
            <w:r w:rsidRPr="009D26A9">
              <w:rPr>
                <w:rFonts w:cs="Times New Roman"/>
              </w:rPr>
              <w:t>518-957</w:t>
            </w:r>
          </w:p>
        </w:tc>
        <w:tc>
          <w:tcPr>
            <w:tcW w:w="467" w:type="pct"/>
          </w:tcPr>
          <w:p w:rsidR="00BE1A16" w:rsidRPr="009D26A9" w:rsidRDefault="00BE1A16" w:rsidP="003F2ED4">
            <w:pPr>
              <w:spacing w:line="240" w:lineRule="auto"/>
              <w:rPr>
                <w:rFonts w:cs="Times New Roman"/>
              </w:rPr>
            </w:pPr>
            <w:r w:rsidRPr="009D26A9">
              <w:rPr>
                <w:rFonts w:cs="Times New Roman"/>
              </w:rPr>
              <w:t>0.05</w:t>
            </w:r>
          </w:p>
        </w:tc>
        <w:tc>
          <w:tcPr>
            <w:tcW w:w="370" w:type="pct"/>
          </w:tcPr>
          <w:p w:rsidR="00BE1A16" w:rsidRPr="009D26A9" w:rsidRDefault="00BE1A16" w:rsidP="003F2ED4">
            <w:pPr>
              <w:spacing w:line="240" w:lineRule="auto"/>
              <w:rPr>
                <w:rFonts w:cs="Times New Roman"/>
              </w:rPr>
            </w:pPr>
            <w:r w:rsidRPr="009D26A9">
              <w:rPr>
                <w:rFonts w:cs="Times New Roman"/>
              </w:rPr>
              <w:t>1.00</w:t>
            </w:r>
          </w:p>
        </w:tc>
        <w:tc>
          <w:tcPr>
            <w:tcW w:w="324" w:type="pct"/>
          </w:tcPr>
          <w:p w:rsidR="00BE1A16" w:rsidRPr="009D26A9" w:rsidRDefault="00BE1A16" w:rsidP="003F2ED4">
            <w:pPr>
              <w:spacing w:line="240" w:lineRule="auto"/>
              <w:rPr>
                <w:rFonts w:cs="Times New Roman"/>
              </w:rPr>
            </w:pPr>
            <w:r w:rsidRPr="009D26A9">
              <w:rPr>
                <w:rFonts w:cs="Times New Roman"/>
              </w:rPr>
              <w:t>0.30</w:t>
            </w:r>
          </w:p>
        </w:tc>
        <w:tc>
          <w:tcPr>
            <w:tcW w:w="324" w:type="pct"/>
          </w:tcPr>
          <w:p w:rsidR="00BE1A16" w:rsidRPr="009D26A9" w:rsidRDefault="00BE1A16" w:rsidP="003F2ED4">
            <w:pPr>
              <w:spacing w:line="240" w:lineRule="auto"/>
              <w:rPr>
                <w:rFonts w:cs="Times New Roman"/>
              </w:rPr>
            </w:pPr>
            <w:r w:rsidRPr="009D26A9">
              <w:rPr>
                <w:rFonts w:cs="Times New Roman"/>
              </w:rPr>
              <w:t>0.12</w:t>
            </w:r>
          </w:p>
        </w:tc>
        <w:tc>
          <w:tcPr>
            <w:tcW w:w="323" w:type="pct"/>
          </w:tcPr>
          <w:p w:rsidR="00BE1A16" w:rsidRPr="009D26A9" w:rsidRDefault="00BE1A16" w:rsidP="003F2ED4">
            <w:pPr>
              <w:spacing w:line="240" w:lineRule="auto"/>
              <w:rPr>
                <w:rFonts w:cs="Times New Roman"/>
              </w:rPr>
            </w:pPr>
            <w:r w:rsidRPr="009D26A9">
              <w:rPr>
                <w:rFonts w:cs="Times New Roman"/>
              </w:rPr>
              <w:t>0.20</w:t>
            </w:r>
          </w:p>
        </w:tc>
        <w:tc>
          <w:tcPr>
            <w:tcW w:w="370" w:type="pct"/>
          </w:tcPr>
          <w:p w:rsidR="00BE1A16" w:rsidRPr="009D26A9" w:rsidRDefault="00BE1A16" w:rsidP="003F2ED4">
            <w:pPr>
              <w:spacing w:line="240" w:lineRule="auto"/>
              <w:rPr>
                <w:rFonts w:cs="Times New Roman"/>
              </w:rPr>
            </w:pPr>
            <w:r w:rsidRPr="009D26A9">
              <w:rPr>
                <w:rFonts w:cs="Times New Roman"/>
              </w:rPr>
              <w:t>0.00</w:t>
            </w:r>
          </w:p>
        </w:tc>
        <w:tc>
          <w:tcPr>
            <w:tcW w:w="370" w:type="pct"/>
          </w:tcPr>
          <w:p w:rsidR="00BE1A16" w:rsidRPr="009D26A9" w:rsidRDefault="00BE1A16" w:rsidP="003F2ED4">
            <w:pPr>
              <w:spacing w:line="240" w:lineRule="auto"/>
              <w:rPr>
                <w:rFonts w:cs="Times New Roman"/>
              </w:rPr>
            </w:pPr>
            <w:r w:rsidRPr="009D26A9">
              <w:rPr>
                <w:rFonts w:cs="Times New Roman"/>
              </w:rPr>
              <w:t>0.018</w:t>
            </w:r>
          </w:p>
        </w:tc>
        <w:tc>
          <w:tcPr>
            <w:tcW w:w="463" w:type="pct"/>
          </w:tcPr>
          <w:p w:rsidR="00BE1A16" w:rsidRPr="009D26A9" w:rsidRDefault="00BE1A16" w:rsidP="003F2ED4">
            <w:pPr>
              <w:spacing w:line="240" w:lineRule="auto"/>
              <w:rPr>
                <w:rFonts w:cs="Times New Roman"/>
              </w:rPr>
            </w:pPr>
            <w:r w:rsidRPr="009D26A9">
              <w:rPr>
                <w:rFonts w:cs="Times New Roman"/>
              </w:rPr>
              <w:t>0.020</w:t>
            </w:r>
          </w:p>
        </w:tc>
        <w:tc>
          <w:tcPr>
            <w:tcW w:w="324" w:type="pct"/>
          </w:tcPr>
          <w:p w:rsidR="00BE1A16" w:rsidRPr="009D26A9" w:rsidRDefault="00BE1A16" w:rsidP="003F2ED4">
            <w:pPr>
              <w:spacing w:line="240" w:lineRule="auto"/>
              <w:rPr>
                <w:rFonts w:cs="Times New Roman"/>
              </w:rPr>
            </w:pPr>
            <w:r w:rsidRPr="009D26A9">
              <w:rPr>
                <w:rFonts w:cs="Times New Roman"/>
              </w:rPr>
              <w:t>1.29</w:t>
            </w:r>
          </w:p>
        </w:tc>
        <w:tc>
          <w:tcPr>
            <w:tcW w:w="416" w:type="pct"/>
          </w:tcPr>
          <w:p w:rsidR="00BE1A16" w:rsidRPr="009D26A9" w:rsidRDefault="00BE1A16" w:rsidP="003F2ED4">
            <w:pPr>
              <w:spacing w:line="240" w:lineRule="auto"/>
              <w:rPr>
                <w:rFonts w:cs="Times New Roman"/>
              </w:rPr>
            </w:pPr>
            <w:r w:rsidRPr="009D26A9">
              <w:rPr>
                <w:rFonts w:cs="Times New Roman"/>
              </w:rPr>
              <w:t>0.00</w:t>
            </w:r>
          </w:p>
        </w:tc>
      </w:tr>
      <w:tr w:rsidR="00211D10" w:rsidRPr="009D26A9" w:rsidTr="00A068D0">
        <w:trPr>
          <w:trHeight w:val="20"/>
        </w:trPr>
        <w:tc>
          <w:tcPr>
            <w:tcW w:w="624" w:type="pct"/>
            <w:vMerge w:val="restart"/>
          </w:tcPr>
          <w:p w:rsidR="00211D10" w:rsidRPr="009D26A9" w:rsidRDefault="00A068D0" w:rsidP="003F2ED4">
            <w:pPr>
              <w:tabs>
                <w:tab w:val="left" w:pos="2205"/>
              </w:tabs>
              <w:spacing w:line="240" w:lineRule="auto"/>
              <w:jc w:val="center"/>
              <w:rPr>
                <w:rFonts w:cs="Times New Roman"/>
              </w:rPr>
            </w:pPr>
            <w:r w:rsidRPr="009D26A9">
              <w:rPr>
                <w:rFonts w:cs="Times New Roman"/>
              </w:rPr>
              <w:t>SC-1-3</w:t>
            </w:r>
          </w:p>
        </w:tc>
        <w:tc>
          <w:tcPr>
            <w:tcW w:w="624" w:type="pct"/>
          </w:tcPr>
          <w:p w:rsidR="00211D10" w:rsidRPr="009D26A9" w:rsidRDefault="00211D10" w:rsidP="003F2ED4">
            <w:pPr>
              <w:spacing w:line="240" w:lineRule="auto"/>
              <w:rPr>
                <w:rFonts w:cs="Times New Roman"/>
              </w:rPr>
            </w:pPr>
            <w:r w:rsidRPr="009D26A9">
              <w:rPr>
                <w:rFonts w:cs="Times New Roman"/>
              </w:rPr>
              <w:t>0 - 80</w:t>
            </w:r>
          </w:p>
        </w:tc>
        <w:tc>
          <w:tcPr>
            <w:tcW w:w="467" w:type="pct"/>
          </w:tcPr>
          <w:p w:rsidR="00211D10" w:rsidRPr="009D26A9" w:rsidRDefault="00211D10" w:rsidP="003F2ED4">
            <w:pPr>
              <w:spacing w:line="240" w:lineRule="auto"/>
              <w:rPr>
                <w:rFonts w:cs="Times New Roman"/>
              </w:rPr>
            </w:pPr>
            <w:r w:rsidRPr="009D26A9">
              <w:rPr>
                <w:rFonts w:cs="Times New Roman"/>
              </w:rPr>
              <w:t>0.078</w:t>
            </w:r>
          </w:p>
        </w:tc>
        <w:tc>
          <w:tcPr>
            <w:tcW w:w="370" w:type="pct"/>
          </w:tcPr>
          <w:p w:rsidR="00211D10" w:rsidRPr="009D26A9" w:rsidRDefault="00211D10" w:rsidP="003F2ED4">
            <w:pPr>
              <w:spacing w:line="240" w:lineRule="auto"/>
              <w:rPr>
                <w:rFonts w:cs="Times New Roman"/>
              </w:rPr>
            </w:pPr>
            <w:r w:rsidRPr="009D26A9">
              <w:rPr>
                <w:rFonts w:cs="Times New Roman"/>
              </w:rPr>
              <w:t>1.00</w:t>
            </w:r>
          </w:p>
        </w:tc>
        <w:tc>
          <w:tcPr>
            <w:tcW w:w="324" w:type="pct"/>
          </w:tcPr>
          <w:p w:rsidR="00211D10" w:rsidRPr="009D26A9" w:rsidRDefault="00211D10" w:rsidP="003F2ED4">
            <w:pPr>
              <w:spacing w:line="240" w:lineRule="auto"/>
              <w:rPr>
                <w:rFonts w:cs="Times New Roman"/>
              </w:rPr>
            </w:pPr>
            <w:r w:rsidRPr="009D26A9">
              <w:rPr>
                <w:rFonts w:cs="Times New Roman"/>
              </w:rPr>
              <w:t>0.30</w:t>
            </w:r>
          </w:p>
        </w:tc>
        <w:tc>
          <w:tcPr>
            <w:tcW w:w="324" w:type="pct"/>
          </w:tcPr>
          <w:p w:rsidR="00211D10" w:rsidRPr="009D26A9" w:rsidRDefault="00211D10" w:rsidP="003F2ED4">
            <w:pPr>
              <w:spacing w:line="240" w:lineRule="auto"/>
              <w:rPr>
                <w:rFonts w:cs="Times New Roman"/>
              </w:rPr>
            </w:pPr>
            <w:r w:rsidRPr="009D26A9">
              <w:rPr>
                <w:rFonts w:cs="Times New Roman"/>
              </w:rPr>
              <w:t>0.18</w:t>
            </w:r>
          </w:p>
        </w:tc>
        <w:tc>
          <w:tcPr>
            <w:tcW w:w="323" w:type="pct"/>
          </w:tcPr>
          <w:p w:rsidR="00211D10" w:rsidRPr="009D26A9" w:rsidRDefault="00211D10" w:rsidP="003F2ED4">
            <w:pPr>
              <w:spacing w:line="240" w:lineRule="auto"/>
              <w:rPr>
                <w:rFonts w:cs="Times New Roman"/>
              </w:rPr>
            </w:pPr>
            <w:r w:rsidRPr="009D26A9">
              <w:rPr>
                <w:rFonts w:cs="Times New Roman"/>
              </w:rPr>
              <w:t>0.20</w:t>
            </w:r>
          </w:p>
        </w:tc>
        <w:tc>
          <w:tcPr>
            <w:tcW w:w="370" w:type="pct"/>
          </w:tcPr>
          <w:p w:rsidR="00211D10" w:rsidRPr="009D26A9" w:rsidRDefault="00211D10" w:rsidP="003F2ED4">
            <w:pPr>
              <w:spacing w:line="240" w:lineRule="auto"/>
              <w:rPr>
                <w:rFonts w:cs="Times New Roman"/>
              </w:rPr>
            </w:pPr>
            <w:r w:rsidRPr="009D26A9">
              <w:rPr>
                <w:rFonts w:cs="Times New Roman"/>
              </w:rPr>
              <w:t>0.00</w:t>
            </w:r>
          </w:p>
        </w:tc>
        <w:tc>
          <w:tcPr>
            <w:tcW w:w="370" w:type="pct"/>
          </w:tcPr>
          <w:p w:rsidR="00211D10" w:rsidRPr="009D26A9" w:rsidRDefault="00211D10" w:rsidP="003F2ED4">
            <w:pPr>
              <w:spacing w:line="240" w:lineRule="auto"/>
              <w:rPr>
                <w:rFonts w:cs="Times New Roman"/>
              </w:rPr>
            </w:pPr>
            <w:r w:rsidRPr="009D26A9">
              <w:rPr>
                <w:rFonts w:cs="Times New Roman"/>
              </w:rPr>
              <w:t>0.018</w:t>
            </w:r>
          </w:p>
        </w:tc>
        <w:tc>
          <w:tcPr>
            <w:tcW w:w="463" w:type="pct"/>
          </w:tcPr>
          <w:p w:rsidR="00211D10" w:rsidRPr="009D26A9" w:rsidRDefault="00211D10" w:rsidP="003F2ED4">
            <w:pPr>
              <w:spacing w:line="240" w:lineRule="auto"/>
              <w:rPr>
                <w:rFonts w:cs="Times New Roman"/>
              </w:rPr>
            </w:pPr>
            <w:r w:rsidRPr="009D26A9">
              <w:rPr>
                <w:rFonts w:cs="Times New Roman"/>
              </w:rPr>
              <w:t>0.020</w:t>
            </w:r>
          </w:p>
        </w:tc>
        <w:tc>
          <w:tcPr>
            <w:tcW w:w="324" w:type="pct"/>
          </w:tcPr>
          <w:p w:rsidR="00211D10" w:rsidRPr="009D26A9" w:rsidRDefault="00211D10" w:rsidP="003F2ED4">
            <w:pPr>
              <w:spacing w:line="240" w:lineRule="auto"/>
              <w:rPr>
                <w:rFonts w:cs="Times New Roman"/>
              </w:rPr>
            </w:pPr>
            <w:r w:rsidRPr="009D26A9">
              <w:rPr>
                <w:rFonts w:cs="Times New Roman"/>
              </w:rPr>
              <w:t>1.47</w:t>
            </w:r>
          </w:p>
        </w:tc>
        <w:tc>
          <w:tcPr>
            <w:tcW w:w="416" w:type="pct"/>
          </w:tcPr>
          <w:p w:rsidR="00211D10" w:rsidRPr="009D26A9" w:rsidRDefault="00211D10" w:rsidP="003F2ED4">
            <w:pPr>
              <w:spacing w:line="240" w:lineRule="auto"/>
              <w:rPr>
                <w:rFonts w:cs="Times New Roman"/>
              </w:rPr>
            </w:pPr>
            <w:r w:rsidRPr="009D26A9">
              <w:rPr>
                <w:rFonts w:cs="Times New Roman"/>
              </w:rPr>
              <w:t>0.00</w:t>
            </w:r>
          </w:p>
        </w:tc>
      </w:tr>
      <w:tr w:rsidR="00211D10" w:rsidRPr="009D26A9" w:rsidTr="00A068D0">
        <w:trPr>
          <w:trHeight w:val="20"/>
        </w:trPr>
        <w:tc>
          <w:tcPr>
            <w:tcW w:w="624" w:type="pct"/>
            <w:vMerge/>
          </w:tcPr>
          <w:p w:rsidR="00211D10" w:rsidRPr="009D26A9" w:rsidRDefault="00211D10" w:rsidP="003F2ED4">
            <w:pPr>
              <w:tabs>
                <w:tab w:val="left" w:pos="2205"/>
              </w:tabs>
              <w:spacing w:line="240" w:lineRule="auto"/>
              <w:jc w:val="center"/>
              <w:rPr>
                <w:rFonts w:cs="Times New Roman"/>
              </w:rPr>
            </w:pPr>
          </w:p>
        </w:tc>
        <w:tc>
          <w:tcPr>
            <w:tcW w:w="624" w:type="pct"/>
          </w:tcPr>
          <w:p w:rsidR="00211D10" w:rsidRPr="009D26A9" w:rsidRDefault="00211D10" w:rsidP="003F2ED4">
            <w:pPr>
              <w:spacing w:line="240" w:lineRule="auto"/>
              <w:rPr>
                <w:rFonts w:cs="Times New Roman"/>
              </w:rPr>
            </w:pPr>
            <w:r w:rsidRPr="009D26A9">
              <w:rPr>
                <w:rFonts w:cs="Times New Roman"/>
              </w:rPr>
              <w:t>80 - 220</w:t>
            </w:r>
          </w:p>
        </w:tc>
        <w:tc>
          <w:tcPr>
            <w:tcW w:w="467" w:type="pct"/>
          </w:tcPr>
          <w:p w:rsidR="00211D10" w:rsidRPr="009D26A9" w:rsidRDefault="00211D10" w:rsidP="003F2ED4">
            <w:pPr>
              <w:spacing w:line="240" w:lineRule="auto"/>
              <w:rPr>
                <w:rFonts w:cs="Times New Roman"/>
              </w:rPr>
            </w:pPr>
            <w:r w:rsidRPr="009D26A9">
              <w:rPr>
                <w:rFonts w:cs="Times New Roman"/>
              </w:rPr>
              <w:t>0.078</w:t>
            </w:r>
          </w:p>
        </w:tc>
        <w:tc>
          <w:tcPr>
            <w:tcW w:w="370" w:type="pct"/>
          </w:tcPr>
          <w:p w:rsidR="00211D10" w:rsidRPr="009D26A9" w:rsidRDefault="00211D10" w:rsidP="003F2ED4">
            <w:pPr>
              <w:spacing w:line="240" w:lineRule="auto"/>
              <w:rPr>
                <w:rFonts w:cs="Times New Roman"/>
              </w:rPr>
            </w:pPr>
            <w:r w:rsidRPr="009D26A9">
              <w:rPr>
                <w:rFonts w:cs="Times New Roman"/>
              </w:rPr>
              <w:t>1.00</w:t>
            </w:r>
          </w:p>
        </w:tc>
        <w:tc>
          <w:tcPr>
            <w:tcW w:w="324" w:type="pct"/>
          </w:tcPr>
          <w:p w:rsidR="00211D10" w:rsidRPr="009D26A9" w:rsidRDefault="00211D10" w:rsidP="003F2ED4">
            <w:pPr>
              <w:spacing w:line="240" w:lineRule="auto"/>
              <w:rPr>
                <w:rFonts w:cs="Times New Roman"/>
              </w:rPr>
            </w:pPr>
            <w:r w:rsidRPr="009D26A9">
              <w:rPr>
                <w:rFonts w:cs="Times New Roman"/>
              </w:rPr>
              <w:t>0.37</w:t>
            </w:r>
          </w:p>
        </w:tc>
        <w:tc>
          <w:tcPr>
            <w:tcW w:w="324" w:type="pct"/>
          </w:tcPr>
          <w:p w:rsidR="00211D10" w:rsidRPr="009D26A9" w:rsidRDefault="00211D10" w:rsidP="003F2ED4">
            <w:pPr>
              <w:spacing w:line="240" w:lineRule="auto"/>
              <w:rPr>
                <w:rFonts w:cs="Times New Roman"/>
              </w:rPr>
            </w:pPr>
            <w:r w:rsidRPr="009D26A9">
              <w:rPr>
                <w:rFonts w:cs="Times New Roman"/>
              </w:rPr>
              <w:t>0.37</w:t>
            </w:r>
          </w:p>
        </w:tc>
        <w:tc>
          <w:tcPr>
            <w:tcW w:w="323" w:type="pct"/>
          </w:tcPr>
          <w:p w:rsidR="00211D10" w:rsidRPr="009D26A9" w:rsidRDefault="00211D10" w:rsidP="003F2ED4">
            <w:pPr>
              <w:spacing w:line="240" w:lineRule="auto"/>
              <w:rPr>
                <w:rFonts w:cs="Times New Roman"/>
              </w:rPr>
            </w:pPr>
            <w:r w:rsidRPr="009D26A9">
              <w:rPr>
                <w:rFonts w:cs="Times New Roman"/>
              </w:rPr>
              <w:t>0.20</w:t>
            </w:r>
          </w:p>
        </w:tc>
        <w:tc>
          <w:tcPr>
            <w:tcW w:w="370" w:type="pct"/>
          </w:tcPr>
          <w:p w:rsidR="00211D10" w:rsidRPr="009D26A9" w:rsidRDefault="00211D10" w:rsidP="003F2ED4">
            <w:pPr>
              <w:spacing w:line="240" w:lineRule="auto"/>
              <w:rPr>
                <w:rFonts w:cs="Times New Roman"/>
              </w:rPr>
            </w:pPr>
            <w:r w:rsidRPr="009D26A9">
              <w:rPr>
                <w:rFonts w:cs="Times New Roman"/>
              </w:rPr>
              <w:t>0.00</w:t>
            </w:r>
          </w:p>
        </w:tc>
        <w:tc>
          <w:tcPr>
            <w:tcW w:w="370" w:type="pct"/>
          </w:tcPr>
          <w:p w:rsidR="00211D10" w:rsidRPr="009D26A9" w:rsidRDefault="00211D10" w:rsidP="003F2ED4">
            <w:pPr>
              <w:spacing w:line="240" w:lineRule="auto"/>
              <w:rPr>
                <w:rFonts w:cs="Times New Roman"/>
              </w:rPr>
            </w:pPr>
            <w:r w:rsidRPr="009D26A9">
              <w:rPr>
                <w:rFonts w:cs="Times New Roman"/>
              </w:rPr>
              <w:t>0.018</w:t>
            </w:r>
          </w:p>
        </w:tc>
        <w:tc>
          <w:tcPr>
            <w:tcW w:w="463" w:type="pct"/>
          </w:tcPr>
          <w:p w:rsidR="00211D10" w:rsidRPr="009D26A9" w:rsidRDefault="00211D10" w:rsidP="003F2ED4">
            <w:pPr>
              <w:spacing w:line="240" w:lineRule="auto"/>
              <w:rPr>
                <w:rFonts w:cs="Times New Roman"/>
              </w:rPr>
            </w:pPr>
            <w:r w:rsidRPr="009D26A9">
              <w:rPr>
                <w:rFonts w:cs="Times New Roman"/>
              </w:rPr>
              <w:t>0.002</w:t>
            </w:r>
          </w:p>
        </w:tc>
        <w:tc>
          <w:tcPr>
            <w:tcW w:w="324" w:type="pct"/>
          </w:tcPr>
          <w:p w:rsidR="00211D10" w:rsidRPr="009D26A9" w:rsidRDefault="00211D10" w:rsidP="003F2ED4">
            <w:pPr>
              <w:spacing w:line="240" w:lineRule="auto"/>
              <w:rPr>
                <w:rFonts w:cs="Times New Roman"/>
              </w:rPr>
            </w:pPr>
            <w:r w:rsidRPr="009D26A9">
              <w:rPr>
                <w:rFonts w:cs="Times New Roman"/>
              </w:rPr>
              <w:t>0.56</w:t>
            </w:r>
          </w:p>
        </w:tc>
        <w:tc>
          <w:tcPr>
            <w:tcW w:w="416" w:type="pct"/>
          </w:tcPr>
          <w:p w:rsidR="00211D10" w:rsidRPr="009D26A9" w:rsidRDefault="00211D10" w:rsidP="003F2ED4">
            <w:pPr>
              <w:spacing w:line="240" w:lineRule="auto"/>
              <w:rPr>
                <w:rFonts w:cs="Times New Roman"/>
              </w:rPr>
            </w:pPr>
            <w:r w:rsidRPr="009D26A9">
              <w:rPr>
                <w:rFonts w:cs="Times New Roman"/>
              </w:rPr>
              <w:t>0.00</w:t>
            </w:r>
          </w:p>
        </w:tc>
      </w:tr>
      <w:tr w:rsidR="00211D10" w:rsidRPr="009D26A9" w:rsidTr="00A068D0">
        <w:trPr>
          <w:trHeight w:val="20"/>
        </w:trPr>
        <w:tc>
          <w:tcPr>
            <w:tcW w:w="624" w:type="pct"/>
            <w:vMerge/>
          </w:tcPr>
          <w:p w:rsidR="00211D10" w:rsidRPr="009D26A9" w:rsidRDefault="00211D10" w:rsidP="003F2ED4">
            <w:pPr>
              <w:tabs>
                <w:tab w:val="left" w:pos="2205"/>
              </w:tabs>
              <w:spacing w:line="240" w:lineRule="auto"/>
              <w:jc w:val="center"/>
              <w:rPr>
                <w:rFonts w:cs="Times New Roman"/>
              </w:rPr>
            </w:pPr>
          </w:p>
        </w:tc>
        <w:tc>
          <w:tcPr>
            <w:tcW w:w="624" w:type="pct"/>
          </w:tcPr>
          <w:p w:rsidR="00211D10" w:rsidRPr="009D26A9" w:rsidRDefault="00211D10" w:rsidP="003F2ED4">
            <w:pPr>
              <w:spacing w:line="240" w:lineRule="auto"/>
              <w:rPr>
                <w:rFonts w:cs="Times New Roman"/>
              </w:rPr>
            </w:pPr>
            <w:r w:rsidRPr="009D26A9">
              <w:rPr>
                <w:rFonts w:cs="Times New Roman"/>
              </w:rPr>
              <w:t>220-690</w:t>
            </w:r>
          </w:p>
        </w:tc>
        <w:tc>
          <w:tcPr>
            <w:tcW w:w="467" w:type="pct"/>
          </w:tcPr>
          <w:p w:rsidR="00211D10" w:rsidRPr="009D26A9" w:rsidRDefault="00211D10" w:rsidP="003F2ED4">
            <w:pPr>
              <w:spacing w:line="240" w:lineRule="auto"/>
              <w:rPr>
                <w:rFonts w:cs="Times New Roman"/>
              </w:rPr>
            </w:pPr>
            <w:r w:rsidRPr="009D26A9">
              <w:rPr>
                <w:rFonts w:cs="Times New Roman"/>
              </w:rPr>
              <w:t>0.078</w:t>
            </w:r>
          </w:p>
        </w:tc>
        <w:tc>
          <w:tcPr>
            <w:tcW w:w="370" w:type="pct"/>
          </w:tcPr>
          <w:p w:rsidR="00211D10" w:rsidRPr="009D26A9" w:rsidRDefault="00211D10" w:rsidP="003F2ED4">
            <w:pPr>
              <w:spacing w:line="240" w:lineRule="auto"/>
              <w:rPr>
                <w:rFonts w:cs="Times New Roman"/>
              </w:rPr>
            </w:pPr>
            <w:r w:rsidRPr="009D26A9">
              <w:rPr>
                <w:rFonts w:cs="Times New Roman"/>
              </w:rPr>
              <w:t>1.00</w:t>
            </w:r>
          </w:p>
        </w:tc>
        <w:tc>
          <w:tcPr>
            <w:tcW w:w="324" w:type="pct"/>
          </w:tcPr>
          <w:p w:rsidR="00211D10" w:rsidRPr="009D26A9" w:rsidRDefault="00211D10" w:rsidP="003F2ED4">
            <w:pPr>
              <w:spacing w:line="240" w:lineRule="auto"/>
              <w:rPr>
                <w:rFonts w:cs="Times New Roman"/>
              </w:rPr>
            </w:pPr>
            <w:r w:rsidRPr="009D26A9">
              <w:rPr>
                <w:rFonts w:cs="Times New Roman"/>
              </w:rPr>
              <w:t>0.30</w:t>
            </w:r>
          </w:p>
        </w:tc>
        <w:tc>
          <w:tcPr>
            <w:tcW w:w="324" w:type="pct"/>
          </w:tcPr>
          <w:p w:rsidR="00211D10" w:rsidRPr="009D26A9" w:rsidRDefault="00211D10" w:rsidP="003F2ED4">
            <w:pPr>
              <w:spacing w:line="240" w:lineRule="auto"/>
              <w:rPr>
                <w:rFonts w:cs="Times New Roman"/>
              </w:rPr>
            </w:pPr>
            <w:r w:rsidRPr="009D26A9">
              <w:rPr>
                <w:rFonts w:cs="Times New Roman"/>
              </w:rPr>
              <w:t>0.17</w:t>
            </w:r>
          </w:p>
        </w:tc>
        <w:tc>
          <w:tcPr>
            <w:tcW w:w="323" w:type="pct"/>
          </w:tcPr>
          <w:p w:rsidR="00211D10" w:rsidRPr="009D26A9" w:rsidRDefault="00211D10" w:rsidP="003F2ED4">
            <w:pPr>
              <w:spacing w:line="240" w:lineRule="auto"/>
              <w:rPr>
                <w:rFonts w:cs="Times New Roman"/>
              </w:rPr>
            </w:pPr>
            <w:r w:rsidRPr="009D26A9">
              <w:rPr>
                <w:rFonts w:cs="Times New Roman"/>
              </w:rPr>
              <w:t>0.20</w:t>
            </w:r>
          </w:p>
        </w:tc>
        <w:tc>
          <w:tcPr>
            <w:tcW w:w="370" w:type="pct"/>
          </w:tcPr>
          <w:p w:rsidR="00211D10" w:rsidRPr="009D26A9" w:rsidRDefault="00211D10" w:rsidP="003F2ED4">
            <w:pPr>
              <w:spacing w:line="240" w:lineRule="auto"/>
              <w:rPr>
                <w:rFonts w:cs="Times New Roman"/>
              </w:rPr>
            </w:pPr>
            <w:r w:rsidRPr="009D26A9">
              <w:rPr>
                <w:rFonts w:cs="Times New Roman"/>
              </w:rPr>
              <w:t>0.00</w:t>
            </w:r>
          </w:p>
        </w:tc>
        <w:tc>
          <w:tcPr>
            <w:tcW w:w="370" w:type="pct"/>
          </w:tcPr>
          <w:p w:rsidR="00211D10" w:rsidRPr="009D26A9" w:rsidRDefault="00211D10" w:rsidP="003F2ED4">
            <w:pPr>
              <w:spacing w:line="240" w:lineRule="auto"/>
              <w:rPr>
                <w:rFonts w:cs="Times New Roman"/>
              </w:rPr>
            </w:pPr>
            <w:r w:rsidRPr="009D26A9">
              <w:rPr>
                <w:rFonts w:cs="Times New Roman"/>
              </w:rPr>
              <w:t>0.018</w:t>
            </w:r>
          </w:p>
        </w:tc>
        <w:tc>
          <w:tcPr>
            <w:tcW w:w="463" w:type="pct"/>
          </w:tcPr>
          <w:p w:rsidR="00211D10" w:rsidRPr="009D26A9" w:rsidRDefault="00211D10" w:rsidP="003F2ED4">
            <w:pPr>
              <w:spacing w:line="240" w:lineRule="auto"/>
              <w:rPr>
                <w:rFonts w:cs="Times New Roman"/>
              </w:rPr>
            </w:pPr>
            <w:r w:rsidRPr="009D26A9">
              <w:rPr>
                <w:rFonts w:cs="Times New Roman"/>
              </w:rPr>
              <w:t>0.022</w:t>
            </w:r>
          </w:p>
        </w:tc>
        <w:tc>
          <w:tcPr>
            <w:tcW w:w="324" w:type="pct"/>
          </w:tcPr>
          <w:p w:rsidR="00211D10" w:rsidRPr="009D26A9" w:rsidRDefault="00211D10" w:rsidP="003F2ED4">
            <w:pPr>
              <w:spacing w:line="240" w:lineRule="auto"/>
              <w:rPr>
                <w:rFonts w:cs="Times New Roman"/>
              </w:rPr>
            </w:pPr>
            <w:r w:rsidRPr="009D26A9">
              <w:rPr>
                <w:rFonts w:cs="Times New Roman"/>
              </w:rPr>
              <w:t>1.53</w:t>
            </w:r>
          </w:p>
        </w:tc>
        <w:tc>
          <w:tcPr>
            <w:tcW w:w="416" w:type="pct"/>
          </w:tcPr>
          <w:p w:rsidR="00211D10" w:rsidRPr="009D26A9" w:rsidRDefault="00211D10" w:rsidP="003F2ED4">
            <w:pPr>
              <w:spacing w:line="240" w:lineRule="auto"/>
              <w:rPr>
                <w:rFonts w:cs="Times New Roman"/>
              </w:rPr>
            </w:pPr>
            <w:r w:rsidRPr="009D26A9">
              <w:rPr>
                <w:rFonts w:cs="Times New Roman"/>
              </w:rPr>
              <w:t>0.00</w:t>
            </w:r>
          </w:p>
        </w:tc>
      </w:tr>
      <w:tr w:rsidR="00211D10" w:rsidRPr="009D26A9" w:rsidTr="00A068D0">
        <w:trPr>
          <w:trHeight w:val="20"/>
        </w:trPr>
        <w:tc>
          <w:tcPr>
            <w:tcW w:w="624" w:type="pct"/>
            <w:vMerge/>
          </w:tcPr>
          <w:p w:rsidR="00211D10" w:rsidRPr="009D26A9" w:rsidRDefault="00211D10" w:rsidP="003F2ED4">
            <w:pPr>
              <w:tabs>
                <w:tab w:val="left" w:pos="2205"/>
              </w:tabs>
              <w:spacing w:line="240" w:lineRule="auto"/>
              <w:jc w:val="center"/>
              <w:rPr>
                <w:rFonts w:cs="Times New Roman"/>
              </w:rPr>
            </w:pPr>
          </w:p>
        </w:tc>
        <w:tc>
          <w:tcPr>
            <w:tcW w:w="624" w:type="pct"/>
          </w:tcPr>
          <w:p w:rsidR="00211D10" w:rsidRPr="009D26A9" w:rsidRDefault="00211D10" w:rsidP="003F2ED4">
            <w:pPr>
              <w:spacing w:line="240" w:lineRule="auto"/>
              <w:rPr>
                <w:rFonts w:cs="Times New Roman"/>
              </w:rPr>
            </w:pPr>
            <w:r w:rsidRPr="009D26A9">
              <w:rPr>
                <w:rFonts w:cs="Times New Roman"/>
              </w:rPr>
              <w:t>690-960</w:t>
            </w:r>
          </w:p>
        </w:tc>
        <w:tc>
          <w:tcPr>
            <w:tcW w:w="467" w:type="pct"/>
          </w:tcPr>
          <w:p w:rsidR="00211D10" w:rsidRPr="009D26A9" w:rsidRDefault="00211D10" w:rsidP="003F2ED4">
            <w:pPr>
              <w:spacing w:line="240" w:lineRule="auto"/>
              <w:rPr>
                <w:rFonts w:cs="Times New Roman"/>
              </w:rPr>
            </w:pPr>
            <w:r w:rsidRPr="009D26A9">
              <w:rPr>
                <w:rFonts w:cs="Times New Roman"/>
              </w:rPr>
              <w:t>0.078</w:t>
            </w:r>
          </w:p>
        </w:tc>
        <w:tc>
          <w:tcPr>
            <w:tcW w:w="370" w:type="pct"/>
          </w:tcPr>
          <w:p w:rsidR="00211D10" w:rsidRPr="009D26A9" w:rsidRDefault="00211D10" w:rsidP="003F2ED4">
            <w:pPr>
              <w:spacing w:line="240" w:lineRule="auto"/>
              <w:rPr>
                <w:rFonts w:cs="Times New Roman"/>
              </w:rPr>
            </w:pPr>
            <w:r w:rsidRPr="009D26A9">
              <w:rPr>
                <w:rFonts w:cs="Times New Roman"/>
              </w:rPr>
              <w:t>1.00</w:t>
            </w:r>
          </w:p>
        </w:tc>
        <w:tc>
          <w:tcPr>
            <w:tcW w:w="324" w:type="pct"/>
          </w:tcPr>
          <w:p w:rsidR="00211D10" w:rsidRPr="009D26A9" w:rsidRDefault="00211D10" w:rsidP="003F2ED4">
            <w:pPr>
              <w:spacing w:line="240" w:lineRule="auto"/>
              <w:rPr>
                <w:rFonts w:cs="Times New Roman"/>
              </w:rPr>
            </w:pPr>
            <w:r w:rsidRPr="009D26A9">
              <w:rPr>
                <w:rFonts w:cs="Times New Roman"/>
              </w:rPr>
              <w:t>0.30</w:t>
            </w:r>
          </w:p>
        </w:tc>
        <w:tc>
          <w:tcPr>
            <w:tcW w:w="324" w:type="pct"/>
          </w:tcPr>
          <w:p w:rsidR="00211D10" w:rsidRPr="009D26A9" w:rsidRDefault="00211D10" w:rsidP="003F2ED4">
            <w:pPr>
              <w:spacing w:line="240" w:lineRule="auto"/>
              <w:rPr>
                <w:rFonts w:cs="Times New Roman"/>
              </w:rPr>
            </w:pPr>
            <w:r w:rsidRPr="009D26A9">
              <w:rPr>
                <w:rFonts w:cs="Times New Roman"/>
              </w:rPr>
              <w:t>0.30</w:t>
            </w:r>
          </w:p>
        </w:tc>
        <w:tc>
          <w:tcPr>
            <w:tcW w:w="323" w:type="pct"/>
          </w:tcPr>
          <w:p w:rsidR="00211D10" w:rsidRPr="009D26A9" w:rsidRDefault="00211D10" w:rsidP="003F2ED4">
            <w:pPr>
              <w:spacing w:line="240" w:lineRule="auto"/>
              <w:rPr>
                <w:rFonts w:cs="Times New Roman"/>
              </w:rPr>
            </w:pPr>
            <w:r w:rsidRPr="009D26A9">
              <w:rPr>
                <w:rFonts w:cs="Times New Roman"/>
              </w:rPr>
              <w:t>0.20</w:t>
            </w:r>
          </w:p>
        </w:tc>
        <w:tc>
          <w:tcPr>
            <w:tcW w:w="370" w:type="pct"/>
          </w:tcPr>
          <w:p w:rsidR="00211D10" w:rsidRPr="009D26A9" w:rsidRDefault="00211D10" w:rsidP="003F2ED4">
            <w:pPr>
              <w:spacing w:line="240" w:lineRule="auto"/>
              <w:rPr>
                <w:rFonts w:cs="Times New Roman"/>
              </w:rPr>
            </w:pPr>
            <w:r w:rsidRPr="009D26A9">
              <w:rPr>
                <w:rFonts w:cs="Times New Roman"/>
              </w:rPr>
              <w:t>0.00</w:t>
            </w:r>
          </w:p>
        </w:tc>
        <w:tc>
          <w:tcPr>
            <w:tcW w:w="370" w:type="pct"/>
          </w:tcPr>
          <w:p w:rsidR="00211D10" w:rsidRPr="009D26A9" w:rsidRDefault="00211D10" w:rsidP="003F2ED4">
            <w:pPr>
              <w:spacing w:line="240" w:lineRule="auto"/>
              <w:rPr>
                <w:rFonts w:cs="Times New Roman"/>
              </w:rPr>
            </w:pPr>
            <w:r w:rsidRPr="009D26A9">
              <w:rPr>
                <w:rFonts w:cs="Times New Roman"/>
              </w:rPr>
              <w:t>0.018</w:t>
            </w:r>
          </w:p>
        </w:tc>
        <w:tc>
          <w:tcPr>
            <w:tcW w:w="463" w:type="pct"/>
          </w:tcPr>
          <w:p w:rsidR="00211D10" w:rsidRPr="009D26A9" w:rsidRDefault="00211D10" w:rsidP="003F2ED4">
            <w:pPr>
              <w:spacing w:line="240" w:lineRule="auto"/>
              <w:rPr>
                <w:rFonts w:cs="Times New Roman"/>
              </w:rPr>
            </w:pPr>
            <w:r w:rsidRPr="009D26A9">
              <w:rPr>
                <w:rFonts w:cs="Times New Roman"/>
              </w:rPr>
              <w:t>0.005</w:t>
            </w:r>
          </w:p>
        </w:tc>
        <w:tc>
          <w:tcPr>
            <w:tcW w:w="324" w:type="pct"/>
          </w:tcPr>
          <w:p w:rsidR="00211D10" w:rsidRPr="009D26A9" w:rsidRDefault="00211D10" w:rsidP="003F2ED4">
            <w:pPr>
              <w:spacing w:line="240" w:lineRule="auto"/>
              <w:rPr>
                <w:rFonts w:cs="Times New Roman"/>
              </w:rPr>
            </w:pPr>
            <w:r w:rsidRPr="009D26A9">
              <w:rPr>
                <w:rFonts w:cs="Times New Roman"/>
              </w:rPr>
              <w:t>0.85</w:t>
            </w:r>
          </w:p>
        </w:tc>
        <w:tc>
          <w:tcPr>
            <w:tcW w:w="416" w:type="pct"/>
          </w:tcPr>
          <w:p w:rsidR="00211D10" w:rsidRPr="009D26A9" w:rsidRDefault="00211D10" w:rsidP="003F2ED4">
            <w:pPr>
              <w:spacing w:line="240" w:lineRule="auto"/>
              <w:rPr>
                <w:rFonts w:cs="Times New Roman"/>
              </w:rPr>
            </w:pPr>
            <w:r w:rsidRPr="009D26A9">
              <w:rPr>
                <w:rFonts w:cs="Times New Roman"/>
              </w:rPr>
              <w:t>0.00</w:t>
            </w:r>
          </w:p>
        </w:tc>
      </w:tr>
      <w:tr w:rsidR="00211D10" w:rsidRPr="009D26A9" w:rsidTr="00A068D0">
        <w:trPr>
          <w:trHeight w:val="20"/>
        </w:trPr>
        <w:tc>
          <w:tcPr>
            <w:tcW w:w="624" w:type="pct"/>
            <w:vMerge/>
          </w:tcPr>
          <w:p w:rsidR="00211D10" w:rsidRPr="009D26A9" w:rsidRDefault="00211D10" w:rsidP="003F2ED4">
            <w:pPr>
              <w:tabs>
                <w:tab w:val="left" w:pos="2205"/>
              </w:tabs>
              <w:spacing w:line="240" w:lineRule="auto"/>
              <w:jc w:val="center"/>
              <w:rPr>
                <w:rFonts w:cs="Times New Roman"/>
              </w:rPr>
            </w:pPr>
          </w:p>
        </w:tc>
        <w:tc>
          <w:tcPr>
            <w:tcW w:w="624" w:type="pct"/>
          </w:tcPr>
          <w:p w:rsidR="00211D10" w:rsidRPr="009D26A9" w:rsidRDefault="00211D10" w:rsidP="003F2ED4">
            <w:pPr>
              <w:spacing w:line="240" w:lineRule="auto"/>
              <w:rPr>
                <w:rFonts w:cs="Times New Roman"/>
              </w:rPr>
            </w:pPr>
            <w:r w:rsidRPr="009D26A9">
              <w:rPr>
                <w:rFonts w:cs="Times New Roman"/>
              </w:rPr>
              <w:t>960-1300</w:t>
            </w:r>
          </w:p>
        </w:tc>
        <w:tc>
          <w:tcPr>
            <w:tcW w:w="467" w:type="pct"/>
          </w:tcPr>
          <w:p w:rsidR="00211D10" w:rsidRPr="009D26A9" w:rsidRDefault="00211D10" w:rsidP="003F2ED4">
            <w:pPr>
              <w:spacing w:line="240" w:lineRule="auto"/>
              <w:rPr>
                <w:rFonts w:cs="Times New Roman"/>
              </w:rPr>
            </w:pPr>
            <w:r w:rsidRPr="009D26A9">
              <w:rPr>
                <w:rFonts w:cs="Times New Roman"/>
              </w:rPr>
              <w:t>0.078</w:t>
            </w:r>
          </w:p>
        </w:tc>
        <w:tc>
          <w:tcPr>
            <w:tcW w:w="370" w:type="pct"/>
          </w:tcPr>
          <w:p w:rsidR="00211D10" w:rsidRPr="009D26A9" w:rsidRDefault="00211D10" w:rsidP="003F2ED4">
            <w:pPr>
              <w:spacing w:line="240" w:lineRule="auto"/>
              <w:rPr>
                <w:rFonts w:cs="Times New Roman"/>
              </w:rPr>
            </w:pPr>
            <w:r w:rsidRPr="009D26A9">
              <w:rPr>
                <w:rFonts w:cs="Times New Roman"/>
              </w:rPr>
              <w:t>1.00</w:t>
            </w:r>
          </w:p>
        </w:tc>
        <w:tc>
          <w:tcPr>
            <w:tcW w:w="324" w:type="pct"/>
          </w:tcPr>
          <w:p w:rsidR="00211D10" w:rsidRPr="009D26A9" w:rsidRDefault="00211D10" w:rsidP="003F2ED4">
            <w:pPr>
              <w:spacing w:line="240" w:lineRule="auto"/>
              <w:rPr>
                <w:rFonts w:cs="Times New Roman"/>
              </w:rPr>
            </w:pPr>
            <w:r w:rsidRPr="009D26A9">
              <w:rPr>
                <w:rFonts w:cs="Times New Roman"/>
              </w:rPr>
              <w:t>0.30</w:t>
            </w:r>
          </w:p>
        </w:tc>
        <w:tc>
          <w:tcPr>
            <w:tcW w:w="324" w:type="pct"/>
          </w:tcPr>
          <w:p w:rsidR="00211D10" w:rsidRPr="009D26A9" w:rsidRDefault="00211D10" w:rsidP="003F2ED4">
            <w:pPr>
              <w:spacing w:line="240" w:lineRule="auto"/>
              <w:rPr>
                <w:rFonts w:cs="Times New Roman"/>
              </w:rPr>
            </w:pPr>
            <w:r w:rsidRPr="009D26A9">
              <w:rPr>
                <w:rFonts w:cs="Times New Roman"/>
              </w:rPr>
              <w:t>0.15</w:t>
            </w:r>
          </w:p>
        </w:tc>
        <w:tc>
          <w:tcPr>
            <w:tcW w:w="323" w:type="pct"/>
          </w:tcPr>
          <w:p w:rsidR="00211D10" w:rsidRPr="009D26A9" w:rsidRDefault="00211D10" w:rsidP="003F2ED4">
            <w:pPr>
              <w:spacing w:line="240" w:lineRule="auto"/>
              <w:rPr>
                <w:rFonts w:cs="Times New Roman"/>
              </w:rPr>
            </w:pPr>
            <w:r w:rsidRPr="009D26A9">
              <w:rPr>
                <w:rFonts w:cs="Times New Roman"/>
              </w:rPr>
              <w:t>0.20</w:t>
            </w:r>
          </w:p>
        </w:tc>
        <w:tc>
          <w:tcPr>
            <w:tcW w:w="370" w:type="pct"/>
          </w:tcPr>
          <w:p w:rsidR="00211D10" w:rsidRPr="009D26A9" w:rsidRDefault="00211D10" w:rsidP="003F2ED4">
            <w:pPr>
              <w:spacing w:line="240" w:lineRule="auto"/>
              <w:rPr>
                <w:rFonts w:cs="Times New Roman"/>
              </w:rPr>
            </w:pPr>
            <w:r w:rsidRPr="009D26A9">
              <w:rPr>
                <w:rFonts w:cs="Times New Roman"/>
              </w:rPr>
              <w:t>0.00</w:t>
            </w:r>
          </w:p>
        </w:tc>
        <w:tc>
          <w:tcPr>
            <w:tcW w:w="370" w:type="pct"/>
          </w:tcPr>
          <w:p w:rsidR="00211D10" w:rsidRPr="009D26A9" w:rsidRDefault="00211D10" w:rsidP="003F2ED4">
            <w:pPr>
              <w:spacing w:line="240" w:lineRule="auto"/>
              <w:rPr>
                <w:rFonts w:cs="Times New Roman"/>
              </w:rPr>
            </w:pPr>
            <w:r w:rsidRPr="009D26A9">
              <w:rPr>
                <w:rFonts w:cs="Times New Roman"/>
              </w:rPr>
              <w:t>0.018</w:t>
            </w:r>
          </w:p>
        </w:tc>
        <w:tc>
          <w:tcPr>
            <w:tcW w:w="463" w:type="pct"/>
          </w:tcPr>
          <w:p w:rsidR="00211D10" w:rsidRPr="009D26A9" w:rsidRDefault="00211D10" w:rsidP="003F2ED4">
            <w:pPr>
              <w:spacing w:line="240" w:lineRule="auto"/>
              <w:rPr>
                <w:rFonts w:cs="Times New Roman"/>
              </w:rPr>
            </w:pPr>
            <w:r w:rsidRPr="009D26A9">
              <w:rPr>
                <w:rFonts w:cs="Times New Roman"/>
              </w:rPr>
              <w:t>0.030</w:t>
            </w:r>
          </w:p>
        </w:tc>
        <w:tc>
          <w:tcPr>
            <w:tcW w:w="324" w:type="pct"/>
          </w:tcPr>
          <w:p w:rsidR="00211D10" w:rsidRPr="009D26A9" w:rsidRDefault="00211D10" w:rsidP="003F2ED4">
            <w:pPr>
              <w:spacing w:line="240" w:lineRule="auto"/>
              <w:rPr>
                <w:rFonts w:cs="Times New Roman"/>
              </w:rPr>
            </w:pPr>
            <w:r w:rsidRPr="009D26A9">
              <w:rPr>
                <w:rFonts w:cs="Times New Roman"/>
              </w:rPr>
              <w:t>1.72</w:t>
            </w:r>
          </w:p>
        </w:tc>
        <w:tc>
          <w:tcPr>
            <w:tcW w:w="416" w:type="pct"/>
          </w:tcPr>
          <w:p w:rsidR="00211D10" w:rsidRPr="009D26A9" w:rsidRDefault="00211D10" w:rsidP="003F2ED4">
            <w:pPr>
              <w:spacing w:line="240" w:lineRule="auto"/>
              <w:rPr>
                <w:rFonts w:cs="Times New Roman"/>
              </w:rPr>
            </w:pPr>
            <w:r w:rsidRPr="009D26A9">
              <w:rPr>
                <w:rFonts w:cs="Times New Roman"/>
              </w:rPr>
              <w:t>0.00</w:t>
            </w:r>
          </w:p>
        </w:tc>
      </w:tr>
      <w:tr w:rsidR="003F2ED4" w:rsidRPr="009D26A9" w:rsidTr="00A068D0">
        <w:trPr>
          <w:trHeight w:val="20"/>
        </w:trPr>
        <w:tc>
          <w:tcPr>
            <w:tcW w:w="624" w:type="pct"/>
            <w:vMerge w:val="restart"/>
          </w:tcPr>
          <w:p w:rsidR="003F2ED4" w:rsidRPr="009D26A9" w:rsidRDefault="003F2ED4" w:rsidP="003F2ED4">
            <w:pPr>
              <w:tabs>
                <w:tab w:val="left" w:pos="2205"/>
              </w:tabs>
              <w:spacing w:line="240" w:lineRule="auto"/>
              <w:jc w:val="center"/>
              <w:rPr>
                <w:rFonts w:cs="Times New Roman"/>
              </w:rPr>
            </w:pPr>
            <w:r w:rsidRPr="009D26A9">
              <w:rPr>
                <w:rFonts w:cs="Times New Roman"/>
              </w:rPr>
              <w:t>SC-2-1</w:t>
            </w:r>
          </w:p>
        </w:tc>
        <w:tc>
          <w:tcPr>
            <w:tcW w:w="624" w:type="pct"/>
          </w:tcPr>
          <w:p w:rsidR="003F2ED4" w:rsidRPr="009D26A9" w:rsidRDefault="003F2ED4" w:rsidP="003F2ED4">
            <w:pPr>
              <w:spacing w:line="240" w:lineRule="auto"/>
              <w:rPr>
                <w:rFonts w:cs="Times New Roman"/>
              </w:rPr>
            </w:pPr>
            <w:r w:rsidRPr="009D26A9">
              <w:rPr>
                <w:rFonts w:cs="Times New Roman"/>
              </w:rPr>
              <w:t>0 - 190</w:t>
            </w:r>
          </w:p>
        </w:tc>
        <w:tc>
          <w:tcPr>
            <w:tcW w:w="467" w:type="pct"/>
          </w:tcPr>
          <w:p w:rsidR="003F2ED4" w:rsidRPr="009D26A9" w:rsidRDefault="003F2ED4" w:rsidP="003F2ED4">
            <w:pPr>
              <w:spacing w:line="240" w:lineRule="auto"/>
              <w:rPr>
                <w:rFonts w:cs="Times New Roman"/>
              </w:rPr>
            </w:pPr>
            <w:r w:rsidRPr="009D26A9">
              <w:rPr>
                <w:rFonts w:cs="Times New Roman"/>
              </w:rPr>
              <w:t>0.01</w:t>
            </w:r>
          </w:p>
        </w:tc>
        <w:tc>
          <w:tcPr>
            <w:tcW w:w="370" w:type="pct"/>
          </w:tcPr>
          <w:p w:rsidR="003F2ED4" w:rsidRPr="009D26A9" w:rsidRDefault="003F2ED4" w:rsidP="003F2ED4">
            <w:pPr>
              <w:spacing w:line="240" w:lineRule="auto"/>
              <w:rPr>
                <w:rFonts w:cs="Times New Roman"/>
              </w:rPr>
            </w:pPr>
            <w:r w:rsidRPr="009D26A9">
              <w:rPr>
                <w:rFonts w:cs="Times New Roman"/>
              </w:rPr>
              <w:t>1.00</w:t>
            </w:r>
          </w:p>
        </w:tc>
        <w:tc>
          <w:tcPr>
            <w:tcW w:w="324" w:type="pct"/>
          </w:tcPr>
          <w:p w:rsidR="003F2ED4" w:rsidRPr="009D26A9" w:rsidRDefault="003F2ED4" w:rsidP="003F2ED4">
            <w:pPr>
              <w:spacing w:line="240" w:lineRule="auto"/>
              <w:rPr>
                <w:rFonts w:cs="Times New Roman"/>
              </w:rPr>
            </w:pPr>
            <w:r w:rsidRPr="009D26A9">
              <w:rPr>
                <w:rFonts w:cs="Times New Roman"/>
              </w:rPr>
              <w:t>0.30</w:t>
            </w:r>
          </w:p>
        </w:tc>
        <w:tc>
          <w:tcPr>
            <w:tcW w:w="324" w:type="pct"/>
          </w:tcPr>
          <w:p w:rsidR="003F2ED4" w:rsidRPr="009D26A9" w:rsidRDefault="003F2ED4" w:rsidP="003F2ED4">
            <w:pPr>
              <w:spacing w:line="240" w:lineRule="auto"/>
              <w:rPr>
                <w:rFonts w:cs="Times New Roman"/>
              </w:rPr>
            </w:pPr>
            <w:r w:rsidRPr="009D26A9">
              <w:rPr>
                <w:rFonts w:cs="Times New Roman"/>
              </w:rPr>
              <w:t>0.04</w:t>
            </w:r>
          </w:p>
        </w:tc>
        <w:tc>
          <w:tcPr>
            <w:tcW w:w="323" w:type="pct"/>
          </w:tcPr>
          <w:p w:rsidR="003F2ED4" w:rsidRPr="009D26A9" w:rsidRDefault="003F2ED4" w:rsidP="003F2ED4">
            <w:pPr>
              <w:spacing w:line="240" w:lineRule="auto"/>
              <w:rPr>
                <w:rFonts w:cs="Times New Roman"/>
              </w:rPr>
            </w:pPr>
            <w:r w:rsidRPr="009D26A9">
              <w:rPr>
                <w:rFonts w:cs="Times New Roman"/>
              </w:rPr>
              <w:t>0.20</w:t>
            </w:r>
          </w:p>
        </w:tc>
        <w:tc>
          <w:tcPr>
            <w:tcW w:w="370" w:type="pct"/>
          </w:tcPr>
          <w:p w:rsidR="003F2ED4" w:rsidRPr="009D26A9" w:rsidRDefault="003F2ED4" w:rsidP="003F2ED4">
            <w:pPr>
              <w:spacing w:line="240" w:lineRule="auto"/>
              <w:rPr>
                <w:rFonts w:cs="Times New Roman"/>
              </w:rPr>
            </w:pPr>
            <w:r w:rsidRPr="009D26A9">
              <w:rPr>
                <w:rFonts w:cs="Times New Roman"/>
              </w:rPr>
              <w:t>0.00</w:t>
            </w:r>
          </w:p>
        </w:tc>
        <w:tc>
          <w:tcPr>
            <w:tcW w:w="370" w:type="pct"/>
          </w:tcPr>
          <w:p w:rsidR="003F2ED4" w:rsidRPr="009D26A9" w:rsidRDefault="003F2ED4" w:rsidP="003F2ED4">
            <w:pPr>
              <w:spacing w:line="240" w:lineRule="auto"/>
              <w:rPr>
                <w:rFonts w:cs="Times New Roman"/>
              </w:rPr>
            </w:pPr>
            <w:r w:rsidRPr="009D26A9">
              <w:rPr>
                <w:rFonts w:cs="Times New Roman"/>
              </w:rPr>
              <w:t>0.018</w:t>
            </w:r>
          </w:p>
        </w:tc>
        <w:tc>
          <w:tcPr>
            <w:tcW w:w="463" w:type="pct"/>
          </w:tcPr>
          <w:p w:rsidR="003F2ED4" w:rsidRPr="009D26A9" w:rsidRDefault="003F2ED4" w:rsidP="003F2ED4">
            <w:pPr>
              <w:spacing w:line="240" w:lineRule="auto"/>
              <w:rPr>
                <w:rFonts w:cs="Times New Roman"/>
              </w:rPr>
            </w:pPr>
            <w:r w:rsidRPr="009D26A9">
              <w:rPr>
                <w:rFonts w:cs="Times New Roman"/>
              </w:rPr>
              <w:t>0.0200</w:t>
            </w:r>
          </w:p>
        </w:tc>
        <w:tc>
          <w:tcPr>
            <w:tcW w:w="324" w:type="pct"/>
          </w:tcPr>
          <w:p w:rsidR="003F2ED4" w:rsidRPr="009D26A9" w:rsidRDefault="003F2ED4" w:rsidP="003F2ED4">
            <w:pPr>
              <w:spacing w:line="240" w:lineRule="auto"/>
              <w:rPr>
                <w:rFonts w:cs="Times New Roman"/>
              </w:rPr>
            </w:pPr>
            <w:r w:rsidRPr="009D26A9">
              <w:rPr>
                <w:rFonts w:cs="Times New Roman"/>
              </w:rPr>
              <w:t>0.75</w:t>
            </w:r>
          </w:p>
        </w:tc>
        <w:tc>
          <w:tcPr>
            <w:tcW w:w="416" w:type="pct"/>
          </w:tcPr>
          <w:p w:rsidR="003F2ED4" w:rsidRPr="009D26A9" w:rsidRDefault="003F2ED4" w:rsidP="003F2ED4">
            <w:pPr>
              <w:spacing w:line="240" w:lineRule="auto"/>
              <w:rPr>
                <w:rFonts w:cs="Times New Roman"/>
              </w:rPr>
            </w:pPr>
            <w:r w:rsidRPr="009D26A9">
              <w:rPr>
                <w:rFonts w:cs="Times New Roman"/>
              </w:rPr>
              <w:t>0.00</w:t>
            </w:r>
          </w:p>
        </w:tc>
      </w:tr>
      <w:tr w:rsidR="003F2ED4" w:rsidRPr="009D26A9" w:rsidTr="00A068D0">
        <w:trPr>
          <w:trHeight w:val="20"/>
        </w:trPr>
        <w:tc>
          <w:tcPr>
            <w:tcW w:w="624" w:type="pct"/>
            <w:vMerge/>
          </w:tcPr>
          <w:p w:rsidR="003F2ED4" w:rsidRPr="009D26A9" w:rsidRDefault="003F2ED4" w:rsidP="003F2ED4">
            <w:pPr>
              <w:tabs>
                <w:tab w:val="left" w:pos="2205"/>
              </w:tabs>
              <w:spacing w:line="240" w:lineRule="auto"/>
              <w:jc w:val="center"/>
              <w:rPr>
                <w:rFonts w:cs="Times New Roman"/>
              </w:rPr>
            </w:pPr>
          </w:p>
        </w:tc>
        <w:tc>
          <w:tcPr>
            <w:tcW w:w="624" w:type="pct"/>
          </w:tcPr>
          <w:p w:rsidR="003F2ED4" w:rsidRPr="009D26A9" w:rsidRDefault="003F2ED4" w:rsidP="003F2ED4">
            <w:pPr>
              <w:spacing w:line="240" w:lineRule="auto"/>
              <w:rPr>
                <w:rFonts w:cs="Times New Roman"/>
              </w:rPr>
            </w:pPr>
            <w:r w:rsidRPr="009D26A9">
              <w:rPr>
                <w:rFonts w:cs="Times New Roman"/>
              </w:rPr>
              <w:t>190 - 320</w:t>
            </w:r>
          </w:p>
        </w:tc>
        <w:tc>
          <w:tcPr>
            <w:tcW w:w="467" w:type="pct"/>
          </w:tcPr>
          <w:p w:rsidR="003F2ED4" w:rsidRPr="009D26A9" w:rsidRDefault="003F2ED4" w:rsidP="003F2ED4">
            <w:pPr>
              <w:spacing w:line="240" w:lineRule="auto"/>
              <w:rPr>
                <w:rFonts w:cs="Times New Roman"/>
              </w:rPr>
            </w:pPr>
            <w:r w:rsidRPr="009D26A9">
              <w:rPr>
                <w:rFonts w:cs="Times New Roman"/>
              </w:rPr>
              <w:t>0.01</w:t>
            </w:r>
          </w:p>
        </w:tc>
        <w:tc>
          <w:tcPr>
            <w:tcW w:w="370" w:type="pct"/>
          </w:tcPr>
          <w:p w:rsidR="003F2ED4" w:rsidRPr="009D26A9" w:rsidRDefault="003F2ED4" w:rsidP="003F2ED4">
            <w:pPr>
              <w:spacing w:line="240" w:lineRule="auto"/>
              <w:rPr>
                <w:rFonts w:cs="Times New Roman"/>
              </w:rPr>
            </w:pPr>
            <w:r w:rsidRPr="009D26A9">
              <w:rPr>
                <w:rFonts w:cs="Times New Roman"/>
              </w:rPr>
              <w:t>1.00</w:t>
            </w:r>
          </w:p>
        </w:tc>
        <w:tc>
          <w:tcPr>
            <w:tcW w:w="324" w:type="pct"/>
          </w:tcPr>
          <w:p w:rsidR="003F2ED4" w:rsidRPr="009D26A9" w:rsidRDefault="003F2ED4" w:rsidP="003F2ED4">
            <w:pPr>
              <w:spacing w:line="240" w:lineRule="auto"/>
              <w:rPr>
                <w:rFonts w:cs="Times New Roman"/>
              </w:rPr>
            </w:pPr>
            <w:r w:rsidRPr="009D26A9">
              <w:rPr>
                <w:rFonts w:cs="Times New Roman"/>
              </w:rPr>
              <w:t>0.30</w:t>
            </w:r>
          </w:p>
        </w:tc>
        <w:tc>
          <w:tcPr>
            <w:tcW w:w="324" w:type="pct"/>
          </w:tcPr>
          <w:p w:rsidR="003F2ED4" w:rsidRPr="009D26A9" w:rsidRDefault="003F2ED4" w:rsidP="003F2ED4">
            <w:pPr>
              <w:spacing w:line="240" w:lineRule="auto"/>
              <w:rPr>
                <w:rFonts w:cs="Times New Roman"/>
              </w:rPr>
            </w:pPr>
            <w:r w:rsidRPr="009D26A9">
              <w:rPr>
                <w:rFonts w:cs="Times New Roman"/>
              </w:rPr>
              <w:t>0.03</w:t>
            </w:r>
          </w:p>
        </w:tc>
        <w:tc>
          <w:tcPr>
            <w:tcW w:w="323" w:type="pct"/>
          </w:tcPr>
          <w:p w:rsidR="003F2ED4" w:rsidRPr="009D26A9" w:rsidRDefault="003F2ED4" w:rsidP="003F2ED4">
            <w:pPr>
              <w:spacing w:line="240" w:lineRule="auto"/>
              <w:rPr>
                <w:rFonts w:cs="Times New Roman"/>
              </w:rPr>
            </w:pPr>
            <w:r w:rsidRPr="009D26A9">
              <w:rPr>
                <w:rFonts w:cs="Times New Roman"/>
              </w:rPr>
              <w:t>0.20</w:t>
            </w:r>
          </w:p>
        </w:tc>
        <w:tc>
          <w:tcPr>
            <w:tcW w:w="370" w:type="pct"/>
          </w:tcPr>
          <w:p w:rsidR="003F2ED4" w:rsidRPr="009D26A9" w:rsidRDefault="003F2ED4" w:rsidP="003F2ED4">
            <w:pPr>
              <w:spacing w:line="240" w:lineRule="auto"/>
              <w:rPr>
                <w:rFonts w:cs="Times New Roman"/>
              </w:rPr>
            </w:pPr>
            <w:r w:rsidRPr="009D26A9">
              <w:rPr>
                <w:rFonts w:cs="Times New Roman"/>
              </w:rPr>
              <w:t>0.00</w:t>
            </w:r>
          </w:p>
        </w:tc>
        <w:tc>
          <w:tcPr>
            <w:tcW w:w="370" w:type="pct"/>
          </w:tcPr>
          <w:p w:rsidR="003F2ED4" w:rsidRPr="009D26A9" w:rsidRDefault="003F2ED4" w:rsidP="003F2ED4">
            <w:pPr>
              <w:spacing w:line="240" w:lineRule="auto"/>
              <w:rPr>
                <w:rFonts w:cs="Times New Roman"/>
              </w:rPr>
            </w:pPr>
            <w:r w:rsidRPr="009D26A9">
              <w:rPr>
                <w:rFonts w:cs="Times New Roman"/>
              </w:rPr>
              <w:t>0.018</w:t>
            </w:r>
          </w:p>
        </w:tc>
        <w:tc>
          <w:tcPr>
            <w:tcW w:w="463" w:type="pct"/>
          </w:tcPr>
          <w:p w:rsidR="003F2ED4" w:rsidRPr="009D26A9" w:rsidRDefault="003F2ED4" w:rsidP="003F2ED4">
            <w:pPr>
              <w:spacing w:line="240" w:lineRule="auto"/>
              <w:rPr>
                <w:rFonts w:cs="Times New Roman"/>
              </w:rPr>
            </w:pPr>
            <w:r w:rsidRPr="009D26A9">
              <w:rPr>
                <w:rFonts w:cs="Times New Roman"/>
              </w:rPr>
              <w:t>0.0286</w:t>
            </w:r>
          </w:p>
        </w:tc>
        <w:tc>
          <w:tcPr>
            <w:tcW w:w="324" w:type="pct"/>
          </w:tcPr>
          <w:p w:rsidR="003F2ED4" w:rsidRPr="009D26A9" w:rsidRDefault="003F2ED4" w:rsidP="003F2ED4">
            <w:pPr>
              <w:spacing w:line="240" w:lineRule="auto"/>
              <w:rPr>
                <w:rFonts w:cs="Times New Roman"/>
              </w:rPr>
            </w:pPr>
            <w:r w:rsidRPr="009D26A9">
              <w:rPr>
                <w:rFonts w:cs="Times New Roman"/>
              </w:rPr>
              <w:t>0.84</w:t>
            </w:r>
          </w:p>
        </w:tc>
        <w:tc>
          <w:tcPr>
            <w:tcW w:w="416" w:type="pct"/>
          </w:tcPr>
          <w:p w:rsidR="003F2ED4" w:rsidRPr="009D26A9" w:rsidRDefault="003F2ED4" w:rsidP="003F2ED4">
            <w:pPr>
              <w:spacing w:line="240" w:lineRule="auto"/>
              <w:rPr>
                <w:rFonts w:cs="Times New Roman"/>
              </w:rPr>
            </w:pPr>
            <w:r w:rsidRPr="009D26A9">
              <w:rPr>
                <w:rFonts w:cs="Times New Roman"/>
              </w:rPr>
              <w:t>0.00</w:t>
            </w:r>
          </w:p>
        </w:tc>
      </w:tr>
      <w:tr w:rsidR="003F2ED4" w:rsidRPr="009D26A9" w:rsidTr="00A068D0">
        <w:trPr>
          <w:trHeight w:val="20"/>
        </w:trPr>
        <w:tc>
          <w:tcPr>
            <w:tcW w:w="624" w:type="pct"/>
            <w:vMerge w:val="restart"/>
          </w:tcPr>
          <w:p w:rsidR="003F2ED4" w:rsidRPr="009D26A9" w:rsidRDefault="003F2ED4" w:rsidP="003F2ED4">
            <w:pPr>
              <w:tabs>
                <w:tab w:val="left" w:pos="2205"/>
              </w:tabs>
              <w:spacing w:line="240" w:lineRule="auto"/>
              <w:jc w:val="center"/>
              <w:rPr>
                <w:rFonts w:cs="Times New Roman"/>
              </w:rPr>
            </w:pPr>
            <w:r w:rsidRPr="009D26A9">
              <w:rPr>
                <w:rFonts w:cs="Times New Roman"/>
              </w:rPr>
              <w:t>SC-2-2</w:t>
            </w:r>
          </w:p>
        </w:tc>
        <w:tc>
          <w:tcPr>
            <w:tcW w:w="624" w:type="pct"/>
          </w:tcPr>
          <w:p w:rsidR="003F2ED4" w:rsidRPr="009D26A9" w:rsidRDefault="003F2ED4" w:rsidP="003F2ED4">
            <w:pPr>
              <w:spacing w:line="240" w:lineRule="auto"/>
              <w:rPr>
                <w:rFonts w:cs="Times New Roman"/>
              </w:rPr>
            </w:pPr>
            <w:r w:rsidRPr="009D26A9">
              <w:rPr>
                <w:rFonts w:cs="Times New Roman"/>
              </w:rPr>
              <w:t>0-200</w:t>
            </w:r>
          </w:p>
        </w:tc>
        <w:tc>
          <w:tcPr>
            <w:tcW w:w="467" w:type="pct"/>
          </w:tcPr>
          <w:p w:rsidR="003F2ED4" w:rsidRPr="009D26A9" w:rsidRDefault="003F2ED4" w:rsidP="003F2ED4">
            <w:pPr>
              <w:spacing w:line="240" w:lineRule="auto"/>
              <w:rPr>
                <w:rFonts w:cs="Times New Roman"/>
              </w:rPr>
            </w:pPr>
            <w:r w:rsidRPr="009D26A9">
              <w:rPr>
                <w:rFonts w:cs="Times New Roman"/>
              </w:rPr>
              <w:t>0.03</w:t>
            </w:r>
          </w:p>
        </w:tc>
        <w:tc>
          <w:tcPr>
            <w:tcW w:w="370" w:type="pct"/>
          </w:tcPr>
          <w:p w:rsidR="003F2ED4" w:rsidRPr="009D26A9" w:rsidRDefault="003F2ED4" w:rsidP="003F2ED4">
            <w:pPr>
              <w:spacing w:line="240" w:lineRule="auto"/>
              <w:rPr>
                <w:rFonts w:cs="Times New Roman"/>
              </w:rPr>
            </w:pPr>
            <w:r w:rsidRPr="009D26A9">
              <w:rPr>
                <w:rFonts w:cs="Times New Roman"/>
              </w:rPr>
              <w:t>1.00</w:t>
            </w:r>
          </w:p>
        </w:tc>
        <w:tc>
          <w:tcPr>
            <w:tcW w:w="324" w:type="pct"/>
          </w:tcPr>
          <w:p w:rsidR="003F2ED4" w:rsidRPr="009D26A9" w:rsidRDefault="003F2ED4" w:rsidP="003F2ED4">
            <w:pPr>
              <w:spacing w:line="240" w:lineRule="auto"/>
              <w:rPr>
                <w:rFonts w:cs="Times New Roman"/>
              </w:rPr>
            </w:pPr>
            <w:r w:rsidRPr="009D26A9">
              <w:rPr>
                <w:rFonts w:cs="Times New Roman"/>
              </w:rPr>
              <w:t>0.30</w:t>
            </w:r>
          </w:p>
        </w:tc>
        <w:tc>
          <w:tcPr>
            <w:tcW w:w="324" w:type="pct"/>
          </w:tcPr>
          <w:p w:rsidR="003F2ED4" w:rsidRPr="009D26A9" w:rsidRDefault="003F2ED4" w:rsidP="003F2ED4">
            <w:pPr>
              <w:spacing w:line="240" w:lineRule="auto"/>
              <w:rPr>
                <w:rFonts w:cs="Times New Roman"/>
              </w:rPr>
            </w:pPr>
            <w:r w:rsidRPr="009D26A9">
              <w:rPr>
                <w:rFonts w:cs="Times New Roman"/>
              </w:rPr>
              <w:t>0.09</w:t>
            </w:r>
          </w:p>
        </w:tc>
        <w:tc>
          <w:tcPr>
            <w:tcW w:w="323" w:type="pct"/>
          </w:tcPr>
          <w:p w:rsidR="003F2ED4" w:rsidRPr="009D26A9" w:rsidRDefault="003F2ED4" w:rsidP="003F2ED4">
            <w:pPr>
              <w:spacing w:line="240" w:lineRule="auto"/>
              <w:rPr>
                <w:rFonts w:cs="Times New Roman"/>
              </w:rPr>
            </w:pPr>
            <w:r w:rsidRPr="009D26A9">
              <w:rPr>
                <w:rFonts w:cs="Times New Roman"/>
              </w:rPr>
              <w:t>0.20</w:t>
            </w:r>
          </w:p>
        </w:tc>
        <w:tc>
          <w:tcPr>
            <w:tcW w:w="370" w:type="pct"/>
          </w:tcPr>
          <w:p w:rsidR="003F2ED4" w:rsidRPr="009D26A9" w:rsidRDefault="003F2ED4" w:rsidP="003F2ED4">
            <w:pPr>
              <w:spacing w:line="240" w:lineRule="auto"/>
              <w:rPr>
                <w:rFonts w:cs="Times New Roman"/>
              </w:rPr>
            </w:pPr>
            <w:r w:rsidRPr="009D26A9">
              <w:rPr>
                <w:rFonts w:cs="Times New Roman"/>
              </w:rPr>
              <w:t>0.00</w:t>
            </w:r>
          </w:p>
        </w:tc>
        <w:tc>
          <w:tcPr>
            <w:tcW w:w="370" w:type="pct"/>
          </w:tcPr>
          <w:p w:rsidR="003F2ED4" w:rsidRPr="009D26A9" w:rsidRDefault="003F2ED4" w:rsidP="003F2ED4">
            <w:pPr>
              <w:spacing w:line="240" w:lineRule="auto"/>
              <w:rPr>
                <w:rFonts w:cs="Times New Roman"/>
              </w:rPr>
            </w:pPr>
            <w:r w:rsidRPr="009D26A9">
              <w:rPr>
                <w:rFonts w:cs="Times New Roman"/>
              </w:rPr>
              <w:t>0.018</w:t>
            </w:r>
          </w:p>
        </w:tc>
        <w:tc>
          <w:tcPr>
            <w:tcW w:w="463" w:type="pct"/>
          </w:tcPr>
          <w:p w:rsidR="003F2ED4" w:rsidRPr="009D26A9" w:rsidRDefault="003F2ED4" w:rsidP="003F2ED4">
            <w:pPr>
              <w:spacing w:line="240" w:lineRule="auto"/>
              <w:rPr>
                <w:rFonts w:cs="Times New Roman"/>
              </w:rPr>
            </w:pPr>
            <w:r w:rsidRPr="009D26A9">
              <w:rPr>
                <w:rFonts w:cs="Times New Roman"/>
              </w:rPr>
              <w:t>0.0200</w:t>
            </w:r>
          </w:p>
        </w:tc>
        <w:tc>
          <w:tcPr>
            <w:tcW w:w="324" w:type="pct"/>
          </w:tcPr>
          <w:p w:rsidR="003F2ED4" w:rsidRPr="009D26A9" w:rsidRDefault="003F2ED4" w:rsidP="003F2ED4">
            <w:pPr>
              <w:spacing w:line="240" w:lineRule="auto"/>
              <w:rPr>
                <w:rFonts w:cs="Times New Roman"/>
              </w:rPr>
            </w:pPr>
            <w:r w:rsidRPr="009D26A9">
              <w:rPr>
                <w:rFonts w:cs="Times New Roman"/>
              </w:rPr>
              <w:t>1.17</w:t>
            </w:r>
          </w:p>
        </w:tc>
        <w:tc>
          <w:tcPr>
            <w:tcW w:w="416" w:type="pct"/>
          </w:tcPr>
          <w:p w:rsidR="003F2ED4" w:rsidRPr="009D26A9" w:rsidRDefault="003F2ED4" w:rsidP="003F2ED4">
            <w:pPr>
              <w:spacing w:line="240" w:lineRule="auto"/>
              <w:rPr>
                <w:rFonts w:cs="Times New Roman"/>
              </w:rPr>
            </w:pPr>
            <w:r w:rsidRPr="009D26A9">
              <w:rPr>
                <w:rFonts w:cs="Times New Roman"/>
              </w:rPr>
              <w:t>0.00</w:t>
            </w:r>
          </w:p>
        </w:tc>
      </w:tr>
      <w:tr w:rsidR="003F2ED4" w:rsidRPr="009D26A9" w:rsidTr="00A068D0">
        <w:trPr>
          <w:trHeight w:val="20"/>
        </w:trPr>
        <w:tc>
          <w:tcPr>
            <w:tcW w:w="624" w:type="pct"/>
            <w:vMerge/>
          </w:tcPr>
          <w:p w:rsidR="003F2ED4" w:rsidRPr="009D26A9" w:rsidRDefault="003F2ED4" w:rsidP="003F2ED4">
            <w:pPr>
              <w:tabs>
                <w:tab w:val="left" w:pos="2205"/>
              </w:tabs>
              <w:spacing w:line="240" w:lineRule="auto"/>
              <w:jc w:val="center"/>
              <w:rPr>
                <w:rFonts w:cs="Times New Roman"/>
              </w:rPr>
            </w:pPr>
          </w:p>
        </w:tc>
        <w:tc>
          <w:tcPr>
            <w:tcW w:w="624" w:type="pct"/>
          </w:tcPr>
          <w:p w:rsidR="003F2ED4" w:rsidRPr="009D26A9" w:rsidRDefault="003F2ED4" w:rsidP="003F2ED4">
            <w:pPr>
              <w:spacing w:line="240" w:lineRule="auto"/>
              <w:rPr>
                <w:rFonts w:cs="Times New Roman"/>
              </w:rPr>
            </w:pPr>
            <w:r w:rsidRPr="009D26A9">
              <w:rPr>
                <w:rFonts w:cs="Times New Roman"/>
              </w:rPr>
              <w:t>200 - 600</w:t>
            </w:r>
          </w:p>
        </w:tc>
        <w:tc>
          <w:tcPr>
            <w:tcW w:w="467" w:type="pct"/>
          </w:tcPr>
          <w:p w:rsidR="003F2ED4" w:rsidRPr="009D26A9" w:rsidRDefault="003F2ED4" w:rsidP="003F2ED4">
            <w:pPr>
              <w:spacing w:line="240" w:lineRule="auto"/>
              <w:rPr>
                <w:rFonts w:cs="Times New Roman"/>
              </w:rPr>
            </w:pPr>
            <w:r w:rsidRPr="009D26A9">
              <w:rPr>
                <w:rFonts w:cs="Times New Roman"/>
              </w:rPr>
              <w:t>0.03</w:t>
            </w:r>
          </w:p>
        </w:tc>
        <w:tc>
          <w:tcPr>
            <w:tcW w:w="370" w:type="pct"/>
          </w:tcPr>
          <w:p w:rsidR="003F2ED4" w:rsidRPr="009D26A9" w:rsidRDefault="003F2ED4" w:rsidP="003F2ED4">
            <w:pPr>
              <w:spacing w:line="240" w:lineRule="auto"/>
              <w:rPr>
                <w:rFonts w:cs="Times New Roman"/>
              </w:rPr>
            </w:pPr>
            <w:r w:rsidRPr="009D26A9">
              <w:rPr>
                <w:rFonts w:cs="Times New Roman"/>
              </w:rPr>
              <w:t>1.00</w:t>
            </w:r>
          </w:p>
        </w:tc>
        <w:tc>
          <w:tcPr>
            <w:tcW w:w="324" w:type="pct"/>
          </w:tcPr>
          <w:p w:rsidR="003F2ED4" w:rsidRPr="009D26A9" w:rsidRDefault="003F2ED4" w:rsidP="003F2ED4">
            <w:pPr>
              <w:spacing w:line="240" w:lineRule="auto"/>
              <w:rPr>
                <w:rFonts w:cs="Times New Roman"/>
              </w:rPr>
            </w:pPr>
            <w:r w:rsidRPr="009D26A9">
              <w:rPr>
                <w:rFonts w:cs="Times New Roman"/>
              </w:rPr>
              <w:t>0.30</w:t>
            </w:r>
          </w:p>
        </w:tc>
        <w:tc>
          <w:tcPr>
            <w:tcW w:w="324" w:type="pct"/>
          </w:tcPr>
          <w:p w:rsidR="003F2ED4" w:rsidRPr="009D26A9" w:rsidRDefault="003F2ED4" w:rsidP="003F2ED4">
            <w:pPr>
              <w:spacing w:line="240" w:lineRule="auto"/>
              <w:rPr>
                <w:rFonts w:cs="Times New Roman"/>
              </w:rPr>
            </w:pPr>
            <w:r w:rsidRPr="009D26A9">
              <w:rPr>
                <w:rFonts w:cs="Times New Roman"/>
              </w:rPr>
              <w:t>0.11</w:t>
            </w:r>
          </w:p>
        </w:tc>
        <w:tc>
          <w:tcPr>
            <w:tcW w:w="323" w:type="pct"/>
          </w:tcPr>
          <w:p w:rsidR="003F2ED4" w:rsidRPr="009D26A9" w:rsidRDefault="003F2ED4" w:rsidP="003F2ED4">
            <w:pPr>
              <w:spacing w:line="240" w:lineRule="auto"/>
              <w:rPr>
                <w:rFonts w:cs="Times New Roman"/>
              </w:rPr>
            </w:pPr>
            <w:r w:rsidRPr="009D26A9">
              <w:rPr>
                <w:rFonts w:cs="Times New Roman"/>
              </w:rPr>
              <w:t>0.20</w:t>
            </w:r>
          </w:p>
        </w:tc>
        <w:tc>
          <w:tcPr>
            <w:tcW w:w="370" w:type="pct"/>
          </w:tcPr>
          <w:p w:rsidR="003F2ED4" w:rsidRPr="009D26A9" w:rsidRDefault="003F2ED4" w:rsidP="003F2ED4">
            <w:pPr>
              <w:spacing w:line="240" w:lineRule="auto"/>
              <w:rPr>
                <w:rFonts w:cs="Times New Roman"/>
              </w:rPr>
            </w:pPr>
            <w:r w:rsidRPr="009D26A9">
              <w:rPr>
                <w:rFonts w:cs="Times New Roman"/>
              </w:rPr>
              <w:t>0.00</w:t>
            </w:r>
          </w:p>
        </w:tc>
        <w:tc>
          <w:tcPr>
            <w:tcW w:w="370" w:type="pct"/>
          </w:tcPr>
          <w:p w:rsidR="003F2ED4" w:rsidRPr="009D26A9" w:rsidRDefault="003F2ED4" w:rsidP="003F2ED4">
            <w:pPr>
              <w:spacing w:line="240" w:lineRule="auto"/>
              <w:rPr>
                <w:rFonts w:cs="Times New Roman"/>
              </w:rPr>
            </w:pPr>
            <w:r w:rsidRPr="009D26A9">
              <w:rPr>
                <w:rFonts w:cs="Times New Roman"/>
              </w:rPr>
              <w:t>0.018</w:t>
            </w:r>
          </w:p>
        </w:tc>
        <w:tc>
          <w:tcPr>
            <w:tcW w:w="463" w:type="pct"/>
          </w:tcPr>
          <w:p w:rsidR="003F2ED4" w:rsidRPr="009D26A9" w:rsidRDefault="003F2ED4" w:rsidP="003F2ED4">
            <w:pPr>
              <w:spacing w:line="240" w:lineRule="auto"/>
              <w:rPr>
                <w:rFonts w:cs="Times New Roman"/>
              </w:rPr>
            </w:pPr>
            <w:r w:rsidRPr="009D26A9">
              <w:rPr>
                <w:rFonts w:cs="Times New Roman"/>
              </w:rPr>
              <w:t>0.0125</w:t>
            </w:r>
          </w:p>
        </w:tc>
        <w:tc>
          <w:tcPr>
            <w:tcW w:w="324" w:type="pct"/>
          </w:tcPr>
          <w:p w:rsidR="003F2ED4" w:rsidRPr="009D26A9" w:rsidRDefault="003F2ED4" w:rsidP="003F2ED4">
            <w:pPr>
              <w:spacing w:line="240" w:lineRule="auto"/>
              <w:rPr>
                <w:rFonts w:cs="Times New Roman"/>
              </w:rPr>
            </w:pPr>
            <w:r w:rsidRPr="009D26A9">
              <w:rPr>
                <w:rFonts w:cs="Times New Roman"/>
              </w:rPr>
              <w:t>0.99</w:t>
            </w:r>
          </w:p>
        </w:tc>
        <w:tc>
          <w:tcPr>
            <w:tcW w:w="416" w:type="pct"/>
          </w:tcPr>
          <w:p w:rsidR="003F2ED4" w:rsidRPr="009D26A9" w:rsidRDefault="003F2ED4" w:rsidP="003F2ED4">
            <w:pPr>
              <w:spacing w:line="240" w:lineRule="auto"/>
              <w:rPr>
                <w:rFonts w:cs="Times New Roman"/>
              </w:rPr>
            </w:pPr>
            <w:r w:rsidRPr="009D26A9">
              <w:rPr>
                <w:rFonts w:cs="Times New Roman"/>
              </w:rPr>
              <w:t>0.00</w:t>
            </w:r>
          </w:p>
        </w:tc>
      </w:tr>
    </w:tbl>
    <w:p w:rsidR="007F17F1" w:rsidRPr="00501D60" w:rsidRDefault="007F17F1" w:rsidP="007F17F1">
      <w:pPr>
        <w:spacing w:before="240"/>
      </w:pPr>
      <w:r w:rsidRPr="00501D60">
        <w:t>BW= Canal botto</w:t>
      </w:r>
      <w:r>
        <w:t xml:space="preserve">m width                     </w:t>
      </w:r>
      <w:r w:rsidRPr="00501D60">
        <w:t>QR= Required discharge</w:t>
      </w:r>
    </w:p>
    <w:p w:rsidR="007F17F1" w:rsidRPr="00501D60" w:rsidRDefault="007F17F1" w:rsidP="007F17F1">
      <w:r w:rsidRPr="00501D60">
        <w:t>FSD= Full supply de</w:t>
      </w:r>
      <w:r>
        <w:t xml:space="preserve">pth                        </w:t>
      </w:r>
      <w:r w:rsidRPr="00501D60">
        <w:t>QD= Designed Discharge</w:t>
      </w:r>
    </w:p>
    <w:p w:rsidR="007F17F1" w:rsidRDefault="007F17F1" w:rsidP="007F17F1">
      <w:r w:rsidRPr="00501D60">
        <w:t xml:space="preserve">FB= Free board </w:t>
      </w:r>
      <w:r>
        <w:tab/>
      </w:r>
      <w:r>
        <w:tab/>
      </w:r>
      <w:r>
        <w:tab/>
      </w:r>
      <w:r w:rsidRPr="00501D60">
        <w:t>SS= Side slope</w:t>
      </w:r>
    </w:p>
    <w:p w:rsidR="00441E33" w:rsidRPr="00501D60" w:rsidRDefault="00441E33" w:rsidP="007F17F1">
      <w:r>
        <w:t>So=bed slope</w:t>
      </w:r>
    </w:p>
    <w:p w:rsidR="007F17F1" w:rsidRPr="000C49CF" w:rsidRDefault="00441E33" w:rsidP="000C49CF">
      <w:r>
        <w:t>V</w:t>
      </w:r>
      <w:r w:rsidR="007F17F1" w:rsidRPr="00501D60">
        <w:t>= Velocity</w:t>
      </w:r>
    </w:p>
    <w:p w:rsidR="003F7D04" w:rsidRPr="00596BE9" w:rsidRDefault="003F7D04" w:rsidP="00C84B70">
      <w:pPr>
        <w:pStyle w:val="Heading3"/>
      </w:pPr>
      <w:bookmarkStart w:id="209" w:name="_Toc510097412"/>
      <w:r w:rsidRPr="00596BE9">
        <w:t>Tertiary canals</w:t>
      </w:r>
      <w:bookmarkEnd w:id="206"/>
      <w:bookmarkEnd w:id="207"/>
      <w:bookmarkEnd w:id="209"/>
    </w:p>
    <w:p w:rsidR="00253767" w:rsidRDefault="003F7D04" w:rsidP="00F237A6">
      <w:pPr>
        <w:rPr>
          <w:color w:val="1D1B11"/>
        </w:rPr>
      </w:pPr>
      <w:r w:rsidRPr="00971C1A">
        <w:rPr>
          <w:color w:val="1D1B11"/>
        </w:rPr>
        <w:t xml:space="preserve">In the </w:t>
      </w:r>
      <w:r w:rsidR="00F237A6">
        <w:rPr>
          <w:color w:val="1D1B11"/>
        </w:rPr>
        <w:t>system layout</w:t>
      </w:r>
      <w:r w:rsidRPr="00971C1A">
        <w:rPr>
          <w:color w:val="1D1B11"/>
        </w:rPr>
        <w:t xml:space="preserve"> there </w:t>
      </w:r>
      <w:r w:rsidR="00F237A6" w:rsidRPr="00971C1A">
        <w:rPr>
          <w:color w:val="1D1B11"/>
        </w:rPr>
        <w:t xml:space="preserve">are </w:t>
      </w:r>
      <w:r w:rsidR="00F237A6">
        <w:rPr>
          <w:color w:val="1D1B11"/>
        </w:rPr>
        <w:t>total number of 39</w:t>
      </w:r>
      <w:r w:rsidRPr="000500F4">
        <w:rPr>
          <w:color w:val="1D1B11"/>
        </w:rPr>
        <w:t xml:space="preserve"> tertiary canals</w:t>
      </w:r>
      <w:r w:rsidR="00F237A6">
        <w:rPr>
          <w:color w:val="1D1B11"/>
        </w:rPr>
        <w:t xml:space="preserve">. </w:t>
      </w:r>
      <w:r w:rsidR="00F237A6" w:rsidRPr="00971C1A">
        <w:rPr>
          <w:color w:val="1D1B11"/>
        </w:rPr>
        <w:t>T</w:t>
      </w:r>
      <w:r w:rsidRPr="00971C1A">
        <w:rPr>
          <w:color w:val="1D1B11"/>
        </w:rPr>
        <w:t>he</w:t>
      </w:r>
      <w:r w:rsidR="00F237A6">
        <w:rPr>
          <w:color w:val="1D1B11"/>
        </w:rPr>
        <w:t xml:space="preserve">ir individual </w:t>
      </w:r>
      <w:r w:rsidRPr="00971C1A">
        <w:rPr>
          <w:color w:val="1D1B11"/>
        </w:rPr>
        <w:t xml:space="preserve">designed discharge is determined based on the </w:t>
      </w:r>
      <w:r w:rsidR="00F237A6" w:rsidRPr="00971C1A">
        <w:rPr>
          <w:color w:val="1D1B11"/>
        </w:rPr>
        <w:t xml:space="preserve">irrigation </w:t>
      </w:r>
      <w:r w:rsidR="00F237A6">
        <w:rPr>
          <w:color w:val="1D1B11"/>
        </w:rPr>
        <w:t>duty</w:t>
      </w:r>
      <w:r w:rsidR="009D26A9">
        <w:rPr>
          <w:color w:val="1D1B11"/>
        </w:rPr>
        <w:t xml:space="preserve"> </w:t>
      </w:r>
      <w:r w:rsidR="00F237A6">
        <w:rPr>
          <w:color w:val="1D1B11"/>
        </w:rPr>
        <w:t>and delineated</w:t>
      </w:r>
      <w:r w:rsidR="009D26A9">
        <w:rPr>
          <w:color w:val="1D1B11"/>
        </w:rPr>
        <w:t xml:space="preserve"> </w:t>
      </w:r>
      <w:r w:rsidR="00F237A6">
        <w:rPr>
          <w:color w:val="1D1B11"/>
        </w:rPr>
        <w:t xml:space="preserve">block </w:t>
      </w:r>
      <w:r w:rsidR="009D26A9">
        <w:rPr>
          <w:color w:val="1D1B11"/>
        </w:rPr>
        <w:t>area. Considering</w:t>
      </w:r>
      <w:r w:rsidR="00253767">
        <w:rPr>
          <w:color w:val="1D1B11"/>
        </w:rPr>
        <w:t xml:space="preserve"> </w:t>
      </w:r>
      <w:r w:rsidR="00253767">
        <w:t xml:space="preserve">the geology of the command </w:t>
      </w:r>
      <w:r w:rsidR="00253767">
        <w:lastRenderedPageBreak/>
        <w:t xml:space="preserve">area has </w:t>
      </w:r>
      <w:r w:rsidR="00253767" w:rsidRPr="005930BF">
        <w:rPr>
          <w:szCs w:val="24"/>
        </w:rPr>
        <w:t xml:space="preserve">impervious </w:t>
      </w:r>
      <w:r w:rsidR="00253767">
        <w:rPr>
          <w:szCs w:val="24"/>
        </w:rPr>
        <w:t xml:space="preserve">clay </w:t>
      </w:r>
      <w:r w:rsidR="00253767" w:rsidRPr="005930BF">
        <w:rPr>
          <w:szCs w:val="24"/>
        </w:rPr>
        <w:t xml:space="preserve">soil horizon with </w:t>
      </w:r>
      <w:r w:rsidR="00253767">
        <w:rPr>
          <w:szCs w:val="24"/>
        </w:rPr>
        <w:t xml:space="preserve">average </w:t>
      </w:r>
      <w:r w:rsidR="00253767" w:rsidRPr="005930BF">
        <w:rPr>
          <w:szCs w:val="24"/>
        </w:rPr>
        <w:t>2m thickness</w:t>
      </w:r>
      <w:r w:rsidR="00253767">
        <w:rPr>
          <w:szCs w:val="24"/>
        </w:rPr>
        <w:t xml:space="preserve">, all tertiary canals are designed to be earthen </w:t>
      </w:r>
      <w:r w:rsidR="009D26A9">
        <w:rPr>
          <w:szCs w:val="24"/>
        </w:rPr>
        <w:t>type.</w:t>
      </w:r>
      <w:r w:rsidR="009D26A9" w:rsidRPr="00971C1A">
        <w:rPr>
          <w:color w:val="1D1B11"/>
        </w:rPr>
        <w:t xml:space="preserve"> The</w:t>
      </w:r>
      <w:r w:rsidRPr="00971C1A">
        <w:rPr>
          <w:color w:val="1D1B11"/>
        </w:rPr>
        <w:t xml:space="preserve"> sections of the canals are determined by using </w:t>
      </w:r>
      <w:r>
        <w:rPr>
          <w:color w:val="1D1B11"/>
        </w:rPr>
        <w:t>M</w:t>
      </w:r>
      <w:r w:rsidRPr="00971C1A">
        <w:rPr>
          <w:color w:val="1D1B11"/>
        </w:rPr>
        <w:t>anning’s formula, and they are trapezoidal section</w:t>
      </w:r>
      <w:r w:rsidR="00F237A6">
        <w:rPr>
          <w:color w:val="1D1B11"/>
        </w:rPr>
        <w:t xml:space="preserve"> earthen canals made of high plastic clay soil</w:t>
      </w:r>
      <w:r w:rsidRPr="00971C1A">
        <w:rPr>
          <w:color w:val="1D1B11"/>
        </w:rPr>
        <w:t xml:space="preserve">. </w:t>
      </w:r>
    </w:p>
    <w:p w:rsidR="00F237A6" w:rsidRPr="00253767" w:rsidRDefault="00F237A6" w:rsidP="00F237A6">
      <w:pPr>
        <w:rPr>
          <w:color w:val="1D1B11"/>
        </w:rPr>
      </w:pPr>
      <w:r w:rsidRPr="008F6683">
        <w:t xml:space="preserve">The </w:t>
      </w:r>
      <w:r>
        <w:t xml:space="preserve">details of tertiary </w:t>
      </w:r>
      <w:r w:rsidRPr="008F6683">
        <w:t xml:space="preserve">canal </w:t>
      </w:r>
      <w:r w:rsidR="00CD10EE">
        <w:t>hydraulic parameters</w:t>
      </w:r>
      <w:r w:rsidR="00CD10EE" w:rsidRPr="008F6683">
        <w:t xml:space="preserve"> results </w:t>
      </w:r>
      <w:r w:rsidR="00CD10EE">
        <w:t>and dimensions</w:t>
      </w:r>
      <w:r w:rsidR="009D26A9">
        <w:t xml:space="preserve"> </w:t>
      </w:r>
      <w:r w:rsidRPr="008F6683">
        <w:t xml:space="preserve">are </w:t>
      </w:r>
      <w:r>
        <w:t xml:space="preserve">presented </w:t>
      </w:r>
      <w:r w:rsidR="009D26A9">
        <w:t>for each</w:t>
      </w:r>
      <w:r>
        <w:t xml:space="preserve"> of</w:t>
      </w:r>
      <w:r w:rsidRPr="008F6683">
        <w:t xml:space="preserve"> canal profile working drawings. </w:t>
      </w:r>
    </w:p>
    <w:p w:rsidR="003F7D04" w:rsidRPr="002F0B05" w:rsidRDefault="003F7D04" w:rsidP="003F7D04">
      <w:r w:rsidRPr="002F0B05">
        <w:rPr>
          <w:color w:val="1D1B11"/>
        </w:rPr>
        <w:t xml:space="preserve">The </w:t>
      </w:r>
      <w:r w:rsidR="00F237A6" w:rsidRPr="002F0B05">
        <w:rPr>
          <w:color w:val="1D1B11"/>
        </w:rPr>
        <w:t xml:space="preserve">details of </w:t>
      </w:r>
      <w:r w:rsidRPr="002F0B05">
        <w:rPr>
          <w:color w:val="1D1B11"/>
        </w:rPr>
        <w:t>hydraulic characteristics is Presented in Table 4.2 below.</w:t>
      </w:r>
    </w:p>
    <w:p w:rsidR="003F7D04" w:rsidRPr="002F0B05" w:rsidRDefault="003F7D04" w:rsidP="003F7D04">
      <w:pPr>
        <w:tabs>
          <w:tab w:val="left" w:pos="900"/>
        </w:tabs>
        <w:rPr>
          <w:b/>
          <w:noProof/>
          <w:szCs w:val="24"/>
        </w:rPr>
      </w:pPr>
      <w:r w:rsidRPr="002F0B05">
        <w:rPr>
          <w:b/>
          <w:noProof/>
          <w:szCs w:val="24"/>
        </w:rPr>
        <w:drawing>
          <wp:inline distT="0" distB="0" distL="0" distR="0">
            <wp:extent cx="5934075" cy="1647825"/>
            <wp:effectExtent l="19050" t="0" r="9525" b="0"/>
            <wp:docPr id="47"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54"/>
                    <a:srcRect/>
                    <a:stretch>
                      <a:fillRect/>
                    </a:stretch>
                  </pic:blipFill>
                  <pic:spPr bwMode="auto">
                    <a:xfrm>
                      <a:off x="0" y="0"/>
                      <a:ext cx="5934075" cy="1647825"/>
                    </a:xfrm>
                    <a:prstGeom prst="rect">
                      <a:avLst/>
                    </a:prstGeom>
                    <a:noFill/>
                    <a:ln w="9525">
                      <a:noFill/>
                      <a:miter lim="800000"/>
                      <a:headEnd/>
                      <a:tailEnd/>
                    </a:ln>
                  </pic:spPr>
                </pic:pic>
              </a:graphicData>
            </a:graphic>
          </wp:inline>
        </w:drawing>
      </w:r>
    </w:p>
    <w:p w:rsidR="003F7D04" w:rsidRPr="009D26A9" w:rsidRDefault="009D26A9" w:rsidP="00533E17">
      <w:pPr>
        <w:pStyle w:val="Caption"/>
        <w:rPr>
          <w:i w:val="0"/>
        </w:rPr>
      </w:pPr>
      <w:bookmarkStart w:id="210" w:name="_Toc321474275"/>
      <w:bookmarkStart w:id="211" w:name="_Toc342913971"/>
      <w:bookmarkStart w:id="212" w:name="_Toc490139668"/>
      <w:r>
        <w:t xml:space="preserve">                      </w:t>
      </w:r>
      <w:bookmarkStart w:id="213" w:name="_Toc510097477"/>
      <w:r w:rsidR="00533E17" w:rsidRPr="009D26A9">
        <w:rPr>
          <w:i w:val="0"/>
        </w:rPr>
        <w:t xml:space="preserve">Figure </w:t>
      </w:r>
      <w:r w:rsidR="007114ED" w:rsidRPr="009D26A9">
        <w:rPr>
          <w:i w:val="0"/>
        </w:rPr>
        <w:fldChar w:fldCharType="begin"/>
      </w:r>
      <w:r w:rsidR="00CC3088" w:rsidRPr="009D26A9">
        <w:rPr>
          <w:i w:val="0"/>
        </w:rPr>
        <w:instrText xml:space="preserve"> STYLEREF 1 \s </w:instrText>
      </w:r>
      <w:r w:rsidR="007114ED" w:rsidRPr="009D26A9">
        <w:rPr>
          <w:i w:val="0"/>
        </w:rPr>
        <w:fldChar w:fldCharType="separate"/>
      </w:r>
      <w:r w:rsidR="00E95371">
        <w:rPr>
          <w:i w:val="0"/>
          <w:noProof/>
        </w:rPr>
        <w:t>4</w:t>
      </w:r>
      <w:r w:rsidR="007114ED" w:rsidRPr="009D26A9">
        <w:rPr>
          <w:i w:val="0"/>
          <w:noProof/>
        </w:rPr>
        <w:fldChar w:fldCharType="end"/>
      </w:r>
      <w:r w:rsidR="00186535" w:rsidRPr="009D26A9">
        <w:rPr>
          <w:i w:val="0"/>
        </w:rPr>
        <w:noBreakHyphen/>
      </w:r>
      <w:r w:rsidR="007114ED" w:rsidRPr="009D26A9">
        <w:rPr>
          <w:i w:val="0"/>
        </w:rPr>
        <w:fldChar w:fldCharType="begin"/>
      </w:r>
      <w:r w:rsidR="00CC3088" w:rsidRPr="009D26A9">
        <w:rPr>
          <w:i w:val="0"/>
        </w:rPr>
        <w:instrText xml:space="preserve"> SEQ Figure \* ARABIC \s 1 </w:instrText>
      </w:r>
      <w:r w:rsidR="007114ED" w:rsidRPr="009D26A9">
        <w:rPr>
          <w:i w:val="0"/>
        </w:rPr>
        <w:fldChar w:fldCharType="separate"/>
      </w:r>
      <w:r w:rsidR="00E95371">
        <w:rPr>
          <w:i w:val="0"/>
          <w:noProof/>
        </w:rPr>
        <w:t>1</w:t>
      </w:r>
      <w:r w:rsidR="007114ED" w:rsidRPr="009D26A9">
        <w:rPr>
          <w:i w:val="0"/>
          <w:noProof/>
        </w:rPr>
        <w:fldChar w:fldCharType="end"/>
      </w:r>
      <w:r w:rsidR="003F7D04" w:rsidRPr="009D26A9">
        <w:rPr>
          <w:i w:val="0"/>
        </w:rPr>
        <w:t xml:space="preserve"> Typical Cross Section of tertiary canals</w:t>
      </w:r>
      <w:bookmarkEnd w:id="210"/>
      <w:bookmarkEnd w:id="211"/>
      <w:bookmarkEnd w:id="212"/>
      <w:bookmarkEnd w:id="213"/>
    </w:p>
    <w:p w:rsidR="00D91D95" w:rsidRPr="009D26A9" w:rsidRDefault="00DC667F" w:rsidP="009D26A9">
      <w:pPr>
        <w:pStyle w:val="Caption"/>
        <w:spacing w:after="0" w:line="240" w:lineRule="auto"/>
        <w:rPr>
          <w:i w:val="0"/>
        </w:rPr>
      </w:pPr>
      <w:bookmarkStart w:id="214" w:name="_Toc510097452"/>
      <w:r w:rsidRPr="009D26A9">
        <w:rPr>
          <w:i w:val="0"/>
        </w:rPr>
        <w:t xml:space="preserve">Table </w:t>
      </w:r>
      <w:r w:rsidR="007114ED" w:rsidRPr="009D26A9">
        <w:rPr>
          <w:i w:val="0"/>
        </w:rPr>
        <w:fldChar w:fldCharType="begin"/>
      </w:r>
      <w:r w:rsidR="00CC3088" w:rsidRPr="009D26A9">
        <w:rPr>
          <w:i w:val="0"/>
        </w:rPr>
        <w:instrText xml:space="preserve"> STYLEREF 1 \s </w:instrText>
      </w:r>
      <w:r w:rsidR="007114ED" w:rsidRPr="009D26A9">
        <w:rPr>
          <w:i w:val="0"/>
        </w:rPr>
        <w:fldChar w:fldCharType="separate"/>
      </w:r>
      <w:r w:rsidR="00E95371">
        <w:rPr>
          <w:i w:val="0"/>
          <w:noProof/>
        </w:rPr>
        <w:t>4</w:t>
      </w:r>
      <w:r w:rsidR="007114ED" w:rsidRPr="009D26A9">
        <w:rPr>
          <w:i w:val="0"/>
          <w:noProof/>
        </w:rPr>
        <w:fldChar w:fldCharType="end"/>
      </w:r>
      <w:r w:rsidR="008F335B" w:rsidRPr="009D26A9">
        <w:rPr>
          <w:i w:val="0"/>
        </w:rPr>
        <w:noBreakHyphen/>
      </w:r>
      <w:r w:rsidR="007114ED" w:rsidRPr="009D26A9">
        <w:rPr>
          <w:i w:val="0"/>
        </w:rPr>
        <w:fldChar w:fldCharType="begin"/>
      </w:r>
      <w:r w:rsidR="00CC3088" w:rsidRPr="009D26A9">
        <w:rPr>
          <w:i w:val="0"/>
        </w:rPr>
        <w:instrText xml:space="preserve"> SEQ Table \* ARABIC \s 1 </w:instrText>
      </w:r>
      <w:r w:rsidR="007114ED" w:rsidRPr="009D26A9">
        <w:rPr>
          <w:i w:val="0"/>
        </w:rPr>
        <w:fldChar w:fldCharType="separate"/>
      </w:r>
      <w:r w:rsidR="00E95371">
        <w:rPr>
          <w:i w:val="0"/>
          <w:noProof/>
        </w:rPr>
        <w:t>3</w:t>
      </w:r>
      <w:r w:rsidR="007114ED" w:rsidRPr="009D26A9">
        <w:rPr>
          <w:i w:val="0"/>
          <w:noProof/>
        </w:rPr>
        <w:fldChar w:fldCharType="end"/>
      </w:r>
      <w:r w:rsidR="00D91D95" w:rsidRPr="009D26A9">
        <w:rPr>
          <w:i w:val="0"/>
        </w:rPr>
        <w:t>Hydraulic Parameters of Tertiary Canals</w:t>
      </w:r>
      <w:bookmarkEnd w:id="214"/>
    </w:p>
    <w:tbl>
      <w:tblPr>
        <w:tblW w:w="470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15"/>
        <w:gridCol w:w="988"/>
        <w:gridCol w:w="905"/>
        <w:gridCol w:w="622"/>
        <w:gridCol w:w="630"/>
        <w:gridCol w:w="630"/>
        <w:gridCol w:w="539"/>
        <w:gridCol w:w="687"/>
        <w:gridCol w:w="754"/>
        <w:gridCol w:w="708"/>
        <w:gridCol w:w="734"/>
        <w:gridCol w:w="1076"/>
      </w:tblGrid>
      <w:tr w:rsidR="00C4421E" w:rsidRPr="009D26A9" w:rsidTr="00465A08">
        <w:trPr>
          <w:trHeight w:val="503"/>
          <w:tblHeader/>
        </w:trPr>
        <w:tc>
          <w:tcPr>
            <w:tcW w:w="546" w:type="pct"/>
          </w:tcPr>
          <w:p w:rsidR="00506F75" w:rsidRPr="009D26A9" w:rsidRDefault="00506F75" w:rsidP="002809A5">
            <w:pPr>
              <w:tabs>
                <w:tab w:val="left" w:pos="2205"/>
              </w:tabs>
              <w:spacing w:line="240" w:lineRule="auto"/>
              <w:jc w:val="center"/>
              <w:rPr>
                <w:rFonts w:cs="Times New Roman"/>
                <w:b/>
                <w:sz w:val="18"/>
                <w:szCs w:val="18"/>
              </w:rPr>
            </w:pPr>
            <w:r w:rsidRPr="009D26A9">
              <w:rPr>
                <w:rFonts w:cs="Times New Roman"/>
                <w:b/>
                <w:sz w:val="18"/>
                <w:szCs w:val="18"/>
              </w:rPr>
              <w:t>Canals</w:t>
            </w:r>
          </w:p>
        </w:tc>
        <w:tc>
          <w:tcPr>
            <w:tcW w:w="532" w:type="pct"/>
            <w:vAlign w:val="center"/>
          </w:tcPr>
          <w:p w:rsidR="00506F75" w:rsidRPr="009D26A9" w:rsidRDefault="00506F75" w:rsidP="002809A5">
            <w:pPr>
              <w:tabs>
                <w:tab w:val="left" w:pos="2205"/>
              </w:tabs>
              <w:spacing w:line="240" w:lineRule="auto"/>
              <w:jc w:val="center"/>
              <w:rPr>
                <w:rFonts w:cs="Times New Roman"/>
                <w:b/>
                <w:sz w:val="18"/>
                <w:szCs w:val="18"/>
              </w:rPr>
            </w:pPr>
            <w:r w:rsidRPr="009D26A9">
              <w:rPr>
                <w:rFonts w:cs="Times New Roman"/>
                <w:b/>
                <w:sz w:val="18"/>
                <w:szCs w:val="18"/>
              </w:rPr>
              <w:t>Reach</w:t>
            </w:r>
          </w:p>
        </w:tc>
        <w:tc>
          <w:tcPr>
            <w:tcW w:w="487" w:type="pct"/>
            <w:vAlign w:val="center"/>
          </w:tcPr>
          <w:p w:rsidR="00506F75" w:rsidRPr="009D26A9" w:rsidRDefault="00506F75" w:rsidP="002809A5">
            <w:pPr>
              <w:tabs>
                <w:tab w:val="left" w:pos="2205"/>
              </w:tabs>
              <w:spacing w:line="240" w:lineRule="auto"/>
              <w:rPr>
                <w:rFonts w:cs="Times New Roman"/>
                <w:b/>
                <w:sz w:val="18"/>
                <w:szCs w:val="18"/>
              </w:rPr>
            </w:pPr>
            <w:r w:rsidRPr="009D26A9">
              <w:rPr>
                <w:rFonts w:cs="Times New Roman"/>
                <w:b/>
                <w:sz w:val="18"/>
                <w:szCs w:val="18"/>
              </w:rPr>
              <w:t>Q</w:t>
            </w:r>
            <w:r w:rsidRPr="009D26A9">
              <w:rPr>
                <w:rFonts w:cs="Times New Roman"/>
                <w:b/>
                <w:sz w:val="18"/>
                <w:szCs w:val="18"/>
                <w:vertAlign w:val="subscript"/>
              </w:rPr>
              <w:t>R</w:t>
            </w:r>
            <w:r w:rsidRPr="009D26A9">
              <w:rPr>
                <w:rFonts w:cs="Times New Roman"/>
                <w:b/>
                <w:sz w:val="18"/>
                <w:szCs w:val="18"/>
              </w:rPr>
              <w:t xml:space="preserve"> (m</w:t>
            </w:r>
            <w:r w:rsidRPr="009D26A9">
              <w:rPr>
                <w:rFonts w:cs="Times New Roman"/>
                <w:b/>
                <w:sz w:val="18"/>
                <w:szCs w:val="18"/>
                <w:vertAlign w:val="superscript"/>
              </w:rPr>
              <w:t>3</w:t>
            </w:r>
            <w:r w:rsidRPr="009D26A9">
              <w:rPr>
                <w:rFonts w:cs="Times New Roman"/>
                <w:b/>
                <w:sz w:val="18"/>
                <w:szCs w:val="18"/>
              </w:rPr>
              <w:t>/s)</w:t>
            </w:r>
          </w:p>
        </w:tc>
        <w:tc>
          <w:tcPr>
            <w:tcW w:w="335" w:type="pct"/>
            <w:vAlign w:val="center"/>
          </w:tcPr>
          <w:p w:rsidR="00506F75" w:rsidRPr="009D26A9" w:rsidRDefault="00506F75" w:rsidP="002809A5">
            <w:pPr>
              <w:tabs>
                <w:tab w:val="left" w:pos="2205"/>
              </w:tabs>
              <w:spacing w:line="240" w:lineRule="auto"/>
              <w:jc w:val="center"/>
              <w:rPr>
                <w:rFonts w:cs="Times New Roman"/>
                <w:b/>
                <w:sz w:val="18"/>
                <w:szCs w:val="18"/>
              </w:rPr>
            </w:pPr>
            <w:r w:rsidRPr="009D26A9">
              <w:rPr>
                <w:rFonts w:cs="Times New Roman"/>
                <w:b/>
                <w:sz w:val="18"/>
                <w:szCs w:val="18"/>
              </w:rPr>
              <w:t>b/d</w:t>
            </w:r>
          </w:p>
        </w:tc>
        <w:tc>
          <w:tcPr>
            <w:tcW w:w="339" w:type="pct"/>
            <w:vAlign w:val="center"/>
          </w:tcPr>
          <w:p w:rsidR="00506F75" w:rsidRPr="009D26A9" w:rsidRDefault="00506F75" w:rsidP="002809A5">
            <w:pPr>
              <w:tabs>
                <w:tab w:val="left" w:pos="2205"/>
              </w:tabs>
              <w:spacing w:line="240" w:lineRule="auto"/>
              <w:jc w:val="center"/>
              <w:rPr>
                <w:rFonts w:cs="Times New Roman"/>
                <w:b/>
                <w:sz w:val="18"/>
                <w:szCs w:val="18"/>
              </w:rPr>
            </w:pPr>
            <w:r w:rsidRPr="009D26A9">
              <w:rPr>
                <w:rFonts w:cs="Times New Roman"/>
                <w:b/>
                <w:sz w:val="18"/>
                <w:szCs w:val="18"/>
              </w:rPr>
              <w:t>BW  (m)</w:t>
            </w:r>
          </w:p>
        </w:tc>
        <w:tc>
          <w:tcPr>
            <w:tcW w:w="339" w:type="pct"/>
            <w:vAlign w:val="center"/>
          </w:tcPr>
          <w:p w:rsidR="00506F75" w:rsidRPr="009D26A9" w:rsidRDefault="00506F75" w:rsidP="002809A5">
            <w:pPr>
              <w:tabs>
                <w:tab w:val="left" w:pos="2205"/>
              </w:tabs>
              <w:spacing w:line="240" w:lineRule="auto"/>
              <w:jc w:val="center"/>
              <w:rPr>
                <w:rFonts w:cs="Times New Roman"/>
                <w:b/>
                <w:sz w:val="18"/>
                <w:szCs w:val="18"/>
              </w:rPr>
            </w:pPr>
            <w:r w:rsidRPr="009D26A9">
              <w:rPr>
                <w:rFonts w:cs="Times New Roman"/>
                <w:b/>
                <w:sz w:val="18"/>
                <w:szCs w:val="18"/>
              </w:rPr>
              <w:t>FSD  (m)</w:t>
            </w:r>
          </w:p>
        </w:tc>
        <w:tc>
          <w:tcPr>
            <w:tcW w:w="290" w:type="pct"/>
            <w:vAlign w:val="center"/>
          </w:tcPr>
          <w:p w:rsidR="00506F75" w:rsidRPr="009D26A9" w:rsidRDefault="00506F75" w:rsidP="002809A5">
            <w:pPr>
              <w:tabs>
                <w:tab w:val="left" w:pos="2205"/>
              </w:tabs>
              <w:spacing w:line="240" w:lineRule="auto"/>
              <w:jc w:val="center"/>
              <w:rPr>
                <w:rFonts w:cs="Times New Roman"/>
                <w:b/>
                <w:sz w:val="18"/>
                <w:szCs w:val="18"/>
              </w:rPr>
            </w:pPr>
            <w:r w:rsidRPr="009D26A9">
              <w:rPr>
                <w:rFonts w:cs="Times New Roman"/>
                <w:b/>
                <w:sz w:val="18"/>
                <w:szCs w:val="18"/>
              </w:rPr>
              <w:t>FB</w:t>
            </w:r>
          </w:p>
          <w:p w:rsidR="00506F75" w:rsidRPr="009D26A9" w:rsidRDefault="00506F75" w:rsidP="002809A5">
            <w:pPr>
              <w:tabs>
                <w:tab w:val="left" w:pos="2205"/>
              </w:tabs>
              <w:spacing w:line="240" w:lineRule="auto"/>
              <w:jc w:val="center"/>
              <w:rPr>
                <w:rFonts w:cs="Times New Roman"/>
                <w:b/>
                <w:sz w:val="18"/>
                <w:szCs w:val="18"/>
              </w:rPr>
            </w:pPr>
            <w:r w:rsidRPr="009D26A9">
              <w:rPr>
                <w:rFonts w:cs="Times New Roman"/>
                <w:b/>
                <w:sz w:val="18"/>
                <w:szCs w:val="18"/>
              </w:rPr>
              <w:t>(m)</w:t>
            </w:r>
          </w:p>
        </w:tc>
        <w:tc>
          <w:tcPr>
            <w:tcW w:w="370" w:type="pct"/>
            <w:vAlign w:val="center"/>
          </w:tcPr>
          <w:p w:rsidR="00506F75" w:rsidRPr="009D26A9" w:rsidRDefault="00506F75" w:rsidP="002809A5">
            <w:pPr>
              <w:tabs>
                <w:tab w:val="left" w:pos="2205"/>
              </w:tabs>
              <w:spacing w:line="240" w:lineRule="auto"/>
              <w:jc w:val="center"/>
              <w:rPr>
                <w:rFonts w:cs="Times New Roman"/>
                <w:b/>
                <w:sz w:val="18"/>
                <w:szCs w:val="18"/>
              </w:rPr>
            </w:pPr>
            <w:r w:rsidRPr="009D26A9">
              <w:rPr>
                <w:rFonts w:cs="Times New Roman"/>
                <w:b/>
                <w:sz w:val="18"/>
                <w:szCs w:val="18"/>
              </w:rPr>
              <w:t>Side slope</w:t>
            </w:r>
          </w:p>
          <w:p w:rsidR="00506F75" w:rsidRPr="009D26A9" w:rsidRDefault="00506F75" w:rsidP="002809A5">
            <w:pPr>
              <w:tabs>
                <w:tab w:val="left" w:pos="2205"/>
              </w:tabs>
              <w:spacing w:line="240" w:lineRule="auto"/>
              <w:rPr>
                <w:rFonts w:cs="Times New Roman"/>
                <w:b/>
                <w:sz w:val="18"/>
                <w:szCs w:val="18"/>
              </w:rPr>
            </w:pPr>
            <w:r w:rsidRPr="009D26A9">
              <w:rPr>
                <w:rFonts w:cs="Times New Roman"/>
                <w:b/>
                <w:sz w:val="18"/>
                <w:szCs w:val="18"/>
              </w:rPr>
              <w:t>(H:V)</w:t>
            </w:r>
          </w:p>
        </w:tc>
        <w:tc>
          <w:tcPr>
            <w:tcW w:w="406" w:type="pct"/>
            <w:vAlign w:val="center"/>
          </w:tcPr>
          <w:p w:rsidR="00506F75" w:rsidRPr="009D26A9" w:rsidRDefault="00506F75" w:rsidP="002809A5">
            <w:pPr>
              <w:tabs>
                <w:tab w:val="left" w:pos="2205"/>
              </w:tabs>
              <w:spacing w:line="240" w:lineRule="auto"/>
              <w:rPr>
                <w:rFonts w:cs="Times New Roman"/>
                <w:b/>
                <w:sz w:val="18"/>
                <w:szCs w:val="18"/>
              </w:rPr>
            </w:pPr>
            <w:r w:rsidRPr="009D26A9">
              <w:rPr>
                <w:rFonts w:cs="Times New Roman"/>
                <w:b/>
                <w:sz w:val="18"/>
                <w:szCs w:val="18"/>
              </w:rPr>
              <w:t>Value  n</w:t>
            </w:r>
          </w:p>
        </w:tc>
        <w:tc>
          <w:tcPr>
            <w:tcW w:w="381" w:type="pct"/>
            <w:vAlign w:val="center"/>
          </w:tcPr>
          <w:p w:rsidR="00506F75" w:rsidRPr="009D26A9" w:rsidRDefault="00506F75" w:rsidP="002809A5">
            <w:pPr>
              <w:tabs>
                <w:tab w:val="left" w:pos="2205"/>
              </w:tabs>
              <w:spacing w:line="240" w:lineRule="auto"/>
              <w:jc w:val="center"/>
              <w:rPr>
                <w:rFonts w:cs="Times New Roman"/>
                <w:b/>
                <w:sz w:val="18"/>
                <w:szCs w:val="18"/>
              </w:rPr>
            </w:pPr>
            <w:r w:rsidRPr="009D26A9">
              <w:rPr>
                <w:rFonts w:cs="Times New Roman"/>
                <w:b/>
                <w:sz w:val="18"/>
                <w:szCs w:val="18"/>
              </w:rPr>
              <w:t>So</w:t>
            </w:r>
          </w:p>
        </w:tc>
        <w:tc>
          <w:tcPr>
            <w:tcW w:w="395" w:type="pct"/>
            <w:vAlign w:val="center"/>
          </w:tcPr>
          <w:p w:rsidR="00506F75" w:rsidRPr="009D26A9" w:rsidRDefault="00506F75" w:rsidP="002809A5">
            <w:pPr>
              <w:tabs>
                <w:tab w:val="left" w:pos="2205"/>
              </w:tabs>
              <w:spacing w:line="240" w:lineRule="auto"/>
              <w:jc w:val="center"/>
              <w:rPr>
                <w:rFonts w:cs="Times New Roman"/>
                <w:b/>
                <w:sz w:val="18"/>
                <w:szCs w:val="18"/>
              </w:rPr>
            </w:pPr>
            <w:r w:rsidRPr="009D26A9">
              <w:rPr>
                <w:rFonts w:cs="Times New Roman"/>
                <w:b/>
                <w:sz w:val="18"/>
                <w:szCs w:val="18"/>
              </w:rPr>
              <w:t xml:space="preserve">V </w:t>
            </w:r>
            <w:r w:rsidR="00C4421E" w:rsidRPr="009D26A9">
              <w:rPr>
                <w:rFonts w:cs="Times New Roman"/>
                <w:b/>
                <w:sz w:val="18"/>
                <w:szCs w:val="18"/>
              </w:rPr>
              <w:t>(</w:t>
            </w:r>
            <w:r w:rsidRPr="009D26A9">
              <w:rPr>
                <w:rFonts w:cs="Times New Roman"/>
                <w:b/>
                <w:sz w:val="18"/>
                <w:szCs w:val="18"/>
              </w:rPr>
              <w:t>m/s</w:t>
            </w:r>
            <w:r w:rsidR="00C4421E" w:rsidRPr="009D26A9">
              <w:rPr>
                <w:rFonts w:cs="Times New Roman"/>
                <w:b/>
                <w:sz w:val="18"/>
                <w:szCs w:val="18"/>
              </w:rPr>
              <w:t>)</w:t>
            </w:r>
          </w:p>
        </w:tc>
        <w:tc>
          <w:tcPr>
            <w:tcW w:w="579" w:type="pct"/>
            <w:vAlign w:val="center"/>
          </w:tcPr>
          <w:p w:rsidR="00506F75" w:rsidRPr="009D26A9" w:rsidRDefault="00506F75" w:rsidP="002809A5">
            <w:pPr>
              <w:tabs>
                <w:tab w:val="left" w:pos="2205"/>
              </w:tabs>
              <w:spacing w:line="240" w:lineRule="auto"/>
              <w:jc w:val="center"/>
              <w:rPr>
                <w:rFonts w:cs="Times New Roman"/>
                <w:b/>
                <w:sz w:val="18"/>
                <w:szCs w:val="18"/>
              </w:rPr>
            </w:pPr>
            <w:r w:rsidRPr="009D26A9">
              <w:rPr>
                <w:rFonts w:cs="Times New Roman"/>
                <w:b/>
                <w:sz w:val="18"/>
                <w:szCs w:val="18"/>
              </w:rPr>
              <w:t>Q</w:t>
            </w:r>
            <w:r w:rsidRPr="009D26A9">
              <w:rPr>
                <w:rFonts w:cs="Times New Roman"/>
                <w:b/>
                <w:sz w:val="18"/>
                <w:szCs w:val="18"/>
                <w:vertAlign w:val="subscript"/>
              </w:rPr>
              <w:t>R</w:t>
            </w:r>
            <w:r w:rsidRPr="009D26A9">
              <w:rPr>
                <w:rFonts w:cs="Times New Roman"/>
                <w:b/>
                <w:sz w:val="18"/>
                <w:szCs w:val="18"/>
              </w:rPr>
              <w:t>- Q</w:t>
            </w:r>
            <w:r w:rsidRPr="009D26A9">
              <w:rPr>
                <w:rFonts w:cs="Times New Roman"/>
                <w:b/>
                <w:sz w:val="18"/>
                <w:szCs w:val="18"/>
                <w:vertAlign w:val="subscript"/>
              </w:rPr>
              <w:t>d</w:t>
            </w:r>
          </w:p>
        </w:tc>
      </w:tr>
      <w:tr w:rsidR="00465A08" w:rsidRPr="009D26A9" w:rsidTr="00465A08">
        <w:trPr>
          <w:trHeight w:val="20"/>
        </w:trPr>
        <w:tc>
          <w:tcPr>
            <w:tcW w:w="546" w:type="pct"/>
            <w:vAlign w:val="bottom"/>
          </w:tcPr>
          <w:p w:rsidR="00AF1102" w:rsidRPr="009D26A9" w:rsidRDefault="00AF1102" w:rsidP="00AF1102">
            <w:pPr>
              <w:spacing w:before="0" w:line="240" w:lineRule="auto"/>
              <w:jc w:val="left"/>
              <w:rPr>
                <w:rFonts w:cs="Times New Roman"/>
                <w:color w:val="000000"/>
                <w:sz w:val="18"/>
                <w:szCs w:val="18"/>
              </w:rPr>
            </w:pPr>
            <w:r w:rsidRPr="009D26A9">
              <w:rPr>
                <w:rFonts w:cs="Times New Roman"/>
                <w:color w:val="000000"/>
                <w:sz w:val="18"/>
                <w:szCs w:val="18"/>
              </w:rPr>
              <w:t>TC-1-1-1</w:t>
            </w:r>
          </w:p>
        </w:tc>
        <w:tc>
          <w:tcPr>
            <w:tcW w:w="532" w:type="pct"/>
            <w:vAlign w:val="bottom"/>
          </w:tcPr>
          <w:p w:rsidR="00AF1102" w:rsidRPr="009D26A9" w:rsidRDefault="00AF1102" w:rsidP="00AF1102">
            <w:pPr>
              <w:spacing w:line="240" w:lineRule="auto"/>
              <w:rPr>
                <w:rFonts w:cs="Times New Roman"/>
                <w:sz w:val="18"/>
                <w:szCs w:val="18"/>
              </w:rPr>
            </w:pPr>
            <w:r w:rsidRPr="009D26A9">
              <w:rPr>
                <w:rFonts w:cs="Times New Roman"/>
                <w:sz w:val="18"/>
                <w:szCs w:val="18"/>
              </w:rPr>
              <w:t>0-250</w:t>
            </w:r>
          </w:p>
        </w:tc>
        <w:tc>
          <w:tcPr>
            <w:tcW w:w="487"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0.010</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0.30</w:t>
            </w:r>
          </w:p>
        </w:tc>
        <w:tc>
          <w:tcPr>
            <w:tcW w:w="33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0.09</w:t>
            </w:r>
          </w:p>
        </w:tc>
        <w:tc>
          <w:tcPr>
            <w:tcW w:w="290"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0.30</w:t>
            </w:r>
          </w:p>
        </w:tc>
        <w:tc>
          <w:tcPr>
            <w:tcW w:w="370"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406"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0.025</w:t>
            </w:r>
          </w:p>
        </w:tc>
        <w:tc>
          <w:tcPr>
            <w:tcW w:w="381"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600</w:t>
            </w:r>
          </w:p>
        </w:tc>
        <w:tc>
          <w:tcPr>
            <w:tcW w:w="39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0.27</w:t>
            </w:r>
          </w:p>
        </w:tc>
        <w:tc>
          <w:tcPr>
            <w:tcW w:w="57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0.00</w:t>
            </w:r>
          </w:p>
        </w:tc>
      </w:tr>
      <w:tr w:rsidR="00465A08"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TC-1-1-2</w:t>
            </w:r>
          </w:p>
        </w:tc>
        <w:tc>
          <w:tcPr>
            <w:tcW w:w="532" w:type="pct"/>
            <w:vAlign w:val="bottom"/>
          </w:tcPr>
          <w:p w:rsidR="00AF1102" w:rsidRPr="009D26A9" w:rsidRDefault="00AF1102" w:rsidP="00AF1102">
            <w:pPr>
              <w:spacing w:line="240" w:lineRule="auto"/>
              <w:rPr>
                <w:rFonts w:cs="Times New Roman"/>
                <w:sz w:val="18"/>
                <w:szCs w:val="18"/>
              </w:rPr>
            </w:pPr>
            <w:r w:rsidRPr="009D26A9">
              <w:rPr>
                <w:rFonts w:cs="Times New Roman"/>
                <w:sz w:val="18"/>
                <w:szCs w:val="18"/>
              </w:rPr>
              <w:t>0-328</w:t>
            </w:r>
          </w:p>
        </w:tc>
        <w:tc>
          <w:tcPr>
            <w:tcW w:w="487"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0.006</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0.30</w:t>
            </w:r>
          </w:p>
        </w:tc>
        <w:tc>
          <w:tcPr>
            <w:tcW w:w="33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0.05</w:t>
            </w:r>
          </w:p>
        </w:tc>
        <w:tc>
          <w:tcPr>
            <w:tcW w:w="290"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0.30</w:t>
            </w:r>
          </w:p>
        </w:tc>
        <w:tc>
          <w:tcPr>
            <w:tcW w:w="370"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406"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0.025</w:t>
            </w:r>
          </w:p>
        </w:tc>
        <w:tc>
          <w:tcPr>
            <w:tcW w:w="381"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180</w:t>
            </w:r>
          </w:p>
        </w:tc>
        <w:tc>
          <w:tcPr>
            <w:tcW w:w="39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0.34</w:t>
            </w:r>
          </w:p>
        </w:tc>
        <w:tc>
          <w:tcPr>
            <w:tcW w:w="57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0.00</w:t>
            </w:r>
          </w:p>
        </w:tc>
      </w:tr>
      <w:tr w:rsidR="00465A08" w:rsidRPr="009D26A9" w:rsidTr="00465A08">
        <w:trPr>
          <w:trHeight w:val="404"/>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TC-1-1-3</w:t>
            </w:r>
          </w:p>
        </w:tc>
        <w:tc>
          <w:tcPr>
            <w:tcW w:w="532" w:type="pct"/>
            <w:vAlign w:val="bottom"/>
          </w:tcPr>
          <w:p w:rsidR="00AF1102" w:rsidRPr="009D26A9" w:rsidRDefault="00AF1102" w:rsidP="00AF1102">
            <w:pPr>
              <w:spacing w:line="240" w:lineRule="auto"/>
              <w:rPr>
                <w:rFonts w:cs="Times New Roman"/>
                <w:sz w:val="18"/>
                <w:szCs w:val="18"/>
              </w:rPr>
            </w:pPr>
            <w:r w:rsidRPr="009D26A9">
              <w:rPr>
                <w:rFonts w:cs="Times New Roman"/>
                <w:sz w:val="18"/>
                <w:szCs w:val="18"/>
              </w:rPr>
              <w:t>0-337</w:t>
            </w:r>
          </w:p>
        </w:tc>
        <w:tc>
          <w:tcPr>
            <w:tcW w:w="487"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0.011</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0.30</w:t>
            </w:r>
          </w:p>
        </w:tc>
        <w:tc>
          <w:tcPr>
            <w:tcW w:w="33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0.09</w:t>
            </w:r>
          </w:p>
        </w:tc>
        <w:tc>
          <w:tcPr>
            <w:tcW w:w="290"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0.30</w:t>
            </w:r>
          </w:p>
        </w:tc>
        <w:tc>
          <w:tcPr>
            <w:tcW w:w="370"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406"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0.025</w:t>
            </w:r>
          </w:p>
        </w:tc>
        <w:tc>
          <w:tcPr>
            <w:tcW w:w="381"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500</w:t>
            </w:r>
          </w:p>
        </w:tc>
        <w:tc>
          <w:tcPr>
            <w:tcW w:w="39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0.29</w:t>
            </w:r>
          </w:p>
        </w:tc>
        <w:tc>
          <w:tcPr>
            <w:tcW w:w="57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0.00</w:t>
            </w:r>
          </w:p>
        </w:tc>
      </w:tr>
      <w:tr w:rsidR="00465A08"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TC-1-1-4</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0-360</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0.009</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0.08</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350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0.31</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465A08"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TC-1-1-5</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0-340</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0.009</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0.09</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550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0.27</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465A08"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TC-1-1-6</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0-338</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0.009</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0.08</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400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0.29</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465A08"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TC-1-1-7</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0-314</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0.008</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0.07</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400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0.28</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465A08" w:rsidRPr="009D26A9" w:rsidTr="00465A08">
        <w:trPr>
          <w:trHeight w:val="20"/>
        </w:trPr>
        <w:tc>
          <w:tcPr>
            <w:tcW w:w="546" w:type="pct"/>
            <w:vAlign w:val="bottom"/>
          </w:tcPr>
          <w:p w:rsidR="00AF1102" w:rsidRPr="009D26A9" w:rsidRDefault="00AF1102" w:rsidP="00AF1102">
            <w:pPr>
              <w:spacing w:line="240" w:lineRule="auto"/>
              <w:jc w:val="left"/>
              <w:rPr>
                <w:rFonts w:cs="Times New Roman"/>
                <w:sz w:val="18"/>
                <w:szCs w:val="18"/>
              </w:rPr>
            </w:pPr>
            <w:r w:rsidRPr="009D26A9">
              <w:rPr>
                <w:rFonts w:cs="Times New Roman"/>
                <w:sz w:val="18"/>
                <w:szCs w:val="18"/>
              </w:rPr>
              <w:t>TC-1-1-8</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0-340</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0.008</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0.06</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200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0.36</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465A08"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TC-1-1-9</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0-330</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0.012</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0.10</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600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0.28</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465A08"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TC-1-1-10</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0-335</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0.009</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0.08</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500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0.27</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465A08"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TC-1-1-11</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0-632</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0.016</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0.13</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750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0.28</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465A08"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TC-1-1-12</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0-290</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0.008</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0.08</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500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0.26</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465A08"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TC-1-1-13</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0-364</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0.009</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0.09</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500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0.28</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465A08"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TC-1-1-14</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0-260</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0.006</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0.07</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400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0.27</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465A08"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TC-1-1-15</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0-320</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0.010</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0.09</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500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0.28</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465A08"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TC-1-1-16</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0-260</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0.007</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0.07</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450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0.26</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465A08"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lastRenderedPageBreak/>
              <w:t>TC-1-1-17</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0-315</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0.007</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0.08</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500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0.26</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465A08"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TC-1-1-18</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0-252</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0.006</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0.06</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300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0.29</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465A08"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TC-1-1-19</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0-273</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0.005</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0.05</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350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0.26</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465A08"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TC-1-1-20</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0-258</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0.012</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0.11</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600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0.28</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AF1102"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TC-1-2-1</w:t>
            </w:r>
          </w:p>
        </w:tc>
        <w:tc>
          <w:tcPr>
            <w:tcW w:w="532" w:type="pct"/>
            <w:vAlign w:val="bottom"/>
          </w:tcPr>
          <w:p w:rsidR="00AF1102" w:rsidRPr="009D26A9" w:rsidRDefault="00AF1102" w:rsidP="00AF1102">
            <w:pPr>
              <w:spacing w:line="240" w:lineRule="auto"/>
              <w:rPr>
                <w:rFonts w:cs="Times New Roman"/>
                <w:sz w:val="18"/>
                <w:szCs w:val="18"/>
              </w:rPr>
            </w:pPr>
            <w:r w:rsidRPr="009D26A9">
              <w:rPr>
                <w:rFonts w:cs="Times New Roman"/>
                <w:sz w:val="18"/>
                <w:szCs w:val="18"/>
              </w:rPr>
              <w:t>0-350</w:t>
            </w:r>
          </w:p>
        </w:tc>
        <w:tc>
          <w:tcPr>
            <w:tcW w:w="487"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0.010</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0.30</w:t>
            </w:r>
          </w:p>
        </w:tc>
        <w:tc>
          <w:tcPr>
            <w:tcW w:w="33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0.09</w:t>
            </w:r>
          </w:p>
        </w:tc>
        <w:tc>
          <w:tcPr>
            <w:tcW w:w="290"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0.30</w:t>
            </w:r>
          </w:p>
        </w:tc>
        <w:tc>
          <w:tcPr>
            <w:tcW w:w="370"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406"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0.025</w:t>
            </w:r>
          </w:p>
        </w:tc>
        <w:tc>
          <w:tcPr>
            <w:tcW w:w="381"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500</w:t>
            </w:r>
          </w:p>
        </w:tc>
        <w:tc>
          <w:tcPr>
            <w:tcW w:w="39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0.29</w:t>
            </w:r>
          </w:p>
        </w:tc>
        <w:tc>
          <w:tcPr>
            <w:tcW w:w="57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0.00</w:t>
            </w:r>
          </w:p>
        </w:tc>
      </w:tr>
      <w:tr w:rsidR="00AF1102"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TC-1-2-2</w:t>
            </w:r>
          </w:p>
        </w:tc>
        <w:tc>
          <w:tcPr>
            <w:tcW w:w="532" w:type="pct"/>
            <w:vAlign w:val="bottom"/>
          </w:tcPr>
          <w:p w:rsidR="00AF1102" w:rsidRPr="009D26A9" w:rsidRDefault="00AF1102" w:rsidP="00AF1102">
            <w:pPr>
              <w:spacing w:line="240" w:lineRule="auto"/>
              <w:rPr>
                <w:rFonts w:cs="Times New Roman"/>
                <w:sz w:val="18"/>
                <w:szCs w:val="18"/>
              </w:rPr>
            </w:pPr>
            <w:r w:rsidRPr="009D26A9">
              <w:rPr>
                <w:rFonts w:cs="Times New Roman"/>
                <w:sz w:val="18"/>
                <w:szCs w:val="18"/>
              </w:rPr>
              <w:t>0-310</w:t>
            </w:r>
          </w:p>
        </w:tc>
        <w:tc>
          <w:tcPr>
            <w:tcW w:w="487"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0.008</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0.30</w:t>
            </w:r>
          </w:p>
        </w:tc>
        <w:tc>
          <w:tcPr>
            <w:tcW w:w="33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0.08</w:t>
            </w:r>
          </w:p>
        </w:tc>
        <w:tc>
          <w:tcPr>
            <w:tcW w:w="290"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0.30</w:t>
            </w:r>
          </w:p>
        </w:tc>
        <w:tc>
          <w:tcPr>
            <w:tcW w:w="370"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406"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0.025</w:t>
            </w:r>
          </w:p>
        </w:tc>
        <w:tc>
          <w:tcPr>
            <w:tcW w:w="381"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500</w:t>
            </w:r>
          </w:p>
        </w:tc>
        <w:tc>
          <w:tcPr>
            <w:tcW w:w="39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0.27</w:t>
            </w:r>
          </w:p>
        </w:tc>
        <w:tc>
          <w:tcPr>
            <w:tcW w:w="57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0.00</w:t>
            </w:r>
          </w:p>
        </w:tc>
      </w:tr>
      <w:tr w:rsidR="00465A08"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TC-1-2-3</w:t>
            </w:r>
          </w:p>
        </w:tc>
        <w:tc>
          <w:tcPr>
            <w:tcW w:w="532" w:type="pct"/>
            <w:vAlign w:val="bottom"/>
          </w:tcPr>
          <w:p w:rsidR="00AF1102" w:rsidRPr="009D26A9" w:rsidRDefault="00AF1102" w:rsidP="00AF1102">
            <w:pPr>
              <w:spacing w:line="240" w:lineRule="auto"/>
              <w:rPr>
                <w:rFonts w:cs="Times New Roman"/>
                <w:sz w:val="18"/>
                <w:szCs w:val="18"/>
              </w:rPr>
            </w:pPr>
            <w:r w:rsidRPr="009D26A9">
              <w:rPr>
                <w:rFonts w:cs="Times New Roman"/>
                <w:sz w:val="18"/>
                <w:szCs w:val="18"/>
              </w:rPr>
              <w:t>0-310</w:t>
            </w:r>
          </w:p>
        </w:tc>
        <w:tc>
          <w:tcPr>
            <w:tcW w:w="487"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0.013</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0.30</w:t>
            </w:r>
          </w:p>
        </w:tc>
        <w:tc>
          <w:tcPr>
            <w:tcW w:w="33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0.11</w:t>
            </w:r>
          </w:p>
        </w:tc>
        <w:tc>
          <w:tcPr>
            <w:tcW w:w="290"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0.30</w:t>
            </w:r>
          </w:p>
        </w:tc>
        <w:tc>
          <w:tcPr>
            <w:tcW w:w="370"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406"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0.025</w:t>
            </w:r>
          </w:p>
        </w:tc>
        <w:tc>
          <w:tcPr>
            <w:tcW w:w="381"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500</w:t>
            </w:r>
          </w:p>
        </w:tc>
        <w:tc>
          <w:tcPr>
            <w:tcW w:w="39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0.31</w:t>
            </w:r>
          </w:p>
        </w:tc>
        <w:tc>
          <w:tcPr>
            <w:tcW w:w="57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0.00</w:t>
            </w:r>
          </w:p>
        </w:tc>
      </w:tr>
      <w:tr w:rsidR="00AF1102"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TC-1-2-4</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0-370</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0.012</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0.11</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650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0.27</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AF1102"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TC-1-2-5</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0-370</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0.012</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0.09</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300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0.36</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AF1102"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TC-1-2-6</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0-418</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0.011</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0.10</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500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0.29</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AF1102"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TC-1-2-7</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0-330</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0.011</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0.09</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400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0.32</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AF1102" w:rsidRPr="009D26A9" w:rsidTr="00465A08">
        <w:trPr>
          <w:trHeight w:val="20"/>
        </w:trPr>
        <w:tc>
          <w:tcPr>
            <w:tcW w:w="546" w:type="pct"/>
            <w:vAlign w:val="bottom"/>
          </w:tcPr>
          <w:p w:rsidR="00AF1102" w:rsidRPr="009D26A9" w:rsidRDefault="00AF1102" w:rsidP="00AF1102">
            <w:pPr>
              <w:spacing w:line="240" w:lineRule="auto"/>
              <w:jc w:val="left"/>
              <w:rPr>
                <w:rFonts w:cs="Times New Roman"/>
                <w:sz w:val="18"/>
                <w:szCs w:val="18"/>
              </w:rPr>
            </w:pPr>
            <w:r w:rsidRPr="009D26A9">
              <w:rPr>
                <w:rFonts w:cs="Times New Roman"/>
                <w:sz w:val="18"/>
                <w:szCs w:val="18"/>
              </w:rPr>
              <w:t>TC-1-2-8</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0-375</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0.009</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0.09</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550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0.27</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AF1102"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TC-1-2-9</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0-330</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0.005</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0.05</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300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0.27</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AF1102"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TC-1-2-10</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0-335</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0.005</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0.05</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300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0.27</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AF1102"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TC-1-3-1</w:t>
            </w:r>
          </w:p>
        </w:tc>
        <w:tc>
          <w:tcPr>
            <w:tcW w:w="532" w:type="pct"/>
            <w:vAlign w:val="bottom"/>
          </w:tcPr>
          <w:p w:rsidR="00AF1102" w:rsidRPr="009D26A9" w:rsidRDefault="00AF1102" w:rsidP="00AF1102">
            <w:pPr>
              <w:spacing w:line="240" w:lineRule="auto"/>
              <w:rPr>
                <w:rFonts w:cs="Times New Roman"/>
                <w:sz w:val="18"/>
                <w:szCs w:val="18"/>
              </w:rPr>
            </w:pPr>
            <w:r w:rsidRPr="009D26A9">
              <w:rPr>
                <w:rFonts w:cs="Times New Roman"/>
                <w:sz w:val="18"/>
                <w:szCs w:val="18"/>
              </w:rPr>
              <w:t>0-310</w:t>
            </w:r>
          </w:p>
        </w:tc>
        <w:tc>
          <w:tcPr>
            <w:tcW w:w="487"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0.007</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0.30</w:t>
            </w:r>
          </w:p>
        </w:tc>
        <w:tc>
          <w:tcPr>
            <w:tcW w:w="33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0.07</w:t>
            </w:r>
          </w:p>
        </w:tc>
        <w:tc>
          <w:tcPr>
            <w:tcW w:w="290"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0.30</w:t>
            </w:r>
          </w:p>
        </w:tc>
        <w:tc>
          <w:tcPr>
            <w:tcW w:w="370"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406"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0.025</w:t>
            </w:r>
          </w:p>
        </w:tc>
        <w:tc>
          <w:tcPr>
            <w:tcW w:w="381"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400</w:t>
            </w:r>
          </w:p>
        </w:tc>
        <w:tc>
          <w:tcPr>
            <w:tcW w:w="39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0.28</w:t>
            </w:r>
          </w:p>
        </w:tc>
        <w:tc>
          <w:tcPr>
            <w:tcW w:w="57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0.00</w:t>
            </w:r>
          </w:p>
        </w:tc>
      </w:tr>
      <w:tr w:rsidR="00AF1102"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TC-1-3-2</w:t>
            </w:r>
          </w:p>
        </w:tc>
        <w:tc>
          <w:tcPr>
            <w:tcW w:w="532" w:type="pct"/>
            <w:vAlign w:val="bottom"/>
          </w:tcPr>
          <w:p w:rsidR="00AF1102" w:rsidRPr="009D26A9" w:rsidRDefault="00AF1102" w:rsidP="00AF1102">
            <w:pPr>
              <w:spacing w:line="240" w:lineRule="auto"/>
              <w:rPr>
                <w:rFonts w:cs="Times New Roman"/>
                <w:sz w:val="18"/>
                <w:szCs w:val="18"/>
              </w:rPr>
            </w:pPr>
            <w:r w:rsidRPr="009D26A9">
              <w:rPr>
                <w:rFonts w:cs="Times New Roman"/>
                <w:sz w:val="18"/>
                <w:szCs w:val="18"/>
              </w:rPr>
              <w:t>0-370</w:t>
            </w:r>
          </w:p>
        </w:tc>
        <w:tc>
          <w:tcPr>
            <w:tcW w:w="487"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0.011</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0.30</w:t>
            </w:r>
          </w:p>
        </w:tc>
        <w:tc>
          <w:tcPr>
            <w:tcW w:w="33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0.09</w:t>
            </w:r>
          </w:p>
        </w:tc>
        <w:tc>
          <w:tcPr>
            <w:tcW w:w="290"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0.30</w:t>
            </w:r>
          </w:p>
        </w:tc>
        <w:tc>
          <w:tcPr>
            <w:tcW w:w="370"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406"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0.025</w:t>
            </w:r>
          </w:p>
        </w:tc>
        <w:tc>
          <w:tcPr>
            <w:tcW w:w="381"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400</w:t>
            </w:r>
          </w:p>
        </w:tc>
        <w:tc>
          <w:tcPr>
            <w:tcW w:w="39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0.32</w:t>
            </w:r>
          </w:p>
        </w:tc>
        <w:tc>
          <w:tcPr>
            <w:tcW w:w="57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0.00</w:t>
            </w:r>
          </w:p>
        </w:tc>
      </w:tr>
      <w:tr w:rsidR="00AF1102"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TC-1-3-3</w:t>
            </w:r>
          </w:p>
        </w:tc>
        <w:tc>
          <w:tcPr>
            <w:tcW w:w="532" w:type="pct"/>
            <w:vAlign w:val="bottom"/>
          </w:tcPr>
          <w:p w:rsidR="00AF1102" w:rsidRPr="009D26A9" w:rsidRDefault="00AF1102" w:rsidP="00AF1102">
            <w:pPr>
              <w:spacing w:line="240" w:lineRule="auto"/>
              <w:rPr>
                <w:rFonts w:cs="Times New Roman"/>
                <w:sz w:val="18"/>
                <w:szCs w:val="18"/>
              </w:rPr>
            </w:pPr>
            <w:r w:rsidRPr="009D26A9">
              <w:rPr>
                <w:rFonts w:cs="Times New Roman"/>
                <w:sz w:val="18"/>
                <w:szCs w:val="18"/>
              </w:rPr>
              <w:t>0-370</w:t>
            </w:r>
          </w:p>
        </w:tc>
        <w:tc>
          <w:tcPr>
            <w:tcW w:w="487"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0.010</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0.30</w:t>
            </w:r>
          </w:p>
        </w:tc>
        <w:tc>
          <w:tcPr>
            <w:tcW w:w="33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0.09</w:t>
            </w:r>
          </w:p>
        </w:tc>
        <w:tc>
          <w:tcPr>
            <w:tcW w:w="290"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0.30</w:t>
            </w:r>
          </w:p>
        </w:tc>
        <w:tc>
          <w:tcPr>
            <w:tcW w:w="370"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406"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0.025</w:t>
            </w:r>
          </w:p>
        </w:tc>
        <w:tc>
          <w:tcPr>
            <w:tcW w:w="381"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450</w:t>
            </w:r>
          </w:p>
        </w:tc>
        <w:tc>
          <w:tcPr>
            <w:tcW w:w="39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0.29</w:t>
            </w:r>
          </w:p>
        </w:tc>
        <w:tc>
          <w:tcPr>
            <w:tcW w:w="579"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0.00</w:t>
            </w:r>
          </w:p>
        </w:tc>
      </w:tr>
      <w:tr w:rsidR="00AF1102"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TC-1-3-4</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0-418</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0.017</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0.12</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550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0.32</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AF1102"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TC-1-3-5</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0-419</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0.013</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0.10</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500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AF1102"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TC-1-3-6</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0-420</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0.020</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0.10</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200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0.48</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AF1102"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TC-2-2-1</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0-350</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0.008</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0.07</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300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0.32</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AF1102" w:rsidRPr="009D26A9" w:rsidTr="00465A08">
        <w:trPr>
          <w:trHeight w:val="20"/>
        </w:trPr>
        <w:tc>
          <w:tcPr>
            <w:tcW w:w="546" w:type="pct"/>
            <w:vAlign w:val="bottom"/>
          </w:tcPr>
          <w:p w:rsidR="00AF1102" w:rsidRPr="009D26A9" w:rsidRDefault="00AF1102" w:rsidP="00AF1102">
            <w:pPr>
              <w:spacing w:line="240" w:lineRule="auto"/>
              <w:jc w:val="left"/>
              <w:rPr>
                <w:rFonts w:cs="Times New Roman"/>
                <w:sz w:val="18"/>
                <w:szCs w:val="18"/>
              </w:rPr>
            </w:pPr>
            <w:r w:rsidRPr="009D26A9">
              <w:rPr>
                <w:rFonts w:cs="Times New Roman"/>
                <w:sz w:val="18"/>
                <w:szCs w:val="18"/>
              </w:rPr>
              <w:t>TC-2-2-2</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0-310</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0.010</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0.08</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400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0.31</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r w:rsidR="00AF1102" w:rsidRPr="009D26A9" w:rsidTr="00465A08">
        <w:trPr>
          <w:trHeight w:val="20"/>
        </w:trPr>
        <w:tc>
          <w:tcPr>
            <w:tcW w:w="546" w:type="pct"/>
            <w:vAlign w:val="bottom"/>
          </w:tcPr>
          <w:p w:rsidR="00AF1102" w:rsidRPr="009D26A9" w:rsidRDefault="00AF1102" w:rsidP="00AF1102">
            <w:pPr>
              <w:spacing w:line="240" w:lineRule="auto"/>
              <w:jc w:val="left"/>
              <w:rPr>
                <w:rFonts w:cs="Times New Roman"/>
                <w:color w:val="000000"/>
                <w:sz w:val="18"/>
                <w:szCs w:val="18"/>
              </w:rPr>
            </w:pPr>
            <w:r w:rsidRPr="009D26A9">
              <w:rPr>
                <w:rFonts w:cs="Times New Roman"/>
                <w:color w:val="000000"/>
                <w:sz w:val="18"/>
                <w:szCs w:val="18"/>
              </w:rPr>
              <w:t>TC-2-2-3</w:t>
            </w:r>
          </w:p>
        </w:tc>
        <w:tc>
          <w:tcPr>
            <w:tcW w:w="532" w:type="pct"/>
            <w:vAlign w:val="bottom"/>
          </w:tcPr>
          <w:p w:rsidR="00AF1102" w:rsidRPr="009D26A9" w:rsidRDefault="00AF1102" w:rsidP="00AF1102">
            <w:pPr>
              <w:spacing w:line="240" w:lineRule="auto"/>
              <w:rPr>
                <w:rFonts w:cs="Times New Roman"/>
                <w:color w:val="000000"/>
                <w:sz w:val="18"/>
                <w:szCs w:val="18"/>
              </w:rPr>
            </w:pPr>
            <w:r w:rsidRPr="009D26A9">
              <w:rPr>
                <w:rFonts w:cs="Times New Roman"/>
                <w:color w:val="000000"/>
                <w:sz w:val="18"/>
                <w:szCs w:val="18"/>
              </w:rPr>
              <w:t>0-310</w:t>
            </w:r>
          </w:p>
        </w:tc>
        <w:tc>
          <w:tcPr>
            <w:tcW w:w="487"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0.013</w:t>
            </w:r>
          </w:p>
        </w:tc>
        <w:tc>
          <w:tcPr>
            <w:tcW w:w="335" w:type="pct"/>
            <w:vAlign w:val="bottom"/>
          </w:tcPr>
          <w:p w:rsidR="00AF1102" w:rsidRPr="009D26A9" w:rsidRDefault="00AF1102" w:rsidP="00AF1102">
            <w:pPr>
              <w:spacing w:line="240" w:lineRule="auto"/>
              <w:jc w:val="right"/>
              <w:rPr>
                <w:rFonts w:cs="Times New Roman"/>
                <w:sz w:val="18"/>
                <w:szCs w:val="18"/>
              </w:rPr>
            </w:pPr>
            <w:r w:rsidRPr="009D26A9">
              <w:rPr>
                <w:rFonts w:cs="Times New Roman"/>
                <w:sz w:val="18"/>
                <w:szCs w:val="18"/>
              </w:rPr>
              <w:t>1.0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3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0.11</w:t>
            </w:r>
          </w:p>
        </w:tc>
        <w:tc>
          <w:tcPr>
            <w:tcW w:w="29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0.30</w:t>
            </w:r>
          </w:p>
        </w:tc>
        <w:tc>
          <w:tcPr>
            <w:tcW w:w="370"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1.0</w:t>
            </w:r>
          </w:p>
        </w:tc>
        <w:tc>
          <w:tcPr>
            <w:tcW w:w="406"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0.025</w:t>
            </w:r>
          </w:p>
        </w:tc>
        <w:tc>
          <w:tcPr>
            <w:tcW w:w="381"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500</w:t>
            </w:r>
          </w:p>
        </w:tc>
        <w:tc>
          <w:tcPr>
            <w:tcW w:w="395"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0.31</w:t>
            </w:r>
          </w:p>
        </w:tc>
        <w:tc>
          <w:tcPr>
            <w:tcW w:w="579" w:type="pct"/>
            <w:vAlign w:val="bottom"/>
          </w:tcPr>
          <w:p w:rsidR="00AF1102" w:rsidRPr="009D26A9" w:rsidRDefault="00AF1102" w:rsidP="00AF1102">
            <w:pPr>
              <w:spacing w:line="240" w:lineRule="auto"/>
              <w:jc w:val="right"/>
              <w:rPr>
                <w:rFonts w:cs="Times New Roman"/>
                <w:color w:val="000000"/>
                <w:sz w:val="18"/>
                <w:szCs w:val="18"/>
              </w:rPr>
            </w:pPr>
            <w:r w:rsidRPr="009D26A9">
              <w:rPr>
                <w:rFonts w:cs="Times New Roman"/>
                <w:color w:val="000000"/>
                <w:sz w:val="18"/>
                <w:szCs w:val="18"/>
              </w:rPr>
              <w:t>0.00</w:t>
            </w:r>
          </w:p>
        </w:tc>
      </w:tr>
    </w:tbl>
    <w:p w:rsidR="00D91D95" w:rsidRPr="00501D60" w:rsidRDefault="00D91D95" w:rsidP="00D91D95">
      <w:pPr>
        <w:spacing w:before="240"/>
      </w:pPr>
      <w:r w:rsidRPr="00501D60">
        <w:t>BW= Canal botto</w:t>
      </w:r>
      <w:r>
        <w:t xml:space="preserve">m width                     </w:t>
      </w:r>
      <w:r w:rsidRPr="00501D60">
        <w:t>QR= Required discharge</w:t>
      </w:r>
    </w:p>
    <w:p w:rsidR="00D91D95" w:rsidRPr="00501D60" w:rsidRDefault="00D91D95" w:rsidP="00D91D95">
      <w:r w:rsidRPr="00501D60">
        <w:t>FSD= Full supply de</w:t>
      </w:r>
      <w:r>
        <w:t xml:space="preserve">pth                        </w:t>
      </w:r>
      <w:r w:rsidRPr="00501D60">
        <w:t>QD= Designed Discharge</w:t>
      </w:r>
    </w:p>
    <w:p w:rsidR="00D91D95" w:rsidRDefault="00D91D95" w:rsidP="00D91D95">
      <w:r w:rsidRPr="00501D60">
        <w:t xml:space="preserve">FB= Free board </w:t>
      </w:r>
      <w:r>
        <w:tab/>
      </w:r>
      <w:r>
        <w:tab/>
      </w:r>
      <w:r>
        <w:tab/>
      </w:r>
      <w:r w:rsidRPr="00501D60">
        <w:t>SS= Side slope</w:t>
      </w:r>
    </w:p>
    <w:p w:rsidR="00D91D95" w:rsidRPr="00501D60" w:rsidRDefault="00D91D95" w:rsidP="00D91D95">
      <w:r>
        <w:t>So=bed slope</w:t>
      </w:r>
    </w:p>
    <w:p w:rsidR="00D91D95" w:rsidRPr="00D91D95" w:rsidRDefault="00D91D95" w:rsidP="00D91D95">
      <w:r>
        <w:t>V</w:t>
      </w:r>
      <w:r w:rsidRPr="00501D60">
        <w:t>= Velocity</w:t>
      </w:r>
    </w:p>
    <w:p w:rsidR="003F7D04" w:rsidRPr="00596BE9" w:rsidRDefault="003F7D04" w:rsidP="00C84B70">
      <w:pPr>
        <w:pStyle w:val="Heading3"/>
      </w:pPr>
      <w:bookmarkStart w:id="215" w:name="_Toc342914107"/>
      <w:bookmarkStart w:id="216" w:name="_Toc510097413"/>
      <w:r w:rsidRPr="00596BE9">
        <w:t>Field Canals</w:t>
      </w:r>
      <w:bookmarkEnd w:id="215"/>
      <w:bookmarkEnd w:id="216"/>
    </w:p>
    <w:p w:rsidR="003F7D04" w:rsidRPr="002F0B05" w:rsidRDefault="003F7D04" w:rsidP="003F7D04">
      <w:pPr>
        <w:rPr>
          <w:noProof/>
        </w:rPr>
      </w:pPr>
      <w:r w:rsidRPr="00263495">
        <w:t xml:space="preserve">As shown in the layout, field canals run across the contours and hence face relatively steep gradient. The discharge of most of the field canals is very small and this is taken as an advantage to cope up with the </w:t>
      </w:r>
      <w:r w:rsidRPr="00263495">
        <w:lastRenderedPageBreak/>
        <w:t>re</w:t>
      </w:r>
      <w:r w:rsidR="002F0B05">
        <w:t>latively steep gradient. Figure</w:t>
      </w:r>
      <w:r w:rsidRPr="00263495">
        <w:t xml:space="preserve"> below shows a typical field canal x-section. As much as possible</w:t>
      </w:r>
      <w:r w:rsidR="002F0B05">
        <w:t>. F</w:t>
      </w:r>
      <w:r w:rsidRPr="00263495">
        <w:t xml:space="preserve">ield canals shall be made in </w:t>
      </w:r>
      <w:r w:rsidR="002F0B05">
        <w:t xml:space="preserve">Partial cut and </w:t>
      </w:r>
      <w:r w:rsidRPr="00263495">
        <w:t xml:space="preserve">fill in order to easily irrigate the adjacent command area. As can be seen from the layout, </w:t>
      </w:r>
      <w:r>
        <w:t xml:space="preserve">the </w:t>
      </w:r>
      <w:r w:rsidRPr="00263495">
        <w:t xml:space="preserve">majority of the filed canals can be used to irrigate both sides of the command area </w:t>
      </w:r>
      <w:r w:rsidRPr="002F0B05">
        <w:t>depending on the condition of the individual plots of land owned by individual farmers.</w:t>
      </w:r>
    </w:p>
    <w:p w:rsidR="003F7D04" w:rsidRPr="002F0B05" w:rsidRDefault="003F7D04" w:rsidP="003F7D04">
      <w:pPr>
        <w:tabs>
          <w:tab w:val="left" w:pos="1035"/>
        </w:tabs>
        <w:rPr>
          <w:sz w:val="28"/>
          <w:szCs w:val="28"/>
        </w:rPr>
      </w:pPr>
      <w:r w:rsidRPr="002F0B05">
        <w:rPr>
          <w:noProof/>
          <w:sz w:val="28"/>
          <w:szCs w:val="28"/>
        </w:rPr>
        <w:drawing>
          <wp:inline distT="0" distB="0" distL="0" distR="0">
            <wp:extent cx="5943563" cy="2202873"/>
            <wp:effectExtent l="0" t="0" r="0" b="0"/>
            <wp:docPr id="4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55"/>
                    <a:srcRect/>
                    <a:stretch>
                      <a:fillRect/>
                    </a:stretch>
                  </pic:blipFill>
                  <pic:spPr bwMode="auto">
                    <a:xfrm>
                      <a:off x="0" y="0"/>
                      <a:ext cx="5959379" cy="2208735"/>
                    </a:xfrm>
                    <a:prstGeom prst="rect">
                      <a:avLst/>
                    </a:prstGeom>
                    <a:noFill/>
                    <a:ln w="9525">
                      <a:noFill/>
                      <a:miter lim="800000"/>
                      <a:headEnd/>
                      <a:tailEnd/>
                    </a:ln>
                  </pic:spPr>
                </pic:pic>
              </a:graphicData>
            </a:graphic>
          </wp:inline>
        </w:drawing>
      </w:r>
    </w:p>
    <w:p w:rsidR="00ED1317" w:rsidRPr="009D26A9" w:rsidRDefault="009D26A9" w:rsidP="00E94BBF">
      <w:pPr>
        <w:pStyle w:val="Caption"/>
        <w:rPr>
          <w:i w:val="0"/>
        </w:rPr>
      </w:pPr>
      <w:bookmarkStart w:id="217" w:name="_Toc309396807"/>
      <w:bookmarkStart w:id="218" w:name="_Toc342913972"/>
      <w:bookmarkStart w:id="219" w:name="_Toc490139669"/>
      <w:r>
        <w:t xml:space="preserve">                   </w:t>
      </w:r>
      <w:bookmarkStart w:id="220" w:name="_Toc510097478"/>
      <w:r w:rsidR="002F0B05" w:rsidRPr="009D26A9">
        <w:rPr>
          <w:i w:val="0"/>
        </w:rPr>
        <w:t xml:space="preserve">Figure </w:t>
      </w:r>
      <w:r w:rsidR="007114ED" w:rsidRPr="009D26A9">
        <w:rPr>
          <w:i w:val="0"/>
        </w:rPr>
        <w:fldChar w:fldCharType="begin"/>
      </w:r>
      <w:r w:rsidR="00CC3088" w:rsidRPr="009D26A9">
        <w:rPr>
          <w:i w:val="0"/>
        </w:rPr>
        <w:instrText xml:space="preserve"> STYLEREF 1 \s </w:instrText>
      </w:r>
      <w:r w:rsidR="007114ED" w:rsidRPr="009D26A9">
        <w:rPr>
          <w:i w:val="0"/>
        </w:rPr>
        <w:fldChar w:fldCharType="separate"/>
      </w:r>
      <w:r w:rsidR="00E95371">
        <w:rPr>
          <w:i w:val="0"/>
          <w:noProof/>
        </w:rPr>
        <w:t>4</w:t>
      </w:r>
      <w:r w:rsidR="007114ED" w:rsidRPr="009D26A9">
        <w:rPr>
          <w:i w:val="0"/>
          <w:noProof/>
        </w:rPr>
        <w:fldChar w:fldCharType="end"/>
      </w:r>
      <w:r w:rsidR="00186535" w:rsidRPr="009D26A9">
        <w:rPr>
          <w:i w:val="0"/>
        </w:rPr>
        <w:noBreakHyphen/>
      </w:r>
      <w:r w:rsidR="007114ED" w:rsidRPr="009D26A9">
        <w:rPr>
          <w:i w:val="0"/>
        </w:rPr>
        <w:fldChar w:fldCharType="begin"/>
      </w:r>
      <w:r w:rsidR="00CC3088" w:rsidRPr="009D26A9">
        <w:rPr>
          <w:i w:val="0"/>
        </w:rPr>
        <w:instrText xml:space="preserve"> SEQ Figure \* ARABIC \s 1 </w:instrText>
      </w:r>
      <w:r w:rsidR="007114ED" w:rsidRPr="009D26A9">
        <w:rPr>
          <w:i w:val="0"/>
        </w:rPr>
        <w:fldChar w:fldCharType="separate"/>
      </w:r>
      <w:r w:rsidR="00E95371">
        <w:rPr>
          <w:i w:val="0"/>
          <w:noProof/>
        </w:rPr>
        <w:t>2</w:t>
      </w:r>
      <w:r w:rsidR="007114ED" w:rsidRPr="009D26A9">
        <w:rPr>
          <w:i w:val="0"/>
          <w:noProof/>
        </w:rPr>
        <w:fldChar w:fldCharType="end"/>
      </w:r>
      <w:r w:rsidR="003F7D04" w:rsidRPr="009D26A9">
        <w:rPr>
          <w:i w:val="0"/>
        </w:rPr>
        <w:t>Typical Field Canal X-section</w:t>
      </w:r>
      <w:bookmarkEnd w:id="217"/>
      <w:bookmarkEnd w:id="218"/>
      <w:bookmarkEnd w:id="219"/>
      <w:bookmarkEnd w:id="220"/>
    </w:p>
    <w:p w:rsidR="003F7D04" w:rsidRPr="00253767" w:rsidRDefault="003F7D04" w:rsidP="0041025A">
      <w:pPr>
        <w:pStyle w:val="Heading2"/>
      </w:pPr>
      <w:bookmarkStart w:id="221" w:name="_Toc335600590"/>
      <w:bookmarkStart w:id="222" w:name="_Toc342914111"/>
      <w:bookmarkStart w:id="223" w:name="_Toc510097414"/>
      <w:bookmarkStart w:id="224" w:name="_Toc283602115"/>
      <w:bookmarkStart w:id="225" w:name="_Toc303054521"/>
      <w:r w:rsidRPr="00253767">
        <w:t>Canal structures design</w:t>
      </w:r>
      <w:bookmarkEnd w:id="221"/>
      <w:bookmarkEnd w:id="222"/>
      <w:bookmarkEnd w:id="223"/>
    </w:p>
    <w:p w:rsidR="005422AB" w:rsidRDefault="005B1DFB" w:rsidP="005B1DFB">
      <w:r>
        <w:t xml:space="preserve">Canals structures in irrigation systems are necessary for water distribution, crossings, canal slope regulation etc. In this irrigation scheme drop structures, off take structures (turnouts) from </w:t>
      </w:r>
      <w:r w:rsidR="005422AB">
        <w:t xml:space="preserve">main, secondary </w:t>
      </w:r>
      <w:r>
        <w:t xml:space="preserve">and tertiary </w:t>
      </w:r>
      <w:r w:rsidR="005422AB">
        <w:t xml:space="preserve">canals </w:t>
      </w:r>
      <w:r>
        <w:t>to field canal</w:t>
      </w:r>
      <w:r w:rsidR="005422AB">
        <w:t>.</w:t>
      </w:r>
    </w:p>
    <w:p w:rsidR="003F7D04" w:rsidRPr="00B943A3" w:rsidRDefault="003F7D04" w:rsidP="00C84B70">
      <w:pPr>
        <w:pStyle w:val="Heading3"/>
      </w:pPr>
      <w:bookmarkStart w:id="226" w:name="_Toc321474811"/>
      <w:bookmarkStart w:id="227" w:name="_Toc342914112"/>
      <w:bookmarkStart w:id="228" w:name="_Toc510097415"/>
      <w:r w:rsidRPr="00B943A3">
        <w:t xml:space="preserve">Division </w:t>
      </w:r>
      <w:bookmarkEnd w:id="224"/>
      <w:bookmarkEnd w:id="225"/>
      <w:bookmarkEnd w:id="226"/>
      <w:bookmarkEnd w:id="227"/>
      <w:r w:rsidR="00FE4830" w:rsidRPr="00B943A3">
        <w:t>boxes</w:t>
      </w:r>
      <w:bookmarkEnd w:id="228"/>
    </w:p>
    <w:p w:rsidR="00FE4830" w:rsidRPr="00FE4830" w:rsidRDefault="00FE4830" w:rsidP="00FE4830">
      <w:r>
        <w:t xml:space="preserve">Turnouts are used to divert water from a supply </w:t>
      </w:r>
      <w:r w:rsidR="005422AB">
        <w:t>canal</w:t>
      </w:r>
      <w:r>
        <w:t xml:space="preserve"> to a smaller </w:t>
      </w:r>
      <w:r w:rsidR="005422AB">
        <w:t>canals</w:t>
      </w:r>
      <w:r>
        <w:t>. In this particular case, the turnouts are provided to divert water from</w:t>
      </w:r>
      <w:r w:rsidR="005422AB">
        <w:t xml:space="preserve"> main, secondary and tertiary canals to field canal</w:t>
      </w:r>
      <w:r>
        <w:t>. The structure will usually consist of an inlet with stop logs grooves to control flow, a stilling basin and, where required, an outlet transition. Gates are generally used in the inlet and outlet</w:t>
      </w:r>
      <w:r w:rsidR="005422AB">
        <w:t xml:space="preserve"> to control the flow. Turn out </w:t>
      </w:r>
      <w:r>
        <w:t xml:space="preserve">locations are shown on canal profiles. </w:t>
      </w:r>
    </w:p>
    <w:p w:rsidR="003F7D04" w:rsidRDefault="003F7D04" w:rsidP="003F7D04">
      <w:pPr>
        <w:rPr>
          <w:color w:val="1D1B11"/>
          <w:szCs w:val="24"/>
        </w:rPr>
      </w:pPr>
      <w:r w:rsidRPr="008B7FA0">
        <w:rPr>
          <w:color w:val="1D1B11"/>
          <w:szCs w:val="24"/>
        </w:rPr>
        <w:t>At different points of the main and secondary canals division boxes are provided which divert the flow to the secondary and tertiary canals. Gate should be provided at the outlet of the boxes. For detail refer the drawing</w:t>
      </w:r>
      <w:r>
        <w:rPr>
          <w:color w:val="1D1B11"/>
          <w:szCs w:val="24"/>
        </w:rPr>
        <w:t>.</w:t>
      </w:r>
    </w:p>
    <w:p w:rsidR="003F7D04" w:rsidRPr="00263495" w:rsidRDefault="003F7D04" w:rsidP="003F7D04">
      <w:pPr>
        <w:jc w:val="center"/>
        <w:rPr>
          <w:color w:val="1D1B11"/>
          <w:szCs w:val="24"/>
        </w:rPr>
      </w:pPr>
      <w:r w:rsidRPr="00704A87">
        <w:rPr>
          <w:noProof/>
          <w:color w:val="1D1B11"/>
          <w:szCs w:val="24"/>
        </w:rPr>
        <w:lastRenderedPageBreak/>
        <w:drawing>
          <wp:inline distT="0" distB="0" distL="0" distR="0">
            <wp:extent cx="3449320" cy="1986741"/>
            <wp:effectExtent l="0" t="0" r="0" b="0"/>
            <wp:docPr id="14" name="Picture 1"/>
            <wp:cNvGraphicFramePr/>
            <a:graphic xmlns:a="http://schemas.openxmlformats.org/drawingml/2006/main">
              <a:graphicData uri="http://schemas.openxmlformats.org/drawingml/2006/picture">
                <pic:pic xmlns:pic="http://schemas.openxmlformats.org/drawingml/2006/picture">
                  <pic:nvPicPr>
                    <pic:cNvPr id="2" name="Picture 2320"/>
                    <pic:cNvPicPr>
                      <a:picLocks noChangeAspect="1" noChangeArrowheads="1"/>
                    </pic:cNvPicPr>
                  </pic:nvPicPr>
                  <pic:blipFill>
                    <a:blip r:embed="rId56"/>
                    <a:srcRect l="6570" t="3571" r="8494" b="2902"/>
                    <a:stretch>
                      <a:fillRect/>
                    </a:stretch>
                  </pic:blipFill>
                  <pic:spPr bwMode="auto">
                    <a:xfrm>
                      <a:off x="0" y="0"/>
                      <a:ext cx="3463070" cy="1994661"/>
                    </a:xfrm>
                    <a:prstGeom prst="rect">
                      <a:avLst/>
                    </a:prstGeom>
                    <a:ln>
                      <a:noFill/>
                    </a:ln>
                    <a:effectLst>
                      <a:softEdge rad="112500"/>
                    </a:effectLst>
                  </pic:spPr>
                </pic:pic>
              </a:graphicData>
            </a:graphic>
          </wp:inline>
        </w:drawing>
      </w:r>
    </w:p>
    <w:p w:rsidR="003F7D04" w:rsidRPr="009D26A9" w:rsidRDefault="009D26A9" w:rsidP="00DD5F6A">
      <w:pPr>
        <w:pStyle w:val="Caption"/>
        <w:rPr>
          <w:i w:val="0"/>
        </w:rPr>
      </w:pPr>
      <w:bookmarkStart w:id="229" w:name="_Toc342913973"/>
      <w:bookmarkStart w:id="230" w:name="_Toc490139670"/>
      <w:r>
        <w:t xml:space="preserve">                                    </w:t>
      </w:r>
      <w:bookmarkStart w:id="231" w:name="_Toc510097479"/>
      <w:r w:rsidR="00DD5F6A" w:rsidRPr="009D26A9">
        <w:rPr>
          <w:i w:val="0"/>
        </w:rPr>
        <w:t xml:space="preserve">Figure </w:t>
      </w:r>
      <w:r w:rsidR="007114ED" w:rsidRPr="009D26A9">
        <w:rPr>
          <w:i w:val="0"/>
        </w:rPr>
        <w:fldChar w:fldCharType="begin"/>
      </w:r>
      <w:r w:rsidR="00CC3088" w:rsidRPr="009D26A9">
        <w:rPr>
          <w:i w:val="0"/>
        </w:rPr>
        <w:instrText xml:space="preserve"> STYLEREF 1 \s </w:instrText>
      </w:r>
      <w:r w:rsidR="007114ED" w:rsidRPr="009D26A9">
        <w:rPr>
          <w:i w:val="0"/>
        </w:rPr>
        <w:fldChar w:fldCharType="separate"/>
      </w:r>
      <w:r w:rsidR="00E95371">
        <w:rPr>
          <w:i w:val="0"/>
          <w:noProof/>
        </w:rPr>
        <w:t>4</w:t>
      </w:r>
      <w:r w:rsidR="007114ED" w:rsidRPr="009D26A9">
        <w:rPr>
          <w:i w:val="0"/>
          <w:noProof/>
        </w:rPr>
        <w:fldChar w:fldCharType="end"/>
      </w:r>
      <w:r w:rsidR="00186535" w:rsidRPr="009D26A9">
        <w:rPr>
          <w:i w:val="0"/>
        </w:rPr>
        <w:noBreakHyphen/>
      </w:r>
      <w:r w:rsidR="007114ED" w:rsidRPr="009D26A9">
        <w:rPr>
          <w:i w:val="0"/>
        </w:rPr>
        <w:fldChar w:fldCharType="begin"/>
      </w:r>
      <w:r w:rsidR="00CC3088" w:rsidRPr="009D26A9">
        <w:rPr>
          <w:i w:val="0"/>
        </w:rPr>
        <w:instrText xml:space="preserve"> SEQ Figure \* ARABIC \s 1 </w:instrText>
      </w:r>
      <w:r w:rsidR="007114ED" w:rsidRPr="009D26A9">
        <w:rPr>
          <w:i w:val="0"/>
        </w:rPr>
        <w:fldChar w:fldCharType="separate"/>
      </w:r>
      <w:r w:rsidR="00E95371">
        <w:rPr>
          <w:i w:val="0"/>
          <w:noProof/>
        </w:rPr>
        <w:t>3</w:t>
      </w:r>
      <w:r w:rsidR="007114ED" w:rsidRPr="009D26A9">
        <w:rPr>
          <w:i w:val="0"/>
          <w:noProof/>
        </w:rPr>
        <w:fldChar w:fldCharType="end"/>
      </w:r>
      <w:r w:rsidR="003F7D04" w:rsidRPr="009D26A9">
        <w:rPr>
          <w:i w:val="0"/>
        </w:rPr>
        <w:t>Typical Division Box plan</w:t>
      </w:r>
      <w:bookmarkEnd w:id="229"/>
      <w:bookmarkEnd w:id="230"/>
      <w:bookmarkEnd w:id="231"/>
    </w:p>
    <w:p w:rsidR="003F7D04" w:rsidRPr="00971C1A" w:rsidRDefault="003F7D04" w:rsidP="003F7D04">
      <w:pPr>
        <w:spacing w:line="240" w:lineRule="auto"/>
        <w:rPr>
          <w:color w:val="1D1B11"/>
        </w:rPr>
      </w:pPr>
      <w:r w:rsidRPr="00971C1A">
        <w:rPr>
          <w:color w:val="1D1B11"/>
        </w:rPr>
        <w:t xml:space="preserve">Using broad </w:t>
      </w:r>
      <w:r w:rsidR="00DD5F6A">
        <w:rPr>
          <w:color w:val="1D1B11"/>
        </w:rPr>
        <w:t>crested weir</w:t>
      </w:r>
      <w:r w:rsidR="009D26A9">
        <w:rPr>
          <w:color w:val="1D1B11"/>
        </w:rPr>
        <w:t xml:space="preserve"> </w:t>
      </w:r>
      <w:r w:rsidRPr="00971C1A">
        <w:rPr>
          <w:color w:val="1D1B11"/>
        </w:rPr>
        <w:t>formula,</w:t>
      </w:r>
    </w:p>
    <w:p w:rsidR="003F7D04" w:rsidRPr="00971C1A" w:rsidRDefault="003F7D04" w:rsidP="003F7D04">
      <w:pPr>
        <w:spacing w:line="240" w:lineRule="auto"/>
        <w:ind w:left="1440"/>
        <w:rPr>
          <w:color w:val="1D1B11"/>
        </w:rPr>
      </w:pPr>
      <w:r w:rsidRPr="00971C1A">
        <w:rPr>
          <w:color w:val="1D1B11"/>
        </w:rPr>
        <w:t xml:space="preserve"> Q= CL (h)</w:t>
      </w:r>
      <w:r w:rsidRPr="00971C1A">
        <w:rPr>
          <w:color w:val="1D1B11"/>
          <w:vertAlign w:val="superscript"/>
        </w:rPr>
        <w:t>3/2</w:t>
      </w:r>
    </w:p>
    <w:p w:rsidR="003F7D04" w:rsidRPr="00971C1A" w:rsidRDefault="003F7D04" w:rsidP="003F7D04">
      <w:pPr>
        <w:spacing w:line="240" w:lineRule="auto"/>
        <w:ind w:left="720"/>
        <w:rPr>
          <w:color w:val="1D1B11"/>
        </w:rPr>
      </w:pPr>
      <w:r w:rsidRPr="00971C1A">
        <w:rPr>
          <w:color w:val="1D1B11"/>
        </w:rPr>
        <w:t>Where; Q= discharge over rectangular weir/intake (opening), m</w:t>
      </w:r>
      <w:r w:rsidRPr="00971C1A">
        <w:rPr>
          <w:color w:val="1D1B11"/>
          <w:vertAlign w:val="superscript"/>
        </w:rPr>
        <w:t>3</w:t>
      </w:r>
      <w:r w:rsidRPr="00971C1A">
        <w:rPr>
          <w:color w:val="1D1B11"/>
        </w:rPr>
        <w:t>/s</w:t>
      </w:r>
    </w:p>
    <w:p w:rsidR="003F7D04" w:rsidRPr="00971C1A" w:rsidRDefault="003F7D04" w:rsidP="003F7D04">
      <w:pPr>
        <w:spacing w:line="240" w:lineRule="auto"/>
        <w:ind w:left="1440"/>
        <w:rPr>
          <w:color w:val="1D1B11"/>
        </w:rPr>
      </w:pPr>
      <w:r w:rsidRPr="00971C1A">
        <w:rPr>
          <w:color w:val="1D1B11"/>
        </w:rPr>
        <w:t>C = discharge coefficient, c= 1.7</w:t>
      </w:r>
    </w:p>
    <w:p w:rsidR="003F7D04" w:rsidRPr="00971C1A" w:rsidRDefault="003F7D04" w:rsidP="003F7D04">
      <w:pPr>
        <w:spacing w:line="240" w:lineRule="auto"/>
        <w:ind w:left="1440"/>
        <w:rPr>
          <w:color w:val="1D1B11"/>
        </w:rPr>
      </w:pPr>
      <w:r w:rsidRPr="00971C1A">
        <w:rPr>
          <w:color w:val="1D1B11"/>
        </w:rPr>
        <w:t>L= effective length of crest form in m</w:t>
      </w:r>
    </w:p>
    <w:p w:rsidR="003F7D04" w:rsidRPr="00971C1A" w:rsidRDefault="003F7D04" w:rsidP="003F7D04">
      <w:pPr>
        <w:spacing w:line="240" w:lineRule="auto"/>
        <w:ind w:left="1440"/>
        <w:rPr>
          <w:color w:val="1D1B11"/>
        </w:rPr>
      </w:pPr>
      <w:r w:rsidRPr="00971C1A">
        <w:rPr>
          <w:color w:val="1D1B11"/>
        </w:rPr>
        <w:t>h= over flow depth, m</w:t>
      </w:r>
    </w:p>
    <w:p w:rsidR="003F7D04" w:rsidRPr="00971C1A" w:rsidRDefault="003F7D04" w:rsidP="003F7D04">
      <w:pPr>
        <w:spacing w:line="240" w:lineRule="auto"/>
        <w:rPr>
          <w:color w:val="1D1B11"/>
        </w:rPr>
      </w:pPr>
      <w:r w:rsidRPr="00971C1A">
        <w:rPr>
          <w:color w:val="1D1B11"/>
        </w:rPr>
        <w:t>Assuming equal discharge coefficient &amp; sill height for two or three dividing canals, the proportion becomes.</w:t>
      </w:r>
    </w:p>
    <w:p w:rsidR="003F7D04" w:rsidRPr="00971C1A" w:rsidRDefault="003F7D04" w:rsidP="003F7D04">
      <w:pPr>
        <w:spacing w:line="240" w:lineRule="auto"/>
        <w:ind w:left="1440"/>
        <w:rPr>
          <w:color w:val="1D1B11"/>
        </w:rPr>
      </w:pPr>
      <w:r w:rsidRPr="00971C1A">
        <w:rPr>
          <w:color w:val="1D1B11"/>
        </w:rPr>
        <w:t>Q</w:t>
      </w:r>
      <w:r w:rsidRPr="00971C1A">
        <w:rPr>
          <w:color w:val="1D1B11"/>
          <w:vertAlign w:val="subscript"/>
        </w:rPr>
        <w:t>1</w:t>
      </w:r>
      <w:r w:rsidRPr="00971C1A">
        <w:rPr>
          <w:color w:val="1D1B11"/>
        </w:rPr>
        <w:t>/ Q</w:t>
      </w:r>
      <w:r w:rsidRPr="00971C1A">
        <w:rPr>
          <w:color w:val="1D1B11"/>
          <w:vertAlign w:val="subscript"/>
        </w:rPr>
        <w:t>2</w:t>
      </w:r>
      <w:r w:rsidRPr="00971C1A">
        <w:rPr>
          <w:color w:val="1D1B11"/>
        </w:rPr>
        <w:t>= Q</w:t>
      </w:r>
      <w:r w:rsidRPr="00971C1A">
        <w:rPr>
          <w:color w:val="1D1B11"/>
          <w:vertAlign w:val="subscript"/>
        </w:rPr>
        <w:t>2</w:t>
      </w:r>
      <w:r w:rsidRPr="00971C1A">
        <w:rPr>
          <w:color w:val="1D1B11"/>
        </w:rPr>
        <w:t>/ Q</w:t>
      </w:r>
      <w:r w:rsidRPr="00971C1A">
        <w:rPr>
          <w:color w:val="1D1B11"/>
          <w:vertAlign w:val="subscript"/>
        </w:rPr>
        <w:t>3</w:t>
      </w:r>
      <w:r w:rsidRPr="00971C1A">
        <w:rPr>
          <w:color w:val="1D1B11"/>
        </w:rPr>
        <w:t xml:space="preserve"> =L</w:t>
      </w:r>
      <w:r w:rsidRPr="00971C1A">
        <w:rPr>
          <w:color w:val="1D1B11"/>
          <w:vertAlign w:val="subscript"/>
        </w:rPr>
        <w:t>1</w:t>
      </w:r>
      <w:r w:rsidRPr="00971C1A">
        <w:rPr>
          <w:color w:val="1D1B11"/>
        </w:rPr>
        <w:t>/ L</w:t>
      </w:r>
      <w:r w:rsidRPr="00971C1A">
        <w:rPr>
          <w:color w:val="1D1B11"/>
          <w:vertAlign w:val="subscript"/>
        </w:rPr>
        <w:t>2</w:t>
      </w:r>
      <w:r w:rsidRPr="00971C1A">
        <w:rPr>
          <w:color w:val="1D1B11"/>
        </w:rPr>
        <w:t xml:space="preserve"> = L</w:t>
      </w:r>
      <w:r w:rsidRPr="00971C1A">
        <w:rPr>
          <w:color w:val="1D1B11"/>
          <w:vertAlign w:val="subscript"/>
        </w:rPr>
        <w:t>2</w:t>
      </w:r>
      <w:r w:rsidRPr="00971C1A">
        <w:rPr>
          <w:color w:val="1D1B11"/>
        </w:rPr>
        <w:t>/ L</w:t>
      </w:r>
      <w:r w:rsidRPr="00971C1A">
        <w:rPr>
          <w:color w:val="1D1B11"/>
          <w:vertAlign w:val="subscript"/>
        </w:rPr>
        <w:t>3</w:t>
      </w:r>
    </w:p>
    <w:p w:rsidR="003F7D04" w:rsidRPr="00971C1A" w:rsidRDefault="003F7D04" w:rsidP="003F7D04">
      <w:pPr>
        <w:spacing w:line="240" w:lineRule="auto"/>
        <w:ind w:left="720"/>
        <w:rPr>
          <w:color w:val="1D1B11"/>
        </w:rPr>
      </w:pPr>
      <w:r w:rsidRPr="00971C1A">
        <w:rPr>
          <w:color w:val="1D1B11"/>
        </w:rPr>
        <w:t>Where Q</w:t>
      </w:r>
      <w:r w:rsidRPr="00971C1A">
        <w:rPr>
          <w:color w:val="1D1B11"/>
          <w:vertAlign w:val="subscript"/>
        </w:rPr>
        <w:t>1</w:t>
      </w:r>
      <w:r w:rsidRPr="00971C1A">
        <w:rPr>
          <w:color w:val="1D1B11"/>
        </w:rPr>
        <w:t>= is flow in canal 1</w:t>
      </w:r>
    </w:p>
    <w:p w:rsidR="003F7D04" w:rsidRPr="00971C1A" w:rsidRDefault="003F7D04" w:rsidP="003F7D04">
      <w:pPr>
        <w:spacing w:line="240" w:lineRule="auto"/>
        <w:ind w:left="720"/>
        <w:rPr>
          <w:color w:val="1D1B11"/>
        </w:rPr>
      </w:pPr>
      <w:r w:rsidRPr="00971C1A">
        <w:rPr>
          <w:color w:val="1D1B11"/>
        </w:rPr>
        <w:t xml:space="preserve">           Q</w:t>
      </w:r>
      <w:r w:rsidRPr="00971C1A">
        <w:rPr>
          <w:color w:val="1D1B11"/>
          <w:vertAlign w:val="subscript"/>
        </w:rPr>
        <w:t>2</w:t>
      </w:r>
      <w:r w:rsidRPr="00971C1A">
        <w:rPr>
          <w:color w:val="1D1B11"/>
        </w:rPr>
        <w:t>= is flow in canal 2</w:t>
      </w:r>
    </w:p>
    <w:p w:rsidR="003F7D04" w:rsidRPr="00971C1A" w:rsidRDefault="003F7D04" w:rsidP="003F7D04">
      <w:pPr>
        <w:spacing w:line="240" w:lineRule="auto"/>
        <w:ind w:left="720"/>
        <w:rPr>
          <w:color w:val="1D1B11"/>
        </w:rPr>
      </w:pPr>
      <w:r w:rsidRPr="00971C1A">
        <w:rPr>
          <w:color w:val="1D1B11"/>
        </w:rPr>
        <w:t xml:space="preserve">           Q</w:t>
      </w:r>
      <w:r w:rsidRPr="00971C1A">
        <w:rPr>
          <w:color w:val="1D1B11"/>
          <w:vertAlign w:val="subscript"/>
        </w:rPr>
        <w:t>3</w:t>
      </w:r>
      <w:r w:rsidRPr="00971C1A">
        <w:rPr>
          <w:color w:val="1D1B11"/>
        </w:rPr>
        <w:t xml:space="preserve"> = is flow in canal 3</w:t>
      </w:r>
    </w:p>
    <w:p w:rsidR="003F7D04" w:rsidRPr="00971C1A" w:rsidRDefault="003F7D04" w:rsidP="003F7D04">
      <w:pPr>
        <w:spacing w:line="240" w:lineRule="auto"/>
        <w:ind w:left="720"/>
        <w:rPr>
          <w:color w:val="1D1B11"/>
        </w:rPr>
      </w:pPr>
      <w:r w:rsidRPr="00971C1A">
        <w:rPr>
          <w:color w:val="1D1B11"/>
        </w:rPr>
        <w:t xml:space="preserve">           L</w:t>
      </w:r>
      <w:r w:rsidRPr="00971C1A">
        <w:rPr>
          <w:color w:val="1D1B11"/>
          <w:vertAlign w:val="subscript"/>
        </w:rPr>
        <w:t>1</w:t>
      </w:r>
      <w:r w:rsidRPr="00971C1A">
        <w:rPr>
          <w:color w:val="1D1B11"/>
        </w:rPr>
        <w:t>= is effective crest length of weir/intake sill across opening to canal 1</w:t>
      </w:r>
    </w:p>
    <w:p w:rsidR="003F7D04" w:rsidRPr="00971C1A" w:rsidRDefault="003F7D04" w:rsidP="003F7D04">
      <w:pPr>
        <w:spacing w:line="240" w:lineRule="auto"/>
        <w:ind w:left="720"/>
        <w:rPr>
          <w:color w:val="1D1B11"/>
        </w:rPr>
      </w:pPr>
      <w:r w:rsidRPr="00971C1A">
        <w:rPr>
          <w:color w:val="1D1B11"/>
        </w:rPr>
        <w:t xml:space="preserve">           L</w:t>
      </w:r>
      <w:r w:rsidRPr="00971C1A">
        <w:rPr>
          <w:color w:val="1D1B11"/>
          <w:vertAlign w:val="subscript"/>
        </w:rPr>
        <w:t>2</w:t>
      </w:r>
      <w:r w:rsidRPr="00971C1A">
        <w:rPr>
          <w:color w:val="1D1B11"/>
        </w:rPr>
        <w:t>= is effective crest length of weir/intake sill across opening to canal 2</w:t>
      </w:r>
    </w:p>
    <w:p w:rsidR="003F7D04" w:rsidRPr="00971C1A" w:rsidRDefault="003F7D04" w:rsidP="003F7D04">
      <w:pPr>
        <w:spacing w:line="240" w:lineRule="auto"/>
        <w:ind w:left="720"/>
        <w:rPr>
          <w:color w:val="1D1B11"/>
        </w:rPr>
      </w:pPr>
      <w:r w:rsidRPr="00971C1A">
        <w:rPr>
          <w:color w:val="1D1B11"/>
        </w:rPr>
        <w:t xml:space="preserve">           L</w:t>
      </w:r>
      <w:r w:rsidRPr="00971C1A">
        <w:rPr>
          <w:color w:val="1D1B11"/>
          <w:vertAlign w:val="subscript"/>
        </w:rPr>
        <w:t>3</w:t>
      </w:r>
      <w:r w:rsidRPr="00971C1A">
        <w:rPr>
          <w:color w:val="1D1B11"/>
        </w:rPr>
        <w:t xml:space="preserve"> = is effective crest length of weir/intake sill across opening to canal 3</w:t>
      </w:r>
    </w:p>
    <w:p w:rsidR="003F7D04" w:rsidRPr="00971C1A" w:rsidRDefault="003F7D04" w:rsidP="003F7D04">
      <w:pPr>
        <w:spacing w:line="240" w:lineRule="auto"/>
        <w:ind w:left="720"/>
        <w:rPr>
          <w:color w:val="1D1B11"/>
        </w:rPr>
      </w:pPr>
      <w:r w:rsidRPr="00971C1A">
        <w:rPr>
          <w:color w:val="1D1B11"/>
        </w:rPr>
        <w:t xml:space="preserve">           Q</w:t>
      </w:r>
      <w:r w:rsidRPr="00971C1A">
        <w:rPr>
          <w:color w:val="1D1B11"/>
          <w:vertAlign w:val="subscript"/>
        </w:rPr>
        <w:t>1</w:t>
      </w:r>
      <w:r w:rsidRPr="00971C1A">
        <w:rPr>
          <w:color w:val="1D1B11"/>
        </w:rPr>
        <w:t>= CL</w:t>
      </w:r>
      <w:r w:rsidRPr="00971C1A">
        <w:rPr>
          <w:color w:val="1D1B11"/>
          <w:vertAlign w:val="subscript"/>
        </w:rPr>
        <w:t>1</w:t>
      </w:r>
      <w:r w:rsidRPr="00971C1A">
        <w:rPr>
          <w:color w:val="1D1B11"/>
        </w:rPr>
        <w:t xml:space="preserve"> (h)</w:t>
      </w:r>
      <w:r w:rsidRPr="00971C1A">
        <w:rPr>
          <w:color w:val="1D1B11"/>
          <w:vertAlign w:val="superscript"/>
        </w:rPr>
        <w:t>3/2</w:t>
      </w:r>
      <w:r w:rsidRPr="00971C1A">
        <w:rPr>
          <w:color w:val="1D1B11"/>
        </w:rPr>
        <w:t xml:space="preserve">, </w:t>
      </w:r>
    </w:p>
    <w:p w:rsidR="003F7D04" w:rsidRPr="00971C1A" w:rsidRDefault="003F7D04" w:rsidP="003F7D04">
      <w:pPr>
        <w:spacing w:line="240" w:lineRule="auto"/>
        <w:ind w:left="720"/>
        <w:rPr>
          <w:color w:val="1D1B11"/>
        </w:rPr>
      </w:pPr>
      <w:r w:rsidRPr="00971C1A">
        <w:rPr>
          <w:color w:val="1D1B11"/>
        </w:rPr>
        <w:t xml:space="preserve">           L</w:t>
      </w:r>
      <w:r w:rsidRPr="00971C1A">
        <w:rPr>
          <w:color w:val="1D1B11"/>
          <w:vertAlign w:val="subscript"/>
        </w:rPr>
        <w:t>1</w:t>
      </w:r>
      <w:r w:rsidRPr="00971C1A">
        <w:rPr>
          <w:color w:val="1D1B11"/>
        </w:rPr>
        <w:t xml:space="preserve"> = Q</w:t>
      </w:r>
      <w:r w:rsidRPr="00971C1A">
        <w:rPr>
          <w:color w:val="1D1B11"/>
          <w:vertAlign w:val="subscript"/>
        </w:rPr>
        <w:t>1</w:t>
      </w:r>
      <w:r w:rsidRPr="00971C1A">
        <w:rPr>
          <w:color w:val="1D1B11"/>
        </w:rPr>
        <w:t>/Ch</w:t>
      </w:r>
      <w:r w:rsidRPr="00971C1A">
        <w:rPr>
          <w:color w:val="1D1B11"/>
          <w:vertAlign w:val="superscript"/>
        </w:rPr>
        <w:t>3/2</w:t>
      </w:r>
    </w:p>
    <w:p w:rsidR="003F7D04" w:rsidRPr="00971C1A" w:rsidRDefault="003F7D04" w:rsidP="003F7D04">
      <w:pPr>
        <w:spacing w:line="240" w:lineRule="auto"/>
        <w:ind w:left="720"/>
        <w:rPr>
          <w:color w:val="1D1B11"/>
        </w:rPr>
      </w:pPr>
      <w:r w:rsidRPr="00971C1A">
        <w:rPr>
          <w:color w:val="1D1B11"/>
        </w:rPr>
        <w:t xml:space="preserve">           L</w:t>
      </w:r>
      <w:r w:rsidRPr="00971C1A">
        <w:rPr>
          <w:color w:val="1D1B11"/>
          <w:vertAlign w:val="subscript"/>
        </w:rPr>
        <w:t>2</w:t>
      </w:r>
      <w:r w:rsidRPr="00971C1A">
        <w:rPr>
          <w:color w:val="1D1B11"/>
        </w:rPr>
        <w:t xml:space="preserve"> = L</w:t>
      </w:r>
      <w:r w:rsidRPr="00971C1A">
        <w:rPr>
          <w:color w:val="1D1B11"/>
          <w:vertAlign w:val="subscript"/>
        </w:rPr>
        <w:t>1</w:t>
      </w:r>
      <w:r w:rsidRPr="00971C1A">
        <w:rPr>
          <w:color w:val="1D1B11"/>
        </w:rPr>
        <w:t>*Q</w:t>
      </w:r>
      <w:r w:rsidRPr="00971C1A">
        <w:rPr>
          <w:color w:val="1D1B11"/>
          <w:vertAlign w:val="subscript"/>
        </w:rPr>
        <w:t>2</w:t>
      </w:r>
      <w:r w:rsidRPr="00971C1A">
        <w:rPr>
          <w:color w:val="1D1B11"/>
        </w:rPr>
        <w:t>/ Q</w:t>
      </w:r>
      <w:r w:rsidRPr="00971C1A">
        <w:rPr>
          <w:color w:val="1D1B11"/>
          <w:vertAlign w:val="subscript"/>
        </w:rPr>
        <w:t>1</w:t>
      </w:r>
    </w:p>
    <w:p w:rsidR="003F7D04" w:rsidRPr="00971C1A" w:rsidRDefault="003F7D04" w:rsidP="003F7D04">
      <w:pPr>
        <w:spacing w:line="240" w:lineRule="auto"/>
        <w:ind w:left="720"/>
        <w:rPr>
          <w:color w:val="1D1B11"/>
        </w:rPr>
      </w:pPr>
      <w:r w:rsidRPr="00971C1A">
        <w:rPr>
          <w:color w:val="1D1B11"/>
        </w:rPr>
        <w:t xml:space="preserve">           L</w:t>
      </w:r>
      <w:r w:rsidRPr="00971C1A">
        <w:rPr>
          <w:color w:val="1D1B11"/>
          <w:vertAlign w:val="subscript"/>
        </w:rPr>
        <w:t>3</w:t>
      </w:r>
      <w:r w:rsidRPr="00971C1A">
        <w:rPr>
          <w:color w:val="1D1B11"/>
        </w:rPr>
        <w:t xml:space="preserve"> = L</w:t>
      </w:r>
      <w:r w:rsidRPr="00971C1A">
        <w:rPr>
          <w:color w:val="1D1B11"/>
          <w:vertAlign w:val="subscript"/>
        </w:rPr>
        <w:t>1</w:t>
      </w:r>
      <w:r w:rsidRPr="00971C1A">
        <w:rPr>
          <w:color w:val="1D1B11"/>
        </w:rPr>
        <w:t>*Q</w:t>
      </w:r>
      <w:r w:rsidRPr="00971C1A">
        <w:rPr>
          <w:color w:val="1D1B11"/>
          <w:vertAlign w:val="subscript"/>
        </w:rPr>
        <w:t>3</w:t>
      </w:r>
      <w:r w:rsidRPr="00971C1A">
        <w:rPr>
          <w:color w:val="1D1B11"/>
        </w:rPr>
        <w:t>/ Q</w:t>
      </w:r>
      <w:r w:rsidRPr="00971C1A">
        <w:rPr>
          <w:color w:val="1D1B11"/>
          <w:vertAlign w:val="subscript"/>
        </w:rPr>
        <w:t>1</w:t>
      </w:r>
    </w:p>
    <w:p w:rsidR="003F7D04" w:rsidRPr="00971C1A" w:rsidRDefault="003F7D04" w:rsidP="003F7D04">
      <w:pPr>
        <w:spacing w:line="240" w:lineRule="auto"/>
        <w:rPr>
          <w:color w:val="1D1B11"/>
        </w:rPr>
      </w:pPr>
      <w:r w:rsidRPr="00971C1A">
        <w:rPr>
          <w:color w:val="1D1B11"/>
        </w:rPr>
        <w:t xml:space="preserve">The depth of (height of) the division box, </w:t>
      </w:r>
    </w:p>
    <w:p w:rsidR="003F7D04" w:rsidRPr="00971C1A" w:rsidRDefault="003F7D04" w:rsidP="003F7D04">
      <w:pPr>
        <w:spacing w:line="240" w:lineRule="auto"/>
        <w:ind w:left="720" w:firstLine="720"/>
        <w:rPr>
          <w:color w:val="1D1B11"/>
        </w:rPr>
      </w:pPr>
      <w:r w:rsidRPr="00971C1A">
        <w:rPr>
          <w:color w:val="1D1B11"/>
        </w:rPr>
        <w:t>D = d + f</w:t>
      </w:r>
      <w:r w:rsidRPr="00971C1A">
        <w:rPr>
          <w:color w:val="1D1B11"/>
          <w:vertAlign w:val="subscript"/>
        </w:rPr>
        <w:t>b</w:t>
      </w:r>
    </w:p>
    <w:p w:rsidR="003F7D04" w:rsidRPr="00971C1A" w:rsidRDefault="003F7D04" w:rsidP="003F7D04">
      <w:pPr>
        <w:spacing w:line="240" w:lineRule="auto"/>
        <w:rPr>
          <w:color w:val="1D1B11"/>
        </w:rPr>
      </w:pPr>
      <w:r w:rsidRPr="00971C1A">
        <w:rPr>
          <w:color w:val="1D1B11"/>
        </w:rPr>
        <w:t xml:space="preserve">The width of the division box, </w:t>
      </w:r>
    </w:p>
    <w:p w:rsidR="003F7D04" w:rsidRPr="00971C1A" w:rsidRDefault="003F7D04" w:rsidP="003F7D04">
      <w:pPr>
        <w:spacing w:line="240" w:lineRule="auto"/>
        <w:ind w:left="720" w:firstLine="720"/>
        <w:rPr>
          <w:color w:val="1D1B11"/>
        </w:rPr>
      </w:pPr>
      <w:r w:rsidRPr="00971C1A">
        <w:rPr>
          <w:color w:val="1D1B11"/>
        </w:rPr>
        <w:t>B = b + 2*m*D</w:t>
      </w:r>
    </w:p>
    <w:p w:rsidR="003F7D04" w:rsidRPr="00971C1A" w:rsidRDefault="003F7D04" w:rsidP="003F7D04">
      <w:pPr>
        <w:spacing w:line="240" w:lineRule="auto"/>
        <w:ind w:firstLine="720"/>
        <w:rPr>
          <w:color w:val="1D1B11"/>
        </w:rPr>
      </w:pPr>
      <w:r w:rsidRPr="00971C1A">
        <w:rPr>
          <w:color w:val="1D1B11"/>
        </w:rPr>
        <w:t>Where b= base width of the incoming canal</w:t>
      </w:r>
    </w:p>
    <w:p w:rsidR="003F7D04" w:rsidRPr="00F1796E" w:rsidRDefault="003F7D04" w:rsidP="003F7D04">
      <w:pPr>
        <w:spacing w:line="240" w:lineRule="auto"/>
        <w:rPr>
          <w:color w:val="1D1B11"/>
        </w:rPr>
      </w:pPr>
      <w:r w:rsidRPr="00971C1A">
        <w:rPr>
          <w:color w:val="1D1B11"/>
        </w:rPr>
        <w:tab/>
      </w:r>
      <w:r w:rsidRPr="00971C1A">
        <w:rPr>
          <w:color w:val="1D1B11"/>
        </w:rPr>
        <w:tab/>
        <w:t>D = total canal depth of the incoming canal</w:t>
      </w:r>
    </w:p>
    <w:p w:rsidR="003F7D04" w:rsidRPr="005E006E" w:rsidRDefault="003F7D04" w:rsidP="005E006E">
      <w:pPr>
        <w:pStyle w:val="Caption"/>
        <w:spacing w:after="0" w:line="240" w:lineRule="auto"/>
        <w:rPr>
          <w:i w:val="0"/>
        </w:rPr>
      </w:pPr>
      <w:bookmarkStart w:id="232" w:name="_Toc342913995"/>
      <w:bookmarkStart w:id="233" w:name="_Toc510097453"/>
      <w:r w:rsidRPr="005E006E">
        <w:rPr>
          <w:i w:val="0"/>
        </w:rPr>
        <w:lastRenderedPageBreak/>
        <w:t xml:space="preserve">Table </w:t>
      </w:r>
      <w:r w:rsidR="007114ED" w:rsidRPr="005E006E">
        <w:rPr>
          <w:i w:val="0"/>
        </w:rPr>
        <w:fldChar w:fldCharType="begin"/>
      </w:r>
      <w:r w:rsidR="008F335B" w:rsidRPr="005E006E">
        <w:rPr>
          <w:i w:val="0"/>
        </w:rPr>
        <w:instrText xml:space="preserve"> STYLEREF 1 \s </w:instrText>
      </w:r>
      <w:r w:rsidR="007114ED" w:rsidRPr="005E006E">
        <w:rPr>
          <w:i w:val="0"/>
        </w:rPr>
        <w:fldChar w:fldCharType="separate"/>
      </w:r>
      <w:r w:rsidR="00E95371">
        <w:rPr>
          <w:i w:val="0"/>
          <w:noProof/>
        </w:rPr>
        <w:t>4</w:t>
      </w:r>
      <w:r w:rsidR="007114ED" w:rsidRPr="005E006E">
        <w:rPr>
          <w:i w:val="0"/>
        </w:rPr>
        <w:fldChar w:fldCharType="end"/>
      </w:r>
      <w:r w:rsidR="008F335B" w:rsidRPr="005E006E">
        <w:rPr>
          <w:i w:val="0"/>
        </w:rPr>
        <w:noBreakHyphen/>
      </w:r>
      <w:r w:rsidR="007114ED" w:rsidRPr="005E006E">
        <w:rPr>
          <w:i w:val="0"/>
        </w:rPr>
        <w:fldChar w:fldCharType="begin"/>
      </w:r>
      <w:r w:rsidR="008F335B" w:rsidRPr="005E006E">
        <w:rPr>
          <w:i w:val="0"/>
        </w:rPr>
        <w:instrText xml:space="preserve"> SEQ Table \* ARABIC \s 1 </w:instrText>
      </w:r>
      <w:r w:rsidR="007114ED" w:rsidRPr="005E006E">
        <w:rPr>
          <w:i w:val="0"/>
        </w:rPr>
        <w:fldChar w:fldCharType="separate"/>
      </w:r>
      <w:r w:rsidR="00E95371">
        <w:rPr>
          <w:i w:val="0"/>
          <w:noProof/>
        </w:rPr>
        <w:t>4</w:t>
      </w:r>
      <w:r w:rsidR="007114ED" w:rsidRPr="005E006E">
        <w:rPr>
          <w:i w:val="0"/>
        </w:rPr>
        <w:fldChar w:fldCharType="end"/>
      </w:r>
      <w:r w:rsidRPr="005E006E">
        <w:rPr>
          <w:i w:val="0"/>
        </w:rPr>
        <w:t>: Hydraulic parameters of Division Boxes</w:t>
      </w:r>
      <w:bookmarkEnd w:id="232"/>
      <w:bookmarkEnd w:id="233"/>
    </w:p>
    <w:p w:rsidR="003F7D04" w:rsidRPr="00712CCA" w:rsidRDefault="003F7D04" w:rsidP="005B2F82">
      <w:pPr>
        <w:pStyle w:val="ListParagraph"/>
        <w:numPr>
          <w:ilvl w:val="0"/>
          <w:numId w:val="42"/>
        </w:numPr>
        <w:rPr>
          <w:lang w:bidi="en-US"/>
        </w:rPr>
      </w:pPr>
    </w:p>
    <w:tbl>
      <w:tblPr>
        <w:tblStyle w:val="TableGrid"/>
        <w:tblW w:w="0" w:type="auto"/>
        <w:tblLook w:val="04A0"/>
      </w:tblPr>
      <w:tblGrid>
        <w:gridCol w:w="1998"/>
        <w:gridCol w:w="880"/>
        <w:gridCol w:w="848"/>
        <w:gridCol w:w="990"/>
        <w:gridCol w:w="1080"/>
        <w:gridCol w:w="900"/>
        <w:gridCol w:w="810"/>
        <w:gridCol w:w="778"/>
        <w:gridCol w:w="643"/>
        <w:gridCol w:w="748"/>
      </w:tblGrid>
      <w:tr w:rsidR="00907B77" w:rsidRPr="005E006E" w:rsidTr="00F03350">
        <w:tc>
          <w:tcPr>
            <w:tcW w:w="1998" w:type="dxa"/>
          </w:tcPr>
          <w:p w:rsidR="00907B77" w:rsidRPr="005158AC" w:rsidRDefault="00907B77" w:rsidP="00907B77">
            <w:pPr>
              <w:spacing w:line="240" w:lineRule="auto"/>
              <w:rPr>
                <w:rFonts w:cs="Times New Roman"/>
                <w:b/>
                <w:sz w:val="16"/>
              </w:rPr>
            </w:pPr>
            <w:r w:rsidRPr="005158AC">
              <w:rPr>
                <w:rFonts w:cs="Times New Roman"/>
                <w:b/>
                <w:sz w:val="16"/>
              </w:rPr>
              <w:t>Dividing canal Name</w:t>
            </w:r>
          </w:p>
        </w:tc>
        <w:tc>
          <w:tcPr>
            <w:tcW w:w="880" w:type="dxa"/>
          </w:tcPr>
          <w:p w:rsidR="00907B77" w:rsidRPr="005158AC" w:rsidRDefault="003964E8" w:rsidP="00907B77">
            <w:pPr>
              <w:spacing w:line="240" w:lineRule="auto"/>
              <w:rPr>
                <w:rFonts w:cs="Times New Roman"/>
                <w:b/>
                <w:sz w:val="16"/>
              </w:rPr>
            </w:pPr>
            <w:r w:rsidRPr="005158AC">
              <w:rPr>
                <w:rFonts w:cs="Times New Roman"/>
                <w:b/>
                <w:sz w:val="16"/>
              </w:rPr>
              <w:t>Chain</w:t>
            </w:r>
            <w:r w:rsidR="005E006E" w:rsidRPr="005158AC">
              <w:rPr>
                <w:rFonts w:cs="Times New Roman"/>
                <w:b/>
                <w:sz w:val="16"/>
              </w:rPr>
              <w:t xml:space="preserve"> </w:t>
            </w:r>
            <w:r w:rsidRPr="005158AC">
              <w:rPr>
                <w:rFonts w:cs="Times New Roman"/>
                <w:b/>
                <w:sz w:val="16"/>
              </w:rPr>
              <w:t>ages</w:t>
            </w:r>
          </w:p>
        </w:tc>
        <w:tc>
          <w:tcPr>
            <w:tcW w:w="830" w:type="dxa"/>
          </w:tcPr>
          <w:p w:rsidR="00907B77" w:rsidRPr="005158AC" w:rsidRDefault="00907B77" w:rsidP="00907B77">
            <w:pPr>
              <w:spacing w:line="240" w:lineRule="auto"/>
              <w:rPr>
                <w:rFonts w:cs="Times New Roman"/>
                <w:b/>
                <w:sz w:val="16"/>
              </w:rPr>
            </w:pPr>
            <w:r w:rsidRPr="005158AC">
              <w:rPr>
                <w:rFonts w:cs="Times New Roman"/>
                <w:b/>
                <w:sz w:val="16"/>
              </w:rPr>
              <w:t>Qo(m3/s)</w:t>
            </w:r>
          </w:p>
        </w:tc>
        <w:tc>
          <w:tcPr>
            <w:tcW w:w="990" w:type="dxa"/>
          </w:tcPr>
          <w:p w:rsidR="00907B77" w:rsidRPr="005158AC" w:rsidRDefault="00907B77" w:rsidP="00907B77">
            <w:pPr>
              <w:spacing w:line="240" w:lineRule="auto"/>
              <w:rPr>
                <w:rFonts w:cs="Times New Roman"/>
                <w:b/>
                <w:sz w:val="16"/>
              </w:rPr>
            </w:pPr>
            <w:r w:rsidRPr="005158AC">
              <w:rPr>
                <w:rFonts w:cs="Times New Roman"/>
                <w:b/>
                <w:sz w:val="16"/>
              </w:rPr>
              <w:t>Q1(m3/s)</w:t>
            </w:r>
          </w:p>
        </w:tc>
        <w:tc>
          <w:tcPr>
            <w:tcW w:w="1080" w:type="dxa"/>
          </w:tcPr>
          <w:p w:rsidR="00907B77" w:rsidRPr="005158AC" w:rsidRDefault="00907B77" w:rsidP="00907B77">
            <w:pPr>
              <w:spacing w:line="240" w:lineRule="auto"/>
              <w:rPr>
                <w:rFonts w:cs="Times New Roman"/>
                <w:b/>
                <w:sz w:val="16"/>
              </w:rPr>
            </w:pPr>
            <w:r w:rsidRPr="005158AC">
              <w:rPr>
                <w:rFonts w:cs="Times New Roman"/>
                <w:b/>
                <w:sz w:val="16"/>
              </w:rPr>
              <w:t>Q2(m3/s)</w:t>
            </w:r>
          </w:p>
        </w:tc>
        <w:tc>
          <w:tcPr>
            <w:tcW w:w="900" w:type="dxa"/>
          </w:tcPr>
          <w:p w:rsidR="00907B77" w:rsidRPr="005158AC" w:rsidRDefault="00907B77" w:rsidP="00907B77">
            <w:pPr>
              <w:spacing w:line="240" w:lineRule="auto"/>
              <w:rPr>
                <w:rFonts w:cs="Times New Roman"/>
                <w:b/>
                <w:sz w:val="16"/>
              </w:rPr>
            </w:pPr>
            <w:r w:rsidRPr="005158AC">
              <w:rPr>
                <w:rFonts w:cs="Times New Roman"/>
                <w:b/>
                <w:sz w:val="16"/>
              </w:rPr>
              <w:t>Q3(m3/s)</w:t>
            </w:r>
          </w:p>
        </w:tc>
        <w:tc>
          <w:tcPr>
            <w:tcW w:w="810" w:type="dxa"/>
          </w:tcPr>
          <w:p w:rsidR="00907B77" w:rsidRPr="005158AC" w:rsidRDefault="00907B77" w:rsidP="00907B77">
            <w:pPr>
              <w:spacing w:line="240" w:lineRule="auto"/>
              <w:rPr>
                <w:rFonts w:cs="Times New Roman"/>
                <w:b/>
                <w:sz w:val="16"/>
              </w:rPr>
            </w:pPr>
            <w:r w:rsidRPr="005158AC">
              <w:rPr>
                <w:rFonts w:cs="Times New Roman"/>
                <w:b/>
                <w:sz w:val="16"/>
              </w:rPr>
              <w:t>Bo(m)</w:t>
            </w:r>
          </w:p>
        </w:tc>
        <w:tc>
          <w:tcPr>
            <w:tcW w:w="778" w:type="dxa"/>
          </w:tcPr>
          <w:p w:rsidR="00907B77" w:rsidRPr="005158AC" w:rsidRDefault="00907B77" w:rsidP="00907B77">
            <w:pPr>
              <w:spacing w:line="240" w:lineRule="auto"/>
              <w:rPr>
                <w:rFonts w:cs="Times New Roman"/>
                <w:b/>
                <w:sz w:val="16"/>
              </w:rPr>
            </w:pPr>
            <w:r w:rsidRPr="005158AC">
              <w:rPr>
                <w:rFonts w:cs="Times New Roman"/>
                <w:b/>
                <w:sz w:val="16"/>
              </w:rPr>
              <w:t>Do(m)</w:t>
            </w:r>
          </w:p>
        </w:tc>
        <w:tc>
          <w:tcPr>
            <w:tcW w:w="634" w:type="dxa"/>
          </w:tcPr>
          <w:p w:rsidR="00907B77" w:rsidRPr="005158AC" w:rsidRDefault="00907B77" w:rsidP="00907B77">
            <w:pPr>
              <w:spacing w:line="240" w:lineRule="auto"/>
              <w:rPr>
                <w:rFonts w:cs="Times New Roman"/>
                <w:b/>
                <w:sz w:val="16"/>
              </w:rPr>
            </w:pPr>
            <w:r w:rsidRPr="005158AC">
              <w:rPr>
                <w:rFonts w:cs="Times New Roman"/>
                <w:b/>
                <w:sz w:val="16"/>
              </w:rPr>
              <w:t>B1(m)</w:t>
            </w:r>
          </w:p>
        </w:tc>
        <w:tc>
          <w:tcPr>
            <w:tcW w:w="748" w:type="dxa"/>
          </w:tcPr>
          <w:p w:rsidR="00907B77" w:rsidRPr="005158AC" w:rsidRDefault="00907B77" w:rsidP="00907B77">
            <w:pPr>
              <w:spacing w:line="240" w:lineRule="auto"/>
              <w:rPr>
                <w:rFonts w:cs="Times New Roman"/>
                <w:b/>
                <w:sz w:val="16"/>
              </w:rPr>
            </w:pPr>
            <w:r w:rsidRPr="005158AC">
              <w:rPr>
                <w:rFonts w:cs="Times New Roman"/>
                <w:b/>
                <w:sz w:val="16"/>
              </w:rPr>
              <w:t>D1(m)</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SC-1-1&lt;-&gt;TC - 1 &amp; 2</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0+3</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0.1763</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0.1763</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0.0057</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0.0100</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0.50</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0.500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0.50</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0.50</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SC-1-1 &lt;-&gt; TC - 3 &amp; 4</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0+190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0.1763</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0.1763</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0.0094</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0.0109</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0.50</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0.500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0.50</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0.50</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SC-1-1 &lt;-&gt; TC - 5 &amp; 6</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0+380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0.1763</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0.1763</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0.0085</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0.0089</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0.55</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0.540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0.55</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0.54</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SC-1-1 &lt;-&gt; TC - 7 &amp; 8</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0+600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0.1763</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0.1763</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0.0078</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0.0075</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0.55</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0.540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0.55</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0.54</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SC-1-1 &lt;-&gt; TC - 9 &amp; 10</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0+820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0.1763</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0.1763</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0.0087</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0.0117</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0.55</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0.540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0.55</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0.54</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SC-1-1 &lt;-&gt; TC - 11 &amp; 12</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0+1020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0.0881</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0.0881</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0.0076</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0.0161</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0.40</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0.380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0.40</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0.38</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SC-1-1 &lt;-&gt; TC - 13 &amp; 14</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0+1220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0.0881</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0.0881</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0.0065</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0.0091</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0.45</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0.410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0.45</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0.41</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SC-1-1 &lt;-&gt; TC - 15 &amp; 16</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0+1430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0.0881</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0.0881</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0.0069</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0.0098</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0.45</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0.410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0.45</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0.41</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SC-1-1 &lt;-&gt; TC - 17 &amp; 18</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0+1620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0.0881</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0.0881</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0.0061</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0.0073</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0.45</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0.410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0.45</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0.41</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SC-1-1 &lt;-&gt; TC - 19 &amp; 20</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0+1830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0.0881</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0.0881</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0.0123</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0.0055</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0.45</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0.410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0.45</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0.41</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SC-1-2&lt;-&gt; TC - 1 &amp; 2</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0+10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0.1764</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0.1764</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0.0080</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0.0101</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0.270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0.27</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SC-1-2 &lt;-&gt; TC - 3 &amp; 4</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0+160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0.1764</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0.1764</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0.0121</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0.0134</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0.270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0.27</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SC-1-2 &lt;-&gt; TC - 5 &amp; 6</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0+460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0.1764</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0.1764</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0.0112</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0.0118</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0.35</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0.350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0.35</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0.35</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SC-1-2 &lt;-&gt; TC - 7 &amp; 8</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0+720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0.1764</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0.1764</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0.0093</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0.0112</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0.35</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0.350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0.35</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0.35</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SC-1-2 &lt;-&gt; TC - 9 &amp; 10</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0+880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0.1764</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0.1764</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0.0049</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0.0049</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0.35</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0.350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0.35</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0.35</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SC-1-2A &lt;-&gt; 1</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0+260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0.0460</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0.0460</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0.0058</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0.0058</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0.200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0.20</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SC-1-2A &lt;-&gt; 2</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0+460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0.0460</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0.0460</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0.0058</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0.0058</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0.200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0.20</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SC-1-2A &lt;-&gt; 3</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0+660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0.0460</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0.0460</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0.0058</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0.0058</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0.200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0.20</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SC-1-2A &lt;-&gt; 4</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0+960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0.0460</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0.0460</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0.0058</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0.0058</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0.200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0.20</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SC-1-2B &lt;-&gt; 1</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0+260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0.0451</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0.0451</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0.0056</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0.0056</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0.200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0.20</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SC-1-2B &lt;-&gt; 2</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0+480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0.0451</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0.0451</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0.0056</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0.0056</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0.200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0.20</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SC-1-2B &lt;-&gt; 3</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0+680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0.0451</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0.0451</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0.0056</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0.0056</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0.200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0.20</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SC-1-2B &lt;-&gt; 4</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0+1010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0.0451</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0.0451</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0.0056</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0.0056</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0.200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0.20</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 xml:space="preserve">SC-2-1&lt;-&gt; SC - 1 </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0+03</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0.0081</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0.0081</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0.0020</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0.0020</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0.200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0.20</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SC-2-1&lt;-&gt; TC - 2</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0+220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0.0081</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0.0081</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0.0020</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0.0020</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0.200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0.20</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SC-2-2&lt;-&gt; TC - 1</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0+03</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0.0327</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0.0327</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0.0082</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0.0082</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0.200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0.20</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SC-2-2&lt;-&gt; TC - 2</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0+300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0.0081</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0.0081</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0.0098</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0.0049</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0.200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0.20</w:t>
            </w:r>
          </w:p>
        </w:tc>
      </w:tr>
      <w:tr w:rsidR="00907B77" w:rsidRPr="005E006E" w:rsidTr="00F03350">
        <w:tc>
          <w:tcPr>
            <w:tcW w:w="1998" w:type="dxa"/>
          </w:tcPr>
          <w:p w:rsidR="00907B77" w:rsidRPr="005E006E" w:rsidRDefault="00907B77" w:rsidP="00907B77">
            <w:pPr>
              <w:spacing w:line="240" w:lineRule="auto"/>
              <w:rPr>
                <w:rFonts w:cs="Times New Roman"/>
                <w:sz w:val="16"/>
              </w:rPr>
            </w:pPr>
            <w:r w:rsidRPr="005E006E">
              <w:rPr>
                <w:rFonts w:cs="Times New Roman"/>
                <w:sz w:val="16"/>
              </w:rPr>
              <w:t>SC-2-2&lt;-&gt; TC - 3</w:t>
            </w:r>
          </w:p>
        </w:tc>
        <w:tc>
          <w:tcPr>
            <w:tcW w:w="880" w:type="dxa"/>
          </w:tcPr>
          <w:p w:rsidR="00907B77" w:rsidRPr="005E006E" w:rsidRDefault="00907B77" w:rsidP="00907B77">
            <w:pPr>
              <w:spacing w:line="240" w:lineRule="auto"/>
              <w:rPr>
                <w:rFonts w:cs="Times New Roman"/>
                <w:sz w:val="16"/>
              </w:rPr>
            </w:pPr>
            <w:r w:rsidRPr="005E006E">
              <w:rPr>
                <w:rFonts w:cs="Times New Roman"/>
                <w:sz w:val="16"/>
              </w:rPr>
              <w:t>0+420</w:t>
            </w:r>
          </w:p>
        </w:tc>
        <w:tc>
          <w:tcPr>
            <w:tcW w:w="830" w:type="dxa"/>
          </w:tcPr>
          <w:p w:rsidR="00907B77" w:rsidRPr="005E006E" w:rsidRDefault="00907B77" w:rsidP="00907B77">
            <w:pPr>
              <w:spacing w:line="240" w:lineRule="auto"/>
              <w:rPr>
                <w:rFonts w:cs="Times New Roman"/>
                <w:sz w:val="16"/>
              </w:rPr>
            </w:pPr>
            <w:r w:rsidRPr="005E006E">
              <w:rPr>
                <w:rFonts w:cs="Times New Roman"/>
                <w:sz w:val="16"/>
              </w:rPr>
              <w:t>0.0081</w:t>
            </w:r>
          </w:p>
        </w:tc>
        <w:tc>
          <w:tcPr>
            <w:tcW w:w="990" w:type="dxa"/>
          </w:tcPr>
          <w:p w:rsidR="00907B77" w:rsidRPr="005E006E" w:rsidRDefault="00907B77" w:rsidP="00907B77">
            <w:pPr>
              <w:spacing w:line="240" w:lineRule="auto"/>
              <w:rPr>
                <w:rFonts w:cs="Times New Roman"/>
                <w:sz w:val="16"/>
              </w:rPr>
            </w:pPr>
            <w:r w:rsidRPr="005E006E">
              <w:rPr>
                <w:rFonts w:cs="Times New Roman"/>
                <w:sz w:val="16"/>
              </w:rPr>
              <w:t>0.0081</w:t>
            </w:r>
          </w:p>
        </w:tc>
        <w:tc>
          <w:tcPr>
            <w:tcW w:w="1080" w:type="dxa"/>
          </w:tcPr>
          <w:p w:rsidR="00907B77" w:rsidRPr="005E006E" w:rsidRDefault="00907B77" w:rsidP="00907B77">
            <w:pPr>
              <w:spacing w:line="240" w:lineRule="auto"/>
              <w:rPr>
                <w:rFonts w:cs="Times New Roman"/>
                <w:sz w:val="16"/>
              </w:rPr>
            </w:pPr>
            <w:r w:rsidRPr="005E006E">
              <w:rPr>
                <w:rFonts w:cs="Times New Roman"/>
                <w:sz w:val="16"/>
              </w:rPr>
              <w:t>0.0033</w:t>
            </w:r>
          </w:p>
        </w:tc>
        <w:tc>
          <w:tcPr>
            <w:tcW w:w="900" w:type="dxa"/>
          </w:tcPr>
          <w:p w:rsidR="00907B77" w:rsidRPr="005E006E" w:rsidRDefault="00907B77" w:rsidP="00907B77">
            <w:pPr>
              <w:spacing w:line="240" w:lineRule="auto"/>
              <w:rPr>
                <w:rFonts w:cs="Times New Roman"/>
                <w:sz w:val="16"/>
              </w:rPr>
            </w:pPr>
            <w:r w:rsidRPr="005E006E">
              <w:rPr>
                <w:rFonts w:cs="Times New Roman"/>
                <w:sz w:val="16"/>
              </w:rPr>
              <w:t>0.0131</w:t>
            </w:r>
          </w:p>
        </w:tc>
        <w:tc>
          <w:tcPr>
            <w:tcW w:w="810"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78" w:type="dxa"/>
          </w:tcPr>
          <w:p w:rsidR="00907B77" w:rsidRPr="005E006E" w:rsidRDefault="00907B77" w:rsidP="00907B77">
            <w:pPr>
              <w:spacing w:line="240" w:lineRule="auto"/>
              <w:rPr>
                <w:rFonts w:cs="Times New Roman"/>
                <w:sz w:val="16"/>
              </w:rPr>
            </w:pPr>
            <w:r w:rsidRPr="005E006E">
              <w:rPr>
                <w:rFonts w:cs="Times New Roman"/>
                <w:sz w:val="16"/>
              </w:rPr>
              <w:t>0.200</w:t>
            </w:r>
          </w:p>
        </w:tc>
        <w:tc>
          <w:tcPr>
            <w:tcW w:w="634" w:type="dxa"/>
          </w:tcPr>
          <w:p w:rsidR="00907B77" w:rsidRPr="005E006E" w:rsidRDefault="00907B77" w:rsidP="00907B77">
            <w:pPr>
              <w:spacing w:line="240" w:lineRule="auto"/>
              <w:rPr>
                <w:rFonts w:cs="Times New Roman"/>
                <w:sz w:val="16"/>
              </w:rPr>
            </w:pPr>
            <w:r w:rsidRPr="005E006E">
              <w:rPr>
                <w:rFonts w:cs="Times New Roman"/>
                <w:sz w:val="16"/>
              </w:rPr>
              <w:t>0.30</w:t>
            </w:r>
          </w:p>
        </w:tc>
        <w:tc>
          <w:tcPr>
            <w:tcW w:w="748" w:type="dxa"/>
          </w:tcPr>
          <w:p w:rsidR="00907B77" w:rsidRPr="005E006E" w:rsidRDefault="00907B77" w:rsidP="00907B77">
            <w:pPr>
              <w:spacing w:line="240" w:lineRule="auto"/>
              <w:rPr>
                <w:rFonts w:cs="Times New Roman"/>
                <w:sz w:val="16"/>
              </w:rPr>
            </w:pPr>
            <w:r w:rsidRPr="005E006E">
              <w:rPr>
                <w:rFonts w:cs="Times New Roman"/>
                <w:sz w:val="16"/>
              </w:rPr>
              <w:t>0.20</w:t>
            </w:r>
          </w:p>
        </w:tc>
      </w:tr>
    </w:tbl>
    <w:p w:rsidR="003F7D04" w:rsidRDefault="003F7D04" w:rsidP="003F7D04">
      <w:pPr>
        <w:spacing w:line="240" w:lineRule="auto"/>
        <w:rPr>
          <w:lang w:bidi="en-US"/>
        </w:rPr>
      </w:pPr>
    </w:p>
    <w:p w:rsidR="003964E8" w:rsidRDefault="003964E8" w:rsidP="003F7D04">
      <w:pPr>
        <w:spacing w:line="240" w:lineRule="auto"/>
        <w:rPr>
          <w:lang w:bidi="en-US"/>
        </w:rPr>
      </w:pPr>
    </w:p>
    <w:p w:rsidR="003964E8" w:rsidRDefault="003964E8" w:rsidP="003F7D04">
      <w:pPr>
        <w:spacing w:line="240" w:lineRule="auto"/>
        <w:rPr>
          <w:lang w:bidi="en-US"/>
        </w:rPr>
      </w:pPr>
    </w:p>
    <w:p w:rsidR="003964E8" w:rsidRDefault="003964E8" w:rsidP="003F7D04">
      <w:pPr>
        <w:spacing w:line="240" w:lineRule="auto"/>
        <w:rPr>
          <w:lang w:bidi="en-US"/>
        </w:rPr>
      </w:pPr>
    </w:p>
    <w:p w:rsidR="003964E8" w:rsidRDefault="003964E8" w:rsidP="003F7D04">
      <w:pPr>
        <w:spacing w:line="240" w:lineRule="auto"/>
        <w:rPr>
          <w:lang w:bidi="en-US"/>
        </w:rPr>
      </w:pPr>
    </w:p>
    <w:p w:rsidR="003964E8" w:rsidRDefault="003964E8" w:rsidP="003F7D04">
      <w:pPr>
        <w:spacing w:line="240" w:lineRule="auto"/>
        <w:rPr>
          <w:lang w:bidi="en-US"/>
        </w:rPr>
      </w:pPr>
    </w:p>
    <w:p w:rsidR="005E006E" w:rsidRDefault="005E006E" w:rsidP="003F7D04">
      <w:pPr>
        <w:spacing w:line="240" w:lineRule="auto"/>
        <w:rPr>
          <w:lang w:bidi="en-US"/>
        </w:rPr>
      </w:pPr>
    </w:p>
    <w:p w:rsidR="003F7D04" w:rsidRDefault="003F7D04" w:rsidP="003F7D04">
      <w:pPr>
        <w:ind w:left="1440"/>
        <w:rPr>
          <w:lang w:bidi="en-US"/>
        </w:rPr>
      </w:pPr>
      <w:r w:rsidRPr="00712CCA">
        <w:rPr>
          <w:lang w:bidi="en-US"/>
        </w:rPr>
        <w:lastRenderedPageBreak/>
        <w:t xml:space="preserve"> (</w:t>
      </w:r>
      <w:r>
        <w:rPr>
          <w:lang w:bidi="en-US"/>
        </w:rPr>
        <w:t>b</w:t>
      </w:r>
      <w:r w:rsidRPr="00712CCA">
        <w:rPr>
          <w:lang w:bidi="en-US"/>
        </w:rPr>
        <w:t>)</w:t>
      </w:r>
    </w:p>
    <w:tbl>
      <w:tblPr>
        <w:tblStyle w:val="TableGrid"/>
        <w:tblW w:w="0" w:type="auto"/>
        <w:tblLook w:val="04A0"/>
      </w:tblPr>
      <w:tblGrid>
        <w:gridCol w:w="1998"/>
        <w:gridCol w:w="883"/>
        <w:gridCol w:w="830"/>
        <w:gridCol w:w="990"/>
        <w:gridCol w:w="1080"/>
        <w:gridCol w:w="900"/>
        <w:gridCol w:w="810"/>
        <w:gridCol w:w="778"/>
        <w:gridCol w:w="634"/>
        <w:gridCol w:w="748"/>
      </w:tblGrid>
      <w:tr w:rsidR="003964E8" w:rsidRPr="005E006E" w:rsidTr="00564015">
        <w:tc>
          <w:tcPr>
            <w:tcW w:w="1998" w:type="dxa"/>
          </w:tcPr>
          <w:p w:rsidR="003964E8" w:rsidRPr="005E006E" w:rsidRDefault="003964E8" w:rsidP="003964E8">
            <w:pPr>
              <w:spacing w:line="240" w:lineRule="auto"/>
              <w:rPr>
                <w:rFonts w:cs="Times New Roman"/>
                <w:b/>
                <w:sz w:val="16"/>
                <w:szCs w:val="16"/>
              </w:rPr>
            </w:pPr>
            <w:r w:rsidRPr="005E006E">
              <w:rPr>
                <w:rFonts w:cs="Times New Roman"/>
                <w:b/>
                <w:sz w:val="16"/>
                <w:szCs w:val="16"/>
              </w:rPr>
              <w:t>Dividing canal Name</w:t>
            </w:r>
          </w:p>
        </w:tc>
        <w:tc>
          <w:tcPr>
            <w:tcW w:w="883" w:type="dxa"/>
          </w:tcPr>
          <w:p w:rsidR="003964E8" w:rsidRPr="005E006E" w:rsidRDefault="003964E8" w:rsidP="003964E8">
            <w:pPr>
              <w:spacing w:line="240" w:lineRule="auto"/>
              <w:rPr>
                <w:rFonts w:cs="Times New Roman"/>
                <w:b/>
                <w:sz w:val="16"/>
                <w:szCs w:val="16"/>
              </w:rPr>
            </w:pPr>
            <w:r w:rsidRPr="005E006E">
              <w:rPr>
                <w:rFonts w:cs="Times New Roman"/>
                <w:b/>
                <w:sz w:val="16"/>
                <w:szCs w:val="16"/>
              </w:rPr>
              <w:t>Chain</w:t>
            </w:r>
            <w:r w:rsidR="005E006E" w:rsidRPr="005E006E">
              <w:rPr>
                <w:rFonts w:cs="Times New Roman"/>
                <w:b/>
                <w:sz w:val="16"/>
                <w:szCs w:val="16"/>
              </w:rPr>
              <w:t xml:space="preserve"> </w:t>
            </w:r>
            <w:r w:rsidRPr="005E006E">
              <w:rPr>
                <w:rFonts w:cs="Times New Roman"/>
                <w:b/>
                <w:sz w:val="16"/>
                <w:szCs w:val="16"/>
              </w:rPr>
              <w:t>ages</w:t>
            </w:r>
          </w:p>
        </w:tc>
        <w:tc>
          <w:tcPr>
            <w:tcW w:w="830" w:type="dxa"/>
            <w:vAlign w:val="center"/>
          </w:tcPr>
          <w:p w:rsidR="003964E8" w:rsidRPr="005E006E" w:rsidRDefault="003964E8" w:rsidP="003964E8">
            <w:pPr>
              <w:spacing w:before="0" w:line="240" w:lineRule="auto"/>
              <w:jc w:val="center"/>
              <w:rPr>
                <w:rFonts w:cs="Times New Roman"/>
                <w:b/>
                <w:bCs/>
                <w:color w:val="000000"/>
                <w:sz w:val="16"/>
                <w:szCs w:val="16"/>
              </w:rPr>
            </w:pPr>
            <w:r w:rsidRPr="005E006E">
              <w:rPr>
                <w:rFonts w:cs="Times New Roman"/>
                <w:b/>
                <w:bCs/>
                <w:color w:val="000000"/>
                <w:sz w:val="16"/>
                <w:szCs w:val="16"/>
              </w:rPr>
              <w:t>B2(m)</w:t>
            </w:r>
          </w:p>
        </w:tc>
        <w:tc>
          <w:tcPr>
            <w:tcW w:w="990" w:type="dxa"/>
            <w:vAlign w:val="center"/>
          </w:tcPr>
          <w:p w:rsidR="003964E8" w:rsidRPr="005E006E" w:rsidRDefault="003964E8" w:rsidP="003964E8">
            <w:pPr>
              <w:spacing w:line="240" w:lineRule="auto"/>
              <w:jc w:val="center"/>
              <w:rPr>
                <w:rFonts w:cs="Times New Roman"/>
                <w:b/>
                <w:bCs/>
                <w:color w:val="000000"/>
                <w:sz w:val="16"/>
                <w:szCs w:val="16"/>
              </w:rPr>
            </w:pPr>
            <w:r w:rsidRPr="005E006E">
              <w:rPr>
                <w:rFonts w:cs="Times New Roman"/>
                <w:b/>
                <w:bCs/>
                <w:color w:val="000000"/>
                <w:sz w:val="16"/>
                <w:szCs w:val="16"/>
              </w:rPr>
              <w:t>D2(m)</w:t>
            </w:r>
          </w:p>
        </w:tc>
        <w:tc>
          <w:tcPr>
            <w:tcW w:w="1080" w:type="dxa"/>
            <w:vAlign w:val="center"/>
          </w:tcPr>
          <w:p w:rsidR="003964E8" w:rsidRPr="005E006E" w:rsidRDefault="003964E8" w:rsidP="003964E8">
            <w:pPr>
              <w:spacing w:line="240" w:lineRule="auto"/>
              <w:jc w:val="center"/>
              <w:rPr>
                <w:rFonts w:cs="Times New Roman"/>
                <w:b/>
                <w:bCs/>
                <w:color w:val="000000"/>
                <w:sz w:val="16"/>
                <w:szCs w:val="16"/>
              </w:rPr>
            </w:pPr>
            <w:r w:rsidRPr="005E006E">
              <w:rPr>
                <w:rFonts w:cs="Times New Roman"/>
                <w:b/>
                <w:bCs/>
                <w:color w:val="000000"/>
                <w:sz w:val="16"/>
                <w:szCs w:val="16"/>
              </w:rPr>
              <w:t>L0(m)</w:t>
            </w:r>
          </w:p>
        </w:tc>
        <w:tc>
          <w:tcPr>
            <w:tcW w:w="900" w:type="dxa"/>
            <w:vAlign w:val="center"/>
          </w:tcPr>
          <w:p w:rsidR="003964E8" w:rsidRPr="005E006E" w:rsidRDefault="003964E8" w:rsidP="003964E8">
            <w:pPr>
              <w:spacing w:line="240" w:lineRule="auto"/>
              <w:jc w:val="center"/>
              <w:rPr>
                <w:rFonts w:cs="Times New Roman"/>
                <w:b/>
                <w:bCs/>
                <w:color w:val="000000"/>
                <w:sz w:val="16"/>
                <w:szCs w:val="16"/>
              </w:rPr>
            </w:pPr>
            <w:r w:rsidRPr="005E006E">
              <w:rPr>
                <w:rFonts w:cs="Times New Roman"/>
                <w:b/>
                <w:bCs/>
                <w:color w:val="000000"/>
                <w:sz w:val="16"/>
                <w:szCs w:val="16"/>
              </w:rPr>
              <w:t>L1(m)</w:t>
            </w:r>
          </w:p>
        </w:tc>
        <w:tc>
          <w:tcPr>
            <w:tcW w:w="810" w:type="dxa"/>
            <w:vAlign w:val="center"/>
          </w:tcPr>
          <w:p w:rsidR="003964E8" w:rsidRPr="005E006E" w:rsidRDefault="003964E8" w:rsidP="003964E8">
            <w:pPr>
              <w:spacing w:line="240" w:lineRule="auto"/>
              <w:jc w:val="center"/>
              <w:rPr>
                <w:rFonts w:cs="Times New Roman"/>
                <w:b/>
                <w:bCs/>
                <w:color w:val="000000"/>
                <w:sz w:val="16"/>
                <w:szCs w:val="16"/>
              </w:rPr>
            </w:pPr>
            <w:r w:rsidRPr="005E006E">
              <w:rPr>
                <w:rFonts w:cs="Times New Roman"/>
                <w:b/>
                <w:bCs/>
                <w:color w:val="000000"/>
                <w:sz w:val="16"/>
                <w:szCs w:val="16"/>
              </w:rPr>
              <w:t>L2(m)</w:t>
            </w:r>
          </w:p>
        </w:tc>
        <w:tc>
          <w:tcPr>
            <w:tcW w:w="778" w:type="dxa"/>
            <w:vAlign w:val="center"/>
          </w:tcPr>
          <w:p w:rsidR="003964E8" w:rsidRPr="005E006E" w:rsidRDefault="003964E8" w:rsidP="003964E8">
            <w:pPr>
              <w:spacing w:line="240" w:lineRule="auto"/>
              <w:jc w:val="center"/>
              <w:rPr>
                <w:rFonts w:cs="Times New Roman"/>
                <w:b/>
                <w:bCs/>
                <w:color w:val="000000"/>
                <w:sz w:val="16"/>
                <w:szCs w:val="16"/>
              </w:rPr>
            </w:pPr>
            <w:r w:rsidRPr="005E006E">
              <w:rPr>
                <w:rFonts w:cs="Times New Roman"/>
                <w:b/>
                <w:bCs/>
                <w:color w:val="000000"/>
                <w:sz w:val="16"/>
                <w:szCs w:val="16"/>
              </w:rPr>
              <w:t>L3(m)</w:t>
            </w:r>
          </w:p>
        </w:tc>
        <w:tc>
          <w:tcPr>
            <w:tcW w:w="634" w:type="dxa"/>
            <w:vAlign w:val="center"/>
          </w:tcPr>
          <w:p w:rsidR="003964E8" w:rsidRPr="005E006E" w:rsidRDefault="003964E8" w:rsidP="003964E8">
            <w:pPr>
              <w:spacing w:line="240" w:lineRule="auto"/>
              <w:jc w:val="center"/>
              <w:rPr>
                <w:rFonts w:cs="Times New Roman"/>
                <w:b/>
                <w:color w:val="000000"/>
                <w:sz w:val="16"/>
                <w:szCs w:val="16"/>
              </w:rPr>
            </w:pPr>
            <w:r w:rsidRPr="005E006E">
              <w:rPr>
                <w:rFonts w:cs="Times New Roman"/>
                <w:b/>
                <w:color w:val="000000"/>
                <w:sz w:val="16"/>
                <w:szCs w:val="16"/>
              </w:rPr>
              <w:t>L</w:t>
            </w:r>
            <w:r w:rsidRPr="005E006E">
              <w:rPr>
                <w:rFonts w:cs="Times New Roman"/>
                <w:b/>
                <w:color w:val="000000"/>
                <w:sz w:val="16"/>
                <w:szCs w:val="16"/>
                <w:vertAlign w:val="subscript"/>
              </w:rPr>
              <w:t>p2</w:t>
            </w:r>
            <w:r w:rsidRPr="005E006E">
              <w:rPr>
                <w:rFonts w:cs="Times New Roman"/>
                <w:b/>
                <w:color w:val="000000"/>
                <w:sz w:val="16"/>
                <w:szCs w:val="16"/>
              </w:rPr>
              <w:t xml:space="preserve"> (m)</w:t>
            </w:r>
          </w:p>
        </w:tc>
        <w:tc>
          <w:tcPr>
            <w:tcW w:w="748" w:type="dxa"/>
            <w:vAlign w:val="center"/>
          </w:tcPr>
          <w:p w:rsidR="003964E8" w:rsidRPr="005E006E" w:rsidRDefault="003964E8" w:rsidP="003964E8">
            <w:pPr>
              <w:spacing w:line="240" w:lineRule="auto"/>
              <w:jc w:val="center"/>
              <w:rPr>
                <w:rFonts w:cs="Times New Roman"/>
                <w:b/>
                <w:color w:val="000000"/>
                <w:sz w:val="16"/>
                <w:szCs w:val="16"/>
              </w:rPr>
            </w:pPr>
            <w:r w:rsidRPr="005E006E">
              <w:rPr>
                <w:rFonts w:cs="Times New Roman"/>
                <w:b/>
                <w:color w:val="000000"/>
                <w:sz w:val="16"/>
                <w:szCs w:val="16"/>
              </w:rPr>
              <w:t>L</w:t>
            </w:r>
            <w:r w:rsidRPr="005E006E">
              <w:rPr>
                <w:rFonts w:cs="Times New Roman"/>
                <w:b/>
                <w:color w:val="000000"/>
                <w:sz w:val="16"/>
                <w:szCs w:val="16"/>
                <w:vertAlign w:val="subscript"/>
              </w:rPr>
              <w:t>p3</w:t>
            </w:r>
            <w:r w:rsidRPr="005E006E">
              <w:rPr>
                <w:rFonts w:cs="Times New Roman"/>
                <w:b/>
                <w:color w:val="000000"/>
                <w:sz w:val="16"/>
                <w:szCs w:val="16"/>
              </w:rPr>
              <w:t xml:space="preserve"> (m)</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SC-1-1&lt;-&gt;TC - 1 &amp; 2</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0+3</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0.05</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0.50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0.50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SC-1-1 &lt;-&gt; TC - 3 &amp; 4</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0+190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0.08</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0.50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0.50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SC-1-1 &lt;-&gt; TC - 5 &amp; 6</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0+380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0.08</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0.60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0.60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SC-1-1 &lt;-&gt; TC - 7 &amp; 8</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0+600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0.06</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0.60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0.60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SC-1-1 &lt;-&gt; TC - 9 &amp; 10</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0+820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0.08</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0.60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0.60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SC-1-1 &lt;-&gt; TC - 11 &amp; 12</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0+1020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0.08</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0.40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0.40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SC-1-1 &lt;-&gt; TC - 13 &amp; 14</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0+1220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0.07</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0.50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0.50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SC-1-1 &lt;-&gt; TC - 15 &amp; 16</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0+1430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0.07</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0.50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0.50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SC-1-1 &lt;-&gt; TC - 17 &amp; 18</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0+1620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0.06</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0.50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0.50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SC-1-1 &lt;-&gt; TC - 19 &amp; 20</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0+1830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0.11</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0.50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0.50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SC-1-2&lt;-&gt; TC - 1 &amp; 2</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0+10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0.08</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SC-1-2 &lt;-&gt; TC - 3 &amp; 4</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0+160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0.11</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SC-1-2 &lt;-&gt; TC - 5 &amp; 6</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0+460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0.10</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0.40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0.40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SC-1-2 &lt;-&gt; TC - 7 &amp; 8</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0+720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0.09</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0.40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0.40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SC-1-2 &lt;-&gt; TC - 9 &amp; 10</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0+880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0.05</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0.40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0.40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SC-1-2A &lt;-&gt; 1</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0+260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0.05</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SC-1-2A &lt;-&gt; 2</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0+460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0.05</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SC-1-2A &lt;-&gt; 3</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0+660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0.05</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SC-1-2A &lt;-&gt; 4</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0+960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0.05</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SC-1-2B &lt;-&gt; 1</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0+260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0.05</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SC-1-2B &lt;-&gt; 2</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0+480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0.05</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SC-1-2B &lt;-&gt; 3</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0+680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0.05</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SC-1-2B &lt;-&gt; 4</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0+1010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0.05</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 xml:space="preserve">SC-2-1&lt;-&gt; SC - 1 </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0+03</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0.05</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0.60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0.60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SC-2-1&lt;-&gt; TC - 2</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0+220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0.05</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0.10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0.60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0.60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SC-2-2&lt;-&gt; TC - 1</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0+03</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0.07</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SC-2-2&lt;-&gt; TC - 2</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0+300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0.08</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0.40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0.20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r w:rsidR="003964E8" w:rsidRPr="005E006E" w:rsidTr="00564015">
        <w:tc>
          <w:tcPr>
            <w:tcW w:w="1998" w:type="dxa"/>
          </w:tcPr>
          <w:p w:rsidR="003964E8" w:rsidRPr="005E006E" w:rsidRDefault="003964E8" w:rsidP="003964E8">
            <w:pPr>
              <w:spacing w:line="240" w:lineRule="auto"/>
              <w:rPr>
                <w:rFonts w:cs="Times New Roman"/>
                <w:sz w:val="16"/>
                <w:szCs w:val="16"/>
              </w:rPr>
            </w:pPr>
            <w:r w:rsidRPr="005E006E">
              <w:rPr>
                <w:rFonts w:cs="Times New Roman"/>
                <w:sz w:val="16"/>
                <w:szCs w:val="16"/>
              </w:rPr>
              <w:t>SC-2-2&lt;-&gt; TC - 3</w:t>
            </w:r>
          </w:p>
        </w:tc>
        <w:tc>
          <w:tcPr>
            <w:tcW w:w="883" w:type="dxa"/>
          </w:tcPr>
          <w:p w:rsidR="003964E8" w:rsidRPr="005E006E" w:rsidRDefault="003964E8" w:rsidP="003964E8">
            <w:pPr>
              <w:spacing w:line="240" w:lineRule="auto"/>
              <w:rPr>
                <w:rFonts w:cs="Times New Roman"/>
                <w:sz w:val="16"/>
                <w:szCs w:val="16"/>
              </w:rPr>
            </w:pPr>
            <w:r w:rsidRPr="005E006E">
              <w:rPr>
                <w:rFonts w:cs="Times New Roman"/>
                <w:sz w:val="16"/>
                <w:szCs w:val="16"/>
              </w:rPr>
              <w:t>0+420</w:t>
            </w:r>
          </w:p>
        </w:tc>
        <w:tc>
          <w:tcPr>
            <w:tcW w:w="83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9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0.04</w:t>
            </w:r>
          </w:p>
        </w:tc>
        <w:tc>
          <w:tcPr>
            <w:tcW w:w="108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90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810"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0.30</w:t>
            </w:r>
          </w:p>
        </w:tc>
        <w:tc>
          <w:tcPr>
            <w:tcW w:w="77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0.50</w:t>
            </w:r>
          </w:p>
        </w:tc>
        <w:tc>
          <w:tcPr>
            <w:tcW w:w="634"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0.60</w:t>
            </w:r>
          </w:p>
        </w:tc>
        <w:tc>
          <w:tcPr>
            <w:tcW w:w="748" w:type="dxa"/>
            <w:vAlign w:val="bottom"/>
          </w:tcPr>
          <w:p w:rsidR="003964E8" w:rsidRPr="005E006E" w:rsidRDefault="003964E8" w:rsidP="003964E8">
            <w:pPr>
              <w:spacing w:line="240" w:lineRule="auto"/>
              <w:jc w:val="center"/>
              <w:rPr>
                <w:rFonts w:cs="Times New Roman"/>
                <w:color w:val="000000"/>
                <w:sz w:val="16"/>
                <w:szCs w:val="16"/>
              </w:rPr>
            </w:pPr>
            <w:r w:rsidRPr="005E006E">
              <w:rPr>
                <w:rFonts w:cs="Times New Roman"/>
                <w:color w:val="000000"/>
                <w:sz w:val="16"/>
                <w:szCs w:val="16"/>
              </w:rPr>
              <w:t>0.70</w:t>
            </w:r>
          </w:p>
        </w:tc>
      </w:tr>
    </w:tbl>
    <w:p w:rsidR="009F5E6E" w:rsidRPr="009E556C" w:rsidRDefault="00564015" w:rsidP="003964E8">
      <w:pPr>
        <w:rPr>
          <w:lang w:bidi="en-US"/>
        </w:rPr>
      </w:pPr>
      <w:r>
        <w:rPr>
          <w:lang w:val="en-GB"/>
        </w:rPr>
        <w:t>In this project 2</w:t>
      </w:r>
      <w:r w:rsidRPr="00A2216E">
        <w:rPr>
          <w:lang w:val="en-GB"/>
        </w:rPr>
        <w:t xml:space="preserve">8 </w:t>
      </w:r>
      <w:r>
        <w:rPr>
          <w:lang w:val="en-GB"/>
        </w:rPr>
        <w:t>total number of Division box structures</w:t>
      </w:r>
      <w:r w:rsidR="005E006E">
        <w:rPr>
          <w:lang w:val="en-GB"/>
        </w:rPr>
        <w:t xml:space="preserve"> </w:t>
      </w:r>
      <w:r>
        <w:rPr>
          <w:lang w:val="en-GB"/>
        </w:rPr>
        <w:t xml:space="preserve">are provided in the entire </w:t>
      </w:r>
      <w:r w:rsidRPr="00A2216E">
        <w:rPr>
          <w:lang w:val="en-GB"/>
        </w:rPr>
        <w:t>canal</w:t>
      </w:r>
      <w:r>
        <w:rPr>
          <w:lang w:val="en-GB"/>
        </w:rPr>
        <w:t xml:space="preserve"> system</w:t>
      </w:r>
      <w:r w:rsidRPr="00A2216E">
        <w:rPr>
          <w:lang w:val="en-GB"/>
        </w:rPr>
        <w:t xml:space="preserve">. </w:t>
      </w:r>
      <w:r w:rsidR="008A2697">
        <w:rPr>
          <w:lang w:bidi="en-US"/>
        </w:rPr>
        <w:t>The details of division box dimensions and hydraulic parameters are presented in the working drawing.</w:t>
      </w:r>
    </w:p>
    <w:p w:rsidR="003F7D04" w:rsidRPr="00063C8F" w:rsidRDefault="003F7D04" w:rsidP="00C84B70">
      <w:pPr>
        <w:pStyle w:val="Heading3"/>
      </w:pPr>
      <w:bookmarkStart w:id="234" w:name="_Toc342914114"/>
      <w:bookmarkStart w:id="235" w:name="_Toc510097416"/>
      <w:r w:rsidRPr="00063C8F">
        <w:t>Turn out</w:t>
      </w:r>
      <w:bookmarkEnd w:id="234"/>
      <w:r w:rsidR="00AF5DB1">
        <w:t>s</w:t>
      </w:r>
      <w:bookmarkEnd w:id="235"/>
    </w:p>
    <w:p w:rsidR="003F7D04" w:rsidRPr="00E6758A" w:rsidRDefault="003A1314" w:rsidP="00E6758A">
      <w:pPr>
        <w:rPr>
          <w:lang w:val="en-GB"/>
        </w:rPr>
      </w:pPr>
      <w:r>
        <w:rPr>
          <w:lang w:val="en-GB"/>
        </w:rPr>
        <w:t xml:space="preserve">Turn outs or </w:t>
      </w:r>
      <w:r w:rsidR="003F7D04" w:rsidRPr="00A2216E">
        <w:rPr>
          <w:lang w:val="en-GB"/>
        </w:rPr>
        <w:t>Off takes are used to direct water from supply canal</w:t>
      </w:r>
      <w:r w:rsidR="00E6758A">
        <w:rPr>
          <w:lang w:val="en-GB"/>
        </w:rPr>
        <w:t xml:space="preserve"> into laterals canals</w:t>
      </w:r>
      <w:r w:rsidR="003F7D04" w:rsidRPr="00A2216E">
        <w:rPr>
          <w:lang w:val="en-GB"/>
        </w:rPr>
        <w:t xml:space="preserve">; Usually this structure consists of an inlet, conduit to convey water beneath the canal bank and outlet, whereas in this situation canal breaching system off take is proposed for simply to be operated by the farmers and from economic point of view. </w:t>
      </w:r>
      <w:r w:rsidR="00C63E72">
        <w:rPr>
          <w:lang w:val="en-GB"/>
        </w:rPr>
        <w:t>In this project 1</w:t>
      </w:r>
      <w:r w:rsidR="003F7D04" w:rsidRPr="00A2216E">
        <w:rPr>
          <w:lang w:val="en-GB"/>
        </w:rPr>
        <w:t xml:space="preserve">8 </w:t>
      </w:r>
      <w:r w:rsidR="00C63E72">
        <w:rPr>
          <w:lang w:val="en-GB"/>
        </w:rPr>
        <w:t xml:space="preserve">total number of Turnout </w:t>
      </w:r>
      <w:r w:rsidR="005E006E">
        <w:rPr>
          <w:lang w:val="en-GB"/>
        </w:rPr>
        <w:t>structures are</w:t>
      </w:r>
      <w:r w:rsidR="00C63E72">
        <w:rPr>
          <w:lang w:val="en-GB"/>
        </w:rPr>
        <w:t xml:space="preserve"> provided in the entire </w:t>
      </w:r>
      <w:r w:rsidR="003F7D04" w:rsidRPr="00A2216E">
        <w:rPr>
          <w:lang w:val="en-GB"/>
        </w:rPr>
        <w:t>canal</w:t>
      </w:r>
      <w:r w:rsidR="00C63E72">
        <w:rPr>
          <w:lang w:val="en-GB"/>
        </w:rPr>
        <w:t xml:space="preserve"> system</w:t>
      </w:r>
      <w:r w:rsidR="003F7D04" w:rsidRPr="00A2216E">
        <w:rPr>
          <w:lang w:val="en-GB"/>
        </w:rPr>
        <w:t xml:space="preserve">. The </w:t>
      </w:r>
      <w:r w:rsidR="003F7D04" w:rsidRPr="00A2216E">
        <w:rPr>
          <w:lang w:val="en-GB"/>
        </w:rPr>
        <w:lastRenderedPageBreak/>
        <w:t>hydraulic parameters o</w:t>
      </w:r>
      <w:r w:rsidR="00E6758A">
        <w:rPr>
          <w:lang w:val="en-GB"/>
        </w:rPr>
        <w:t xml:space="preserve">f the turnouts are shown below. </w:t>
      </w:r>
      <w:r w:rsidR="00E6758A">
        <w:t>Hydraulic Parameter of Turn out are similar to that of division box.</w:t>
      </w:r>
    </w:p>
    <w:p w:rsidR="007E20C1" w:rsidRPr="00411C1D" w:rsidRDefault="007E20C1" w:rsidP="007E20C1">
      <w:pPr>
        <w:pStyle w:val="Caption"/>
        <w:rPr>
          <w:i w:val="0"/>
        </w:rPr>
      </w:pPr>
      <w:bookmarkStart w:id="236" w:name="_Toc510097454"/>
      <w:r w:rsidRPr="00411C1D">
        <w:rPr>
          <w:i w:val="0"/>
        </w:rPr>
        <w:t xml:space="preserve">Table </w:t>
      </w:r>
      <w:r w:rsidR="007114ED" w:rsidRPr="00411C1D">
        <w:rPr>
          <w:i w:val="0"/>
        </w:rPr>
        <w:fldChar w:fldCharType="begin"/>
      </w:r>
      <w:r w:rsidR="00CC3088" w:rsidRPr="00411C1D">
        <w:rPr>
          <w:i w:val="0"/>
        </w:rPr>
        <w:instrText xml:space="preserve"> STYLEREF 1 \s </w:instrText>
      </w:r>
      <w:r w:rsidR="007114ED" w:rsidRPr="00411C1D">
        <w:rPr>
          <w:i w:val="0"/>
        </w:rPr>
        <w:fldChar w:fldCharType="separate"/>
      </w:r>
      <w:r w:rsidR="00E95371">
        <w:rPr>
          <w:i w:val="0"/>
          <w:noProof/>
        </w:rPr>
        <w:t>4</w:t>
      </w:r>
      <w:r w:rsidR="007114ED" w:rsidRPr="00411C1D">
        <w:rPr>
          <w:i w:val="0"/>
          <w:noProof/>
        </w:rPr>
        <w:fldChar w:fldCharType="end"/>
      </w:r>
      <w:r w:rsidR="008F335B" w:rsidRPr="00411C1D">
        <w:rPr>
          <w:i w:val="0"/>
        </w:rPr>
        <w:noBreakHyphen/>
      </w:r>
      <w:r w:rsidR="007114ED" w:rsidRPr="00411C1D">
        <w:rPr>
          <w:i w:val="0"/>
        </w:rPr>
        <w:fldChar w:fldCharType="begin"/>
      </w:r>
      <w:r w:rsidR="00CC3088" w:rsidRPr="00411C1D">
        <w:rPr>
          <w:i w:val="0"/>
        </w:rPr>
        <w:instrText xml:space="preserve"> SEQ Table \* ARABIC \s 1 </w:instrText>
      </w:r>
      <w:r w:rsidR="007114ED" w:rsidRPr="00411C1D">
        <w:rPr>
          <w:i w:val="0"/>
        </w:rPr>
        <w:fldChar w:fldCharType="separate"/>
      </w:r>
      <w:r w:rsidR="00E95371">
        <w:rPr>
          <w:i w:val="0"/>
          <w:noProof/>
        </w:rPr>
        <w:t>5</w:t>
      </w:r>
      <w:r w:rsidR="007114ED" w:rsidRPr="00411C1D">
        <w:rPr>
          <w:i w:val="0"/>
          <w:noProof/>
        </w:rPr>
        <w:fldChar w:fldCharType="end"/>
      </w:r>
      <w:r w:rsidRPr="00411C1D">
        <w:rPr>
          <w:i w:val="0"/>
        </w:rPr>
        <w:t xml:space="preserve"> Hydraulic parameters of Turn Outs</w:t>
      </w:r>
      <w:bookmarkEnd w:id="236"/>
    </w:p>
    <w:p w:rsidR="007E20C1" w:rsidRPr="00712CCA" w:rsidRDefault="007E20C1" w:rsidP="005B2F82">
      <w:pPr>
        <w:pStyle w:val="ListParagraph"/>
        <w:numPr>
          <w:ilvl w:val="0"/>
          <w:numId w:val="43"/>
        </w:numPr>
        <w:rPr>
          <w:lang w:bidi="en-US"/>
        </w:rPr>
      </w:pPr>
    </w:p>
    <w:tbl>
      <w:tblPr>
        <w:tblStyle w:val="TableGrid"/>
        <w:tblW w:w="0" w:type="auto"/>
        <w:tblLook w:val="04A0"/>
      </w:tblPr>
      <w:tblGrid>
        <w:gridCol w:w="1952"/>
        <w:gridCol w:w="1017"/>
        <w:gridCol w:w="926"/>
        <w:gridCol w:w="987"/>
        <w:gridCol w:w="1074"/>
        <w:gridCol w:w="926"/>
        <w:gridCol w:w="805"/>
        <w:gridCol w:w="775"/>
        <w:gridCol w:w="696"/>
        <w:gridCol w:w="706"/>
      </w:tblGrid>
      <w:tr w:rsidR="007E20C1" w:rsidRPr="00411C1D" w:rsidTr="00097C53">
        <w:tc>
          <w:tcPr>
            <w:tcW w:w="1998" w:type="dxa"/>
          </w:tcPr>
          <w:p w:rsidR="007E20C1" w:rsidRPr="00411C1D" w:rsidRDefault="007E20C1" w:rsidP="007E20C1">
            <w:pPr>
              <w:spacing w:line="240" w:lineRule="auto"/>
              <w:rPr>
                <w:rFonts w:cs="Times New Roman"/>
                <w:sz w:val="18"/>
                <w:szCs w:val="20"/>
              </w:rPr>
            </w:pPr>
            <w:r w:rsidRPr="00411C1D">
              <w:rPr>
                <w:rFonts w:cs="Times New Roman"/>
                <w:sz w:val="18"/>
                <w:szCs w:val="20"/>
              </w:rPr>
              <w:t>Dividing canal Name</w:t>
            </w:r>
          </w:p>
        </w:tc>
        <w:tc>
          <w:tcPr>
            <w:tcW w:w="928" w:type="dxa"/>
            <w:vAlign w:val="center"/>
          </w:tcPr>
          <w:p w:rsidR="007E20C1" w:rsidRPr="00411C1D" w:rsidRDefault="007E20C1" w:rsidP="007E20C1">
            <w:pPr>
              <w:spacing w:before="0" w:line="240" w:lineRule="auto"/>
              <w:jc w:val="center"/>
              <w:rPr>
                <w:rFonts w:cs="Times New Roman"/>
                <w:b/>
                <w:bCs/>
                <w:color w:val="000000"/>
                <w:sz w:val="18"/>
                <w:szCs w:val="20"/>
              </w:rPr>
            </w:pPr>
            <w:r w:rsidRPr="00411C1D">
              <w:rPr>
                <w:rFonts w:cs="Times New Roman"/>
                <w:b/>
                <w:bCs/>
                <w:color w:val="000000"/>
                <w:sz w:val="18"/>
                <w:szCs w:val="20"/>
              </w:rPr>
              <w:t>Chainages</w:t>
            </w:r>
          </w:p>
        </w:tc>
        <w:tc>
          <w:tcPr>
            <w:tcW w:w="905" w:type="dxa"/>
            <w:vAlign w:val="center"/>
          </w:tcPr>
          <w:p w:rsidR="007E20C1" w:rsidRPr="00411C1D" w:rsidRDefault="007E20C1" w:rsidP="007E20C1">
            <w:pPr>
              <w:spacing w:line="240" w:lineRule="auto"/>
              <w:jc w:val="center"/>
              <w:rPr>
                <w:rFonts w:cs="Times New Roman"/>
                <w:b/>
                <w:bCs/>
                <w:color w:val="000000"/>
                <w:sz w:val="18"/>
                <w:szCs w:val="20"/>
              </w:rPr>
            </w:pPr>
            <w:r w:rsidRPr="00411C1D">
              <w:rPr>
                <w:rFonts w:cs="Times New Roman"/>
                <w:b/>
                <w:bCs/>
                <w:color w:val="000000"/>
                <w:sz w:val="18"/>
                <w:szCs w:val="20"/>
              </w:rPr>
              <w:t>Qo(m3/s)</w:t>
            </w:r>
          </w:p>
        </w:tc>
        <w:tc>
          <w:tcPr>
            <w:tcW w:w="990" w:type="dxa"/>
            <w:vAlign w:val="center"/>
          </w:tcPr>
          <w:p w:rsidR="007E20C1" w:rsidRPr="00411C1D" w:rsidRDefault="007E20C1" w:rsidP="007E20C1">
            <w:pPr>
              <w:spacing w:line="240" w:lineRule="auto"/>
              <w:jc w:val="center"/>
              <w:rPr>
                <w:rFonts w:cs="Times New Roman"/>
                <w:b/>
                <w:bCs/>
                <w:color w:val="000000"/>
                <w:sz w:val="18"/>
                <w:szCs w:val="20"/>
              </w:rPr>
            </w:pPr>
            <w:r w:rsidRPr="00411C1D">
              <w:rPr>
                <w:rFonts w:cs="Times New Roman"/>
                <w:b/>
                <w:bCs/>
                <w:color w:val="000000"/>
                <w:sz w:val="18"/>
                <w:szCs w:val="20"/>
              </w:rPr>
              <w:t>Q1(m3/s)</w:t>
            </w:r>
          </w:p>
        </w:tc>
        <w:tc>
          <w:tcPr>
            <w:tcW w:w="1080" w:type="dxa"/>
            <w:vAlign w:val="center"/>
          </w:tcPr>
          <w:p w:rsidR="007E20C1" w:rsidRPr="00411C1D" w:rsidRDefault="007E20C1" w:rsidP="007E20C1">
            <w:pPr>
              <w:spacing w:line="240" w:lineRule="auto"/>
              <w:jc w:val="center"/>
              <w:rPr>
                <w:rFonts w:cs="Times New Roman"/>
                <w:b/>
                <w:bCs/>
                <w:color w:val="000000"/>
                <w:sz w:val="18"/>
                <w:szCs w:val="20"/>
              </w:rPr>
            </w:pPr>
            <w:r w:rsidRPr="00411C1D">
              <w:rPr>
                <w:rFonts w:cs="Times New Roman"/>
                <w:b/>
                <w:bCs/>
                <w:color w:val="000000"/>
                <w:sz w:val="18"/>
                <w:szCs w:val="20"/>
              </w:rPr>
              <w:t>Q2(m3/s)</w:t>
            </w:r>
          </w:p>
        </w:tc>
        <w:tc>
          <w:tcPr>
            <w:tcW w:w="900" w:type="dxa"/>
            <w:vAlign w:val="center"/>
          </w:tcPr>
          <w:p w:rsidR="007E20C1" w:rsidRPr="00411C1D" w:rsidRDefault="007E20C1" w:rsidP="007E20C1">
            <w:pPr>
              <w:spacing w:line="240" w:lineRule="auto"/>
              <w:jc w:val="center"/>
              <w:rPr>
                <w:rFonts w:cs="Times New Roman"/>
                <w:b/>
                <w:bCs/>
                <w:color w:val="000000"/>
                <w:sz w:val="18"/>
                <w:szCs w:val="20"/>
              </w:rPr>
            </w:pPr>
            <w:r w:rsidRPr="00411C1D">
              <w:rPr>
                <w:rFonts w:cs="Times New Roman"/>
                <w:b/>
                <w:bCs/>
                <w:color w:val="000000"/>
                <w:sz w:val="18"/>
                <w:szCs w:val="20"/>
              </w:rPr>
              <w:t>Q3(m3/s)</w:t>
            </w:r>
          </w:p>
        </w:tc>
        <w:tc>
          <w:tcPr>
            <w:tcW w:w="810" w:type="dxa"/>
            <w:vAlign w:val="center"/>
          </w:tcPr>
          <w:p w:rsidR="007E20C1" w:rsidRPr="00411C1D" w:rsidRDefault="007E20C1" w:rsidP="007E20C1">
            <w:pPr>
              <w:spacing w:line="240" w:lineRule="auto"/>
              <w:jc w:val="center"/>
              <w:rPr>
                <w:rFonts w:cs="Times New Roman"/>
                <w:b/>
                <w:bCs/>
                <w:color w:val="000000"/>
                <w:sz w:val="18"/>
                <w:szCs w:val="20"/>
              </w:rPr>
            </w:pPr>
            <w:r w:rsidRPr="00411C1D">
              <w:rPr>
                <w:rFonts w:cs="Times New Roman"/>
                <w:b/>
                <w:bCs/>
                <w:color w:val="000000"/>
                <w:sz w:val="18"/>
                <w:szCs w:val="20"/>
              </w:rPr>
              <w:t>Bo(m)</w:t>
            </w:r>
          </w:p>
        </w:tc>
        <w:tc>
          <w:tcPr>
            <w:tcW w:w="778" w:type="dxa"/>
            <w:vAlign w:val="center"/>
          </w:tcPr>
          <w:p w:rsidR="007E20C1" w:rsidRPr="00411C1D" w:rsidRDefault="007E20C1" w:rsidP="007E20C1">
            <w:pPr>
              <w:spacing w:line="240" w:lineRule="auto"/>
              <w:jc w:val="center"/>
              <w:rPr>
                <w:rFonts w:cs="Times New Roman"/>
                <w:b/>
                <w:bCs/>
                <w:color w:val="000000"/>
                <w:sz w:val="18"/>
                <w:szCs w:val="20"/>
              </w:rPr>
            </w:pPr>
            <w:r w:rsidRPr="00411C1D">
              <w:rPr>
                <w:rFonts w:cs="Times New Roman"/>
                <w:b/>
                <w:bCs/>
                <w:color w:val="000000"/>
                <w:sz w:val="18"/>
                <w:szCs w:val="20"/>
              </w:rPr>
              <w:t>Do(m)</w:t>
            </w:r>
          </w:p>
        </w:tc>
        <w:tc>
          <w:tcPr>
            <w:tcW w:w="636" w:type="dxa"/>
            <w:vAlign w:val="center"/>
          </w:tcPr>
          <w:p w:rsidR="007E20C1" w:rsidRPr="00411C1D" w:rsidRDefault="007E20C1" w:rsidP="007E20C1">
            <w:pPr>
              <w:spacing w:line="240" w:lineRule="auto"/>
              <w:jc w:val="center"/>
              <w:rPr>
                <w:rFonts w:cs="Times New Roman"/>
                <w:b/>
                <w:bCs/>
                <w:color w:val="000000"/>
                <w:sz w:val="18"/>
                <w:szCs w:val="20"/>
              </w:rPr>
            </w:pPr>
            <w:r w:rsidRPr="00411C1D">
              <w:rPr>
                <w:rFonts w:cs="Times New Roman"/>
                <w:b/>
                <w:bCs/>
                <w:color w:val="000000"/>
                <w:sz w:val="18"/>
                <w:szCs w:val="20"/>
              </w:rPr>
              <w:t>B1(m)</w:t>
            </w:r>
          </w:p>
        </w:tc>
        <w:tc>
          <w:tcPr>
            <w:tcW w:w="653" w:type="dxa"/>
            <w:vAlign w:val="center"/>
          </w:tcPr>
          <w:p w:rsidR="007E20C1" w:rsidRPr="00411C1D" w:rsidRDefault="007E20C1" w:rsidP="007E20C1">
            <w:pPr>
              <w:spacing w:line="240" w:lineRule="auto"/>
              <w:jc w:val="center"/>
              <w:rPr>
                <w:rFonts w:cs="Times New Roman"/>
                <w:b/>
                <w:bCs/>
                <w:color w:val="000000"/>
                <w:sz w:val="18"/>
                <w:szCs w:val="20"/>
              </w:rPr>
            </w:pPr>
            <w:r w:rsidRPr="00411C1D">
              <w:rPr>
                <w:rFonts w:cs="Times New Roman"/>
                <w:b/>
                <w:bCs/>
                <w:color w:val="000000"/>
                <w:sz w:val="18"/>
                <w:szCs w:val="20"/>
              </w:rPr>
              <w:t>D1(m)</w:t>
            </w:r>
          </w:p>
        </w:tc>
      </w:tr>
      <w:tr w:rsidR="007E20C1" w:rsidRPr="00411C1D" w:rsidTr="00097C53">
        <w:tc>
          <w:tcPr>
            <w:tcW w:w="1998" w:type="dxa"/>
          </w:tcPr>
          <w:p w:rsidR="007E20C1" w:rsidRPr="00411C1D" w:rsidRDefault="007E20C1" w:rsidP="007E20C1">
            <w:pPr>
              <w:spacing w:line="240" w:lineRule="auto"/>
              <w:rPr>
                <w:rFonts w:cs="Times New Roman"/>
                <w:sz w:val="18"/>
                <w:szCs w:val="20"/>
              </w:rPr>
            </w:pPr>
            <w:r w:rsidRPr="00411C1D">
              <w:rPr>
                <w:rFonts w:cs="Times New Roman"/>
                <w:sz w:val="18"/>
                <w:szCs w:val="20"/>
              </w:rPr>
              <w:t xml:space="preserve">MC-1 &lt;-&gt; SC - 1 </w:t>
            </w:r>
          </w:p>
        </w:tc>
        <w:tc>
          <w:tcPr>
            <w:tcW w:w="928" w:type="dxa"/>
            <w:vAlign w:val="bottom"/>
          </w:tcPr>
          <w:p w:rsidR="007E20C1" w:rsidRPr="00411C1D" w:rsidRDefault="007E20C1" w:rsidP="007E20C1">
            <w:pPr>
              <w:spacing w:line="240" w:lineRule="auto"/>
              <w:jc w:val="left"/>
              <w:rPr>
                <w:rFonts w:cs="Times New Roman"/>
                <w:color w:val="000000"/>
                <w:sz w:val="18"/>
                <w:szCs w:val="20"/>
              </w:rPr>
            </w:pPr>
            <w:r w:rsidRPr="00411C1D">
              <w:rPr>
                <w:rFonts w:cs="Times New Roman"/>
                <w:color w:val="000000"/>
                <w:sz w:val="18"/>
                <w:szCs w:val="20"/>
              </w:rPr>
              <w:t>0+1080</w:t>
            </w:r>
          </w:p>
        </w:tc>
        <w:tc>
          <w:tcPr>
            <w:tcW w:w="905"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0.431</w:t>
            </w:r>
          </w:p>
        </w:tc>
        <w:tc>
          <w:tcPr>
            <w:tcW w:w="99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0.254</w:t>
            </w:r>
          </w:p>
        </w:tc>
        <w:tc>
          <w:tcPr>
            <w:tcW w:w="108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0.176</w:t>
            </w:r>
          </w:p>
        </w:tc>
        <w:tc>
          <w:tcPr>
            <w:tcW w:w="90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0.000</w:t>
            </w:r>
          </w:p>
        </w:tc>
        <w:tc>
          <w:tcPr>
            <w:tcW w:w="81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1.05</w:t>
            </w:r>
          </w:p>
        </w:tc>
        <w:tc>
          <w:tcPr>
            <w:tcW w:w="778"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0.60</w:t>
            </w:r>
          </w:p>
        </w:tc>
        <w:tc>
          <w:tcPr>
            <w:tcW w:w="636"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0.70</w:t>
            </w:r>
          </w:p>
        </w:tc>
        <w:tc>
          <w:tcPr>
            <w:tcW w:w="653"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0.46</w:t>
            </w:r>
          </w:p>
        </w:tc>
      </w:tr>
      <w:tr w:rsidR="007E20C1" w:rsidRPr="00411C1D" w:rsidTr="00097C53">
        <w:tc>
          <w:tcPr>
            <w:tcW w:w="1998" w:type="dxa"/>
          </w:tcPr>
          <w:p w:rsidR="007E20C1" w:rsidRPr="00411C1D" w:rsidRDefault="007E20C1" w:rsidP="007E20C1">
            <w:pPr>
              <w:spacing w:line="240" w:lineRule="auto"/>
              <w:rPr>
                <w:rFonts w:cs="Times New Roman"/>
                <w:sz w:val="18"/>
                <w:szCs w:val="20"/>
              </w:rPr>
            </w:pPr>
            <w:r w:rsidRPr="00411C1D">
              <w:rPr>
                <w:rFonts w:cs="Times New Roman"/>
                <w:sz w:val="18"/>
                <w:szCs w:val="20"/>
              </w:rPr>
              <w:t>MC-1 &lt;-&gt; 2`</w:t>
            </w:r>
          </w:p>
        </w:tc>
        <w:tc>
          <w:tcPr>
            <w:tcW w:w="928" w:type="dxa"/>
            <w:vAlign w:val="bottom"/>
          </w:tcPr>
          <w:p w:rsidR="007E20C1" w:rsidRPr="00411C1D" w:rsidRDefault="007E20C1" w:rsidP="007E20C1">
            <w:pPr>
              <w:spacing w:line="240" w:lineRule="auto"/>
              <w:jc w:val="left"/>
              <w:rPr>
                <w:rFonts w:cs="Times New Roman"/>
                <w:color w:val="000000"/>
                <w:sz w:val="18"/>
                <w:szCs w:val="20"/>
              </w:rPr>
            </w:pPr>
            <w:r w:rsidRPr="00411C1D">
              <w:rPr>
                <w:rFonts w:cs="Times New Roman"/>
                <w:color w:val="000000"/>
                <w:sz w:val="18"/>
                <w:szCs w:val="20"/>
              </w:rPr>
              <w:t>0+1480</w:t>
            </w:r>
          </w:p>
        </w:tc>
        <w:tc>
          <w:tcPr>
            <w:tcW w:w="905"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0.254</w:t>
            </w:r>
          </w:p>
        </w:tc>
        <w:tc>
          <w:tcPr>
            <w:tcW w:w="99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0.254</w:t>
            </w:r>
          </w:p>
        </w:tc>
        <w:tc>
          <w:tcPr>
            <w:tcW w:w="108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0.006</w:t>
            </w:r>
          </w:p>
        </w:tc>
        <w:tc>
          <w:tcPr>
            <w:tcW w:w="90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0.000</w:t>
            </w:r>
          </w:p>
        </w:tc>
        <w:tc>
          <w:tcPr>
            <w:tcW w:w="81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0.70</w:t>
            </w:r>
          </w:p>
        </w:tc>
        <w:tc>
          <w:tcPr>
            <w:tcW w:w="778"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0.46</w:t>
            </w:r>
          </w:p>
        </w:tc>
        <w:tc>
          <w:tcPr>
            <w:tcW w:w="636"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0.70</w:t>
            </w:r>
          </w:p>
        </w:tc>
        <w:tc>
          <w:tcPr>
            <w:tcW w:w="653"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0.46</w:t>
            </w:r>
          </w:p>
        </w:tc>
      </w:tr>
      <w:tr w:rsidR="007E20C1" w:rsidRPr="00411C1D" w:rsidTr="00097C53">
        <w:tc>
          <w:tcPr>
            <w:tcW w:w="1998" w:type="dxa"/>
          </w:tcPr>
          <w:p w:rsidR="007E20C1" w:rsidRPr="00411C1D" w:rsidRDefault="007E20C1" w:rsidP="007E20C1">
            <w:pPr>
              <w:spacing w:line="240" w:lineRule="auto"/>
              <w:rPr>
                <w:rFonts w:cs="Times New Roman"/>
                <w:sz w:val="18"/>
                <w:szCs w:val="20"/>
              </w:rPr>
            </w:pPr>
            <w:r w:rsidRPr="00411C1D">
              <w:rPr>
                <w:rFonts w:cs="Times New Roman"/>
                <w:sz w:val="18"/>
                <w:szCs w:val="20"/>
              </w:rPr>
              <w:t>MC-1 &lt;-&gt; SC -2</w:t>
            </w:r>
          </w:p>
        </w:tc>
        <w:tc>
          <w:tcPr>
            <w:tcW w:w="928" w:type="dxa"/>
            <w:vAlign w:val="bottom"/>
          </w:tcPr>
          <w:p w:rsidR="007E20C1" w:rsidRPr="00411C1D" w:rsidRDefault="007E20C1" w:rsidP="007E20C1">
            <w:pPr>
              <w:spacing w:line="240" w:lineRule="auto"/>
              <w:jc w:val="left"/>
              <w:rPr>
                <w:rFonts w:cs="Times New Roman"/>
                <w:color w:val="000000"/>
                <w:sz w:val="18"/>
                <w:szCs w:val="20"/>
              </w:rPr>
            </w:pPr>
            <w:r w:rsidRPr="00411C1D">
              <w:rPr>
                <w:rFonts w:cs="Times New Roman"/>
                <w:color w:val="000000"/>
                <w:sz w:val="18"/>
                <w:szCs w:val="20"/>
              </w:rPr>
              <w:t>0+1900</w:t>
            </w:r>
          </w:p>
        </w:tc>
        <w:tc>
          <w:tcPr>
            <w:tcW w:w="905"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0.254</w:t>
            </w:r>
          </w:p>
        </w:tc>
        <w:tc>
          <w:tcPr>
            <w:tcW w:w="99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0.136</w:t>
            </w:r>
          </w:p>
        </w:tc>
        <w:tc>
          <w:tcPr>
            <w:tcW w:w="108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0.176</w:t>
            </w:r>
          </w:p>
        </w:tc>
        <w:tc>
          <w:tcPr>
            <w:tcW w:w="90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0.000</w:t>
            </w:r>
          </w:p>
        </w:tc>
        <w:tc>
          <w:tcPr>
            <w:tcW w:w="81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0.70</w:t>
            </w:r>
          </w:p>
        </w:tc>
        <w:tc>
          <w:tcPr>
            <w:tcW w:w="778"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0.46</w:t>
            </w:r>
          </w:p>
        </w:tc>
        <w:tc>
          <w:tcPr>
            <w:tcW w:w="636"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0.60</w:t>
            </w:r>
          </w:p>
        </w:tc>
        <w:tc>
          <w:tcPr>
            <w:tcW w:w="653"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0.38</w:t>
            </w:r>
          </w:p>
        </w:tc>
      </w:tr>
      <w:tr w:rsidR="007E20C1" w:rsidRPr="00411C1D" w:rsidTr="00097C53">
        <w:tc>
          <w:tcPr>
            <w:tcW w:w="1998" w:type="dxa"/>
          </w:tcPr>
          <w:p w:rsidR="007E20C1" w:rsidRPr="00411C1D" w:rsidRDefault="007E20C1" w:rsidP="007E20C1">
            <w:pPr>
              <w:spacing w:line="240" w:lineRule="auto"/>
              <w:rPr>
                <w:rFonts w:cs="Times New Roman"/>
                <w:sz w:val="18"/>
                <w:szCs w:val="20"/>
              </w:rPr>
            </w:pPr>
            <w:r w:rsidRPr="00411C1D">
              <w:rPr>
                <w:rFonts w:cs="Times New Roman"/>
                <w:sz w:val="18"/>
                <w:szCs w:val="20"/>
              </w:rPr>
              <w:t>MC-1 &lt;-&gt; 3`</w:t>
            </w:r>
          </w:p>
        </w:tc>
        <w:tc>
          <w:tcPr>
            <w:tcW w:w="928" w:type="dxa"/>
            <w:vAlign w:val="bottom"/>
          </w:tcPr>
          <w:p w:rsidR="007E20C1" w:rsidRPr="00411C1D" w:rsidRDefault="007E20C1" w:rsidP="007E20C1">
            <w:pPr>
              <w:spacing w:line="240" w:lineRule="auto"/>
              <w:jc w:val="left"/>
              <w:rPr>
                <w:rFonts w:cs="Times New Roman"/>
                <w:color w:val="000000"/>
                <w:sz w:val="18"/>
                <w:szCs w:val="20"/>
              </w:rPr>
            </w:pPr>
            <w:r w:rsidRPr="00411C1D">
              <w:rPr>
                <w:rFonts w:cs="Times New Roman"/>
                <w:color w:val="000000"/>
                <w:sz w:val="18"/>
                <w:szCs w:val="20"/>
              </w:rPr>
              <w:t>0+2260</w:t>
            </w:r>
          </w:p>
        </w:tc>
        <w:tc>
          <w:tcPr>
            <w:tcW w:w="905"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0.136</w:t>
            </w:r>
          </w:p>
        </w:tc>
        <w:tc>
          <w:tcPr>
            <w:tcW w:w="99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0.136</w:t>
            </w:r>
          </w:p>
        </w:tc>
        <w:tc>
          <w:tcPr>
            <w:tcW w:w="108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0.008</w:t>
            </w:r>
          </w:p>
        </w:tc>
        <w:tc>
          <w:tcPr>
            <w:tcW w:w="90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0.000</w:t>
            </w:r>
          </w:p>
        </w:tc>
        <w:tc>
          <w:tcPr>
            <w:tcW w:w="81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0.60</w:t>
            </w:r>
          </w:p>
        </w:tc>
        <w:tc>
          <w:tcPr>
            <w:tcW w:w="778"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0.38</w:t>
            </w:r>
          </w:p>
        </w:tc>
        <w:tc>
          <w:tcPr>
            <w:tcW w:w="636"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0.60</w:t>
            </w:r>
          </w:p>
        </w:tc>
        <w:tc>
          <w:tcPr>
            <w:tcW w:w="653"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0.38</w:t>
            </w:r>
          </w:p>
        </w:tc>
      </w:tr>
      <w:tr w:rsidR="007E20C1" w:rsidRPr="00411C1D" w:rsidTr="00097C53">
        <w:tc>
          <w:tcPr>
            <w:tcW w:w="1998" w:type="dxa"/>
          </w:tcPr>
          <w:p w:rsidR="007E20C1" w:rsidRPr="00411C1D" w:rsidRDefault="007E20C1" w:rsidP="007E20C1">
            <w:pPr>
              <w:spacing w:line="240" w:lineRule="auto"/>
              <w:rPr>
                <w:rFonts w:cs="Times New Roman"/>
                <w:sz w:val="18"/>
                <w:szCs w:val="20"/>
              </w:rPr>
            </w:pPr>
            <w:r w:rsidRPr="00411C1D">
              <w:rPr>
                <w:rFonts w:cs="Times New Roman"/>
                <w:sz w:val="18"/>
                <w:szCs w:val="20"/>
              </w:rPr>
              <w:t>SC 1-3&lt;-&gt; TC - 1</w:t>
            </w:r>
          </w:p>
        </w:tc>
        <w:tc>
          <w:tcPr>
            <w:tcW w:w="928" w:type="dxa"/>
            <w:vAlign w:val="bottom"/>
          </w:tcPr>
          <w:p w:rsidR="007E20C1" w:rsidRPr="00411C1D" w:rsidRDefault="007E20C1" w:rsidP="007E20C1">
            <w:pPr>
              <w:spacing w:line="240" w:lineRule="auto"/>
              <w:rPr>
                <w:rFonts w:cs="Times New Roman"/>
                <w:color w:val="000000"/>
                <w:sz w:val="18"/>
                <w:szCs w:val="20"/>
              </w:rPr>
            </w:pPr>
            <w:r w:rsidRPr="00411C1D">
              <w:rPr>
                <w:rFonts w:cs="Times New Roman"/>
                <w:color w:val="000000"/>
                <w:sz w:val="18"/>
                <w:szCs w:val="20"/>
              </w:rPr>
              <w:t>0+03</w:t>
            </w:r>
          </w:p>
        </w:tc>
        <w:tc>
          <w:tcPr>
            <w:tcW w:w="905"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0.136</w:t>
            </w:r>
          </w:p>
        </w:tc>
        <w:tc>
          <w:tcPr>
            <w:tcW w:w="99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0.078</w:t>
            </w:r>
          </w:p>
        </w:tc>
        <w:tc>
          <w:tcPr>
            <w:tcW w:w="108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0.007</w:t>
            </w:r>
          </w:p>
        </w:tc>
        <w:tc>
          <w:tcPr>
            <w:tcW w:w="90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0.000</w:t>
            </w:r>
          </w:p>
        </w:tc>
        <w:tc>
          <w:tcPr>
            <w:tcW w:w="81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0.60</w:t>
            </w:r>
          </w:p>
        </w:tc>
        <w:tc>
          <w:tcPr>
            <w:tcW w:w="778"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0.38</w:t>
            </w:r>
          </w:p>
        </w:tc>
        <w:tc>
          <w:tcPr>
            <w:tcW w:w="636"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0.30</w:t>
            </w:r>
          </w:p>
        </w:tc>
        <w:tc>
          <w:tcPr>
            <w:tcW w:w="653"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0.18</w:t>
            </w:r>
          </w:p>
        </w:tc>
      </w:tr>
      <w:tr w:rsidR="007E20C1" w:rsidRPr="00411C1D" w:rsidTr="00097C53">
        <w:tc>
          <w:tcPr>
            <w:tcW w:w="1998" w:type="dxa"/>
          </w:tcPr>
          <w:p w:rsidR="007E20C1" w:rsidRPr="00411C1D" w:rsidRDefault="007E20C1" w:rsidP="007E20C1">
            <w:pPr>
              <w:spacing w:line="240" w:lineRule="auto"/>
              <w:rPr>
                <w:rFonts w:cs="Times New Roman"/>
                <w:sz w:val="18"/>
                <w:szCs w:val="20"/>
              </w:rPr>
            </w:pPr>
            <w:r w:rsidRPr="00411C1D">
              <w:rPr>
                <w:rFonts w:cs="Times New Roman"/>
                <w:sz w:val="18"/>
                <w:szCs w:val="20"/>
              </w:rPr>
              <w:t>SC 1-3&lt;-&gt; TC - 2</w:t>
            </w:r>
          </w:p>
        </w:tc>
        <w:tc>
          <w:tcPr>
            <w:tcW w:w="928" w:type="dxa"/>
            <w:vAlign w:val="bottom"/>
          </w:tcPr>
          <w:p w:rsidR="007E20C1" w:rsidRPr="00411C1D" w:rsidRDefault="007E20C1" w:rsidP="007E20C1">
            <w:pPr>
              <w:spacing w:line="240" w:lineRule="auto"/>
              <w:jc w:val="left"/>
              <w:rPr>
                <w:rFonts w:cs="Times New Roman"/>
                <w:color w:val="000000"/>
                <w:sz w:val="18"/>
                <w:szCs w:val="20"/>
              </w:rPr>
            </w:pPr>
            <w:r w:rsidRPr="00411C1D">
              <w:rPr>
                <w:rFonts w:cs="Times New Roman"/>
                <w:color w:val="000000"/>
                <w:sz w:val="18"/>
                <w:szCs w:val="20"/>
              </w:rPr>
              <w:t>0+290</w:t>
            </w:r>
          </w:p>
        </w:tc>
        <w:tc>
          <w:tcPr>
            <w:tcW w:w="905"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0.078</w:t>
            </w:r>
          </w:p>
        </w:tc>
        <w:tc>
          <w:tcPr>
            <w:tcW w:w="99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0.078</w:t>
            </w:r>
          </w:p>
        </w:tc>
        <w:tc>
          <w:tcPr>
            <w:tcW w:w="108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0.011</w:t>
            </w:r>
          </w:p>
        </w:tc>
        <w:tc>
          <w:tcPr>
            <w:tcW w:w="90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0.000</w:t>
            </w:r>
          </w:p>
        </w:tc>
        <w:tc>
          <w:tcPr>
            <w:tcW w:w="81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0.30</w:t>
            </w:r>
          </w:p>
        </w:tc>
        <w:tc>
          <w:tcPr>
            <w:tcW w:w="778"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0.17</w:t>
            </w:r>
          </w:p>
        </w:tc>
        <w:tc>
          <w:tcPr>
            <w:tcW w:w="636"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0.30</w:t>
            </w:r>
          </w:p>
        </w:tc>
        <w:tc>
          <w:tcPr>
            <w:tcW w:w="653"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0.17</w:t>
            </w:r>
          </w:p>
        </w:tc>
      </w:tr>
      <w:tr w:rsidR="007E20C1" w:rsidRPr="00411C1D" w:rsidTr="00097C53">
        <w:tc>
          <w:tcPr>
            <w:tcW w:w="1998" w:type="dxa"/>
          </w:tcPr>
          <w:p w:rsidR="007E20C1" w:rsidRPr="00411C1D" w:rsidRDefault="007E20C1" w:rsidP="007E20C1">
            <w:pPr>
              <w:spacing w:line="240" w:lineRule="auto"/>
              <w:rPr>
                <w:rFonts w:cs="Times New Roman"/>
                <w:sz w:val="18"/>
                <w:szCs w:val="20"/>
              </w:rPr>
            </w:pPr>
            <w:r w:rsidRPr="00411C1D">
              <w:rPr>
                <w:rFonts w:cs="Times New Roman"/>
                <w:sz w:val="18"/>
                <w:szCs w:val="20"/>
              </w:rPr>
              <w:t>SC 1-3&lt;-&gt; TC - 3</w:t>
            </w:r>
          </w:p>
        </w:tc>
        <w:tc>
          <w:tcPr>
            <w:tcW w:w="928" w:type="dxa"/>
            <w:vAlign w:val="bottom"/>
          </w:tcPr>
          <w:p w:rsidR="007E20C1" w:rsidRPr="00411C1D" w:rsidRDefault="007E20C1" w:rsidP="007E20C1">
            <w:pPr>
              <w:spacing w:line="240" w:lineRule="auto"/>
              <w:jc w:val="left"/>
              <w:rPr>
                <w:rFonts w:cs="Times New Roman"/>
                <w:color w:val="000000"/>
                <w:sz w:val="18"/>
                <w:szCs w:val="20"/>
              </w:rPr>
            </w:pPr>
            <w:r w:rsidRPr="00411C1D">
              <w:rPr>
                <w:rFonts w:cs="Times New Roman"/>
                <w:color w:val="000000"/>
                <w:sz w:val="18"/>
                <w:szCs w:val="20"/>
              </w:rPr>
              <w:t>0+540</w:t>
            </w:r>
          </w:p>
        </w:tc>
        <w:tc>
          <w:tcPr>
            <w:tcW w:w="905"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0.078</w:t>
            </w:r>
          </w:p>
        </w:tc>
        <w:tc>
          <w:tcPr>
            <w:tcW w:w="99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0.078</w:t>
            </w:r>
          </w:p>
        </w:tc>
        <w:tc>
          <w:tcPr>
            <w:tcW w:w="108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0.010</w:t>
            </w:r>
          </w:p>
        </w:tc>
        <w:tc>
          <w:tcPr>
            <w:tcW w:w="90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0.000</w:t>
            </w:r>
          </w:p>
        </w:tc>
        <w:tc>
          <w:tcPr>
            <w:tcW w:w="81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0.30</w:t>
            </w:r>
          </w:p>
        </w:tc>
        <w:tc>
          <w:tcPr>
            <w:tcW w:w="778"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0.17</w:t>
            </w:r>
          </w:p>
        </w:tc>
        <w:tc>
          <w:tcPr>
            <w:tcW w:w="636"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0.30</w:t>
            </w:r>
          </w:p>
        </w:tc>
        <w:tc>
          <w:tcPr>
            <w:tcW w:w="653"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0.17</w:t>
            </w:r>
          </w:p>
        </w:tc>
      </w:tr>
      <w:tr w:rsidR="007E20C1" w:rsidRPr="00411C1D" w:rsidTr="00097C53">
        <w:tc>
          <w:tcPr>
            <w:tcW w:w="1998" w:type="dxa"/>
          </w:tcPr>
          <w:p w:rsidR="007E20C1" w:rsidRPr="00411C1D" w:rsidRDefault="007E20C1" w:rsidP="007E20C1">
            <w:pPr>
              <w:spacing w:line="240" w:lineRule="auto"/>
              <w:rPr>
                <w:rFonts w:cs="Times New Roman"/>
                <w:sz w:val="18"/>
                <w:szCs w:val="20"/>
              </w:rPr>
            </w:pPr>
            <w:r w:rsidRPr="00411C1D">
              <w:rPr>
                <w:rFonts w:cs="Times New Roman"/>
                <w:sz w:val="18"/>
                <w:szCs w:val="20"/>
              </w:rPr>
              <w:t>SC 1-3&lt;-&gt; TC - 4</w:t>
            </w:r>
          </w:p>
        </w:tc>
        <w:tc>
          <w:tcPr>
            <w:tcW w:w="928" w:type="dxa"/>
            <w:vAlign w:val="bottom"/>
          </w:tcPr>
          <w:p w:rsidR="007E20C1" w:rsidRPr="00411C1D" w:rsidRDefault="007E20C1" w:rsidP="007E20C1">
            <w:pPr>
              <w:spacing w:line="240" w:lineRule="auto"/>
              <w:jc w:val="left"/>
              <w:rPr>
                <w:rFonts w:cs="Times New Roman"/>
                <w:color w:val="000000"/>
                <w:sz w:val="18"/>
                <w:szCs w:val="20"/>
              </w:rPr>
            </w:pPr>
            <w:r w:rsidRPr="00411C1D">
              <w:rPr>
                <w:rFonts w:cs="Times New Roman"/>
                <w:color w:val="000000"/>
                <w:sz w:val="18"/>
                <w:szCs w:val="20"/>
              </w:rPr>
              <w:t>0+740</w:t>
            </w:r>
          </w:p>
        </w:tc>
        <w:tc>
          <w:tcPr>
            <w:tcW w:w="905"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0.078</w:t>
            </w:r>
          </w:p>
        </w:tc>
        <w:tc>
          <w:tcPr>
            <w:tcW w:w="99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0.078</w:t>
            </w:r>
          </w:p>
        </w:tc>
        <w:tc>
          <w:tcPr>
            <w:tcW w:w="108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0.017</w:t>
            </w:r>
          </w:p>
        </w:tc>
        <w:tc>
          <w:tcPr>
            <w:tcW w:w="90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0.000</w:t>
            </w:r>
          </w:p>
        </w:tc>
        <w:tc>
          <w:tcPr>
            <w:tcW w:w="81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0.30</w:t>
            </w:r>
          </w:p>
        </w:tc>
        <w:tc>
          <w:tcPr>
            <w:tcW w:w="778"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0.30</w:t>
            </w:r>
          </w:p>
        </w:tc>
        <w:tc>
          <w:tcPr>
            <w:tcW w:w="636"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0.30</w:t>
            </w:r>
          </w:p>
        </w:tc>
        <w:tc>
          <w:tcPr>
            <w:tcW w:w="653"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0.30</w:t>
            </w:r>
          </w:p>
        </w:tc>
      </w:tr>
      <w:tr w:rsidR="007E20C1" w:rsidRPr="00411C1D" w:rsidTr="00097C53">
        <w:tc>
          <w:tcPr>
            <w:tcW w:w="1998" w:type="dxa"/>
          </w:tcPr>
          <w:p w:rsidR="007E20C1" w:rsidRPr="00411C1D" w:rsidRDefault="007E20C1" w:rsidP="007E20C1">
            <w:pPr>
              <w:spacing w:line="240" w:lineRule="auto"/>
              <w:rPr>
                <w:rFonts w:cs="Times New Roman"/>
                <w:sz w:val="18"/>
                <w:szCs w:val="20"/>
              </w:rPr>
            </w:pPr>
            <w:r w:rsidRPr="00411C1D">
              <w:rPr>
                <w:rFonts w:cs="Times New Roman"/>
                <w:sz w:val="18"/>
                <w:szCs w:val="20"/>
              </w:rPr>
              <w:t>SC 1-3&lt;-&gt; TC - 5</w:t>
            </w:r>
          </w:p>
        </w:tc>
        <w:tc>
          <w:tcPr>
            <w:tcW w:w="928" w:type="dxa"/>
            <w:vAlign w:val="bottom"/>
          </w:tcPr>
          <w:p w:rsidR="007E20C1" w:rsidRPr="00411C1D" w:rsidRDefault="007E20C1" w:rsidP="007E20C1">
            <w:pPr>
              <w:spacing w:line="240" w:lineRule="auto"/>
              <w:jc w:val="left"/>
              <w:rPr>
                <w:rFonts w:cs="Times New Roman"/>
                <w:color w:val="000000"/>
                <w:sz w:val="18"/>
                <w:szCs w:val="20"/>
              </w:rPr>
            </w:pPr>
            <w:r w:rsidRPr="00411C1D">
              <w:rPr>
                <w:rFonts w:cs="Times New Roman"/>
                <w:color w:val="000000"/>
                <w:sz w:val="18"/>
                <w:szCs w:val="20"/>
              </w:rPr>
              <w:t>0+1150</w:t>
            </w:r>
          </w:p>
        </w:tc>
        <w:tc>
          <w:tcPr>
            <w:tcW w:w="905"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0.078</w:t>
            </w:r>
          </w:p>
        </w:tc>
        <w:tc>
          <w:tcPr>
            <w:tcW w:w="99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0.078</w:t>
            </w:r>
          </w:p>
        </w:tc>
        <w:tc>
          <w:tcPr>
            <w:tcW w:w="108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0.013</w:t>
            </w:r>
          </w:p>
        </w:tc>
        <w:tc>
          <w:tcPr>
            <w:tcW w:w="90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0.000</w:t>
            </w:r>
          </w:p>
        </w:tc>
        <w:tc>
          <w:tcPr>
            <w:tcW w:w="81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0.30</w:t>
            </w:r>
          </w:p>
        </w:tc>
        <w:tc>
          <w:tcPr>
            <w:tcW w:w="778"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0.15</w:t>
            </w:r>
          </w:p>
        </w:tc>
        <w:tc>
          <w:tcPr>
            <w:tcW w:w="636"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0.30</w:t>
            </w:r>
          </w:p>
        </w:tc>
        <w:tc>
          <w:tcPr>
            <w:tcW w:w="653"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0.15</w:t>
            </w:r>
          </w:p>
        </w:tc>
      </w:tr>
      <w:tr w:rsidR="007E20C1" w:rsidRPr="00411C1D" w:rsidTr="00097C53">
        <w:tc>
          <w:tcPr>
            <w:tcW w:w="1998" w:type="dxa"/>
          </w:tcPr>
          <w:p w:rsidR="007E20C1" w:rsidRPr="00411C1D" w:rsidRDefault="007E20C1" w:rsidP="007E20C1">
            <w:pPr>
              <w:spacing w:line="240" w:lineRule="auto"/>
              <w:rPr>
                <w:rFonts w:cs="Times New Roman"/>
                <w:sz w:val="18"/>
                <w:szCs w:val="20"/>
              </w:rPr>
            </w:pPr>
            <w:r w:rsidRPr="00411C1D">
              <w:rPr>
                <w:rFonts w:cs="Times New Roman"/>
                <w:sz w:val="18"/>
                <w:szCs w:val="20"/>
              </w:rPr>
              <w:t>SC 1-3&lt;-&gt; TC - 6</w:t>
            </w:r>
          </w:p>
        </w:tc>
        <w:tc>
          <w:tcPr>
            <w:tcW w:w="928" w:type="dxa"/>
            <w:vAlign w:val="bottom"/>
          </w:tcPr>
          <w:p w:rsidR="007E20C1" w:rsidRPr="00411C1D" w:rsidRDefault="007E20C1" w:rsidP="007E20C1">
            <w:pPr>
              <w:spacing w:line="240" w:lineRule="auto"/>
              <w:jc w:val="left"/>
              <w:rPr>
                <w:rFonts w:cs="Times New Roman"/>
                <w:color w:val="000000"/>
                <w:sz w:val="18"/>
                <w:szCs w:val="20"/>
              </w:rPr>
            </w:pPr>
            <w:r w:rsidRPr="00411C1D">
              <w:rPr>
                <w:rFonts w:cs="Times New Roman"/>
                <w:color w:val="000000"/>
                <w:sz w:val="18"/>
                <w:szCs w:val="20"/>
              </w:rPr>
              <w:t>0+1300</w:t>
            </w:r>
          </w:p>
        </w:tc>
        <w:tc>
          <w:tcPr>
            <w:tcW w:w="905"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0.078</w:t>
            </w:r>
          </w:p>
        </w:tc>
        <w:tc>
          <w:tcPr>
            <w:tcW w:w="99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0.078</w:t>
            </w:r>
          </w:p>
        </w:tc>
        <w:tc>
          <w:tcPr>
            <w:tcW w:w="108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0.020</w:t>
            </w:r>
          </w:p>
        </w:tc>
        <w:tc>
          <w:tcPr>
            <w:tcW w:w="90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0.000</w:t>
            </w:r>
          </w:p>
        </w:tc>
        <w:tc>
          <w:tcPr>
            <w:tcW w:w="81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0.30</w:t>
            </w:r>
          </w:p>
        </w:tc>
        <w:tc>
          <w:tcPr>
            <w:tcW w:w="778"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0.15</w:t>
            </w:r>
          </w:p>
        </w:tc>
        <w:tc>
          <w:tcPr>
            <w:tcW w:w="636"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0.30</w:t>
            </w:r>
          </w:p>
        </w:tc>
        <w:tc>
          <w:tcPr>
            <w:tcW w:w="653"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0.15</w:t>
            </w:r>
          </w:p>
        </w:tc>
      </w:tr>
      <w:tr w:rsidR="007E20C1" w:rsidRPr="00411C1D" w:rsidTr="00097C53">
        <w:tc>
          <w:tcPr>
            <w:tcW w:w="1998" w:type="dxa"/>
          </w:tcPr>
          <w:p w:rsidR="007E20C1" w:rsidRPr="00411C1D" w:rsidRDefault="007E20C1" w:rsidP="007E20C1">
            <w:pPr>
              <w:spacing w:line="240" w:lineRule="auto"/>
              <w:rPr>
                <w:rFonts w:cs="Times New Roman"/>
                <w:sz w:val="18"/>
                <w:szCs w:val="20"/>
              </w:rPr>
            </w:pPr>
            <w:r w:rsidRPr="00411C1D">
              <w:rPr>
                <w:rFonts w:cs="Times New Roman"/>
                <w:sz w:val="18"/>
                <w:szCs w:val="20"/>
              </w:rPr>
              <w:t xml:space="preserve">MC-2 &lt;-&gt; SC - 1 </w:t>
            </w:r>
          </w:p>
        </w:tc>
        <w:tc>
          <w:tcPr>
            <w:tcW w:w="928" w:type="dxa"/>
            <w:vAlign w:val="bottom"/>
          </w:tcPr>
          <w:p w:rsidR="007E20C1" w:rsidRPr="00411C1D" w:rsidRDefault="007E20C1" w:rsidP="007E20C1">
            <w:pPr>
              <w:spacing w:line="240" w:lineRule="auto"/>
              <w:rPr>
                <w:rFonts w:cs="Times New Roman"/>
                <w:color w:val="000000"/>
                <w:sz w:val="18"/>
                <w:szCs w:val="20"/>
              </w:rPr>
            </w:pPr>
            <w:r w:rsidRPr="00411C1D">
              <w:rPr>
                <w:rFonts w:cs="Times New Roman"/>
                <w:color w:val="000000"/>
                <w:sz w:val="18"/>
                <w:szCs w:val="20"/>
              </w:rPr>
              <w:t>0+1880</w:t>
            </w:r>
          </w:p>
        </w:tc>
        <w:tc>
          <w:tcPr>
            <w:tcW w:w="905"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0.062</w:t>
            </w:r>
          </w:p>
        </w:tc>
        <w:tc>
          <w:tcPr>
            <w:tcW w:w="99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0.062</w:t>
            </w:r>
          </w:p>
        </w:tc>
        <w:tc>
          <w:tcPr>
            <w:tcW w:w="108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0.008</w:t>
            </w:r>
          </w:p>
        </w:tc>
        <w:tc>
          <w:tcPr>
            <w:tcW w:w="90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0.000</w:t>
            </w:r>
          </w:p>
        </w:tc>
        <w:tc>
          <w:tcPr>
            <w:tcW w:w="81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0.40</w:t>
            </w:r>
          </w:p>
        </w:tc>
        <w:tc>
          <w:tcPr>
            <w:tcW w:w="778"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0.40</w:t>
            </w:r>
          </w:p>
        </w:tc>
        <w:tc>
          <w:tcPr>
            <w:tcW w:w="636"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0.40</w:t>
            </w:r>
          </w:p>
        </w:tc>
        <w:tc>
          <w:tcPr>
            <w:tcW w:w="653"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0.40</w:t>
            </w:r>
          </w:p>
        </w:tc>
      </w:tr>
      <w:tr w:rsidR="007E20C1" w:rsidRPr="00411C1D" w:rsidTr="00097C53">
        <w:tc>
          <w:tcPr>
            <w:tcW w:w="1998" w:type="dxa"/>
          </w:tcPr>
          <w:p w:rsidR="007E20C1" w:rsidRPr="00411C1D" w:rsidRDefault="007E20C1" w:rsidP="007E20C1">
            <w:pPr>
              <w:spacing w:line="240" w:lineRule="auto"/>
              <w:rPr>
                <w:rFonts w:cs="Times New Roman"/>
                <w:sz w:val="18"/>
                <w:szCs w:val="20"/>
              </w:rPr>
            </w:pPr>
            <w:r w:rsidRPr="00411C1D">
              <w:rPr>
                <w:rFonts w:cs="Times New Roman"/>
                <w:sz w:val="18"/>
                <w:szCs w:val="20"/>
              </w:rPr>
              <w:t>MC-2 &lt;-&gt; SC - 2</w:t>
            </w:r>
          </w:p>
        </w:tc>
        <w:tc>
          <w:tcPr>
            <w:tcW w:w="928" w:type="dxa"/>
            <w:vAlign w:val="bottom"/>
          </w:tcPr>
          <w:p w:rsidR="007E20C1" w:rsidRPr="00411C1D" w:rsidRDefault="007E20C1" w:rsidP="007E20C1">
            <w:pPr>
              <w:spacing w:line="240" w:lineRule="auto"/>
              <w:jc w:val="left"/>
              <w:rPr>
                <w:rFonts w:cs="Times New Roman"/>
                <w:color w:val="000000"/>
                <w:sz w:val="18"/>
                <w:szCs w:val="20"/>
              </w:rPr>
            </w:pPr>
            <w:r w:rsidRPr="00411C1D">
              <w:rPr>
                <w:rFonts w:cs="Times New Roman"/>
                <w:color w:val="000000"/>
                <w:sz w:val="18"/>
                <w:szCs w:val="20"/>
              </w:rPr>
              <w:t>0+2660</w:t>
            </w:r>
          </w:p>
        </w:tc>
        <w:tc>
          <w:tcPr>
            <w:tcW w:w="905"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0.062</w:t>
            </w:r>
          </w:p>
        </w:tc>
        <w:tc>
          <w:tcPr>
            <w:tcW w:w="99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0.062</w:t>
            </w:r>
          </w:p>
        </w:tc>
        <w:tc>
          <w:tcPr>
            <w:tcW w:w="108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0.008</w:t>
            </w:r>
          </w:p>
        </w:tc>
        <w:tc>
          <w:tcPr>
            <w:tcW w:w="90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0.000</w:t>
            </w:r>
          </w:p>
        </w:tc>
        <w:tc>
          <w:tcPr>
            <w:tcW w:w="81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0.40</w:t>
            </w:r>
          </w:p>
        </w:tc>
        <w:tc>
          <w:tcPr>
            <w:tcW w:w="778"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0.40</w:t>
            </w:r>
          </w:p>
        </w:tc>
        <w:tc>
          <w:tcPr>
            <w:tcW w:w="636"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0.40</w:t>
            </w:r>
          </w:p>
        </w:tc>
        <w:tc>
          <w:tcPr>
            <w:tcW w:w="653"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0.40</w:t>
            </w:r>
          </w:p>
        </w:tc>
      </w:tr>
      <w:tr w:rsidR="007E20C1" w:rsidRPr="00411C1D" w:rsidTr="00097C53">
        <w:tc>
          <w:tcPr>
            <w:tcW w:w="1998" w:type="dxa"/>
          </w:tcPr>
          <w:p w:rsidR="007E20C1" w:rsidRPr="00411C1D" w:rsidRDefault="003E16F7" w:rsidP="007E20C1">
            <w:pPr>
              <w:spacing w:line="240" w:lineRule="auto"/>
              <w:rPr>
                <w:rFonts w:cs="Times New Roman"/>
                <w:sz w:val="18"/>
                <w:szCs w:val="20"/>
              </w:rPr>
            </w:pPr>
            <w:r w:rsidRPr="00411C1D">
              <w:rPr>
                <w:rFonts w:cs="Times New Roman"/>
                <w:sz w:val="18"/>
                <w:szCs w:val="20"/>
              </w:rPr>
              <w:t>MC-2 &lt;-&gt; FC</w:t>
            </w:r>
          </w:p>
        </w:tc>
        <w:tc>
          <w:tcPr>
            <w:tcW w:w="928" w:type="dxa"/>
            <w:vAlign w:val="bottom"/>
          </w:tcPr>
          <w:p w:rsidR="007E20C1" w:rsidRPr="00411C1D" w:rsidRDefault="007E20C1" w:rsidP="007E20C1">
            <w:pPr>
              <w:spacing w:line="240" w:lineRule="auto"/>
              <w:jc w:val="left"/>
              <w:rPr>
                <w:rFonts w:cs="Times New Roman"/>
                <w:color w:val="000000"/>
                <w:sz w:val="18"/>
                <w:szCs w:val="20"/>
              </w:rPr>
            </w:pPr>
            <w:r w:rsidRPr="00411C1D">
              <w:rPr>
                <w:rFonts w:cs="Times New Roman"/>
                <w:color w:val="000000"/>
                <w:sz w:val="18"/>
                <w:szCs w:val="20"/>
              </w:rPr>
              <w:t>0+2950</w:t>
            </w:r>
          </w:p>
        </w:tc>
        <w:tc>
          <w:tcPr>
            <w:tcW w:w="905"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0.062</w:t>
            </w:r>
          </w:p>
        </w:tc>
        <w:tc>
          <w:tcPr>
            <w:tcW w:w="99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0.062</w:t>
            </w:r>
          </w:p>
        </w:tc>
        <w:tc>
          <w:tcPr>
            <w:tcW w:w="108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0.006</w:t>
            </w:r>
          </w:p>
        </w:tc>
        <w:tc>
          <w:tcPr>
            <w:tcW w:w="90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0.000</w:t>
            </w:r>
          </w:p>
        </w:tc>
        <w:tc>
          <w:tcPr>
            <w:tcW w:w="810"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0.40</w:t>
            </w:r>
          </w:p>
        </w:tc>
        <w:tc>
          <w:tcPr>
            <w:tcW w:w="778"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0.40</w:t>
            </w:r>
          </w:p>
        </w:tc>
        <w:tc>
          <w:tcPr>
            <w:tcW w:w="636"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0.40</w:t>
            </w:r>
          </w:p>
        </w:tc>
        <w:tc>
          <w:tcPr>
            <w:tcW w:w="653" w:type="dxa"/>
            <w:vAlign w:val="bottom"/>
          </w:tcPr>
          <w:p w:rsidR="007E20C1" w:rsidRPr="00411C1D" w:rsidRDefault="007E20C1" w:rsidP="007E20C1">
            <w:pPr>
              <w:spacing w:line="240" w:lineRule="auto"/>
              <w:jc w:val="center"/>
              <w:rPr>
                <w:rFonts w:cs="Times New Roman"/>
                <w:color w:val="000000"/>
                <w:sz w:val="18"/>
                <w:szCs w:val="20"/>
              </w:rPr>
            </w:pPr>
            <w:r w:rsidRPr="00411C1D">
              <w:rPr>
                <w:rFonts w:cs="Times New Roman"/>
                <w:color w:val="000000"/>
                <w:sz w:val="18"/>
                <w:szCs w:val="20"/>
              </w:rPr>
              <w:t>0.40</w:t>
            </w:r>
          </w:p>
        </w:tc>
      </w:tr>
    </w:tbl>
    <w:p w:rsidR="007E20C1" w:rsidRDefault="007E20C1" w:rsidP="007E20C1">
      <w:pPr>
        <w:ind w:left="1440"/>
        <w:rPr>
          <w:lang w:bidi="en-US"/>
        </w:rPr>
      </w:pPr>
      <w:r w:rsidRPr="00712CCA">
        <w:rPr>
          <w:lang w:bidi="en-US"/>
        </w:rPr>
        <w:t>(</w:t>
      </w:r>
      <w:r>
        <w:rPr>
          <w:lang w:bidi="en-US"/>
        </w:rPr>
        <w:t>b</w:t>
      </w:r>
      <w:r w:rsidRPr="00712CCA">
        <w:rPr>
          <w:lang w:bidi="en-US"/>
        </w:rPr>
        <w:t>)</w:t>
      </w:r>
    </w:p>
    <w:tbl>
      <w:tblPr>
        <w:tblStyle w:val="TableGrid"/>
        <w:tblW w:w="0" w:type="auto"/>
        <w:tblLook w:val="04A0"/>
      </w:tblPr>
      <w:tblGrid>
        <w:gridCol w:w="1998"/>
        <w:gridCol w:w="1017"/>
        <w:gridCol w:w="905"/>
        <w:gridCol w:w="990"/>
        <w:gridCol w:w="1080"/>
        <w:gridCol w:w="900"/>
        <w:gridCol w:w="810"/>
        <w:gridCol w:w="778"/>
        <w:gridCol w:w="636"/>
        <w:gridCol w:w="653"/>
      </w:tblGrid>
      <w:tr w:rsidR="00097C53" w:rsidRPr="00411C1D" w:rsidTr="00097C53">
        <w:tc>
          <w:tcPr>
            <w:tcW w:w="1998" w:type="dxa"/>
          </w:tcPr>
          <w:p w:rsidR="00097C53" w:rsidRPr="00411C1D" w:rsidRDefault="00097C53" w:rsidP="00097C53">
            <w:pPr>
              <w:spacing w:line="240" w:lineRule="auto"/>
              <w:rPr>
                <w:rFonts w:cs="Times New Roman"/>
                <w:b/>
                <w:sz w:val="18"/>
                <w:szCs w:val="18"/>
              </w:rPr>
            </w:pPr>
            <w:r w:rsidRPr="00411C1D">
              <w:rPr>
                <w:rFonts w:cs="Times New Roman"/>
                <w:b/>
                <w:sz w:val="18"/>
                <w:szCs w:val="18"/>
              </w:rPr>
              <w:t>Dividing canal Name</w:t>
            </w:r>
          </w:p>
        </w:tc>
        <w:tc>
          <w:tcPr>
            <w:tcW w:w="928" w:type="dxa"/>
            <w:vAlign w:val="center"/>
          </w:tcPr>
          <w:p w:rsidR="00097C53" w:rsidRPr="00411C1D" w:rsidRDefault="00097C53" w:rsidP="00097C53">
            <w:pPr>
              <w:spacing w:before="0" w:line="240" w:lineRule="auto"/>
              <w:jc w:val="center"/>
              <w:rPr>
                <w:rFonts w:cs="Times New Roman"/>
                <w:b/>
                <w:bCs/>
                <w:color w:val="000000"/>
                <w:sz w:val="18"/>
                <w:szCs w:val="18"/>
              </w:rPr>
            </w:pPr>
            <w:r w:rsidRPr="00411C1D">
              <w:rPr>
                <w:rFonts w:cs="Times New Roman"/>
                <w:b/>
                <w:bCs/>
                <w:color w:val="000000"/>
                <w:sz w:val="18"/>
                <w:szCs w:val="18"/>
              </w:rPr>
              <w:t>Chainages</w:t>
            </w:r>
          </w:p>
        </w:tc>
        <w:tc>
          <w:tcPr>
            <w:tcW w:w="905" w:type="dxa"/>
          </w:tcPr>
          <w:p w:rsidR="00097C53" w:rsidRPr="00411C1D" w:rsidRDefault="00097C53" w:rsidP="00097C53">
            <w:pPr>
              <w:spacing w:line="240" w:lineRule="auto"/>
              <w:rPr>
                <w:rFonts w:cs="Times New Roman"/>
                <w:b/>
                <w:sz w:val="18"/>
                <w:szCs w:val="18"/>
              </w:rPr>
            </w:pPr>
            <w:r w:rsidRPr="00411C1D">
              <w:rPr>
                <w:rFonts w:cs="Times New Roman"/>
                <w:b/>
                <w:sz w:val="18"/>
                <w:szCs w:val="18"/>
              </w:rPr>
              <w:t>B2(m)</w:t>
            </w:r>
          </w:p>
        </w:tc>
        <w:tc>
          <w:tcPr>
            <w:tcW w:w="990" w:type="dxa"/>
          </w:tcPr>
          <w:p w:rsidR="00097C53" w:rsidRPr="00411C1D" w:rsidRDefault="00097C53" w:rsidP="00097C53">
            <w:pPr>
              <w:spacing w:line="240" w:lineRule="auto"/>
              <w:rPr>
                <w:rFonts w:cs="Times New Roman"/>
                <w:b/>
                <w:sz w:val="18"/>
                <w:szCs w:val="18"/>
              </w:rPr>
            </w:pPr>
            <w:r w:rsidRPr="00411C1D">
              <w:rPr>
                <w:rFonts w:cs="Times New Roman"/>
                <w:b/>
                <w:sz w:val="18"/>
                <w:szCs w:val="18"/>
              </w:rPr>
              <w:t>D2(m)</w:t>
            </w:r>
          </w:p>
        </w:tc>
        <w:tc>
          <w:tcPr>
            <w:tcW w:w="1080" w:type="dxa"/>
          </w:tcPr>
          <w:p w:rsidR="00097C53" w:rsidRPr="00411C1D" w:rsidRDefault="00097C53" w:rsidP="00097C53">
            <w:pPr>
              <w:spacing w:line="240" w:lineRule="auto"/>
              <w:rPr>
                <w:rFonts w:cs="Times New Roman"/>
                <w:b/>
                <w:sz w:val="18"/>
                <w:szCs w:val="18"/>
              </w:rPr>
            </w:pPr>
            <w:r w:rsidRPr="00411C1D">
              <w:rPr>
                <w:rFonts w:cs="Times New Roman"/>
                <w:b/>
                <w:sz w:val="18"/>
                <w:szCs w:val="18"/>
              </w:rPr>
              <w:t>L0(m)</w:t>
            </w:r>
          </w:p>
        </w:tc>
        <w:tc>
          <w:tcPr>
            <w:tcW w:w="900" w:type="dxa"/>
          </w:tcPr>
          <w:p w:rsidR="00097C53" w:rsidRPr="00411C1D" w:rsidRDefault="00097C53" w:rsidP="00097C53">
            <w:pPr>
              <w:spacing w:line="240" w:lineRule="auto"/>
              <w:rPr>
                <w:rFonts w:cs="Times New Roman"/>
                <w:b/>
                <w:sz w:val="18"/>
                <w:szCs w:val="18"/>
              </w:rPr>
            </w:pPr>
            <w:r w:rsidRPr="00411C1D">
              <w:rPr>
                <w:rFonts w:cs="Times New Roman"/>
                <w:b/>
                <w:sz w:val="18"/>
                <w:szCs w:val="18"/>
              </w:rPr>
              <w:t>L1(m)</w:t>
            </w:r>
          </w:p>
        </w:tc>
        <w:tc>
          <w:tcPr>
            <w:tcW w:w="810" w:type="dxa"/>
          </w:tcPr>
          <w:p w:rsidR="00097C53" w:rsidRPr="00411C1D" w:rsidRDefault="00097C53" w:rsidP="00097C53">
            <w:pPr>
              <w:spacing w:line="240" w:lineRule="auto"/>
              <w:rPr>
                <w:rFonts w:cs="Times New Roman"/>
                <w:b/>
                <w:sz w:val="18"/>
                <w:szCs w:val="18"/>
              </w:rPr>
            </w:pPr>
            <w:r w:rsidRPr="00411C1D">
              <w:rPr>
                <w:rFonts w:cs="Times New Roman"/>
                <w:b/>
                <w:sz w:val="18"/>
                <w:szCs w:val="18"/>
              </w:rPr>
              <w:t>L2(m)</w:t>
            </w:r>
          </w:p>
        </w:tc>
        <w:tc>
          <w:tcPr>
            <w:tcW w:w="778" w:type="dxa"/>
          </w:tcPr>
          <w:p w:rsidR="00097C53" w:rsidRPr="00411C1D" w:rsidRDefault="00097C53" w:rsidP="00097C53">
            <w:pPr>
              <w:spacing w:line="240" w:lineRule="auto"/>
              <w:rPr>
                <w:rFonts w:cs="Times New Roman"/>
                <w:b/>
                <w:sz w:val="18"/>
                <w:szCs w:val="18"/>
              </w:rPr>
            </w:pPr>
            <w:r w:rsidRPr="00411C1D">
              <w:rPr>
                <w:rFonts w:cs="Times New Roman"/>
                <w:b/>
                <w:sz w:val="18"/>
                <w:szCs w:val="18"/>
              </w:rPr>
              <w:t>L3(m)</w:t>
            </w:r>
          </w:p>
        </w:tc>
        <w:tc>
          <w:tcPr>
            <w:tcW w:w="636" w:type="dxa"/>
          </w:tcPr>
          <w:p w:rsidR="00097C53" w:rsidRPr="00411C1D" w:rsidRDefault="00097C53" w:rsidP="00097C53">
            <w:pPr>
              <w:spacing w:line="240" w:lineRule="auto"/>
              <w:rPr>
                <w:rFonts w:cs="Times New Roman"/>
                <w:b/>
                <w:sz w:val="18"/>
                <w:szCs w:val="18"/>
              </w:rPr>
            </w:pPr>
            <w:r w:rsidRPr="00411C1D">
              <w:rPr>
                <w:rFonts w:cs="Times New Roman"/>
                <w:b/>
                <w:sz w:val="18"/>
                <w:szCs w:val="18"/>
              </w:rPr>
              <w:t>Lp2 (m)</w:t>
            </w:r>
          </w:p>
        </w:tc>
        <w:tc>
          <w:tcPr>
            <w:tcW w:w="653" w:type="dxa"/>
          </w:tcPr>
          <w:p w:rsidR="00097C53" w:rsidRPr="00411C1D" w:rsidRDefault="00097C53" w:rsidP="00097C53">
            <w:pPr>
              <w:spacing w:line="240" w:lineRule="auto"/>
              <w:rPr>
                <w:rFonts w:cs="Times New Roman"/>
                <w:b/>
                <w:sz w:val="18"/>
                <w:szCs w:val="18"/>
              </w:rPr>
            </w:pPr>
            <w:r w:rsidRPr="00411C1D">
              <w:rPr>
                <w:rFonts w:cs="Times New Roman"/>
                <w:b/>
                <w:sz w:val="18"/>
                <w:szCs w:val="18"/>
              </w:rPr>
              <w:t>Lp3 (m)</w:t>
            </w:r>
          </w:p>
        </w:tc>
      </w:tr>
      <w:tr w:rsidR="00097C53" w:rsidRPr="00411C1D" w:rsidTr="00097C53">
        <w:tc>
          <w:tcPr>
            <w:tcW w:w="1998" w:type="dxa"/>
          </w:tcPr>
          <w:p w:rsidR="00097C53" w:rsidRPr="00411C1D" w:rsidRDefault="00097C53" w:rsidP="00097C53">
            <w:pPr>
              <w:spacing w:line="240" w:lineRule="auto"/>
              <w:rPr>
                <w:rFonts w:cs="Times New Roman"/>
                <w:sz w:val="18"/>
                <w:szCs w:val="18"/>
              </w:rPr>
            </w:pPr>
            <w:r w:rsidRPr="00411C1D">
              <w:rPr>
                <w:rFonts w:cs="Times New Roman"/>
                <w:sz w:val="18"/>
                <w:szCs w:val="18"/>
              </w:rPr>
              <w:t xml:space="preserve">MC-1 &lt;-&gt; SC - 1 </w:t>
            </w:r>
          </w:p>
        </w:tc>
        <w:tc>
          <w:tcPr>
            <w:tcW w:w="928" w:type="dxa"/>
            <w:vAlign w:val="bottom"/>
          </w:tcPr>
          <w:p w:rsidR="00097C53" w:rsidRPr="00411C1D" w:rsidRDefault="00097C53" w:rsidP="00097C53">
            <w:pPr>
              <w:spacing w:line="240" w:lineRule="auto"/>
              <w:jc w:val="left"/>
              <w:rPr>
                <w:rFonts w:cs="Times New Roman"/>
                <w:color w:val="000000"/>
                <w:sz w:val="18"/>
                <w:szCs w:val="18"/>
              </w:rPr>
            </w:pPr>
            <w:r w:rsidRPr="00411C1D">
              <w:rPr>
                <w:rFonts w:cs="Times New Roman"/>
                <w:color w:val="000000"/>
                <w:sz w:val="18"/>
                <w:szCs w:val="18"/>
              </w:rPr>
              <w:t>0+1080</w:t>
            </w:r>
          </w:p>
        </w:tc>
        <w:tc>
          <w:tcPr>
            <w:tcW w:w="905" w:type="dxa"/>
          </w:tcPr>
          <w:p w:rsidR="00097C53" w:rsidRPr="00411C1D" w:rsidRDefault="00097C53" w:rsidP="00097C53">
            <w:pPr>
              <w:spacing w:line="240" w:lineRule="auto"/>
              <w:rPr>
                <w:rFonts w:cs="Times New Roman"/>
                <w:sz w:val="18"/>
                <w:szCs w:val="18"/>
              </w:rPr>
            </w:pPr>
            <w:r w:rsidRPr="00411C1D">
              <w:rPr>
                <w:rFonts w:cs="Times New Roman"/>
                <w:sz w:val="18"/>
                <w:szCs w:val="18"/>
              </w:rPr>
              <w:t>0.50</w:t>
            </w:r>
          </w:p>
        </w:tc>
        <w:tc>
          <w:tcPr>
            <w:tcW w:w="990" w:type="dxa"/>
          </w:tcPr>
          <w:p w:rsidR="00097C53" w:rsidRPr="00411C1D" w:rsidRDefault="00097C53" w:rsidP="00097C53">
            <w:pPr>
              <w:spacing w:line="240" w:lineRule="auto"/>
              <w:rPr>
                <w:rFonts w:cs="Times New Roman"/>
                <w:sz w:val="18"/>
                <w:szCs w:val="18"/>
              </w:rPr>
            </w:pPr>
            <w:r w:rsidRPr="00411C1D">
              <w:rPr>
                <w:rFonts w:cs="Times New Roman"/>
                <w:sz w:val="18"/>
                <w:szCs w:val="18"/>
              </w:rPr>
              <w:t>0.05</w:t>
            </w:r>
          </w:p>
        </w:tc>
        <w:tc>
          <w:tcPr>
            <w:tcW w:w="1080" w:type="dxa"/>
          </w:tcPr>
          <w:p w:rsidR="00097C53" w:rsidRPr="00411C1D" w:rsidRDefault="00097C53" w:rsidP="00097C53">
            <w:pPr>
              <w:spacing w:line="240" w:lineRule="auto"/>
              <w:rPr>
                <w:rFonts w:cs="Times New Roman"/>
                <w:sz w:val="18"/>
                <w:szCs w:val="18"/>
              </w:rPr>
            </w:pPr>
            <w:r w:rsidRPr="00411C1D">
              <w:rPr>
                <w:rFonts w:cs="Times New Roman"/>
                <w:sz w:val="18"/>
                <w:szCs w:val="18"/>
              </w:rPr>
              <w:t>1.10</w:t>
            </w:r>
          </w:p>
        </w:tc>
        <w:tc>
          <w:tcPr>
            <w:tcW w:w="900" w:type="dxa"/>
          </w:tcPr>
          <w:p w:rsidR="00097C53" w:rsidRPr="00411C1D" w:rsidRDefault="00097C53" w:rsidP="00097C53">
            <w:pPr>
              <w:spacing w:line="240" w:lineRule="auto"/>
              <w:rPr>
                <w:rFonts w:cs="Times New Roman"/>
                <w:sz w:val="18"/>
                <w:szCs w:val="18"/>
              </w:rPr>
            </w:pPr>
            <w:r w:rsidRPr="00411C1D">
              <w:rPr>
                <w:rFonts w:cs="Times New Roman"/>
                <w:sz w:val="18"/>
                <w:szCs w:val="18"/>
              </w:rPr>
              <w:t>0.70</w:t>
            </w:r>
          </w:p>
        </w:tc>
        <w:tc>
          <w:tcPr>
            <w:tcW w:w="810" w:type="dxa"/>
          </w:tcPr>
          <w:p w:rsidR="00097C53" w:rsidRPr="00411C1D" w:rsidRDefault="00097C53" w:rsidP="00097C53">
            <w:pPr>
              <w:spacing w:line="240" w:lineRule="auto"/>
              <w:rPr>
                <w:rFonts w:cs="Times New Roman"/>
                <w:sz w:val="18"/>
                <w:szCs w:val="18"/>
              </w:rPr>
            </w:pPr>
            <w:r w:rsidRPr="00411C1D">
              <w:rPr>
                <w:rFonts w:cs="Times New Roman"/>
                <w:sz w:val="18"/>
                <w:szCs w:val="18"/>
              </w:rPr>
              <w:t>0.50</w:t>
            </w:r>
          </w:p>
        </w:tc>
        <w:tc>
          <w:tcPr>
            <w:tcW w:w="778" w:type="dxa"/>
          </w:tcPr>
          <w:p w:rsidR="00097C53" w:rsidRPr="00411C1D" w:rsidRDefault="00097C53" w:rsidP="00097C53">
            <w:pPr>
              <w:spacing w:line="240" w:lineRule="auto"/>
              <w:rPr>
                <w:rFonts w:cs="Times New Roman"/>
                <w:sz w:val="18"/>
                <w:szCs w:val="18"/>
              </w:rPr>
            </w:pPr>
            <w:r w:rsidRPr="00411C1D">
              <w:rPr>
                <w:rFonts w:cs="Times New Roman"/>
                <w:sz w:val="18"/>
                <w:szCs w:val="18"/>
              </w:rPr>
              <w:t>0.50</w:t>
            </w:r>
          </w:p>
        </w:tc>
        <w:tc>
          <w:tcPr>
            <w:tcW w:w="636" w:type="dxa"/>
          </w:tcPr>
          <w:p w:rsidR="00097C53" w:rsidRPr="00411C1D" w:rsidRDefault="00097C53" w:rsidP="00097C53">
            <w:pPr>
              <w:spacing w:line="240" w:lineRule="auto"/>
              <w:rPr>
                <w:rFonts w:cs="Times New Roman"/>
                <w:sz w:val="18"/>
                <w:szCs w:val="18"/>
              </w:rPr>
            </w:pPr>
            <w:r w:rsidRPr="00411C1D">
              <w:rPr>
                <w:rFonts w:cs="Times New Roman"/>
                <w:sz w:val="18"/>
                <w:szCs w:val="18"/>
              </w:rPr>
              <w:t>1.20</w:t>
            </w:r>
          </w:p>
        </w:tc>
        <w:tc>
          <w:tcPr>
            <w:tcW w:w="653" w:type="dxa"/>
          </w:tcPr>
          <w:p w:rsidR="00097C53" w:rsidRPr="00411C1D" w:rsidRDefault="00097C53" w:rsidP="00097C53">
            <w:pPr>
              <w:spacing w:line="240" w:lineRule="auto"/>
              <w:rPr>
                <w:rFonts w:cs="Times New Roman"/>
                <w:sz w:val="18"/>
                <w:szCs w:val="18"/>
              </w:rPr>
            </w:pPr>
            <w:r w:rsidRPr="00411C1D">
              <w:rPr>
                <w:rFonts w:cs="Times New Roman"/>
                <w:sz w:val="18"/>
                <w:szCs w:val="18"/>
              </w:rPr>
              <w:t>0.00</w:t>
            </w:r>
          </w:p>
        </w:tc>
      </w:tr>
      <w:tr w:rsidR="00097C53" w:rsidRPr="00411C1D" w:rsidTr="00097C53">
        <w:tc>
          <w:tcPr>
            <w:tcW w:w="1998" w:type="dxa"/>
          </w:tcPr>
          <w:p w:rsidR="00097C53" w:rsidRPr="00411C1D" w:rsidRDefault="00097C53" w:rsidP="00097C53">
            <w:pPr>
              <w:spacing w:line="240" w:lineRule="auto"/>
              <w:rPr>
                <w:rFonts w:cs="Times New Roman"/>
                <w:sz w:val="18"/>
                <w:szCs w:val="18"/>
              </w:rPr>
            </w:pPr>
            <w:r w:rsidRPr="00411C1D">
              <w:rPr>
                <w:rFonts w:cs="Times New Roman"/>
                <w:sz w:val="18"/>
                <w:szCs w:val="18"/>
              </w:rPr>
              <w:t>MC-1 &lt;-&gt; 2`</w:t>
            </w:r>
          </w:p>
        </w:tc>
        <w:tc>
          <w:tcPr>
            <w:tcW w:w="928" w:type="dxa"/>
            <w:vAlign w:val="bottom"/>
          </w:tcPr>
          <w:p w:rsidR="00097C53" w:rsidRPr="00411C1D" w:rsidRDefault="00097C53" w:rsidP="00097C53">
            <w:pPr>
              <w:spacing w:line="240" w:lineRule="auto"/>
              <w:jc w:val="left"/>
              <w:rPr>
                <w:rFonts w:cs="Times New Roman"/>
                <w:color w:val="000000"/>
                <w:sz w:val="18"/>
                <w:szCs w:val="18"/>
              </w:rPr>
            </w:pPr>
            <w:r w:rsidRPr="00411C1D">
              <w:rPr>
                <w:rFonts w:cs="Times New Roman"/>
                <w:color w:val="000000"/>
                <w:sz w:val="18"/>
                <w:szCs w:val="18"/>
              </w:rPr>
              <w:t>0+1480</w:t>
            </w:r>
          </w:p>
        </w:tc>
        <w:tc>
          <w:tcPr>
            <w:tcW w:w="905"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990" w:type="dxa"/>
          </w:tcPr>
          <w:p w:rsidR="00097C53" w:rsidRPr="00411C1D" w:rsidRDefault="00097C53" w:rsidP="00097C53">
            <w:pPr>
              <w:spacing w:line="240" w:lineRule="auto"/>
              <w:rPr>
                <w:rFonts w:cs="Times New Roman"/>
                <w:sz w:val="18"/>
                <w:szCs w:val="18"/>
              </w:rPr>
            </w:pPr>
            <w:r w:rsidRPr="00411C1D">
              <w:rPr>
                <w:rFonts w:cs="Times New Roman"/>
                <w:sz w:val="18"/>
                <w:szCs w:val="18"/>
              </w:rPr>
              <w:t>0.05</w:t>
            </w:r>
          </w:p>
        </w:tc>
        <w:tc>
          <w:tcPr>
            <w:tcW w:w="1080" w:type="dxa"/>
          </w:tcPr>
          <w:p w:rsidR="00097C53" w:rsidRPr="00411C1D" w:rsidRDefault="00097C53" w:rsidP="00097C53">
            <w:pPr>
              <w:spacing w:line="240" w:lineRule="auto"/>
              <w:rPr>
                <w:rFonts w:cs="Times New Roman"/>
                <w:sz w:val="18"/>
                <w:szCs w:val="18"/>
              </w:rPr>
            </w:pPr>
            <w:r w:rsidRPr="00411C1D">
              <w:rPr>
                <w:rFonts w:cs="Times New Roman"/>
                <w:sz w:val="18"/>
                <w:szCs w:val="18"/>
              </w:rPr>
              <w:t>0.70</w:t>
            </w:r>
          </w:p>
        </w:tc>
        <w:tc>
          <w:tcPr>
            <w:tcW w:w="900" w:type="dxa"/>
          </w:tcPr>
          <w:p w:rsidR="00097C53" w:rsidRPr="00411C1D" w:rsidRDefault="00097C53" w:rsidP="00097C53">
            <w:pPr>
              <w:spacing w:line="240" w:lineRule="auto"/>
              <w:rPr>
                <w:rFonts w:cs="Times New Roman"/>
                <w:sz w:val="18"/>
                <w:szCs w:val="18"/>
              </w:rPr>
            </w:pPr>
            <w:r w:rsidRPr="00411C1D">
              <w:rPr>
                <w:rFonts w:cs="Times New Roman"/>
                <w:sz w:val="18"/>
                <w:szCs w:val="18"/>
              </w:rPr>
              <w:t>0.70</w:t>
            </w:r>
          </w:p>
        </w:tc>
        <w:tc>
          <w:tcPr>
            <w:tcW w:w="810"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778"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636" w:type="dxa"/>
          </w:tcPr>
          <w:p w:rsidR="00097C53" w:rsidRPr="00411C1D" w:rsidRDefault="00097C53" w:rsidP="00097C53">
            <w:pPr>
              <w:spacing w:line="240" w:lineRule="auto"/>
              <w:rPr>
                <w:rFonts w:cs="Times New Roman"/>
                <w:sz w:val="18"/>
                <w:szCs w:val="18"/>
              </w:rPr>
            </w:pPr>
            <w:r w:rsidRPr="00411C1D">
              <w:rPr>
                <w:rFonts w:cs="Times New Roman"/>
                <w:sz w:val="18"/>
                <w:szCs w:val="18"/>
              </w:rPr>
              <w:t>0.70</w:t>
            </w:r>
          </w:p>
        </w:tc>
        <w:tc>
          <w:tcPr>
            <w:tcW w:w="653" w:type="dxa"/>
          </w:tcPr>
          <w:p w:rsidR="00097C53" w:rsidRPr="00411C1D" w:rsidRDefault="00097C53" w:rsidP="00097C53">
            <w:pPr>
              <w:spacing w:line="240" w:lineRule="auto"/>
              <w:rPr>
                <w:rFonts w:cs="Times New Roman"/>
                <w:sz w:val="18"/>
                <w:szCs w:val="18"/>
              </w:rPr>
            </w:pPr>
            <w:r w:rsidRPr="00411C1D">
              <w:rPr>
                <w:rFonts w:cs="Times New Roman"/>
                <w:sz w:val="18"/>
                <w:szCs w:val="18"/>
              </w:rPr>
              <w:t>0.00</w:t>
            </w:r>
          </w:p>
        </w:tc>
      </w:tr>
      <w:tr w:rsidR="00097C53" w:rsidRPr="00411C1D" w:rsidTr="00097C53">
        <w:tc>
          <w:tcPr>
            <w:tcW w:w="1998" w:type="dxa"/>
          </w:tcPr>
          <w:p w:rsidR="00097C53" w:rsidRPr="00411C1D" w:rsidRDefault="00097C53" w:rsidP="00097C53">
            <w:pPr>
              <w:spacing w:line="240" w:lineRule="auto"/>
              <w:rPr>
                <w:rFonts w:cs="Times New Roman"/>
                <w:sz w:val="18"/>
                <w:szCs w:val="18"/>
              </w:rPr>
            </w:pPr>
            <w:r w:rsidRPr="00411C1D">
              <w:rPr>
                <w:rFonts w:cs="Times New Roman"/>
                <w:sz w:val="18"/>
                <w:szCs w:val="18"/>
              </w:rPr>
              <w:t>MC-1 &lt;-&gt; SC -2</w:t>
            </w:r>
          </w:p>
        </w:tc>
        <w:tc>
          <w:tcPr>
            <w:tcW w:w="928" w:type="dxa"/>
            <w:vAlign w:val="bottom"/>
          </w:tcPr>
          <w:p w:rsidR="00097C53" w:rsidRPr="00411C1D" w:rsidRDefault="00097C53" w:rsidP="00097C53">
            <w:pPr>
              <w:spacing w:line="240" w:lineRule="auto"/>
              <w:jc w:val="left"/>
              <w:rPr>
                <w:rFonts w:cs="Times New Roman"/>
                <w:color w:val="000000"/>
                <w:sz w:val="18"/>
                <w:szCs w:val="18"/>
              </w:rPr>
            </w:pPr>
            <w:r w:rsidRPr="00411C1D">
              <w:rPr>
                <w:rFonts w:cs="Times New Roman"/>
                <w:color w:val="000000"/>
                <w:sz w:val="18"/>
                <w:szCs w:val="18"/>
              </w:rPr>
              <w:t>0+1900</w:t>
            </w:r>
          </w:p>
        </w:tc>
        <w:tc>
          <w:tcPr>
            <w:tcW w:w="905"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990" w:type="dxa"/>
          </w:tcPr>
          <w:p w:rsidR="00097C53" w:rsidRPr="00411C1D" w:rsidRDefault="00097C53" w:rsidP="00097C53">
            <w:pPr>
              <w:spacing w:line="240" w:lineRule="auto"/>
              <w:rPr>
                <w:rFonts w:cs="Times New Roman"/>
                <w:sz w:val="18"/>
                <w:szCs w:val="18"/>
              </w:rPr>
            </w:pPr>
            <w:r w:rsidRPr="00411C1D">
              <w:rPr>
                <w:rFonts w:cs="Times New Roman"/>
                <w:sz w:val="18"/>
                <w:szCs w:val="18"/>
              </w:rPr>
              <w:t>0.27</w:t>
            </w:r>
          </w:p>
        </w:tc>
        <w:tc>
          <w:tcPr>
            <w:tcW w:w="1080" w:type="dxa"/>
          </w:tcPr>
          <w:p w:rsidR="00097C53" w:rsidRPr="00411C1D" w:rsidRDefault="00097C53" w:rsidP="00097C53">
            <w:pPr>
              <w:spacing w:line="240" w:lineRule="auto"/>
              <w:rPr>
                <w:rFonts w:cs="Times New Roman"/>
                <w:sz w:val="18"/>
                <w:szCs w:val="18"/>
              </w:rPr>
            </w:pPr>
            <w:r w:rsidRPr="00411C1D">
              <w:rPr>
                <w:rFonts w:cs="Times New Roman"/>
                <w:sz w:val="18"/>
                <w:szCs w:val="18"/>
              </w:rPr>
              <w:t>0.70</w:t>
            </w:r>
          </w:p>
        </w:tc>
        <w:tc>
          <w:tcPr>
            <w:tcW w:w="900" w:type="dxa"/>
          </w:tcPr>
          <w:p w:rsidR="00097C53" w:rsidRPr="00411C1D" w:rsidRDefault="00097C53" w:rsidP="00097C53">
            <w:pPr>
              <w:spacing w:line="240" w:lineRule="auto"/>
              <w:rPr>
                <w:rFonts w:cs="Times New Roman"/>
                <w:sz w:val="18"/>
                <w:szCs w:val="18"/>
              </w:rPr>
            </w:pPr>
            <w:r w:rsidRPr="00411C1D">
              <w:rPr>
                <w:rFonts w:cs="Times New Roman"/>
                <w:sz w:val="18"/>
                <w:szCs w:val="18"/>
              </w:rPr>
              <w:t>0.60</w:t>
            </w:r>
          </w:p>
        </w:tc>
        <w:tc>
          <w:tcPr>
            <w:tcW w:w="810" w:type="dxa"/>
          </w:tcPr>
          <w:p w:rsidR="00097C53" w:rsidRPr="00411C1D" w:rsidRDefault="00097C53" w:rsidP="00097C53">
            <w:pPr>
              <w:spacing w:line="240" w:lineRule="auto"/>
              <w:rPr>
                <w:rFonts w:cs="Times New Roman"/>
                <w:sz w:val="18"/>
                <w:szCs w:val="18"/>
              </w:rPr>
            </w:pPr>
            <w:r w:rsidRPr="00411C1D">
              <w:rPr>
                <w:rFonts w:cs="Times New Roman"/>
                <w:sz w:val="18"/>
                <w:szCs w:val="18"/>
              </w:rPr>
              <w:t>0.50</w:t>
            </w:r>
          </w:p>
        </w:tc>
        <w:tc>
          <w:tcPr>
            <w:tcW w:w="778" w:type="dxa"/>
          </w:tcPr>
          <w:p w:rsidR="00097C53" w:rsidRPr="00411C1D" w:rsidRDefault="00097C53" w:rsidP="00097C53">
            <w:pPr>
              <w:spacing w:line="240" w:lineRule="auto"/>
              <w:rPr>
                <w:rFonts w:cs="Times New Roman"/>
                <w:sz w:val="18"/>
                <w:szCs w:val="18"/>
              </w:rPr>
            </w:pPr>
            <w:r w:rsidRPr="00411C1D">
              <w:rPr>
                <w:rFonts w:cs="Times New Roman"/>
                <w:sz w:val="18"/>
                <w:szCs w:val="18"/>
              </w:rPr>
              <w:t>0.50</w:t>
            </w:r>
          </w:p>
        </w:tc>
        <w:tc>
          <w:tcPr>
            <w:tcW w:w="636" w:type="dxa"/>
          </w:tcPr>
          <w:p w:rsidR="00097C53" w:rsidRPr="00411C1D" w:rsidRDefault="00097C53" w:rsidP="00097C53">
            <w:pPr>
              <w:spacing w:line="240" w:lineRule="auto"/>
              <w:rPr>
                <w:rFonts w:cs="Times New Roman"/>
                <w:sz w:val="18"/>
                <w:szCs w:val="18"/>
              </w:rPr>
            </w:pPr>
            <w:r w:rsidRPr="00411C1D">
              <w:rPr>
                <w:rFonts w:cs="Times New Roman"/>
                <w:sz w:val="18"/>
                <w:szCs w:val="18"/>
              </w:rPr>
              <w:t>1.20</w:t>
            </w:r>
          </w:p>
        </w:tc>
        <w:tc>
          <w:tcPr>
            <w:tcW w:w="653" w:type="dxa"/>
          </w:tcPr>
          <w:p w:rsidR="00097C53" w:rsidRPr="00411C1D" w:rsidRDefault="00097C53" w:rsidP="00097C53">
            <w:pPr>
              <w:spacing w:line="240" w:lineRule="auto"/>
              <w:rPr>
                <w:rFonts w:cs="Times New Roman"/>
                <w:sz w:val="18"/>
                <w:szCs w:val="18"/>
              </w:rPr>
            </w:pPr>
            <w:r w:rsidRPr="00411C1D">
              <w:rPr>
                <w:rFonts w:cs="Times New Roman"/>
                <w:sz w:val="18"/>
                <w:szCs w:val="18"/>
              </w:rPr>
              <w:t>0.00</w:t>
            </w:r>
          </w:p>
        </w:tc>
      </w:tr>
      <w:tr w:rsidR="00097C53" w:rsidRPr="00411C1D" w:rsidTr="00097C53">
        <w:tc>
          <w:tcPr>
            <w:tcW w:w="1998" w:type="dxa"/>
          </w:tcPr>
          <w:p w:rsidR="00097C53" w:rsidRPr="00411C1D" w:rsidRDefault="00097C53" w:rsidP="00097C53">
            <w:pPr>
              <w:spacing w:line="240" w:lineRule="auto"/>
              <w:rPr>
                <w:rFonts w:cs="Times New Roman"/>
                <w:sz w:val="18"/>
                <w:szCs w:val="18"/>
              </w:rPr>
            </w:pPr>
            <w:r w:rsidRPr="00411C1D">
              <w:rPr>
                <w:rFonts w:cs="Times New Roman"/>
                <w:sz w:val="18"/>
                <w:szCs w:val="18"/>
              </w:rPr>
              <w:t>MC-1 &lt;-&gt; 3`</w:t>
            </w:r>
          </w:p>
        </w:tc>
        <w:tc>
          <w:tcPr>
            <w:tcW w:w="928" w:type="dxa"/>
            <w:vAlign w:val="bottom"/>
          </w:tcPr>
          <w:p w:rsidR="00097C53" w:rsidRPr="00411C1D" w:rsidRDefault="00097C53" w:rsidP="00097C53">
            <w:pPr>
              <w:spacing w:line="240" w:lineRule="auto"/>
              <w:jc w:val="left"/>
              <w:rPr>
                <w:rFonts w:cs="Times New Roman"/>
                <w:color w:val="000000"/>
                <w:sz w:val="18"/>
                <w:szCs w:val="18"/>
              </w:rPr>
            </w:pPr>
            <w:r w:rsidRPr="00411C1D">
              <w:rPr>
                <w:rFonts w:cs="Times New Roman"/>
                <w:color w:val="000000"/>
                <w:sz w:val="18"/>
                <w:szCs w:val="18"/>
              </w:rPr>
              <w:t>0+2260</w:t>
            </w:r>
          </w:p>
        </w:tc>
        <w:tc>
          <w:tcPr>
            <w:tcW w:w="905"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990" w:type="dxa"/>
          </w:tcPr>
          <w:p w:rsidR="00097C53" w:rsidRPr="00411C1D" w:rsidRDefault="00097C53" w:rsidP="00097C53">
            <w:pPr>
              <w:spacing w:line="240" w:lineRule="auto"/>
              <w:rPr>
                <w:rFonts w:cs="Times New Roman"/>
                <w:sz w:val="18"/>
                <w:szCs w:val="18"/>
              </w:rPr>
            </w:pPr>
            <w:r w:rsidRPr="00411C1D">
              <w:rPr>
                <w:rFonts w:cs="Times New Roman"/>
                <w:sz w:val="18"/>
                <w:szCs w:val="18"/>
              </w:rPr>
              <w:t>0.08</w:t>
            </w:r>
          </w:p>
        </w:tc>
        <w:tc>
          <w:tcPr>
            <w:tcW w:w="1080" w:type="dxa"/>
          </w:tcPr>
          <w:p w:rsidR="00097C53" w:rsidRPr="00411C1D" w:rsidRDefault="00097C53" w:rsidP="00097C53">
            <w:pPr>
              <w:spacing w:line="240" w:lineRule="auto"/>
              <w:rPr>
                <w:rFonts w:cs="Times New Roman"/>
                <w:sz w:val="18"/>
                <w:szCs w:val="18"/>
              </w:rPr>
            </w:pPr>
            <w:r w:rsidRPr="00411C1D">
              <w:rPr>
                <w:rFonts w:cs="Times New Roman"/>
                <w:sz w:val="18"/>
                <w:szCs w:val="18"/>
              </w:rPr>
              <w:t>0.60</w:t>
            </w:r>
          </w:p>
        </w:tc>
        <w:tc>
          <w:tcPr>
            <w:tcW w:w="900" w:type="dxa"/>
          </w:tcPr>
          <w:p w:rsidR="00097C53" w:rsidRPr="00411C1D" w:rsidRDefault="00097C53" w:rsidP="00097C53">
            <w:pPr>
              <w:spacing w:line="240" w:lineRule="auto"/>
              <w:rPr>
                <w:rFonts w:cs="Times New Roman"/>
                <w:sz w:val="18"/>
                <w:szCs w:val="18"/>
              </w:rPr>
            </w:pPr>
            <w:r w:rsidRPr="00411C1D">
              <w:rPr>
                <w:rFonts w:cs="Times New Roman"/>
                <w:sz w:val="18"/>
                <w:szCs w:val="18"/>
              </w:rPr>
              <w:t>0.60</w:t>
            </w:r>
          </w:p>
        </w:tc>
        <w:tc>
          <w:tcPr>
            <w:tcW w:w="810"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778"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636" w:type="dxa"/>
          </w:tcPr>
          <w:p w:rsidR="00097C53" w:rsidRPr="00411C1D" w:rsidRDefault="00097C53" w:rsidP="00097C53">
            <w:pPr>
              <w:spacing w:line="240" w:lineRule="auto"/>
              <w:rPr>
                <w:rFonts w:cs="Times New Roman"/>
                <w:sz w:val="18"/>
                <w:szCs w:val="18"/>
              </w:rPr>
            </w:pPr>
            <w:r w:rsidRPr="00411C1D">
              <w:rPr>
                <w:rFonts w:cs="Times New Roman"/>
                <w:sz w:val="18"/>
                <w:szCs w:val="18"/>
              </w:rPr>
              <w:t>0.70</w:t>
            </w:r>
          </w:p>
        </w:tc>
        <w:tc>
          <w:tcPr>
            <w:tcW w:w="653" w:type="dxa"/>
          </w:tcPr>
          <w:p w:rsidR="00097C53" w:rsidRPr="00411C1D" w:rsidRDefault="00097C53" w:rsidP="00097C53">
            <w:pPr>
              <w:spacing w:line="240" w:lineRule="auto"/>
              <w:rPr>
                <w:rFonts w:cs="Times New Roman"/>
                <w:sz w:val="18"/>
                <w:szCs w:val="18"/>
              </w:rPr>
            </w:pPr>
            <w:r w:rsidRPr="00411C1D">
              <w:rPr>
                <w:rFonts w:cs="Times New Roman"/>
                <w:sz w:val="18"/>
                <w:szCs w:val="18"/>
              </w:rPr>
              <w:t>0.00</w:t>
            </w:r>
          </w:p>
        </w:tc>
      </w:tr>
      <w:tr w:rsidR="00097C53" w:rsidRPr="00411C1D" w:rsidTr="00097C53">
        <w:tc>
          <w:tcPr>
            <w:tcW w:w="1998" w:type="dxa"/>
          </w:tcPr>
          <w:p w:rsidR="00097C53" w:rsidRPr="00411C1D" w:rsidRDefault="00097C53" w:rsidP="00097C53">
            <w:pPr>
              <w:spacing w:line="240" w:lineRule="auto"/>
              <w:rPr>
                <w:rFonts w:cs="Times New Roman"/>
                <w:sz w:val="18"/>
                <w:szCs w:val="18"/>
              </w:rPr>
            </w:pPr>
            <w:r w:rsidRPr="00411C1D">
              <w:rPr>
                <w:rFonts w:cs="Times New Roman"/>
                <w:sz w:val="18"/>
                <w:szCs w:val="18"/>
              </w:rPr>
              <w:t>SC 1-3&lt;-&gt; TC - 1</w:t>
            </w:r>
          </w:p>
        </w:tc>
        <w:tc>
          <w:tcPr>
            <w:tcW w:w="928" w:type="dxa"/>
            <w:vAlign w:val="bottom"/>
          </w:tcPr>
          <w:p w:rsidR="00097C53" w:rsidRPr="00411C1D" w:rsidRDefault="00097C53" w:rsidP="00097C53">
            <w:pPr>
              <w:spacing w:line="240" w:lineRule="auto"/>
              <w:rPr>
                <w:rFonts w:cs="Times New Roman"/>
                <w:color w:val="000000"/>
                <w:sz w:val="18"/>
                <w:szCs w:val="18"/>
              </w:rPr>
            </w:pPr>
            <w:r w:rsidRPr="00411C1D">
              <w:rPr>
                <w:rFonts w:cs="Times New Roman"/>
                <w:color w:val="000000"/>
                <w:sz w:val="18"/>
                <w:szCs w:val="18"/>
              </w:rPr>
              <w:t>0+03</w:t>
            </w:r>
          </w:p>
        </w:tc>
        <w:tc>
          <w:tcPr>
            <w:tcW w:w="905"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990" w:type="dxa"/>
          </w:tcPr>
          <w:p w:rsidR="00097C53" w:rsidRPr="00411C1D" w:rsidRDefault="00097C53" w:rsidP="00097C53">
            <w:pPr>
              <w:spacing w:line="240" w:lineRule="auto"/>
              <w:rPr>
                <w:rFonts w:cs="Times New Roman"/>
                <w:sz w:val="18"/>
                <w:szCs w:val="18"/>
              </w:rPr>
            </w:pPr>
            <w:r w:rsidRPr="00411C1D">
              <w:rPr>
                <w:rFonts w:cs="Times New Roman"/>
                <w:sz w:val="18"/>
                <w:szCs w:val="18"/>
              </w:rPr>
              <w:t>0.09</w:t>
            </w:r>
          </w:p>
        </w:tc>
        <w:tc>
          <w:tcPr>
            <w:tcW w:w="1080" w:type="dxa"/>
          </w:tcPr>
          <w:p w:rsidR="00097C53" w:rsidRPr="00411C1D" w:rsidRDefault="00097C53" w:rsidP="00097C53">
            <w:pPr>
              <w:spacing w:line="240" w:lineRule="auto"/>
              <w:rPr>
                <w:rFonts w:cs="Times New Roman"/>
                <w:sz w:val="18"/>
                <w:szCs w:val="18"/>
              </w:rPr>
            </w:pPr>
            <w:r w:rsidRPr="00411C1D">
              <w:rPr>
                <w:rFonts w:cs="Times New Roman"/>
                <w:sz w:val="18"/>
                <w:szCs w:val="18"/>
              </w:rPr>
              <w:t>0.60</w:t>
            </w:r>
          </w:p>
        </w:tc>
        <w:tc>
          <w:tcPr>
            <w:tcW w:w="900" w:type="dxa"/>
          </w:tcPr>
          <w:p w:rsidR="00097C53" w:rsidRPr="00411C1D" w:rsidRDefault="00097C53" w:rsidP="00097C53">
            <w:pPr>
              <w:spacing w:line="240" w:lineRule="auto"/>
              <w:rPr>
                <w:rFonts w:cs="Times New Roman"/>
                <w:sz w:val="18"/>
                <w:szCs w:val="18"/>
              </w:rPr>
            </w:pPr>
            <w:r w:rsidRPr="00411C1D">
              <w:rPr>
                <w:rFonts w:cs="Times New Roman"/>
                <w:sz w:val="18"/>
                <w:szCs w:val="18"/>
              </w:rPr>
              <w:t>0.40</w:t>
            </w:r>
          </w:p>
        </w:tc>
        <w:tc>
          <w:tcPr>
            <w:tcW w:w="810"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778"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636" w:type="dxa"/>
          </w:tcPr>
          <w:p w:rsidR="00097C53" w:rsidRPr="00411C1D" w:rsidRDefault="00097C53" w:rsidP="00097C53">
            <w:pPr>
              <w:spacing w:line="240" w:lineRule="auto"/>
              <w:rPr>
                <w:rFonts w:cs="Times New Roman"/>
                <w:sz w:val="18"/>
                <w:szCs w:val="18"/>
              </w:rPr>
            </w:pPr>
            <w:r w:rsidRPr="00411C1D">
              <w:rPr>
                <w:rFonts w:cs="Times New Roman"/>
                <w:sz w:val="18"/>
                <w:szCs w:val="18"/>
              </w:rPr>
              <w:t>0.70</w:t>
            </w:r>
          </w:p>
        </w:tc>
        <w:tc>
          <w:tcPr>
            <w:tcW w:w="653" w:type="dxa"/>
          </w:tcPr>
          <w:p w:rsidR="00097C53" w:rsidRPr="00411C1D" w:rsidRDefault="00097C53" w:rsidP="00097C53">
            <w:pPr>
              <w:spacing w:line="240" w:lineRule="auto"/>
              <w:rPr>
                <w:rFonts w:cs="Times New Roman"/>
                <w:sz w:val="18"/>
                <w:szCs w:val="18"/>
              </w:rPr>
            </w:pPr>
            <w:r w:rsidRPr="00411C1D">
              <w:rPr>
                <w:rFonts w:cs="Times New Roman"/>
                <w:sz w:val="18"/>
                <w:szCs w:val="18"/>
              </w:rPr>
              <w:t>0.00</w:t>
            </w:r>
          </w:p>
        </w:tc>
      </w:tr>
      <w:tr w:rsidR="00097C53" w:rsidRPr="00411C1D" w:rsidTr="00097C53">
        <w:tc>
          <w:tcPr>
            <w:tcW w:w="1998" w:type="dxa"/>
          </w:tcPr>
          <w:p w:rsidR="00097C53" w:rsidRPr="00411C1D" w:rsidRDefault="00097C53" w:rsidP="00097C53">
            <w:pPr>
              <w:spacing w:line="240" w:lineRule="auto"/>
              <w:rPr>
                <w:rFonts w:cs="Times New Roman"/>
                <w:sz w:val="18"/>
                <w:szCs w:val="18"/>
              </w:rPr>
            </w:pPr>
            <w:r w:rsidRPr="00411C1D">
              <w:rPr>
                <w:rFonts w:cs="Times New Roman"/>
                <w:sz w:val="18"/>
                <w:szCs w:val="18"/>
              </w:rPr>
              <w:t>SC 1-3&lt;-&gt; TC - 2</w:t>
            </w:r>
          </w:p>
        </w:tc>
        <w:tc>
          <w:tcPr>
            <w:tcW w:w="928" w:type="dxa"/>
            <w:vAlign w:val="bottom"/>
          </w:tcPr>
          <w:p w:rsidR="00097C53" w:rsidRPr="00411C1D" w:rsidRDefault="00097C53" w:rsidP="00097C53">
            <w:pPr>
              <w:spacing w:line="240" w:lineRule="auto"/>
              <w:jc w:val="left"/>
              <w:rPr>
                <w:rFonts w:cs="Times New Roman"/>
                <w:color w:val="000000"/>
                <w:sz w:val="18"/>
                <w:szCs w:val="18"/>
              </w:rPr>
            </w:pPr>
            <w:r w:rsidRPr="00411C1D">
              <w:rPr>
                <w:rFonts w:cs="Times New Roman"/>
                <w:color w:val="000000"/>
                <w:sz w:val="18"/>
                <w:szCs w:val="18"/>
              </w:rPr>
              <w:t>0+290</w:t>
            </w:r>
          </w:p>
        </w:tc>
        <w:tc>
          <w:tcPr>
            <w:tcW w:w="905"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990" w:type="dxa"/>
          </w:tcPr>
          <w:p w:rsidR="00097C53" w:rsidRPr="00411C1D" w:rsidRDefault="00097C53" w:rsidP="00097C53">
            <w:pPr>
              <w:spacing w:line="240" w:lineRule="auto"/>
              <w:rPr>
                <w:rFonts w:cs="Times New Roman"/>
                <w:sz w:val="18"/>
                <w:szCs w:val="18"/>
              </w:rPr>
            </w:pPr>
            <w:r w:rsidRPr="00411C1D">
              <w:rPr>
                <w:rFonts w:cs="Times New Roman"/>
                <w:sz w:val="18"/>
                <w:szCs w:val="18"/>
              </w:rPr>
              <w:t>0.08</w:t>
            </w:r>
          </w:p>
        </w:tc>
        <w:tc>
          <w:tcPr>
            <w:tcW w:w="1080"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900"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810"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778"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636" w:type="dxa"/>
          </w:tcPr>
          <w:p w:rsidR="00097C53" w:rsidRPr="00411C1D" w:rsidRDefault="00097C53" w:rsidP="00097C53">
            <w:pPr>
              <w:spacing w:line="240" w:lineRule="auto"/>
              <w:rPr>
                <w:rFonts w:cs="Times New Roman"/>
                <w:sz w:val="18"/>
                <w:szCs w:val="18"/>
              </w:rPr>
            </w:pPr>
            <w:r w:rsidRPr="00411C1D">
              <w:rPr>
                <w:rFonts w:cs="Times New Roman"/>
                <w:sz w:val="18"/>
                <w:szCs w:val="18"/>
              </w:rPr>
              <w:t>0.70</w:t>
            </w:r>
          </w:p>
        </w:tc>
        <w:tc>
          <w:tcPr>
            <w:tcW w:w="653" w:type="dxa"/>
          </w:tcPr>
          <w:p w:rsidR="00097C53" w:rsidRPr="00411C1D" w:rsidRDefault="00097C53" w:rsidP="00097C53">
            <w:pPr>
              <w:spacing w:line="240" w:lineRule="auto"/>
              <w:rPr>
                <w:rFonts w:cs="Times New Roman"/>
                <w:sz w:val="18"/>
                <w:szCs w:val="18"/>
              </w:rPr>
            </w:pPr>
            <w:r w:rsidRPr="00411C1D">
              <w:rPr>
                <w:rFonts w:cs="Times New Roman"/>
                <w:sz w:val="18"/>
                <w:szCs w:val="18"/>
              </w:rPr>
              <w:t>0.00</w:t>
            </w:r>
          </w:p>
        </w:tc>
      </w:tr>
      <w:tr w:rsidR="00097C53" w:rsidRPr="00411C1D" w:rsidTr="00097C53">
        <w:tc>
          <w:tcPr>
            <w:tcW w:w="1998" w:type="dxa"/>
          </w:tcPr>
          <w:p w:rsidR="00097C53" w:rsidRPr="00411C1D" w:rsidRDefault="00097C53" w:rsidP="00097C53">
            <w:pPr>
              <w:spacing w:line="240" w:lineRule="auto"/>
              <w:rPr>
                <w:rFonts w:cs="Times New Roman"/>
                <w:sz w:val="18"/>
                <w:szCs w:val="18"/>
              </w:rPr>
            </w:pPr>
            <w:r w:rsidRPr="00411C1D">
              <w:rPr>
                <w:rFonts w:cs="Times New Roman"/>
                <w:sz w:val="18"/>
                <w:szCs w:val="18"/>
              </w:rPr>
              <w:t>SC 1-3&lt;-&gt; TC - 3</w:t>
            </w:r>
          </w:p>
        </w:tc>
        <w:tc>
          <w:tcPr>
            <w:tcW w:w="928" w:type="dxa"/>
            <w:vAlign w:val="bottom"/>
          </w:tcPr>
          <w:p w:rsidR="00097C53" w:rsidRPr="00411C1D" w:rsidRDefault="00097C53" w:rsidP="00097C53">
            <w:pPr>
              <w:spacing w:line="240" w:lineRule="auto"/>
              <w:jc w:val="left"/>
              <w:rPr>
                <w:rFonts w:cs="Times New Roman"/>
                <w:color w:val="000000"/>
                <w:sz w:val="18"/>
                <w:szCs w:val="18"/>
              </w:rPr>
            </w:pPr>
            <w:r w:rsidRPr="00411C1D">
              <w:rPr>
                <w:rFonts w:cs="Times New Roman"/>
                <w:color w:val="000000"/>
                <w:sz w:val="18"/>
                <w:szCs w:val="18"/>
              </w:rPr>
              <w:t>0+540</w:t>
            </w:r>
          </w:p>
        </w:tc>
        <w:tc>
          <w:tcPr>
            <w:tcW w:w="905"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990" w:type="dxa"/>
          </w:tcPr>
          <w:p w:rsidR="00097C53" w:rsidRPr="00411C1D" w:rsidRDefault="00097C53" w:rsidP="00097C53">
            <w:pPr>
              <w:spacing w:line="240" w:lineRule="auto"/>
              <w:rPr>
                <w:rFonts w:cs="Times New Roman"/>
                <w:sz w:val="18"/>
                <w:szCs w:val="18"/>
              </w:rPr>
            </w:pPr>
            <w:r w:rsidRPr="00411C1D">
              <w:rPr>
                <w:rFonts w:cs="Times New Roman"/>
                <w:sz w:val="18"/>
                <w:szCs w:val="18"/>
              </w:rPr>
              <w:t>0.07</w:t>
            </w:r>
          </w:p>
        </w:tc>
        <w:tc>
          <w:tcPr>
            <w:tcW w:w="1080"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900"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810"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778"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636" w:type="dxa"/>
          </w:tcPr>
          <w:p w:rsidR="00097C53" w:rsidRPr="00411C1D" w:rsidRDefault="00097C53" w:rsidP="00097C53">
            <w:pPr>
              <w:spacing w:line="240" w:lineRule="auto"/>
              <w:rPr>
                <w:rFonts w:cs="Times New Roman"/>
                <w:sz w:val="18"/>
                <w:szCs w:val="18"/>
              </w:rPr>
            </w:pPr>
            <w:r w:rsidRPr="00411C1D">
              <w:rPr>
                <w:rFonts w:cs="Times New Roman"/>
                <w:sz w:val="18"/>
                <w:szCs w:val="18"/>
              </w:rPr>
              <w:t>0.70</w:t>
            </w:r>
          </w:p>
        </w:tc>
        <w:tc>
          <w:tcPr>
            <w:tcW w:w="653" w:type="dxa"/>
          </w:tcPr>
          <w:p w:rsidR="00097C53" w:rsidRPr="00411C1D" w:rsidRDefault="00097C53" w:rsidP="00097C53">
            <w:pPr>
              <w:spacing w:line="240" w:lineRule="auto"/>
              <w:rPr>
                <w:rFonts w:cs="Times New Roman"/>
                <w:sz w:val="18"/>
                <w:szCs w:val="18"/>
              </w:rPr>
            </w:pPr>
            <w:r w:rsidRPr="00411C1D">
              <w:rPr>
                <w:rFonts w:cs="Times New Roman"/>
                <w:sz w:val="18"/>
                <w:szCs w:val="18"/>
              </w:rPr>
              <w:t>0.00</w:t>
            </w:r>
          </w:p>
        </w:tc>
      </w:tr>
      <w:tr w:rsidR="00097C53" w:rsidRPr="00411C1D" w:rsidTr="00097C53">
        <w:tc>
          <w:tcPr>
            <w:tcW w:w="1998" w:type="dxa"/>
          </w:tcPr>
          <w:p w:rsidR="00097C53" w:rsidRPr="00411C1D" w:rsidRDefault="00097C53" w:rsidP="00097C53">
            <w:pPr>
              <w:spacing w:line="240" w:lineRule="auto"/>
              <w:rPr>
                <w:rFonts w:cs="Times New Roman"/>
                <w:sz w:val="18"/>
                <w:szCs w:val="18"/>
              </w:rPr>
            </w:pPr>
            <w:r w:rsidRPr="00411C1D">
              <w:rPr>
                <w:rFonts w:cs="Times New Roman"/>
                <w:sz w:val="18"/>
                <w:szCs w:val="18"/>
              </w:rPr>
              <w:t>SC 1-3&lt;-&gt; TC - 4</w:t>
            </w:r>
          </w:p>
        </w:tc>
        <w:tc>
          <w:tcPr>
            <w:tcW w:w="928" w:type="dxa"/>
            <w:vAlign w:val="bottom"/>
          </w:tcPr>
          <w:p w:rsidR="00097C53" w:rsidRPr="00411C1D" w:rsidRDefault="00097C53" w:rsidP="00097C53">
            <w:pPr>
              <w:spacing w:line="240" w:lineRule="auto"/>
              <w:jc w:val="left"/>
              <w:rPr>
                <w:rFonts w:cs="Times New Roman"/>
                <w:color w:val="000000"/>
                <w:sz w:val="18"/>
                <w:szCs w:val="18"/>
              </w:rPr>
            </w:pPr>
            <w:r w:rsidRPr="00411C1D">
              <w:rPr>
                <w:rFonts w:cs="Times New Roman"/>
                <w:color w:val="000000"/>
                <w:sz w:val="18"/>
                <w:szCs w:val="18"/>
              </w:rPr>
              <w:t>0+740</w:t>
            </w:r>
          </w:p>
        </w:tc>
        <w:tc>
          <w:tcPr>
            <w:tcW w:w="905"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990" w:type="dxa"/>
          </w:tcPr>
          <w:p w:rsidR="00097C53" w:rsidRPr="00411C1D" w:rsidRDefault="00097C53" w:rsidP="00097C53">
            <w:pPr>
              <w:spacing w:line="240" w:lineRule="auto"/>
              <w:rPr>
                <w:rFonts w:cs="Times New Roman"/>
                <w:sz w:val="18"/>
                <w:szCs w:val="18"/>
              </w:rPr>
            </w:pPr>
            <w:r w:rsidRPr="00411C1D">
              <w:rPr>
                <w:rFonts w:cs="Times New Roman"/>
                <w:sz w:val="18"/>
                <w:szCs w:val="18"/>
              </w:rPr>
              <w:t>0.12</w:t>
            </w:r>
          </w:p>
        </w:tc>
        <w:tc>
          <w:tcPr>
            <w:tcW w:w="1080"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900"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810"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778"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636" w:type="dxa"/>
          </w:tcPr>
          <w:p w:rsidR="00097C53" w:rsidRPr="00411C1D" w:rsidRDefault="00097C53" w:rsidP="00097C53">
            <w:pPr>
              <w:spacing w:line="240" w:lineRule="auto"/>
              <w:rPr>
                <w:rFonts w:cs="Times New Roman"/>
                <w:sz w:val="18"/>
                <w:szCs w:val="18"/>
              </w:rPr>
            </w:pPr>
            <w:r w:rsidRPr="00411C1D">
              <w:rPr>
                <w:rFonts w:cs="Times New Roman"/>
                <w:sz w:val="18"/>
                <w:szCs w:val="18"/>
              </w:rPr>
              <w:t>0.70</w:t>
            </w:r>
          </w:p>
        </w:tc>
        <w:tc>
          <w:tcPr>
            <w:tcW w:w="653" w:type="dxa"/>
          </w:tcPr>
          <w:p w:rsidR="00097C53" w:rsidRPr="00411C1D" w:rsidRDefault="00097C53" w:rsidP="00097C53">
            <w:pPr>
              <w:spacing w:line="240" w:lineRule="auto"/>
              <w:rPr>
                <w:rFonts w:cs="Times New Roman"/>
                <w:sz w:val="18"/>
                <w:szCs w:val="18"/>
              </w:rPr>
            </w:pPr>
            <w:r w:rsidRPr="00411C1D">
              <w:rPr>
                <w:rFonts w:cs="Times New Roman"/>
                <w:sz w:val="18"/>
                <w:szCs w:val="18"/>
              </w:rPr>
              <w:t>0.00</w:t>
            </w:r>
          </w:p>
        </w:tc>
      </w:tr>
      <w:tr w:rsidR="00097C53" w:rsidRPr="00411C1D" w:rsidTr="00097C53">
        <w:tc>
          <w:tcPr>
            <w:tcW w:w="1998" w:type="dxa"/>
          </w:tcPr>
          <w:p w:rsidR="00097C53" w:rsidRPr="00411C1D" w:rsidRDefault="00097C53" w:rsidP="00097C53">
            <w:pPr>
              <w:spacing w:line="240" w:lineRule="auto"/>
              <w:rPr>
                <w:rFonts w:cs="Times New Roman"/>
                <w:sz w:val="18"/>
                <w:szCs w:val="18"/>
              </w:rPr>
            </w:pPr>
            <w:r w:rsidRPr="00411C1D">
              <w:rPr>
                <w:rFonts w:cs="Times New Roman"/>
                <w:sz w:val="18"/>
                <w:szCs w:val="18"/>
              </w:rPr>
              <w:t>SC 1-3&lt;-&gt; TC - 5</w:t>
            </w:r>
          </w:p>
        </w:tc>
        <w:tc>
          <w:tcPr>
            <w:tcW w:w="928" w:type="dxa"/>
            <w:vAlign w:val="bottom"/>
          </w:tcPr>
          <w:p w:rsidR="00097C53" w:rsidRPr="00411C1D" w:rsidRDefault="00097C53" w:rsidP="00097C53">
            <w:pPr>
              <w:spacing w:line="240" w:lineRule="auto"/>
              <w:jc w:val="left"/>
              <w:rPr>
                <w:rFonts w:cs="Times New Roman"/>
                <w:color w:val="000000"/>
                <w:sz w:val="18"/>
                <w:szCs w:val="18"/>
              </w:rPr>
            </w:pPr>
            <w:r w:rsidRPr="00411C1D">
              <w:rPr>
                <w:rFonts w:cs="Times New Roman"/>
                <w:color w:val="000000"/>
                <w:sz w:val="18"/>
                <w:szCs w:val="18"/>
              </w:rPr>
              <w:t>0+1150</w:t>
            </w:r>
          </w:p>
        </w:tc>
        <w:tc>
          <w:tcPr>
            <w:tcW w:w="905"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990" w:type="dxa"/>
          </w:tcPr>
          <w:p w:rsidR="00097C53" w:rsidRPr="00411C1D" w:rsidRDefault="00097C53" w:rsidP="00097C53">
            <w:pPr>
              <w:spacing w:line="240" w:lineRule="auto"/>
              <w:rPr>
                <w:rFonts w:cs="Times New Roman"/>
                <w:sz w:val="18"/>
                <w:szCs w:val="18"/>
              </w:rPr>
            </w:pPr>
            <w:r w:rsidRPr="00411C1D">
              <w:rPr>
                <w:rFonts w:cs="Times New Roman"/>
                <w:sz w:val="18"/>
                <w:szCs w:val="18"/>
              </w:rPr>
              <w:t>0.10</w:t>
            </w:r>
          </w:p>
        </w:tc>
        <w:tc>
          <w:tcPr>
            <w:tcW w:w="1080"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900"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810"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778"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636" w:type="dxa"/>
          </w:tcPr>
          <w:p w:rsidR="00097C53" w:rsidRPr="00411C1D" w:rsidRDefault="00097C53" w:rsidP="00097C53">
            <w:pPr>
              <w:spacing w:line="240" w:lineRule="auto"/>
              <w:rPr>
                <w:rFonts w:cs="Times New Roman"/>
                <w:sz w:val="18"/>
                <w:szCs w:val="18"/>
              </w:rPr>
            </w:pPr>
            <w:r w:rsidRPr="00411C1D">
              <w:rPr>
                <w:rFonts w:cs="Times New Roman"/>
                <w:sz w:val="18"/>
                <w:szCs w:val="18"/>
              </w:rPr>
              <w:t>0.70</w:t>
            </w:r>
          </w:p>
        </w:tc>
        <w:tc>
          <w:tcPr>
            <w:tcW w:w="653" w:type="dxa"/>
          </w:tcPr>
          <w:p w:rsidR="00097C53" w:rsidRPr="00411C1D" w:rsidRDefault="00097C53" w:rsidP="00097C53">
            <w:pPr>
              <w:spacing w:line="240" w:lineRule="auto"/>
              <w:rPr>
                <w:rFonts w:cs="Times New Roman"/>
                <w:sz w:val="18"/>
                <w:szCs w:val="18"/>
              </w:rPr>
            </w:pPr>
            <w:r w:rsidRPr="00411C1D">
              <w:rPr>
                <w:rFonts w:cs="Times New Roman"/>
                <w:sz w:val="18"/>
                <w:szCs w:val="18"/>
              </w:rPr>
              <w:t>0.00</w:t>
            </w:r>
          </w:p>
        </w:tc>
      </w:tr>
      <w:tr w:rsidR="00097C53" w:rsidRPr="00411C1D" w:rsidTr="00097C53">
        <w:tc>
          <w:tcPr>
            <w:tcW w:w="1998" w:type="dxa"/>
          </w:tcPr>
          <w:p w:rsidR="00097C53" w:rsidRPr="00411C1D" w:rsidRDefault="00097C53" w:rsidP="00097C53">
            <w:pPr>
              <w:spacing w:line="240" w:lineRule="auto"/>
              <w:rPr>
                <w:rFonts w:cs="Times New Roman"/>
                <w:sz w:val="18"/>
                <w:szCs w:val="18"/>
              </w:rPr>
            </w:pPr>
            <w:r w:rsidRPr="00411C1D">
              <w:rPr>
                <w:rFonts w:cs="Times New Roman"/>
                <w:sz w:val="18"/>
                <w:szCs w:val="18"/>
              </w:rPr>
              <w:t>SC 1-3&lt;-&gt; TC - 6</w:t>
            </w:r>
          </w:p>
        </w:tc>
        <w:tc>
          <w:tcPr>
            <w:tcW w:w="928" w:type="dxa"/>
            <w:vAlign w:val="bottom"/>
          </w:tcPr>
          <w:p w:rsidR="00097C53" w:rsidRPr="00411C1D" w:rsidRDefault="00097C53" w:rsidP="00097C53">
            <w:pPr>
              <w:spacing w:line="240" w:lineRule="auto"/>
              <w:jc w:val="left"/>
              <w:rPr>
                <w:rFonts w:cs="Times New Roman"/>
                <w:color w:val="000000"/>
                <w:sz w:val="18"/>
                <w:szCs w:val="18"/>
              </w:rPr>
            </w:pPr>
            <w:r w:rsidRPr="00411C1D">
              <w:rPr>
                <w:rFonts w:cs="Times New Roman"/>
                <w:color w:val="000000"/>
                <w:sz w:val="18"/>
                <w:szCs w:val="18"/>
              </w:rPr>
              <w:t>0+1300</w:t>
            </w:r>
          </w:p>
        </w:tc>
        <w:tc>
          <w:tcPr>
            <w:tcW w:w="905"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990" w:type="dxa"/>
          </w:tcPr>
          <w:p w:rsidR="00097C53" w:rsidRPr="00411C1D" w:rsidRDefault="00097C53" w:rsidP="00097C53">
            <w:pPr>
              <w:spacing w:line="240" w:lineRule="auto"/>
              <w:rPr>
                <w:rFonts w:cs="Times New Roman"/>
                <w:sz w:val="18"/>
                <w:szCs w:val="18"/>
              </w:rPr>
            </w:pPr>
            <w:r w:rsidRPr="00411C1D">
              <w:rPr>
                <w:rFonts w:cs="Times New Roman"/>
                <w:sz w:val="18"/>
                <w:szCs w:val="18"/>
              </w:rPr>
              <w:t>0.10</w:t>
            </w:r>
          </w:p>
        </w:tc>
        <w:tc>
          <w:tcPr>
            <w:tcW w:w="1080"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900"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810"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778"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636" w:type="dxa"/>
          </w:tcPr>
          <w:p w:rsidR="00097C53" w:rsidRPr="00411C1D" w:rsidRDefault="00097C53" w:rsidP="00097C53">
            <w:pPr>
              <w:spacing w:line="240" w:lineRule="auto"/>
              <w:rPr>
                <w:rFonts w:cs="Times New Roman"/>
                <w:sz w:val="18"/>
                <w:szCs w:val="18"/>
              </w:rPr>
            </w:pPr>
            <w:r w:rsidRPr="00411C1D">
              <w:rPr>
                <w:rFonts w:cs="Times New Roman"/>
                <w:sz w:val="18"/>
                <w:szCs w:val="18"/>
              </w:rPr>
              <w:t>0.80</w:t>
            </w:r>
          </w:p>
        </w:tc>
        <w:tc>
          <w:tcPr>
            <w:tcW w:w="653" w:type="dxa"/>
          </w:tcPr>
          <w:p w:rsidR="00097C53" w:rsidRPr="00411C1D" w:rsidRDefault="00097C53" w:rsidP="00097C53">
            <w:pPr>
              <w:spacing w:line="240" w:lineRule="auto"/>
              <w:rPr>
                <w:rFonts w:cs="Times New Roman"/>
                <w:sz w:val="18"/>
                <w:szCs w:val="18"/>
              </w:rPr>
            </w:pPr>
            <w:r w:rsidRPr="00411C1D">
              <w:rPr>
                <w:rFonts w:cs="Times New Roman"/>
                <w:sz w:val="18"/>
                <w:szCs w:val="18"/>
              </w:rPr>
              <w:t>0.00</w:t>
            </w:r>
          </w:p>
        </w:tc>
      </w:tr>
      <w:tr w:rsidR="00097C53" w:rsidRPr="00411C1D" w:rsidTr="00097C53">
        <w:tc>
          <w:tcPr>
            <w:tcW w:w="1998" w:type="dxa"/>
          </w:tcPr>
          <w:p w:rsidR="00097C53" w:rsidRPr="00411C1D" w:rsidRDefault="00097C53" w:rsidP="00097C53">
            <w:pPr>
              <w:spacing w:line="240" w:lineRule="auto"/>
              <w:rPr>
                <w:rFonts w:cs="Times New Roman"/>
                <w:sz w:val="18"/>
                <w:szCs w:val="18"/>
              </w:rPr>
            </w:pPr>
            <w:r w:rsidRPr="00411C1D">
              <w:rPr>
                <w:rFonts w:cs="Times New Roman"/>
                <w:sz w:val="18"/>
                <w:szCs w:val="18"/>
              </w:rPr>
              <w:t xml:space="preserve">MC-2 &lt;-&gt; SC - 1 </w:t>
            </w:r>
          </w:p>
        </w:tc>
        <w:tc>
          <w:tcPr>
            <w:tcW w:w="928" w:type="dxa"/>
            <w:vAlign w:val="bottom"/>
          </w:tcPr>
          <w:p w:rsidR="00097C53" w:rsidRPr="00411C1D" w:rsidRDefault="00097C53" w:rsidP="00097C53">
            <w:pPr>
              <w:spacing w:line="240" w:lineRule="auto"/>
              <w:rPr>
                <w:rFonts w:cs="Times New Roman"/>
                <w:color w:val="000000"/>
                <w:sz w:val="18"/>
                <w:szCs w:val="18"/>
              </w:rPr>
            </w:pPr>
            <w:r w:rsidRPr="00411C1D">
              <w:rPr>
                <w:rFonts w:cs="Times New Roman"/>
                <w:color w:val="000000"/>
                <w:sz w:val="18"/>
                <w:szCs w:val="18"/>
              </w:rPr>
              <w:t>0+1880</w:t>
            </w:r>
          </w:p>
        </w:tc>
        <w:tc>
          <w:tcPr>
            <w:tcW w:w="905"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990" w:type="dxa"/>
          </w:tcPr>
          <w:p w:rsidR="00097C53" w:rsidRPr="00411C1D" w:rsidRDefault="00097C53" w:rsidP="00097C53">
            <w:pPr>
              <w:spacing w:line="240" w:lineRule="auto"/>
              <w:rPr>
                <w:rFonts w:cs="Times New Roman"/>
                <w:sz w:val="18"/>
                <w:szCs w:val="18"/>
              </w:rPr>
            </w:pPr>
            <w:r w:rsidRPr="00411C1D">
              <w:rPr>
                <w:rFonts w:cs="Times New Roman"/>
                <w:sz w:val="18"/>
                <w:szCs w:val="18"/>
              </w:rPr>
              <w:t>0.04</w:t>
            </w:r>
          </w:p>
        </w:tc>
        <w:tc>
          <w:tcPr>
            <w:tcW w:w="1080" w:type="dxa"/>
          </w:tcPr>
          <w:p w:rsidR="00097C53" w:rsidRPr="00411C1D" w:rsidRDefault="00097C53" w:rsidP="00097C53">
            <w:pPr>
              <w:spacing w:line="240" w:lineRule="auto"/>
              <w:rPr>
                <w:rFonts w:cs="Times New Roman"/>
                <w:sz w:val="18"/>
                <w:szCs w:val="18"/>
              </w:rPr>
            </w:pPr>
            <w:r w:rsidRPr="00411C1D">
              <w:rPr>
                <w:rFonts w:cs="Times New Roman"/>
                <w:sz w:val="18"/>
                <w:szCs w:val="18"/>
              </w:rPr>
              <w:t>0.40</w:t>
            </w:r>
          </w:p>
        </w:tc>
        <w:tc>
          <w:tcPr>
            <w:tcW w:w="900" w:type="dxa"/>
          </w:tcPr>
          <w:p w:rsidR="00097C53" w:rsidRPr="00411C1D" w:rsidRDefault="00097C53" w:rsidP="00097C53">
            <w:pPr>
              <w:spacing w:line="240" w:lineRule="auto"/>
              <w:rPr>
                <w:rFonts w:cs="Times New Roman"/>
                <w:sz w:val="18"/>
                <w:szCs w:val="18"/>
              </w:rPr>
            </w:pPr>
            <w:r w:rsidRPr="00411C1D">
              <w:rPr>
                <w:rFonts w:cs="Times New Roman"/>
                <w:sz w:val="18"/>
                <w:szCs w:val="18"/>
              </w:rPr>
              <w:t>0.40</w:t>
            </w:r>
          </w:p>
        </w:tc>
        <w:tc>
          <w:tcPr>
            <w:tcW w:w="810"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778"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636" w:type="dxa"/>
          </w:tcPr>
          <w:p w:rsidR="00097C53" w:rsidRPr="00411C1D" w:rsidRDefault="00097C53" w:rsidP="00097C53">
            <w:pPr>
              <w:spacing w:line="240" w:lineRule="auto"/>
              <w:rPr>
                <w:rFonts w:cs="Times New Roman"/>
                <w:sz w:val="18"/>
                <w:szCs w:val="18"/>
              </w:rPr>
            </w:pPr>
            <w:r w:rsidRPr="00411C1D">
              <w:rPr>
                <w:rFonts w:cs="Times New Roman"/>
                <w:sz w:val="18"/>
                <w:szCs w:val="18"/>
              </w:rPr>
              <w:t>0.70</w:t>
            </w:r>
          </w:p>
        </w:tc>
        <w:tc>
          <w:tcPr>
            <w:tcW w:w="653" w:type="dxa"/>
          </w:tcPr>
          <w:p w:rsidR="00097C53" w:rsidRPr="00411C1D" w:rsidRDefault="00097C53" w:rsidP="00097C53">
            <w:pPr>
              <w:spacing w:line="240" w:lineRule="auto"/>
              <w:rPr>
                <w:rFonts w:cs="Times New Roman"/>
                <w:sz w:val="18"/>
                <w:szCs w:val="18"/>
              </w:rPr>
            </w:pPr>
            <w:r w:rsidRPr="00411C1D">
              <w:rPr>
                <w:rFonts w:cs="Times New Roman"/>
                <w:sz w:val="18"/>
                <w:szCs w:val="18"/>
              </w:rPr>
              <w:t>0.00</w:t>
            </w:r>
          </w:p>
        </w:tc>
      </w:tr>
      <w:tr w:rsidR="00097C53" w:rsidRPr="00411C1D" w:rsidTr="00097C53">
        <w:tc>
          <w:tcPr>
            <w:tcW w:w="1998" w:type="dxa"/>
          </w:tcPr>
          <w:p w:rsidR="00097C53" w:rsidRPr="00411C1D" w:rsidRDefault="00097C53" w:rsidP="00097C53">
            <w:pPr>
              <w:spacing w:line="240" w:lineRule="auto"/>
              <w:rPr>
                <w:rFonts w:cs="Times New Roman"/>
                <w:sz w:val="18"/>
                <w:szCs w:val="18"/>
              </w:rPr>
            </w:pPr>
            <w:r w:rsidRPr="00411C1D">
              <w:rPr>
                <w:rFonts w:cs="Times New Roman"/>
                <w:sz w:val="18"/>
                <w:szCs w:val="18"/>
              </w:rPr>
              <w:t>MC-2 &lt;-&gt; SC - 2</w:t>
            </w:r>
          </w:p>
        </w:tc>
        <w:tc>
          <w:tcPr>
            <w:tcW w:w="928" w:type="dxa"/>
            <w:vAlign w:val="bottom"/>
          </w:tcPr>
          <w:p w:rsidR="00097C53" w:rsidRPr="00411C1D" w:rsidRDefault="00097C53" w:rsidP="00097C53">
            <w:pPr>
              <w:spacing w:line="240" w:lineRule="auto"/>
              <w:jc w:val="left"/>
              <w:rPr>
                <w:rFonts w:cs="Times New Roman"/>
                <w:color w:val="000000"/>
                <w:sz w:val="18"/>
                <w:szCs w:val="18"/>
              </w:rPr>
            </w:pPr>
            <w:r w:rsidRPr="00411C1D">
              <w:rPr>
                <w:rFonts w:cs="Times New Roman"/>
                <w:color w:val="000000"/>
                <w:sz w:val="18"/>
                <w:szCs w:val="18"/>
              </w:rPr>
              <w:t>0+2660</w:t>
            </w:r>
          </w:p>
        </w:tc>
        <w:tc>
          <w:tcPr>
            <w:tcW w:w="905"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990" w:type="dxa"/>
          </w:tcPr>
          <w:p w:rsidR="00097C53" w:rsidRPr="00411C1D" w:rsidRDefault="00097C53" w:rsidP="00097C53">
            <w:pPr>
              <w:spacing w:line="240" w:lineRule="auto"/>
              <w:rPr>
                <w:rFonts w:cs="Times New Roman"/>
                <w:sz w:val="18"/>
                <w:szCs w:val="18"/>
              </w:rPr>
            </w:pPr>
            <w:r w:rsidRPr="00411C1D">
              <w:rPr>
                <w:rFonts w:cs="Times New Roman"/>
                <w:sz w:val="18"/>
                <w:szCs w:val="18"/>
              </w:rPr>
              <w:t>0.04</w:t>
            </w:r>
          </w:p>
        </w:tc>
        <w:tc>
          <w:tcPr>
            <w:tcW w:w="1080" w:type="dxa"/>
          </w:tcPr>
          <w:p w:rsidR="00097C53" w:rsidRPr="00411C1D" w:rsidRDefault="00097C53" w:rsidP="00097C53">
            <w:pPr>
              <w:spacing w:line="240" w:lineRule="auto"/>
              <w:rPr>
                <w:rFonts w:cs="Times New Roman"/>
                <w:sz w:val="18"/>
                <w:szCs w:val="18"/>
              </w:rPr>
            </w:pPr>
            <w:r w:rsidRPr="00411C1D">
              <w:rPr>
                <w:rFonts w:cs="Times New Roman"/>
                <w:sz w:val="18"/>
                <w:szCs w:val="18"/>
              </w:rPr>
              <w:t>0.40</w:t>
            </w:r>
          </w:p>
        </w:tc>
        <w:tc>
          <w:tcPr>
            <w:tcW w:w="900" w:type="dxa"/>
          </w:tcPr>
          <w:p w:rsidR="00097C53" w:rsidRPr="00411C1D" w:rsidRDefault="00097C53" w:rsidP="00097C53">
            <w:pPr>
              <w:spacing w:line="240" w:lineRule="auto"/>
              <w:rPr>
                <w:rFonts w:cs="Times New Roman"/>
                <w:sz w:val="18"/>
                <w:szCs w:val="18"/>
              </w:rPr>
            </w:pPr>
            <w:r w:rsidRPr="00411C1D">
              <w:rPr>
                <w:rFonts w:cs="Times New Roman"/>
                <w:sz w:val="18"/>
                <w:szCs w:val="18"/>
              </w:rPr>
              <w:t>0.40</w:t>
            </w:r>
          </w:p>
        </w:tc>
        <w:tc>
          <w:tcPr>
            <w:tcW w:w="810"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778"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636" w:type="dxa"/>
          </w:tcPr>
          <w:p w:rsidR="00097C53" w:rsidRPr="00411C1D" w:rsidRDefault="00097C53" w:rsidP="00097C53">
            <w:pPr>
              <w:spacing w:line="240" w:lineRule="auto"/>
              <w:rPr>
                <w:rFonts w:cs="Times New Roman"/>
                <w:sz w:val="18"/>
                <w:szCs w:val="18"/>
              </w:rPr>
            </w:pPr>
            <w:r w:rsidRPr="00411C1D">
              <w:rPr>
                <w:rFonts w:cs="Times New Roman"/>
                <w:sz w:val="18"/>
                <w:szCs w:val="18"/>
              </w:rPr>
              <w:t>0.70</w:t>
            </w:r>
          </w:p>
        </w:tc>
        <w:tc>
          <w:tcPr>
            <w:tcW w:w="653" w:type="dxa"/>
          </w:tcPr>
          <w:p w:rsidR="00097C53" w:rsidRPr="00411C1D" w:rsidRDefault="00097C53" w:rsidP="00097C53">
            <w:pPr>
              <w:spacing w:line="240" w:lineRule="auto"/>
              <w:rPr>
                <w:rFonts w:cs="Times New Roman"/>
                <w:sz w:val="18"/>
                <w:szCs w:val="18"/>
              </w:rPr>
            </w:pPr>
            <w:r w:rsidRPr="00411C1D">
              <w:rPr>
                <w:rFonts w:cs="Times New Roman"/>
                <w:sz w:val="18"/>
                <w:szCs w:val="18"/>
              </w:rPr>
              <w:t>0.00</w:t>
            </w:r>
          </w:p>
        </w:tc>
      </w:tr>
      <w:tr w:rsidR="00097C53" w:rsidRPr="00411C1D" w:rsidTr="00097C53">
        <w:tc>
          <w:tcPr>
            <w:tcW w:w="1998" w:type="dxa"/>
          </w:tcPr>
          <w:p w:rsidR="00097C53" w:rsidRPr="00411C1D" w:rsidRDefault="00097C53" w:rsidP="00097C53">
            <w:pPr>
              <w:spacing w:line="240" w:lineRule="auto"/>
              <w:rPr>
                <w:rFonts w:cs="Times New Roman"/>
                <w:sz w:val="18"/>
                <w:szCs w:val="18"/>
              </w:rPr>
            </w:pPr>
            <w:r w:rsidRPr="00411C1D">
              <w:rPr>
                <w:rFonts w:cs="Times New Roman"/>
                <w:sz w:val="18"/>
                <w:szCs w:val="18"/>
              </w:rPr>
              <w:t>MC-2 &lt;-&gt;</w:t>
            </w:r>
            <w:r w:rsidR="003E16F7" w:rsidRPr="00411C1D">
              <w:rPr>
                <w:rFonts w:cs="Times New Roman"/>
                <w:sz w:val="18"/>
                <w:szCs w:val="18"/>
              </w:rPr>
              <w:t>FC</w:t>
            </w:r>
          </w:p>
        </w:tc>
        <w:tc>
          <w:tcPr>
            <w:tcW w:w="928" w:type="dxa"/>
            <w:vAlign w:val="bottom"/>
          </w:tcPr>
          <w:p w:rsidR="00097C53" w:rsidRPr="00411C1D" w:rsidRDefault="00097C53" w:rsidP="00097C53">
            <w:pPr>
              <w:spacing w:line="240" w:lineRule="auto"/>
              <w:jc w:val="left"/>
              <w:rPr>
                <w:rFonts w:cs="Times New Roman"/>
                <w:color w:val="000000"/>
                <w:sz w:val="18"/>
                <w:szCs w:val="18"/>
              </w:rPr>
            </w:pPr>
            <w:r w:rsidRPr="00411C1D">
              <w:rPr>
                <w:rFonts w:cs="Times New Roman"/>
                <w:color w:val="000000"/>
                <w:sz w:val="18"/>
                <w:szCs w:val="18"/>
              </w:rPr>
              <w:t>0+2950</w:t>
            </w:r>
          </w:p>
        </w:tc>
        <w:tc>
          <w:tcPr>
            <w:tcW w:w="905"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990" w:type="dxa"/>
          </w:tcPr>
          <w:p w:rsidR="00097C53" w:rsidRPr="00411C1D" w:rsidRDefault="00097C53" w:rsidP="00097C53">
            <w:pPr>
              <w:spacing w:line="240" w:lineRule="auto"/>
              <w:rPr>
                <w:rFonts w:cs="Times New Roman"/>
                <w:sz w:val="18"/>
                <w:szCs w:val="18"/>
              </w:rPr>
            </w:pPr>
            <w:r w:rsidRPr="00411C1D">
              <w:rPr>
                <w:rFonts w:cs="Times New Roman"/>
                <w:sz w:val="18"/>
                <w:szCs w:val="18"/>
              </w:rPr>
              <w:t>0.02</w:t>
            </w:r>
          </w:p>
        </w:tc>
        <w:tc>
          <w:tcPr>
            <w:tcW w:w="1080" w:type="dxa"/>
          </w:tcPr>
          <w:p w:rsidR="00097C53" w:rsidRPr="00411C1D" w:rsidRDefault="00097C53" w:rsidP="00097C53">
            <w:pPr>
              <w:spacing w:line="240" w:lineRule="auto"/>
              <w:rPr>
                <w:rFonts w:cs="Times New Roman"/>
                <w:sz w:val="18"/>
                <w:szCs w:val="18"/>
              </w:rPr>
            </w:pPr>
            <w:r w:rsidRPr="00411C1D">
              <w:rPr>
                <w:rFonts w:cs="Times New Roman"/>
                <w:sz w:val="18"/>
                <w:szCs w:val="18"/>
              </w:rPr>
              <w:t>0.40</w:t>
            </w:r>
          </w:p>
        </w:tc>
        <w:tc>
          <w:tcPr>
            <w:tcW w:w="900" w:type="dxa"/>
          </w:tcPr>
          <w:p w:rsidR="00097C53" w:rsidRPr="00411C1D" w:rsidRDefault="00097C53" w:rsidP="00097C53">
            <w:pPr>
              <w:spacing w:line="240" w:lineRule="auto"/>
              <w:rPr>
                <w:rFonts w:cs="Times New Roman"/>
                <w:sz w:val="18"/>
                <w:szCs w:val="18"/>
              </w:rPr>
            </w:pPr>
            <w:r w:rsidRPr="00411C1D">
              <w:rPr>
                <w:rFonts w:cs="Times New Roman"/>
                <w:sz w:val="18"/>
                <w:szCs w:val="18"/>
              </w:rPr>
              <w:t>0.40</w:t>
            </w:r>
          </w:p>
        </w:tc>
        <w:tc>
          <w:tcPr>
            <w:tcW w:w="810"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778" w:type="dxa"/>
          </w:tcPr>
          <w:p w:rsidR="00097C53" w:rsidRPr="00411C1D" w:rsidRDefault="00097C53" w:rsidP="00097C53">
            <w:pPr>
              <w:spacing w:line="240" w:lineRule="auto"/>
              <w:rPr>
                <w:rFonts w:cs="Times New Roman"/>
                <w:sz w:val="18"/>
                <w:szCs w:val="18"/>
              </w:rPr>
            </w:pPr>
            <w:r w:rsidRPr="00411C1D">
              <w:rPr>
                <w:rFonts w:cs="Times New Roman"/>
                <w:sz w:val="18"/>
                <w:szCs w:val="18"/>
              </w:rPr>
              <w:t>0.30</w:t>
            </w:r>
          </w:p>
        </w:tc>
        <w:tc>
          <w:tcPr>
            <w:tcW w:w="636" w:type="dxa"/>
          </w:tcPr>
          <w:p w:rsidR="00097C53" w:rsidRPr="00411C1D" w:rsidRDefault="00097C53" w:rsidP="00097C53">
            <w:pPr>
              <w:spacing w:line="240" w:lineRule="auto"/>
              <w:rPr>
                <w:rFonts w:cs="Times New Roman"/>
                <w:sz w:val="18"/>
                <w:szCs w:val="18"/>
              </w:rPr>
            </w:pPr>
            <w:r w:rsidRPr="00411C1D">
              <w:rPr>
                <w:rFonts w:cs="Times New Roman"/>
                <w:sz w:val="18"/>
                <w:szCs w:val="18"/>
              </w:rPr>
              <w:t>0.70</w:t>
            </w:r>
          </w:p>
        </w:tc>
        <w:tc>
          <w:tcPr>
            <w:tcW w:w="653" w:type="dxa"/>
          </w:tcPr>
          <w:p w:rsidR="00097C53" w:rsidRPr="00411C1D" w:rsidRDefault="00097C53" w:rsidP="00097C53">
            <w:pPr>
              <w:spacing w:line="240" w:lineRule="auto"/>
              <w:rPr>
                <w:rFonts w:cs="Times New Roman"/>
                <w:sz w:val="18"/>
                <w:szCs w:val="18"/>
              </w:rPr>
            </w:pPr>
            <w:r w:rsidRPr="00411C1D">
              <w:rPr>
                <w:rFonts w:cs="Times New Roman"/>
                <w:sz w:val="18"/>
                <w:szCs w:val="18"/>
              </w:rPr>
              <w:t>0.00</w:t>
            </w:r>
          </w:p>
        </w:tc>
      </w:tr>
    </w:tbl>
    <w:p w:rsidR="007E20C1" w:rsidRPr="009E556C" w:rsidRDefault="007E20C1" w:rsidP="007E20C1">
      <w:pPr>
        <w:rPr>
          <w:lang w:bidi="en-US"/>
        </w:rPr>
      </w:pPr>
      <w:r>
        <w:rPr>
          <w:lang w:bidi="en-US"/>
        </w:rPr>
        <w:t xml:space="preserve">The details of </w:t>
      </w:r>
      <w:r w:rsidR="00354E4A">
        <w:rPr>
          <w:lang w:bidi="en-US"/>
        </w:rPr>
        <w:t>Turnouts dimension</w:t>
      </w:r>
      <w:r>
        <w:rPr>
          <w:lang w:bidi="en-US"/>
        </w:rPr>
        <w:t xml:space="preserve"> and hydraulic parameters are presented in the working drawing.</w:t>
      </w:r>
    </w:p>
    <w:p w:rsidR="008A2697" w:rsidRDefault="008A2697" w:rsidP="00E6758A"/>
    <w:p w:rsidR="008A2697" w:rsidRPr="00C92FF4" w:rsidRDefault="008A2697" w:rsidP="00C84B70">
      <w:pPr>
        <w:pStyle w:val="Heading3"/>
      </w:pPr>
      <w:bookmarkStart w:id="237" w:name="_Toc510097417"/>
      <w:r w:rsidRPr="00C92FF4">
        <w:lastRenderedPageBreak/>
        <w:t>Drop Structures</w:t>
      </w:r>
      <w:bookmarkEnd w:id="237"/>
    </w:p>
    <w:p w:rsidR="008A2697" w:rsidRDefault="008A2697" w:rsidP="008A2697">
      <w:r>
        <w:t>In areas where the existing ground slope exceeds the allowable canal bed slope, drop structures hav</w:t>
      </w:r>
      <w:r w:rsidR="00411C1D">
        <w:t xml:space="preserve">e been provided on the </w:t>
      </w:r>
      <w:r>
        <w:t xml:space="preserve">canals. The drop structures are located in relation to ground level and canal bed level so as to balance cut and fill between reaches as far as possible.  Location of the canal drop structures have been shown on the profile drawings. At some sections several consecutive drops are provided instead of designing RCC chutes over 100m length to enable us to branch required number of field canals. A drop with its height is indicated on the canal profiles drawing. </w:t>
      </w:r>
    </w:p>
    <w:p w:rsidR="008A2697" w:rsidRPr="00704A87" w:rsidRDefault="008A2697" w:rsidP="008A2697">
      <w:r w:rsidRPr="00704A87">
        <w:t>The drops are provided at places where the ground slope is steeper than the canal bed slopes. For irrigation canals vertical drop structure of U.S.B R type standard is selected to convey water from higher to lower elevation of the ground.  The design procedures are shown below:</w:t>
      </w:r>
    </w:p>
    <w:p w:rsidR="008A2697" w:rsidRPr="00704A87" w:rsidRDefault="008A2697" w:rsidP="008A2697">
      <w:r w:rsidRPr="00704A87">
        <w:t>Critical hydraulic</w:t>
      </w:r>
    </w:p>
    <w:p w:rsidR="008A2697" w:rsidRPr="00704A87" w:rsidRDefault="008A2697" w:rsidP="005B2F82">
      <w:pPr>
        <w:numPr>
          <w:ilvl w:val="0"/>
          <w:numId w:val="19"/>
        </w:numPr>
        <w:tabs>
          <w:tab w:val="clear" w:pos="2535"/>
          <w:tab w:val="num" w:pos="1815"/>
        </w:tabs>
        <w:spacing w:before="0"/>
        <w:ind w:left="1815"/>
      </w:pPr>
      <w:r w:rsidRPr="00704A87">
        <w:t>Design discharge, Q (m</w:t>
      </w:r>
      <w:r w:rsidRPr="00704A87">
        <w:rPr>
          <w:vertAlign w:val="superscript"/>
        </w:rPr>
        <w:t>3</w:t>
      </w:r>
      <w:r w:rsidRPr="00704A87">
        <w:t>/s)</w:t>
      </w:r>
    </w:p>
    <w:p w:rsidR="008A2697" w:rsidRPr="00704A87" w:rsidRDefault="008A2697" w:rsidP="005B2F82">
      <w:pPr>
        <w:numPr>
          <w:ilvl w:val="0"/>
          <w:numId w:val="19"/>
        </w:numPr>
        <w:tabs>
          <w:tab w:val="clear" w:pos="2535"/>
          <w:tab w:val="num" w:pos="1815"/>
        </w:tabs>
        <w:spacing w:before="0"/>
        <w:ind w:left="1815"/>
      </w:pPr>
      <w:r w:rsidRPr="00704A87">
        <w:t>Height of drop, h (m)</w:t>
      </w:r>
    </w:p>
    <w:p w:rsidR="008A2697" w:rsidRPr="00704A87" w:rsidRDefault="008A2697" w:rsidP="005B2F82">
      <w:pPr>
        <w:numPr>
          <w:ilvl w:val="0"/>
          <w:numId w:val="19"/>
        </w:numPr>
        <w:tabs>
          <w:tab w:val="clear" w:pos="2535"/>
          <w:tab w:val="num" w:pos="1815"/>
        </w:tabs>
        <w:spacing w:before="0"/>
        <w:ind w:left="1815"/>
      </w:pPr>
      <w:r w:rsidRPr="00704A87">
        <w:t>Width of drop, b</w:t>
      </w:r>
      <w:r w:rsidRPr="00704A87">
        <w:rPr>
          <w:vertAlign w:val="subscript"/>
        </w:rPr>
        <w:t>c</w:t>
      </w:r>
      <w:r w:rsidRPr="00704A87">
        <w:t xml:space="preserve"> = </w:t>
      </w:r>
      <w:r w:rsidRPr="00704A87">
        <w:rPr>
          <w:position w:val="-24"/>
        </w:rPr>
        <w:object w:dxaOrig="1200" w:dyaOrig="620">
          <v:shape id="_x0000_i1040" type="#_x0000_t75" style="width:57pt;height:28.5pt" o:ole="" fillcolor="window">
            <v:imagedata r:id="rId57" o:title=""/>
          </v:shape>
          <o:OLEObject Type="Embed" ProgID="Equation.3" ShapeID="_x0000_i1040" DrawAspect="Content" ObjectID="_1583849099" r:id="rId58"/>
        </w:object>
      </w:r>
    </w:p>
    <w:p w:rsidR="008A2697" w:rsidRPr="00704A87" w:rsidRDefault="008A2697" w:rsidP="008A2697">
      <w:r w:rsidRPr="00704A87">
        <w:t xml:space="preserve">                 Where d = water depth of the canal, m</w:t>
      </w:r>
    </w:p>
    <w:p w:rsidR="008A2697" w:rsidRPr="00704A87" w:rsidRDefault="008A2697" w:rsidP="005B2F82">
      <w:pPr>
        <w:numPr>
          <w:ilvl w:val="0"/>
          <w:numId w:val="19"/>
        </w:numPr>
        <w:tabs>
          <w:tab w:val="clear" w:pos="2535"/>
          <w:tab w:val="num" w:pos="1815"/>
        </w:tabs>
        <w:spacing w:before="0"/>
        <w:ind w:left="1815"/>
      </w:pPr>
      <w:r w:rsidRPr="00704A87">
        <w:t>Critical discharge, q = Q/bc</w:t>
      </w:r>
    </w:p>
    <w:p w:rsidR="008A2697" w:rsidRPr="00704A87" w:rsidRDefault="008A2697" w:rsidP="005B2F82">
      <w:pPr>
        <w:numPr>
          <w:ilvl w:val="0"/>
          <w:numId w:val="19"/>
        </w:numPr>
        <w:tabs>
          <w:tab w:val="clear" w:pos="2535"/>
          <w:tab w:val="num" w:pos="1815"/>
        </w:tabs>
        <w:spacing w:before="0"/>
        <w:ind w:left="1815"/>
      </w:pPr>
      <w:r w:rsidRPr="00704A87">
        <w:t>Critical depth, d</w:t>
      </w:r>
      <w:r w:rsidRPr="00704A87">
        <w:rPr>
          <w:vertAlign w:val="subscript"/>
        </w:rPr>
        <w:t>c</w:t>
      </w:r>
      <w:r w:rsidRPr="00704A87">
        <w:t xml:space="preserve"> = </w:t>
      </w:r>
      <w:r w:rsidRPr="00704A87">
        <w:rPr>
          <w:position w:val="-32"/>
        </w:rPr>
        <w:object w:dxaOrig="800" w:dyaOrig="800">
          <v:shape id="_x0000_i1041" type="#_x0000_t75" style="width:36pt;height:36pt" o:ole="" fillcolor="window">
            <v:imagedata r:id="rId59" o:title=""/>
          </v:shape>
          <o:OLEObject Type="Embed" ProgID="Equation.3" ShapeID="_x0000_i1041" DrawAspect="Content" ObjectID="_1583849100" r:id="rId60"/>
        </w:object>
      </w:r>
    </w:p>
    <w:p w:rsidR="008A2697" w:rsidRPr="00704A87" w:rsidRDefault="008A2697" w:rsidP="005B2F82">
      <w:pPr>
        <w:numPr>
          <w:ilvl w:val="0"/>
          <w:numId w:val="19"/>
        </w:numPr>
        <w:tabs>
          <w:tab w:val="clear" w:pos="2535"/>
          <w:tab w:val="num" w:pos="1815"/>
        </w:tabs>
        <w:spacing w:before="0"/>
        <w:ind w:left="1815"/>
      </w:pPr>
      <w:r w:rsidRPr="00704A87">
        <w:t xml:space="preserve">Lip height, a = dc/2, a </w:t>
      </w:r>
      <w:r w:rsidRPr="00704A87">
        <w:sym w:font="Symbol" w:char="F0B3"/>
      </w:r>
      <w:r w:rsidRPr="00704A87">
        <w:t xml:space="preserve"> 0.15</w:t>
      </w:r>
    </w:p>
    <w:p w:rsidR="008A2697" w:rsidRPr="00704A87" w:rsidRDefault="008A2697" w:rsidP="008A2697">
      <w:pPr>
        <w:ind w:left="720"/>
      </w:pPr>
      <w:r w:rsidRPr="00704A87">
        <w:t>b. Stilling basin</w:t>
      </w:r>
    </w:p>
    <w:p w:rsidR="008A2697" w:rsidRPr="00704A87" w:rsidRDefault="008F335B" w:rsidP="005B2F82">
      <w:pPr>
        <w:numPr>
          <w:ilvl w:val="0"/>
          <w:numId w:val="20"/>
        </w:numPr>
        <w:tabs>
          <w:tab w:val="clear" w:pos="2535"/>
          <w:tab w:val="num" w:pos="1815"/>
        </w:tabs>
        <w:spacing w:before="0" w:line="276" w:lineRule="auto"/>
        <w:ind w:left="1815"/>
      </w:pPr>
      <w:r>
        <w:t>Basin width, W</w:t>
      </w:r>
      <w:r w:rsidRPr="008F335B">
        <w:rPr>
          <w:vertAlign w:val="subscript"/>
        </w:rPr>
        <w:t>b</w:t>
      </w:r>
      <w:r w:rsidR="008A2697" w:rsidRPr="00704A87">
        <w:t xml:space="preserve"> = </w:t>
      </w:r>
      <w:r w:rsidR="008A2697" w:rsidRPr="00704A87">
        <w:rPr>
          <w:position w:val="-28"/>
        </w:rPr>
        <w:object w:dxaOrig="1280" w:dyaOrig="740">
          <v:shape id="_x0000_i1042" type="#_x0000_t75" style="width:64.5pt;height:36pt" o:ole="" fillcolor="window">
            <v:imagedata r:id="rId61" o:title=""/>
          </v:shape>
          <o:OLEObject Type="Embed" ProgID="Equation.3" ShapeID="_x0000_i1042" DrawAspect="Content" ObjectID="_1583849101" r:id="rId62"/>
        </w:object>
      </w:r>
    </w:p>
    <w:p w:rsidR="008A2697" w:rsidRPr="00704A87" w:rsidRDefault="008A2697" w:rsidP="005B2F82">
      <w:pPr>
        <w:numPr>
          <w:ilvl w:val="0"/>
          <w:numId w:val="20"/>
        </w:numPr>
        <w:tabs>
          <w:tab w:val="clear" w:pos="2535"/>
          <w:tab w:val="num" w:pos="1815"/>
        </w:tabs>
        <w:spacing w:before="0" w:line="276" w:lineRule="auto"/>
        <w:ind w:left="1815"/>
      </w:pPr>
      <w:r w:rsidRPr="00704A87">
        <w:t>Basin length, L</w:t>
      </w:r>
      <w:r w:rsidR="008F335B" w:rsidRPr="008F335B">
        <w:rPr>
          <w:vertAlign w:val="subscript"/>
        </w:rPr>
        <w:t>b</w:t>
      </w:r>
      <w:r w:rsidRPr="00704A87">
        <w:t xml:space="preserve"> = </w:t>
      </w:r>
      <w:r w:rsidRPr="00704A87">
        <w:rPr>
          <w:position w:val="-36"/>
        </w:rPr>
        <w:object w:dxaOrig="3280" w:dyaOrig="840">
          <v:shape id="_x0000_i1043" type="#_x0000_t75" style="width:165pt;height:43.5pt" o:ole="" fillcolor="window">
            <v:imagedata r:id="rId63" o:title=""/>
          </v:shape>
          <o:OLEObject Type="Embed" ProgID="Equation.3" ShapeID="_x0000_i1043" DrawAspect="Content" ObjectID="_1583849102" r:id="rId64"/>
        </w:object>
      </w:r>
      <w:r w:rsidRPr="00704A87">
        <w:tab/>
      </w:r>
    </w:p>
    <w:p w:rsidR="008A2697" w:rsidRPr="00704A87" w:rsidRDefault="008A2697" w:rsidP="008A2697">
      <w:r w:rsidRPr="00704A87">
        <w:t xml:space="preserve">The standard drawing for all the drops to be constructed is found in the irrigation infrastructure drawings on which the above parameters </w:t>
      </w:r>
      <w:r>
        <w:t xml:space="preserve">are </w:t>
      </w:r>
      <w:r w:rsidRPr="00704A87">
        <w:t xml:space="preserve">used to code each of the dimensions of the drops. </w:t>
      </w:r>
    </w:p>
    <w:p w:rsidR="008A2697" w:rsidRDefault="008A2697" w:rsidP="008A2697">
      <w:r w:rsidRPr="00704A87">
        <w:t xml:space="preserve">All the hydraulic parameters computed using the above procedures with the type of canals are shown </w:t>
      </w:r>
      <w:r>
        <w:t>i</w:t>
      </w:r>
      <w:r w:rsidRPr="00704A87">
        <w:t xml:space="preserve">n </w:t>
      </w:r>
      <w:r>
        <w:t>T</w:t>
      </w:r>
      <w:r w:rsidRPr="00704A87">
        <w:t>able below.</w:t>
      </w:r>
    </w:p>
    <w:p w:rsidR="00411C1D" w:rsidRDefault="00411C1D" w:rsidP="008A2697"/>
    <w:p w:rsidR="008F335B" w:rsidRPr="00411C1D" w:rsidRDefault="008F335B" w:rsidP="00411C1D">
      <w:pPr>
        <w:pStyle w:val="Caption"/>
        <w:spacing w:after="0" w:line="240" w:lineRule="auto"/>
        <w:rPr>
          <w:i w:val="0"/>
        </w:rPr>
      </w:pPr>
      <w:bookmarkStart w:id="238" w:name="_Toc510097455"/>
      <w:r w:rsidRPr="00411C1D">
        <w:rPr>
          <w:i w:val="0"/>
        </w:rPr>
        <w:lastRenderedPageBreak/>
        <w:t xml:space="preserve">Table </w:t>
      </w:r>
      <w:r w:rsidR="007114ED" w:rsidRPr="00411C1D">
        <w:rPr>
          <w:i w:val="0"/>
        </w:rPr>
        <w:fldChar w:fldCharType="begin"/>
      </w:r>
      <w:r w:rsidR="00CC3088" w:rsidRPr="00411C1D">
        <w:rPr>
          <w:i w:val="0"/>
        </w:rPr>
        <w:instrText xml:space="preserve"> STYLEREF 1 \s </w:instrText>
      </w:r>
      <w:r w:rsidR="007114ED" w:rsidRPr="00411C1D">
        <w:rPr>
          <w:i w:val="0"/>
        </w:rPr>
        <w:fldChar w:fldCharType="separate"/>
      </w:r>
      <w:r w:rsidR="00E95371">
        <w:rPr>
          <w:i w:val="0"/>
          <w:noProof/>
        </w:rPr>
        <w:t>4</w:t>
      </w:r>
      <w:r w:rsidR="007114ED" w:rsidRPr="00411C1D">
        <w:rPr>
          <w:i w:val="0"/>
          <w:noProof/>
        </w:rPr>
        <w:fldChar w:fldCharType="end"/>
      </w:r>
      <w:r w:rsidRPr="00411C1D">
        <w:rPr>
          <w:i w:val="0"/>
        </w:rPr>
        <w:noBreakHyphen/>
      </w:r>
      <w:r w:rsidR="007114ED" w:rsidRPr="00411C1D">
        <w:rPr>
          <w:i w:val="0"/>
        </w:rPr>
        <w:fldChar w:fldCharType="begin"/>
      </w:r>
      <w:r w:rsidR="00CC3088" w:rsidRPr="00411C1D">
        <w:rPr>
          <w:i w:val="0"/>
        </w:rPr>
        <w:instrText xml:space="preserve"> SEQ Table \* ARABIC \s 1 </w:instrText>
      </w:r>
      <w:r w:rsidR="007114ED" w:rsidRPr="00411C1D">
        <w:rPr>
          <w:i w:val="0"/>
        </w:rPr>
        <w:fldChar w:fldCharType="separate"/>
      </w:r>
      <w:r w:rsidR="00E95371">
        <w:rPr>
          <w:i w:val="0"/>
          <w:noProof/>
        </w:rPr>
        <w:t>6</w:t>
      </w:r>
      <w:r w:rsidR="007114ED" w:rsidRPr="00411C1D">
        <w:rPr>
          <w:i w:val="0"/>
          <w:noProof/>
        </w:rPr>
        <w:fldChar w:fldCharType="end"/>
      </w:r>
      <w:r w:rsidRPr="00411C1D">
        <w:rPr>
          <w:i w:val="0"/>
        </w:rPr>
        <w:t xml:space="preserve">  Summary of drop hydraulic parameters</w:t>
      </w:r>
      <w:bookmarkEnd w:id="238"/>
    </w:p>
    <w:tbl>
      <w:tblPr>
        <w:tblStyle w:val="TableGrid"/>
        <w:tblW w:w="0" w:type="auto"/>
        <w:jc w:val="center"/>
        <w:tblLook w:val="04A0"/>
      </w:tblPr>
      <w:tblGrid>
        <w:gridCol w:w="1799"/>
        <w:gridCol w:w="700"/>
        <w:gridCol w:w="735"/>
        <w:gridCol w:w="745"/>
        <w:gridCol w:w="599"/>
        <w:gridCol w:w="599"/>
        <w:gridCol w:w="562"/>
        <w:gridCol w:w="706"/>
        <w:gridCol w:w="756"/>
        <w:gridCol w:w="613"/>
        <w:gridCol w:w="1025"/>
        <w:gridCol w:w="1025"/>
      </w:tblGrid>
      <w:tr w:rsidR="008F335B" w:rsidRPr="00411C1D" w:rsidTr="00411C1D">
        <w:trPr>
          <w:trHeight w:val="710"/>
          <w:jc w:val="center"/>
        </w:trPr>
        <w:tc>
          <w:tcPr>
            <w:tcW w:w="1903" w:type="dxa"/>
          </w:tcPr>
          <w:p w:rsidR="00371F29" w:rsidRPr="00411C1D" w:rsidRDefault="00371F29" w:rsidP="008F335B">
            <w:pPr>
              <w:spacing w:line="240" w:lineRule="auto"/>
              <w:rPr>
                <w:rFonts w:cs="Times New Roman"/>
                <w:b/>
                <w:sz w:val="18"/>
                <w:szCs w:val="20"/>
              </w:rPr>
            </w:pPr>
          </w:p>
          <w:p w:rsidR="008F335B" w:rsidRPr="00411C1D" w:rsidRDefault="008F335B" w:rsidP="008F335B">
            <w:pPr>
              <w:spacing w:line="240" w:lineRule="auto"/>
              <w:rPr>
                <w:rFonts w:cs="Times New Roman"/>
                <w:b/>
                <w:sz w:val="18"/>
                <w:szCs w:val="20"/>
              </w:rPr>
            </w:pPr>
            <w:r w:rsidRPr="00411C1D">
              <w:rPr>
                <w:rFonts w:cs="Times New Roman"/>
                <w:b/>
                <w:sz w:val="18"/>
                <w:szCs w:val="20"/>
              </w:rPr>
              <w:t>Location of the Drop</w:t>
            </w:r>
          </w:p>
        </w:tc>
        <w:tc>
          <w:tcPr>
            <w:tcW w:w="705" w:type="dxa"/>
          </w:tcPr>
          <w:p w:rsidR="008F335B" w:rsidRPr="00411C1D" w:rsidRDefault="00371F29" w:rsidP="008F335B">
            <w:pPr>
              <w:spacing w:line="240" w:lineRule="auto"/>
              <w:rPr>
                <w:rFonts w:cs="Times New Roman"/>
                <w:b/>
                <w:sz w:val="18"/>
                <w:szCs w:val="20"/>
              </w:rPr>
            </w:pPr>
            <w:r w:rsidRPr="00411C1D">
              <w:rPr>
                <w:rFonts w:cs="Times New Roman"/>
                <w:b/>
                <w:sz w:val="18"/>
                <w:szCs w:val="20"/>
              </w:rPr>
              <w:t>Drop,</w:t>
            </w:r>
          </w:p>
          <w:p w:rsidR="008F335B" w:rsidRPr="00411C1D" w:rsidRDefault="008F335B" w:rsidP="008F335B">
            <w:pPr>
              <w:spacing w:line="240" w:lineRule="auto"/>
              <w:rPr>
                <w:rFonts w:cs="Times New Roman"/>
                <w:b/>
                <w:sz w:val="18"/>
                <w:szCs w:val="20"/>
              </w:rPr>
            </w:pPr>
            <w:r w:rsidRPr="00411C1D">
              <w:rPr>
                <w:rFonts w:cs="Times New Roman"/>
                <w:b/>
                <w:sz w:val="18"/>
                <w:szCs w:val="20"/>
              </w:rPr>
              <w:t>H (m)</w:t>
            </w:r>
          </w:p>
        </w:tc>
        <w:tc>
          <w:tcPr>
            <w:tcW w:w="739" w:type="dxa"/>
          </w:tcPr>
          <w:p w:rsidR="008F335B" w:rsidRPr="00411C1D" w:rsidRDefault="008F335B" w:rsidP="008F335B">
            <w:pPr>
              <w:spacing w:line="240" w:lineRule="auto"/>
              <w:rPr>
                <w:rFonts w:cs="Times New Roman"/>
                <w:b/>
                <w:sz w:val="18"/>
                <w:szCs w:val="20"/>
              </w:rPr>
            </w:pPr>
          </w:p>
          <w:p w:rsidR="008F335B" w:rsidRPr="00411C1D" w:rsidRDefault="008F335B" w:rsidP="008F335B">
            <w:pPr>
              <w:spacing w:line="240" w:lineRule="auto"/>
              <w:rPr>
                <w:rFonts w:cs="Times New Roman"/>
                <w:b/>
                <w:sz w:val="18"/>
                <w:szCs w:val="20"/>
              </w:rPr>
            </w:pPr>
            <w:r w:rsidRPr="00411C1D">
              <w:rPr>
                <w:rFonts w:cs="Times New Roman"/>
                <w:b/>
                <w:sz w:val="18"/>
                <w:szCs w:val="20"/>
              </w:rPr>
              <w:t>Q (m3/s)</w:t>
            </w:r>
          </w:p>
        </w:tc>
        <w:tc>
          <w:tcPr>
            <w:tcW w:w="759" w:type="dxa"/>
          </w:tcPr>
          <w:p w:rsidR="008F335B" w:rsidRPr="00411C1D" w:rsidRDefault="008F335B" w:rsidP="008F335B">
            <w:pPr>
              <w:spacing w:line="240" w:lineRule="auto"/>
              <w:rPr>
                <w:rFonts w:cs="Times New Roman"/>
                <w:b/>
                <w:sz w:val="18"/>
                <w:szCs w:val="20"/>
              </w:rPr>
            </w:pPr>
          </w:p>
          <w:p w:rsidR="008F335B" w:rsidRPr="00411C1D" w:rsidRDefault="008F335B" w:rsidP="008F335B">
            <w:pPr>
              <w:spacing w:line="240" w:lineRule="auto"/>
              <w:rPr>
                <w:rFonts w:cs="Times New Roman"/>
                <w:b/>
                <w:sz w:val="18"/>
                <w:szCs w:val="20"/>
              </w:rPr>
            </w:pPr>
            <w:r w:rsidRPr="00411C1D">
              <w:rPr>
                <w:rFonts w:cs="Times New Roman"/>
                <w:b/>
                <w:sz w:val="18"/>
                <w:szCs w:val="20"/>
              </w:rPr>
              <w:t>V (m/s)</w:t>
            </w:r>
          </w:p>
        </w:tc>
        <w:tc>
          <w:tcPr>
            <w:tcW w:w="607" w:type="dxa"/>
          </w:tcPr>
          <w:p w:rsidR="008F335B" w:rsidRPr="00411C1D" w:rsidRDefault="008F335B" w:rsidP="008F335B">
            <w:pPr>
              <w:spacing w:line="240" w:lineRule="auto"/>
              <w:rPr>
                <w:rFonts w:cs="Times New Roman"/>
                <w:b/>
                <w:sz w:val="18"/>
                <w:szCs w:val="20"/>
              </w:rPr>
            </w:pPr>
          </w:p>
          <w:p w:rsidR="008F335B" w:rsidRPr="00411C1D" w:rsidRDefault="008F335B" w:rsidP="008F335B">
            <w:pPr>
              <w:spacing w:line="240" w:lineRule="auto"/>
              <w:rPr>
                <w:rFonts w:cs="Times New Roman"/>
                <w:b/>
                <w:sz w:val="18"/>
                <w:szCs w:val="20"/>
              </w:rPr>
            </w:pPr>
            <w:r w:rsidRPr="00411C1D">
              <w:rPr>
                <w:rFonts w:cs="Times New Roman"/>
                <w:b/>
                <w:sz w:val="18"/>
                <w:szCs w:val="20"/>
              </w:rPr>
              <w:t>b (m)</w:t>
            </w:r>
          </w:p>
        </w:tc>
        <w:tc>
          <w:tcPr>
            <w:tcW w:w="607" w:type="dxa"/>
          </w:tcPr>
          <w:p w:rsidR="008F335B" w:rsidRPr="00411C1D" w:rsidRDefault="008F335B" w:rsidP="008F335B">
            <w:pPr>
              <w:spacing w:line="240" w:lineRule="auto"/>
              <w:rPr>
                <w:rFonts w:cs="Times New Roman"/>
                <w:b/>
                <w:sz w:val="18"/>
                <w:szCs w:val="20"/>
              </w:rPr>
            </w:pPr>
          </w:p>
          <w:p w:rsidR="008F335B" w:rsidRPr="00411C1D" w:rsidRDefault="008F335B" w:rsidP="008F335B">
            <w:pPr>
              <w:spacing w:line="240" w:lineRule="auto"/>
              <w:rPr>
                <w:rFonts w:cs="Times New Roman"/>
                <w:b/>
                <w:sz w:val="18"/>
                <w:szCs w:val="20"/>
              </w:rPr>
            </w:pPr>
            <w:r w:rsidRPr="00411C1D">
              <w:rPr>
                <w:rFonts w:cs="Times New Roman"/>
                <w:b/>
                <w:sz w:val="18"/>
                <w:szCs w:val="20"/>
              </w:rPr>
              <w:t>d (m)</w:t>
            </w:r>
          </w:p>
        </w:tc>
        <w:tc>
          <w:tcPr>
            <w:tcW w:w="566" w:type="dxa"/>
          </w:tcPr>
          <w:p w:rsidR="008F335B" w:rsidRPr="00411C1D" w:rsidRDefault="008F335B" w:rsidP="008F335B">
            <w:pPr>
              <w:spacing w:line="240" w:lineRule="auto"/>
              <w:rPr>
                <w:rFonts w:cs="Times New Roman"/>
                <w:b/>
                <w:sz w:val="18"/>
                <w:szCs w:val="20"/>
              </w:rPr>
            </w:pPr>
          </w:p>
          <w:p w:rsidR="008F335B" w:rsidRPr="00411C1D" w:rsidRDefault="008F335B" w:rsidP="008F335B">
            <w:pPr>
              <w:spacing w:line="240" w:lineRule="auto"/>
              <w:rPr>
                <w:rFonts w:cs="Times New Roman"/>
                <w:b/>
                <w:sz w:val="18"/>
                <w:szCs w:val="20"/>
              </w:rPr>
            </w:pPr>
            <w:r w:rsidRPr="00411C1D">
              <w:rPr>
                <w:rFonts w:cs="Times New Roman"/>
                <w:b/>
                <w:sz w:val="18"/>
                <w:szCs w:val="20"/>
              </w:rPr>
              <w:t>He (m)</w:t>
            </w:r>
          </w:p>
        </w:tc>
        <w:tc>
          <w:tcPr>
            <w:tcW w:w="710" w:type="dxa"/>
          </w:tcPr>
          <w:p w:rsidR="008F335B" w:rsidRPr="00411C1D" w:rsidRDefault="008F335B" w:rsidP="008F335B">
            <w:pPr>
              <w:spacing w:line="240" w:lineRule="auto"/>
              <w:rPr>
                <w:rFonts w:cs="Times New Roman"/>
                <w:b/>
                <w:sz w:val="18"/>
                <w:szCs w:val="20"/>
              </w:rPr>
            </w:pPr>
          </w:p>
          <w:p w:rsidR="008F335B" w:rsidRPr="00411C1D" w:rsidRDefault="008F335B" w:rsidP="008F335B">
            <w:pPr>
              <w:spacing w:line="240" w:lineRule="auto"/>
              <w:rPr>
                <w:rFonts w:cs="Times New Roman"/>
                <w:b/>
                <w:sz w:val="18"/>
                <w:szCs w:val="20"/>
              </w:rPr>
            </w:pPr>
            <w:r w:rsidRPr="00411C1D">
              <w:rPr>
                <w:rFonts w:cs="Times New Roman"/>
                <w:b/>
                <w:sz w:val="18"/>
                <w:szCs w:val="20"/>
              </w:rPr>
              <w:t>L</w:t>
            </w:r>
            <w:r w:rsidRPr="00411C1D">
              <w:rPr>
                <w:rFonts w:cs="Times New Roman"/>
                <w:b/>
                <w:sz w:val="18"/>
                <w:szCs w:val="20"/>
                <w:vertAlign w:val="subscript"/>
              </w:rPr>
              <w:t>b</w:t>
            </w:r>
            <w:r w:rsidRPr="00411C1D">
              <w:rPr>
                <w:rFonts w:cs="Times New Roman"/>
                <w:b/>
                <w:sz w:val="18"/>
                <w:szCs w:val="20"/>
              </w:rPr>
              <w:t>(m)</w:t>
            </w:r>
          </w:p>
        </w:tc>
        <w:tc>
          <w:tcPr>
            <w:tcW w:w="759" w:type="dxa"/>
          </w:tcPr>
          <w:p w:rsidR="008F335B" w:rsidRPr="00411C1D" w:rsidRDefault="008F335B" w:rsidP="008F335B">
            <w:pPr>
              <w:spacing w:line="240" w:lineRule="auto"/>
              <w:rPr>
                <w:rFonts w:cs="Times New Roman"/>
                <w:b/>
                <w:sz w:val="18"/>
                <w:szCs w:val="20"/>
              </w:rPr>
            </w:pPr>
          </w:p>
          <w:p w:rsidR="008F335B" w:rsidRPr="00411C1D" w:rsidRDefault="008F335B" w:rsidP="008F335B">
            <w:pPr>
              <w:spacing w:line="240" w:lineRule="auto"/>
              <w:rPr>
                <w:rFonts w:cs="Times New Roman"/>
                <w:b/>
                <w:sz w:val="18"/>
                <w:szCs w:val="20"/>
              </w:rPr>
            </w:pPr>
            <w:r w:rsidRPr="00411C1D">
              <w:rPr>
                <w:rFonts w:cs="Times New Roman"/>
                <w:b/>
                <w:sz w:val="18"/>
                <w:szCs w:val="20"/>
              </w:rPr>
              <w:t>W</w:t>
            </w:r>
            <w:r w:rsidRPr="00411C1D">
              <w:rPr>
                <w:rFonts w:cs="Times New Roman"/>
                <w:b/>
                <w:sz w:val="18"/>
                <w:szCs w:val="20"/>
                <w:vertAlign w:val="subscript"/>
              </w:rPr>
              <w:t>b</w:t>
            </w:r>
            <w:r w:rsidRPr="00411C1D">
              <w:rPr>
                <w:rFonts w:cs="Times New Roman"/>
                <w:b/>
                <w:sz w:val="18"/>
                <w:szCs w:val="20"/>
              </w:rPr>
              <w:t>(m)</w:t>
            </w:r>
          </w:p>
        </w:tc>
        <w:tc>
          <w:tcPr>
            <w:tcW w:w="617" w:type="dxa"/>
          </w:tcPr>
          <w:p w:rsidR="008F335B" w:rsidRPr="00411C1D" w:rsidRDefault="008F335B" w:rsidP="008F335B">
            <w:pPr>
              <w:spacing w:line="240" w:lineRule="auto"/>
              <w:rPr>
                <w:rFonts w:cs="Times New Roman"/>
                <w:b/>
                <w:sz w:val="18"/>
                <w:szCs w:val="20"/>
              </w:rPr>
            </w:pPr>
          </w:p>
          <w:p w:rsidR="008F335B" w:rsidRPr="00411C1D" w:rsidRDefault="008F335B" w:rsidP="008F335B">
            <w:pPr>
              <w:spacing w:line="240" w:lineRule="auto"/>
              <w:rPr>
                <w:rFonts w:cs="Times New Roman"/>
                <w:b/>
                <w:sz w:val="18"/>
                <w:szCs w:val="20"/>
              </w:rPr>
            </w:pPr>
            <w:r w:rsidRPr="00411C1D">
              <w:rPr>
                <w:rFonts w:cs="Times New Roman"/>
                <w:b/>
                <w:sz w:val="18"/>
                <w:szCs w:val="20"/>
              </w:rPr>
              <w:t>a(m)</w:t>
            </w:r>
          </w:p>
        </w:tc>
        <w:tc>
          <w:tcPr>
            <w:tcW w:w="1027" w:type="dxa"/>
          </w:tcPr>
          <w:p w:rsidR="008F335B" w:rsidRPr="00411C1D" w:rsidRDefault="008F335B" w:rsidP="008F335B">
            <w:pPr>
              <w:spacing w:line="240" w:lineRule="auto"/>
              <w:rPr>
                <w:rFonts w:cs="Times New Roman"/>
                <w:b/>
                <w:sz w:val="18"/>
                <w:szCs w:val="20"/>
              </w:rPr>
            </w:pPr>
            <w:r w:rsidRPr="00411C1D">
              <w:rPr>
                <w:rFonts w:cs="Times New Roman"/>
                <w:b/>
                <w:sz w:val="18"/>
                <w:szCs w:val="20"/>
              </w:rPr>
              <w:t>U/s protection</w:t>
            </w:r>
          </w:p>
          <w:p w:rsidR="008F335B" w:rsidRPr="00411C1D" w:rsidRDefault="008F335B" w:rsidP="008F335B">
            <w:pPr>
              <w:spacing w:line="240" w:lineRule="auto"/>
              <w:rPr>
                <w:rFonts w:cs="Times New Roman"/>
                <w:b/>
                <w:sz w:val="18"/>
                <w:szCs w:val="20"/>
              </w:rPr>
            </w:pPr>
            <w:r w:rsidRPr="00411C1D">
              <w:rPr>
                <w:rFonts w:cs="Times New Roman"/>
                <w:b/>
                <w:sz w:val="18"/>
                <w:szCs w:val="20"/>
              </w:rPr>
              <w:t>L1(m)</w:t>
            </w:r>
          </w:p>
        </w:tc>
        <w:tc>
          <w:tcPr>
            <w:tcW w:w="1027" w:type="dxa"/>
          </w:tcPr>
          <w:p w:rsidR="008F335B" w:rsidRPr="00411C1D" w:rsidRDefault="008F335B" w:rsidP="008F335B">
            <w:pPr>
              <w:spacing w:line="240" w:lineRule="auto"/>
              <w:rPr>
                <w:rFonts w:cs="Times New Roman"/>
                <w:b/>
                <w:sz w:val="18"/>
                <w:szCs w:val="20"/>
              </w:rPr>
            </w:pPr>
            <w:r w:rsidRPr="00411C1D">
              <w:rPr>
                <w:rFonts w:cs="Times New Roman"/>
                <w:b/>
                <w:sz w:val="18"/>
                <w:szCs w:val="20"/>
              </w:rPr>
              <w:t>D/s protection</w:t>
            </w:r>
          </w:p>
          <w:p w:rsidR="008F335B" w:rsidRPr="00411C1D" w:rsidRDefault="008F335B" w:rsidP="008F335B">
            <w:pPr>
              <w:spacing w:line="240" w:lineRule="auto"/>
              <w:rPr>
                <w:rFonts w:cs="Times New Roman"/>
                <w:b/>
                <w:sz w:val="18"/>
                <w:szCs w:val="20"/>
              </w:rPr>
            </w:pPr>
            <w:r w:rsidRPr="00411C1D">
              <w:rPr>
                <w:rFonts w:cs="Times New Roman"/>
                <w:b/>
                <w:sz w:val="18"/>
                <w:szCs w:val="20"/>
              </w:rPr>
              <w:t>L2(m)</w:t>
            </w:r>
          </w:p>
        </w:tc>
      </w:tr>
      <w:tr w:rsidR="008F335B" w:rsidRPr="00411C1D" w:rsidTr="00FC4117">
        <w:trPr>
          <w:jc w:val="center"/>
        </w:trPr>
        <w:tc>
          <w:tcPr>
            <w:tcW w:w="1903" w:type="dxa"/>
          </w:tcPr>
          <w:p w:rsidR="008F335B" w:rsidRPr="00411C1D" w:rsidRDefault="008F335B" w:rsidP="008F335B">
            <w:pPr>
              <w:spacing w:line="240" w:lineRule="auto"/>
              <w:rPr>
                <w:rFonts w:cs="Times New Roman"/>
                <w:sz w:val="18"/>
                <w:szCs w:val="20"/>
              </w:rPr>
            </w:pPr>
            <w:r w:rsidRPr="00411C1D">
              <w:rPr>
                <w:rFonts w:cs="Times New Roman"/>
                <w:sz w:val="18"/>
                <w:szCs w:val="20"/>
              </w:rPr>
              <w:t>MC-1 @ 0 + 1055 m</w:t>
            </w:r>
          </w:p>
        </w:tc>
        <w:tc>
          <w:tcPr>
            <w:tcW w:w="705" w:type="dxa"/>
          </w:tcPr>
          <w:p w:rsidR="008F335B" w:rsidRPr="00411C1D" w:rsidRDefault="008F335B" w:rsidP="008F335B">
            <w:pPr>
              <w:spacing w:line="240" w:lineRule="auto"/>
              <w:rPr>
                <w:rFonts w:cs="Times New Roman"/>
                <w:sz w:val="18"/>
                <w:szCs w:val="20"/>
              </w:rPr>
            </w:pPr>
            <w:r w:rsidRPr="00411C1D">
              <w:rPr>
                <w:rFonts w:cs="Times New Roman"/>
                <w:sz w:val="18"/>
                <w:szCs w:val="20"/>
              </w:rPr>
              <w:t>0.90</w:t>
            </w:r>
          </w:p>
        </w:tc>
        <w:tc>
          <w:tcPr>
            <w:tcW w:w="739" w:type="dxa"/>
          </w:tcPr>
          <w:p w:rsidR="008F335B" w:rsidRPr="00411C1D" w:rsidRDefault="008F335B" w:rsidP="008F335B">
            <w:pPr>
              <w:spacing w:line="240" w:lineRule="auto"/>
              <w:rPr>
                <w:rFonts w:cs="Times New Roman"/>
                <w:sz w:val="18"/>
                <w:szCs w:val="20"/>
              </w:rPr>
            </w:pPr>
            <w:r w:rsidRPr="00411C1D">
              <w:rPr>
                <w:rFonts w:cs="Times New Roman"/>
                <w:sz w:val="18"/>
                <w:szCs w:val="20"/>
              </w:rPr>
              <w:t>0.431</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0.686</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1.0</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0.60</w:t>
            </w:r>
          </w:p>
        </w:tc>
        <w:tc>
          <w:tcPr>
            <w:tcW w:w="566" w:type="dxa"/>
          </w:tcPr>
          <w:p w:rsidR="008F335B" w:rsidRPr="00411C1D" w:rsidRDefault="008F335B" w:rsidP="008F335B">
            <w:pPr>
              <w:spacing w:line="240" w:lineRule="auto"/>
              <w:rPr>
                <w:rFonts w:cs="Times New Roman"/>
                <w:sz w:val="18"/>
                <w:szCs w:val="20"/>
              </w:rPr>
            </w:pPr>
            <w:r w:rsidRPr="00411C1D">
              <w:rPr>
                <w:rFonts w:cs="Times New Roman"/>
                <w:sz w:val="18"/>
                <w:szCs w:val="20"/>
              </w:rPr>
              <w:t>0.62</w:t>
            </w:r>
          </w:p>
        </w:tc>
        <w:tc>
          <w:tcPr>
            <w:tcW w:w="710" w:type="dxa"/>
          </w:tcPr>
          <w:p w:rsidR="008F335B" w:rsidRPr="00411C1D" w:rsidRDefault="008F335B" w:rsidP="008F335B">
            <w:pPr>
              <w:spacing w:line="240" w:lineRule="auto"/>
              <w:rPr>
                <w:rFonts w:cs="Times New Roman"/>
                <w:sz w:val="18"/>
                <w:szCs w:val="20"/>
              </w:rPr>
            </w:pPr>
            <w:r w:rsidRPr="00411C1D">
              <w:rPr>
                <w:rFonts w:cs="Times New Roman"/>
                <w:sz w:val="18"/>
                <w:szCs w:val="20"/>
              </w:rPr>
              <w:t>2.30</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1.20</w:t>
            </w:r>
          </w:p>
        </w:tc>
        <w:tc>
          <w:tcPr>
            <w:tcW w:w="617" w:type="dxa"/>
          </w:tcPr>
          <w:p w:rsidR="008F335B" w:rsidRPr="00411C1D" w:rsidRDefault="008F335B" w:rsidP="008F335B">
            <w:pPr>
              <w:spacing w:line="240" w:lineRule="auto"/>
              <w:rPr>
                <w:rFonts w:cs="Times New Roman"/>
                <w:sz w:val="18"/>
                <w:szCs w:val="20"/>
              </w:rPr>
            </w:pPr>
            <w:r w:rsidRPr="00411C1D">
              <w:rPr>
                <w:rFonts w:cs="Times New Roman"/>
                <w:sz w:val="18"/>
                <w:szCs w:val="20"/>
              </w:rPr>
              <w:t>0.20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2.20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2.20</w:t>
            </w:r>
          </w:p>
        </w:tc>
      </w:tr>
      <w:tr w:rsidR="008F335B" w:rsidRPr="00411C1D" w:rsidTr="00FC4117">
        <w:trPr>
          <w:jc w:val="center"/>
        </w:trPr>
        <w:tc>
          <w:tcPr>
            <w:tcW w:w="1903" w:type="dxa"/>
          </w:tcPr>
          <w:p w:rsidR="008F335B" w:rsidRPr="00411C1D" w:rsidRDefault="008F335B" w:rsidP="008F335B">
            <w:pPr>
              <w:spacing w:line="240" w:lineRule="auto"/>
              <w:rPr>
                <w:rFonts w:cs="Times New Roman"/>
                <w:sz w:val="18"/>
                <w:szCs w:val="20"/>
              </w:rPr>
            </w:pPr>
            <w:r w:rsidRPr="00411C1D">
              <w:rPr>
                <w:rFonts w:cs="Times New Roman"/>
                <w:sz w:val="18"/>
                <w:szCs w:val="20"/>
              </w:rPr>
              <w:t>MC-1 @ 0 + 1300 m</w:t>
            </w:r>
          </w:p>
        </w:tc>
        <w:tc>
          <w:tcPr>
            <w:tcW w:w="705" w:type="dxa"/>
          </w:tcPr>
          <w:p w:rsidR="008F335B" w:rsidRPr="00411C1D" w:rsidRDefault="008F335B" w:rsidP="008F335B">
            <w:pPr>
              <w:spacing w:line="240" w:lineRule="auto"/>
              <w:rPr>
                <w:rFonts w:cs="Times New Roman"/>
                <w:sz w:val="18"/>
                <w:szCs w:val="20"/>
              </w:rPr>
            </w:pPr>
            <w:r w:rsidRPr="00411C1D">
              <w:rPr>
                <w:rFonts w:cs="Times New Roman"/>
                <w:sz w:val="18"/>
                <w:szCs w:val="20"/>
              </w:rPr>
              <w:t>0.60</w:t>
            </w:r>
          </w:p>
        </w:tc>
        <w:tc>
          <w:tcPr>
            <w:tcW w:w="739" w:type="dxa"/>
          </w:tcPr>
          <w:p w:rsidR="008F335B" w:rsidRPr="00411C1D" w:rsidRDefault="008F335B" w:rsidP="008F335B">
            <w:pPr>
              <w:spacing w:line="240" w:lineRule="auto"/>
              <w:rPr>
                <w:rFonts w:cs="Times New Roman"/>
                <w:sz w:val="18"/>
                <w:szCs w:val="20"/>
              </w:rPr>
            </w:pPr>
            <w:r w:rsidRPr="00411C1D">
              <w:rPr>
                <w:rFonts w:cs="Times New Roman"/>
                <w:sz w:val="18"/>
                <w:szCs w:val="20"/>
              </w:rPr>
              <w:t>0.254</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0.786</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0.7</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0.46</w:t>
            </w:r>
          </w:p>
        </w:tc>
        <w:tc>
          <w:tcPr>
            <w:tcW w:w="566" w:type="dxa"/>
          </w:tcPr>
          <w:p w:rsidR="008F335B" w:rsidRPr="00411C1D" w:rsidRDefault="008F335B" w:rsidP="008F335B">
            <w:pPr>
              <w:spacing w:line="240" w:lineRule="auto"/>
              <w:rPr>
                <w:rFonts w:cs="Times New Roman"/>
                <w:sz w:val="18"/>
                <w:szCs w:val="20"/>
              </w:rPr>
            </w:pPr>
            <w:r w:rsidRPr="00411C1D">
              <w:rPr>
                <w:rFonts w:cs="Times New Roman"/>
                <w:sz w:val="18"/>
                <w:szCs w:val="20"/>
              </w:rPr>
              <w:t>0.50</w:t>
            </w:r>
          </w:p>
        </w:tc>
        <w:tc>
          <w:tcPr>
            <w:tcW w:w="710" w:type="dxa"/>
          </w:tcPr>
          <w:p w:rsidR="008F335B" w:rsidRPr="00411C1D" w:rsidRDefault="008F335B" w:rsidP="008F335B">
            <w:pPr>
              <w:spacing w:line="240" w:lineRule="auto"/>
              <w:rPr>
                <w:rFonts w:cs="Times New Roman"/>
                <w:sz w:val="18"/>
                <w:szCs w:val="20"/>
              </w:rPr>
            </w:pPr>
            <w:r w:rsidRPr="00411C1D">
              <w:rPr>
                <w:rFonts w:cs="Times New Roman"/>
                <w:sz w:val="18"/>
                <w:szCs w:val="20"/>
              </w:rPr>
              <w:t>1.70</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1.00</w:t>
            </w:r>
          </w:p>
        </w:tc>
        <w:tc>
          <w:tcPr>
            <w:tcW w:w="617" w:type="dxa"/>
          </w:tcPr>
          <w:p w:rsidR="008F335B" w:rsidRPr="00411C1D" w:rsidRDefault="008F335B" w:rsidP="008F335B">
            <w:pPr>
              <w:spacing w:line="240" w:lineRule="auto"/>
              <w:rPr>
                <w:rFonts w:cs="Times New Roman"/>
                <w:sz w:val="18"/>
                <w:szCs w:val="20"/>
              </w:rPr>
            </w:pPr>
            <w:r w:rsidRPr="00411C1D">
              <w:rPr>
                <w:rFonts w:cs="Times New Roman"/>
                <w:sz w:val="18"/>
                <w:szCs w:val="20"/>
              </w:rPr>
              <w:t>0.20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2.00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2.00</w:t>
            </w:r>
          </w:p>
        </w:tc>
      </w:tr>
      <w:tr w:rsidR="008F335B" w:rsidRPr="00411C1D" w:rsidTr="00FC4117">
        <w:trPr>
          <w:jc w:val="center"/>
        </w:trPr>
        <w:tc>
          <w:tcPr>
            <w:tcW w:w="1903" w:type="dxa"/>
          </w:tcPr>
          <w:p w:rsidR="008F335B" w:rsidRPr="00411C1D" w:rsidRDefault="008F335B" w:rsidP="008F335B">
            <w:pPr>
              <w:spacing w:line="240" w:lineRule="auto"/>
              <w:rPr>
                <w:rFonts w:cs="Times New Roman"/>
                <w:sz w:val="18"/>
                <w:szCs w:val="20"/>
              </w:rPr>
            </w:pPr>
            <w:r w:rsidRPr="00411C1D">
              <w:rPr>
                <w:rFonts w:cs="Times New Roman"/>
                <w:sz w:val="18"/>
                <w:szCs w:val="20"/>
              </w:rPr>
              <w:t>MC-1 @ 0 + 1600 m</w:t>
            </w:r>
          </w:p>
        </w:tc>
        <w:tc>
          <w:tcPr>
            <w:tcW w:w="705" w:type="dxa"/>
          </w:tcPr>
          <w:p w:rsidR="008F335B" w:rsidRPr="00411C1D" w:rsidRDefault="008F335B" w:rsidP="008F335B">
            <w:pPr>
              <w:spacing w:line="240" w:lineRule="auto"/>
              <w:rPr>
                <w:rFonts w:cs="Times New Roman"/>
                <w:sz w:val="18"/>
                <w:szCs w:val="20"/>
              </w:rPr>
            </w:pPr>
            <w:r w:rsidRPr="00411C1D">
              <w:rPr>
                <w:rFonts w:cs="Times New Roman"/>
                <w:sz w:val="18"/>
                <w:szCs w:val="20"/>
              </w:rPr>
              <w:t>0.60</w:t>
            </w:r>
          </w:p>
        </w:tc>
        <w:tc>
          <w:tcPr>
            <w:tcW w:w="739" w:type="dxa"/>
          </w:tcPr>
          <w:p w:rsidR="008F335B" w:rsidRPr="00411C1D" w:rsidRDefault="008F335B" w:rsidP="008F335B">
            <w:pPr>
              <w:spacing w:line="240" w:lineRule="auto"/>
              <w:rPr>
                <w:rFonts w:cs="Times New Roman"/>
                <w:sz w:val="18"/>
                <w:szCs w:val="20"/>
              </w:rPr>
            </w:pPr>
            <w:r w:rsidRPr="00411C1D">
              <w:rPr>
                <w:rFonts w:cs="Times New Roman"/>
                <w:sz w:val="18"/>
                <w:szCs w:val="20"/>
              </w:rPr>
              <w:t>0.254</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0.786</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0.70</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0.46</w:t>
            </w:r>
          </w:p>
        </w:tc>
        <w:tc>
          <w:tcPr>
            <w:tcW w:w="566" w:type="dxa"/>
          </w:tcPr>
          <w:p w:rsidR="008F335B" w:rsidRPr="00411C1D" w:rsidRDefault="008F335B" w:rsidP="008F335B">
            <w:pPr>
              <w:spacing w:line="240" w:lineRule="auto"/>
              <w:rPr>
                <w:rFonts w:cs="Times New Roman"/>
                <w:sz w:val="18"/>
                <w:szCs w:val="20"/>
              </w:rPr>
            </w:pPr>
            <w:r w:rsidRPr="00411C1D">
              <w:rPr>
                <w:rFonts w:cs="Times New Roman"/>
                <w:sz w:val="18"/>
                <w:szCs w:val="20"/>
              </w:rPr>
              <w:t>0.50</w:t>
            </w:r>
          </w:p>
        </w:tc>
        <w:tc>
          <w:tcPr>
            <w:tcW w:w="710" w:type="dxa"/>
          </w:tcPr>
          <w:p w:rsidR="008F335B" w:rsidRPr="00411C1D" w:rsidRDefault="008F335B" w:rsidP="008F335B">
            <w:pPr>
              <w:spacing w:line="240" w:lineRule="auto"/>
              <w:rPr>
                <w:rFonts w:cs="Times New Roman"/>
                <w:sz w:val="18"/>
                <w:szCs w:val="20"/>
              </w:rPr>
            </w:pPr>
            <w:r w:rsidRPr="00411C1D">
              <w:rPr>
                <w:rFonts w:cs="Times New Roman"/>
                <w:sz w:val="18"/>
                <w:szCs w:val="20"/>
              </w:rPr>
              <w:t>1.70</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1.00</w:t>
            </w:r>
          </w:p>
        </w:tc>
        <w:tc>
          <w:tcPr>
            <w:tcW w:w="617" w:type="dxa"/>
          </w:tcPr>
          <w:p w:rsidR="008F335B" w:rsidRPr="00411C1D" w:rsidRDefault="008F335B" w:rsidP="008F335B">
            <w:pPr>
              <w:spacing w:line="240" w:lineRule="auto"/>
              <w:rPr>
                <w:rFonts w:cs="Times New Roman"/>
                <w:sz w:val="18"/>
                <w:szCs w:val="20"/>
              </w:rPr>
            </w:pPr>
            <w:r w:rsidRPr="00411C1D">
              <w:rPr>
                <w:rFonts w:cs="Times New Roman"/>
                <w:sz w:val="18"/>
                <w:szCs w:val="20"/>
              </w:rPr>
              <w:t>0.20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2.00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2.00</w:t>
            </w:r>
          </w:p>
        </w:tc>
      </w:tr>
      <w:tr w:rsidR="008F335B" w:rsidRPr="00411C1D" w:rsidTr="00FC4117">
        <w:trPr>
          <w:jc w:val="center"/>
        </w:trPr>
        <w:tc>
          <w:tcPr>
            <w:tcW w:w="1903" w:type="dxa"/>
          </w:tcPr>
          <w:p w:rsidR="008F335B" w:rsidRPr="00411C1D" w:rsidRDefault="008F335B" w:rsidP="008F335B">
            <w:pPr>
              <w:spacing w:line="240" w:lineRule="auto"/>
              <w:rPr>
                <w:rFonts w:cs="Times New Roman"/>
                <w:sz w:val="18"/>
                <w:szCs w:val="20"/>
              </w:rPr>
            </w:pPr>
            <w:r w:rsidRPr="00411C1D">
              <w:rPr>
                <w:rFonts w:cs="Times New Roman"/>
                <w:sz w:val="18"/>
                <w:szCs w:val="20"/>
              </w:rPr>
              <w:t>MC-1 @ 0 + 1870 m</w:t>
            </w:r>
          </w:p>
        </w:tc>
        <w:tc>
          <w:tcPr>
            <w:tcW w:w="705" w:type="dxa"/>
          </w:tcPr>
          <w:p w:rsidR="008F335B" w:rsidRPr="00411C1D" w:rsidRDefault="008F335B" w:rsidP="008F335B">
            <w:pPr>
              <w:spacing w:line="240" w:lineRule="auto"/>
              <w:rPr>
                <w:rFonts w:cs="Times New Roman"/>
                <w:sz w:val="18"/>
                <w:szCs w:val="20"/>
              </w:rPr>
            </w:pPr>
            <w:r w:rsidRPr="00411C1D">
              <w:rPr>
                <w:rFonts w:cs="Times New Roman"/>
                <w:sz w:val="18"/>
                <w:szCs w:val="20"/>
              </w:rPr>
              <w:t>0.90</w:t>
            </w:r>
          </w:p>
        </w:tc>
        <w:tc>
          <w:tcPr>
            <w:tcW w:w="739" w:type="dxa"/>
          </w:tcPr>
          <w:p w:rsidR="008F335B" w:rsidRPr="00411C1D" w:rsidRDefault="008F335B" w:rsidP="008F335B">
            <w:pPr>
              <w:spacing w:line="240" w:lineRule="auto"/>
              <w:rPr>
                <w:rFonts w:cs="Times New Roman"/>
                <w:sz w:val="18"/>
                <w:szCs w:val="20"/>
              </w:rPr>
            </w:pPr>
            <w:r w:rsidRPr="00411C1D">
              <w:rPr>
                <w:rFonts w:cs="Times New Roman"/>
                <w:sz w:val="18"/>
                <w:szCs w:val="20"/>
              </w:rPr>
              <w:t>0.254</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0.786</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0.70</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0.46</w:t>
            </w:r>
          </w:p>
        </w:tc>
        <w:tc>
          <w:tcPr>
            <w:tcW w:w="566" w:type="dxa"/>
          </w:tcPr>
          <w:p w:rsidR="008F335B" w:rsidRPr="00411C1D" w:rsidRDefault="008F335B" w:rsidP="008F335B">
            <w:pPr>
              <w:spacing w:line="240" w:lineRule="auto"/>
              <w:rPr>
                <w:rFonts w:cs="Times New Roman"/>
                <w:sz w:val="18"/>
                <w:szCs w:val="20"/>
              </w:rPr>
            </w:pPr>
            <w:r w:rsidRPr="00411C1D">
              <w:rPr>
                <w:rFonts w:cs="Times New Roman"/>
                <w:sz w:val="18"/>
                <w:szCs w:val="20"/>
              </w:rPr>
              <w:t>0.50</w:t>
            </w:r>
          </w:p>
        </w:tc>
        <w:tc>
          <w:tcPr>
            <w:tcW w:w="710" w:type="dxa"/>
          </w:tcPr>
          <w:p w:rsidR="008F335B" w:rsidRPr="00411C1D" w:rsidRDefault="008F335B" w:rsidP="008F335B">
            <w:pPr>
              <w:spacing w:line="240" w:lineRule="auto"/>
              <w:rPr>
                <w:rFonts w:cs="Times New Roman"/>
                <w:sz w:val="18"/>
                <w:szCs w:val="20"/>
              </w:rPr>
            </w:pPr>
            <w:r w:rsidRPr="00411C1D">
              <w:rPr>
                <w:rFonts w:cs="Times New Roman"/>
                <w:sz w:val="18"/>
                <w:szCs w:val="20"/>
              </w:rPr>
              <w:t>2.10</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1.00</w:t>
            </w:r>
          </w:p>
        </w:tc>
        <w:tc>
          <w:tcPr>
            <w:tcW w:w="617" w:type="dxa"/>
          </w:tcPr>
          <w:p w:rsidR="008F335B" w:rsidRPr="00411C1D" w:rsidRDefault="008F335B" w:rsidP="008F335B">
            <w:pPr>
              <w:spacing w:line="240" w:lineRule="auto"/>
              <w:rPr>
                <w:rFonts w:cs="Times New Roman"/>
                <w:sz w:val="18"/>
                <w:szCs w:val="20"/>
              </w:rPr>
            </w:pPr>
            <w:r w:rsidRPr="00411C1D">
              <w:rPr>
                <w:rFonts w:cs="Times New Roman"/>
                <w:sz w:val="18"/>
                <w:szCs w:val="20"/>
              </w:rPr>
              <w:t>0.20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2.00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2.00</w:t>
            </w:r>
          </w:p>
        </w:tc>
      </w:tr>
      <w:tr w:rsidR="008F335B" w:rsidRPr="00411C1D" w:rsidTr="00FC4117">
        <w:trPr>
          <w:jc w:val="center"/>
        </w:trPr>
        <w:tc>
          <w:tcPr>
            <w:tcW w:w="1903" w:type="dxa"/>
          </w:tcPr>
          <w:p w:rsidR="008F335B" w:rsidRPr="00411C1D" w:rsidRDefault="008F335B" w:rsidP="008F335B">
            <w:pPr>
              <w:spacing w:line="240" w:lineRule="auto"/>
              <w:rPr>
                <w:rFonts w:cs="Times New Roman"/>
                <w:sz w:val="18"/>
                <w:szCs w:val="20"/>
              </w:rPr>
            </w:pPr>
            <w:r w:rsidRPr="00411C1D">
              <w:rPr>
                <w:rFonts w:cs="Times New Roman"/>
                <w:sz w:val="18"/>
                <w:szCs w:val="20"/>
              </w:rPr>
              <w:t>SC-1-1 @ 0 + 170 m</w:t>
            </w:r>
          </w:p>
        </w:tc>
        <w:tc>
          <w:tcPr>
            <w:tcW w:w="705" w:type="dxa"/>
          </w:tcPr>
          <w:p w:rsidR="008F335B" w:rsidRPr="00411C1D" w:rsidRDefault="008F335B" w:rsidP="008F335B">
            <w:pPr>
              <w:spacing w:line="240" w:lineRule="auto"/>
              <w:rPr>
                <w:rFonts w:cs="Times New Roman"/>
                <w:sz w:val="18"/>
                <w:szCs w:val="20"/>
              </w:rPr>
            </w:pPr>
            <w:r w:rsidRPr="00411C1D">
              <w:rPr>
                <w:rFonts w:cs="Times New Roman"/>
                <w:sz w:val="18"/>
                <w:szCs w:val="20"/>
              </w:rPr>
              <w:t>0.60</w:t>
            </w:r>
          </w:p>
        </w:tc>
        <w:tc>
          <w:tcPr>
            <w:tcW w:w="739" w:type="dxa"/>
          </w:tcPr>
          <w:p w:rsidR="008F335B" w:rsidRPr="00411C1D" w:rsidRDefault="008F335B" w:rsidP="008F335B">
            <w:pPr>
              <w:spacing w:line="240" w:lineRule="auto"/>
              <w:rPr>
                <w:rFonts w:cs="Times New Roman"/>
                <w:sz w:val="18"/>
                <w:szCs w:val="20"/>
              </w:rPr>
            </w:pPr>
            <w:r w:rsidRPr="00411C1D">
              <w:rPr>
                <w:rFonts w:cs="Times New Roman"/>
                <w:sz w:val="18"/>
                <w:szCs w:val="20"/>
              </w:rPr>
              <w:t>0.176</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0.711</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0.50</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0.50</w:t>
            </w:r>
          </w:p>
        </w:tc>
        <w:tc>
          <w:tcPr>
            <w:tcW w:w="566" w:type="dxa"/>
          </w:tcPr>
          <w:p w:rsidR="008F335B" w:rsidRPr="00411C1D" w:rsidRDefault="008F335B" w:rsidP="008F335B">
            <w:pPr>
              <w:spacing w:line="240" w:lineRule="auto"/>
              <w:rPr>
                <w:rFonts w:cs="Times New Roman"/>
                <w:sz w:val="18"/>
                <w:szCs w:val="20"/>
              </w:rPr>
            </w:pPr>
            <w:r w:rsidRPr="00411C1D">
              <w:rPr>
                <w:rFonts w:cs="Times New Roman"/>
                <w:sz w:val="18"/>
                <w:szCs w:val="20"/>
              </w:rPr>
              <w:t>0.52</w:t>
            </w:r>
          </w:p>
        </w:tc>
        <w:tc>
          <w:tcPr>
            <w:tcW w:w="710" w:type="dxa"/>
          </w:tcPr>
          <w:p w:rsidR="008F335B" w:rsidRPr="00411C1D" w:rsidRDefault="008F335B" w:rsidP="008F335B">
            <w:pPr>
              <w:spacing w:line="240" w:lineRule="auto"/>
              <w:rPr>
                <w:rFonts w:cs="Times New Roman"/>
                <w:sz w:val="18"/>
                <w:szCs w:val="20"/>
              </w:rPr>
            </w:pPr>
            <w:r w:rsidRPr="00411C1D">
              <w:rPr>
                <w:rFonts w:cs="Times New Roman"/>
                <w:sz w:val="18"/>
                <w:szCs w:val="20"/>
              </w:rPr>
              <w:t>1.70</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0.80</w:t>
            </w:r>
          </w:p>
        </w:tc>
        <w:tc>
          <w:tcPr>
            <w:tcW w:w="617" w:type="dxa"/>
          </w:tcPr>
          <w:p w:rsidR="008F335B" w:rsidRPr="00411C1D" w:rsidRDefault="008F335B" w:rsidP="008F335B">
            <w:pPr>
              <w:spacing w:line="240" w:lineRule="auto"/>
              <w:rPr>
                <w:rFonts w:cs="Times New Roman"/>
                <w:sz w:val="18"/>
                <w:szCs w:val="20"/>
              </w:rPr>
            </w:pPr>
            <w:r w:rsidRPr="00411C1D">
              <w:rPr>
                <w:rFonts w:cs="Times New Roman"/>
                <w:sz w:val="18"/>
                <w:szCs w:val="20"/>
              </w:rPr>
              <w:t>0.20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1.90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1.90</w:t>
            </w:r>
          </w:p>
        </w:tc>
      </w:tr>
      <w:tr w:rsidR="008F335B" w:rsidRPr="00411C1D" w:rsidTr="00FC4117">
        <w:trPr>
          <w:jc w:val="center"/>
        </w:trPr>
        <w:tc>
          <w:tcPr>
            <w:tcW w:w="1903" w:type="dxa"/>
          </w:tcPr>
          <w:p w:rsidR="008F335B" w:rsidRPr="00411C1D" w:rsidRDefault="008F335B" w:rsidP="008F335B">
            <w:pPr>
              <w:spacing w:line="240" w:lineRule="auto"/>
              <w:rPr>
                <w:rFonts w:cs="Times New Roman"/>
                <w:sz w:val="18"/>
                <w:szCs w:val="20"/>
              </w:rPr>
            </w:pPr>
            <w:r w:rsidRPr="00411C1D">
              <w:rPr>
                <w:rFonts w:cs="Times New Roman"/>
                <w:sz w:val="18"/>
                <w:szCs w:val="20"/>
              </w:rPr>
              <w:t>SC-1-1 @ 0 + 800 m</w:t>
            </w:r>
          </w:p>
        </w:tc>
        <w:tc>
          <w:tcPr>
            <w:tcW w:w="705" w:type="dxa"/>
          </w:tcPr>
          <w:p w:rsidR="008F335B" w:rsidRPr="00411C1D" w:rsidRDefault="008F335B" w:rsidP="008F335B">
            <w:pPr>
              <w:spacing w:line="240" w:lineRule="auto"/>
              <w:rPr>
                <w:rFonts w:cs="Times New Roman"/>
                <w:sz w:val="18"/>
                <w:szCs w:val="20"/>
              </w:rPr>
            </w:pPr>
            <w:r w:rsidRPr="00411C1D">
              <w:rPr>
                <w:rFonts w:cs="Times New Roman"/>
                <w:sz w:val="18"/>
                <w:szCs w:val="20"/>
              </w:rPr>
              <w:t>0.50</w:t>
            </w:r>
          </w:p>
        </w:tc>
        <w:tc>
          <w:tcPr>
            <w:tcW w:w="739" w:type="dxa"/>
          </w:tcPr>
          <w:p w:rsidR="008F335B" w:rsidRPr="00411C1D" w:rsidRDefault="008F335B" w:rsidP="008F335B">
            <w:pPr>
              <w:spacing w:line="240" w:lineRule="auto"/>
              <w:rPr>
                <w:rFonts w:cs="Times New Roman"/>
                <w:sz w:val="18"/>
                <w:szCs w:val="20"/>
              </w:rPr>
            </w:pPr>
            <w:r w:rsidRPr="00411C1D">
              <w:rPr>
                <w:rFonts w:cs="Times New Roman"/>
                <w:sz w:val="18"/>
                <w:szCs w:val="20"/>
              </w:rPr>
              <w:t>0.176</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0.611</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0.54</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0.54</w:t>
            </w:r>
          </w:p>
        </w:tc>
        <w:tc>
          <w:tcPr>
            <w:tcW w:w="566" w:type="dxa"/>
          </w:tcPr>
          <w:p w:rsidR="008F335B" w:rsidRPr="00411C1D" w:rsidRDefault="008F335B" w:rsidP="008F335B">
            <w:pPr>
              <w:spacing w:line="240" w:lineRule="auto"/>
              <w:rPr>
                <w:rFonts w:cs="Times New Roman"/>
                <w:sz w:val="18"/>
                <w:szCs w:val="20"/>
              </w:rPr>
            </w:pPr>
            <w:r w:rsidRPr="00411C1D">
              <w:rPr>
                <w:rFonts w:cs="Times New Roman"/>
                <w:sz w:val="18"/>
                <w:szCs w:val="20"/>
              </w:rPr>
              <w:t>0.56</w:t>
            </w:r>
          </w:p>
        </w:tc>
        <w:tc>
          <w:tcPr>
            <w:tcW w:w="710" w:type="dxa"/>
          </w:tcPr>
          <w:p w:rsidR="008F335B" w:rsidRPr="00411C1D" w:rsidRDefault="008F335B" w:rsidP="008F335B">
            <w:pPr>
              <w:spacing w:line="240" w:lineRule="auto"/>
              <w:rPr>
                <w:rFonts w:cs="Times New Roman"/>
                <w:sz w:val="18"/>
                <w:szCs w:val="20"/>
              </w:rPr>
            </w:pPr>
            <w:r w:rsidRPr="00411C1D">
              <w:rPr>
                <w:rFonts w:cs="Times New Roman"/>
                <w:sz w:val="18"/>
                <w:szCs w:val="20"/>
              </w:rPr>
              <w:t>1.60</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0.80</w:t>
            </w:r>
          </w:p>
        </w:tc>
        <w:tc>
          <w:tcPr>
            <w:tcW w:w="617" w:type="dxa"/>
          </w:tcPr>
          <w:p w:rsidR="008F335B" w:rsidRPr="00411C1D" w:rsidRDefault="008F335B" w:rsidP="008F335B">
            <w:pPr>
              <w:spacing w:line="240" w:lineRule="auto"/>
              <w:rPr>
                <w:rFonts w:cs="Times New Roman"/>
                <w:sz w:val="18"/>
                <w:szCs w:val="20"/>
              </w:rPr>
            </w:pPr>
            <w:r w:rsidRPr="00411C1D">
              <w:rPr>
                <w:rFonts w:cs="Times New Roman"/>
                <w:sz w:val="18"/>
                <w:szCs w:val="20"/>
              </w:rPr>
              <w:t>0.20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1.90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1.90</w:t>
            </w:r>
          </w:p>
        </w:tc>
      </w:tr>
      <w:tr w:rsidR="008F335B" w:rsidRPr="00411C1D" w:rsidTr="00FC4117">
        <w:trPr>
          <w:jc w:val="center"/>
        </w:trPr>
        <w:tc>
          <w:tcPr>
            <w:tcW w:w="1903" w:type="dxa"/>
          </w:tcPr>
          <w:p w:rsidR="008F335B" w:rsidRPr="00411C1D" w:rsidRDefault="00FC4117" w:rsidP="008F335B">
            <w:pPr>
              <w:spacing w:line="240" w:lineRule="auto"/>
              <w:rPr>
                <w:rFonts w:cs="Times New Roman"/>
                <w:sz w:val="18"/>
                <w:szCs w:val="20"/>
              </w:rPr>
            </w:pPr>
            <w:r w:rsidRPr="00411C1D">
              <w:rPr>
                <w:rFonts w:cs="Times New Roman"/>
                <w:sz w:val="18"/>
                <w:szCs w:val="20"/>
              </w:rPr>
              <w:t>SC-1-1 @ 0+</w:t>
            </w:r>
            <w:r w:rsidR="008F335B" w:rsidRPr="00411C1D">
              <w:rPr>
                <w:rFonts w:cs="Times New Roman"/>
                <w:sz w:val="18"/>
                <w:szCs w:val="20"/>
              </w:rPr>
              <w:t>1360 m</w:t>
            </w:r>
          </w:p>
        </w:tc>
        <w:tc>
          <w:tcPr>
            <w:tcW w:w="705" w:type="dxa"/>
          </w:tcPr>
          <w:p w:rsidR="008F335B" w:rsidRPr="00411C1D" w:rsidRDefault="008F335B" w:rsidP="008F335B">
            <w:pPr>
              <w:spacing w:line="240" w:lineRule="auto"/>
              <w:rPr>
                <w:rFonts w:cs="Times New Roman"/>
                <w:sz w:val="18"/>
                <w:szCs w:val="20"/>
              </w:rPr>
            </w:pPr>
            <w:r w:rsidRPr="00411C1D">
              <w:rPr>
                <w:rFonts w:cs="Times New Roman"/>
                <w:sz w:val="18"/>
                <w:szCs w:val="20"/>
              </w:rPr>
              <w:t>0.80</w:t>
            </w:r>
          </w:p>
        </w:tc>
        <w:tc>
          <w:tcPr>
            <w:tcW w:w="739" w:type="dxa"/>
          </w:tcPr>
          <w:p w:rsidR="008F335B" w:rsidRPr="00411C1D" w:rsidRDefault="008F335B" w:rsidP="008F335B">
            <w:pPr>
              <w:spacing w:line="240" w:lineRule="auto"/>
              <w:rPr>
                <w:rFonts w:cs="Times New Roman"/>
                <w:sz w:val="18"/>
                <w:szCs w:val="20"/>
              </w:rPr>
            </w:pPr>
            <w:r w:rsidRPr="00411C1D">
              <w:rPr>
                <w:rFonts w:cs="Times New Roman"/>
                <w:sz w:val="18"/>
                <w:szCs w:val="20"/>
              </w:rPr>
              <w:t>0.088</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0.514</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0.41</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0.41</w:t>
            </w:r>
          </w:p>
        </w:tc>
        <w:tc>
          <w:tcPr>
            <w:tcW w:w="566" w:type="dxa"/>
          </w:tcPr>
          <w:p w:rsidR="008F335B" w:rsidRPr="00411C1D" w:rsidRDefault="008F335B" w:rsidP="008F335B">
            <w:pPr>
              <w:spacing w:line="240" w:lineRule="auto"/>
              <w:rPr>
                <w:rFonts w:cs="Times New Roman"/>
                <w:sz w:val="18"/>
                <w:szCs w:val="20"/>
              </w:rPr>
            </w:pPr>
            <w:r w:rsidRPr="00411C1D">
              <w:rPr>
                <w:rFonts w:cs="Times New Roman"/>
                <w:sz w:val="18"/>
                <w:szCs w:val="20"/>
              </w:rPr>
              <w:t>0.43</w:t>
            </w:r>
          </w:p>
        </w:tc>
        <w:tc>
          <w:tcPr>
            <w:tcW w:w="710" w:type="dxa"/>
          </w:tcPr>
          <w:p w:rsidR="008F335B" w:rsidRPr="00411C1D" w:rsidRDefault="008F335B" w:rsidP="008F335B">
            <w:pPr>
              <w:spacing w:line="240" w:lineRule="auto"/>
              <w:rPr>
                <w:rFonts w:cs="Times New Roman"/>
                <w:sz w:val="18"/>
                <w:szCs w:val="20"/>
              </w:rPr>
            </w:pPr>
            <w:r w:rsidRPr="00411C1D">
              <w:rPr>
                <w:rFonts w:cs="Times New Roman"/>
                <w:sz w:val="18"/>
                <w:szCs w:val="20"/>
              </w:rPr>
              <w:t>1.80</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0.60</w:t>
            </w:r>
          </w:p>
        </w:tc>
        <w:tc>
          <w:tcPr>
            <w:tcW w:w="617" w:type="dxa"/>
          </w:tcPr>
          <w:p w:rsidR="008F335B" w:rsidRPr="00411C1D" w:rsidRDefault="008F335B" w:rsidP="008F335B">
            <w:pPr>
              <w:spacing w:line="240" w:lineRule="auto"/>
              <w:rPr>
                <w:rFonts w:cs="Times New Roman"/>
                <w:sz w:val="18"/>
                <w:szCs w:val="20"/>
              </w:rPr>
            </w:pPr>
            <w:r w:rsidRPr="00411C1D">
              <w:rPr>
                <w:rFonts w:cs="Times New Roman"/>
                <w:sz w:val="18"/>
                <w:szCs w:val="20"/>
              </w:rPr>
              <w:t>0.20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1.70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1.70</w:t>
            </w:r>
          </w:p>
        </w:tc>
      </w:tr>
      <w:tr w:rsidR="008F335B" w:rsidRPr="00411C1D" w:rsidTr="00FC4117">
        <w:trPr>
          <w:jc w:val="center"/>
        </w:trPr>
        <w:tc>
          <w:tcPr>
            <w:tcW w:w="1903" w:type="dxa"/>
          </w:tcPr>
          <w:p w:rsidR="008F335B" w:rsidRPr="00411C1D" w:rsidRDefault="008F335B" w:rsidP="008F335B">
            <w:pPr>
              <w:spacing w:line="240" w:lineRule="auto"/>
              <w:rPr>
                <w:rFonts w:cs="Times New Roman"/>
                <w:sz w:val="18"/>
                <w:szCs w:val="20"/>
              </w:rPr>
            </w:pPr>
            <w:r w:rsidRPr="00411C1D">
              <w:rPr>
                <w:rFonts w:cs="Times New Roman"/>
                <w:sz w:val="18"/>
                <w:szCs w:val="20"/>
              </w:rPr>
              <w:t>SC-1-2 @ 0 + 20 m</w:t>
            </w:r>
          </w:p>
        </w:tc>
        <w:tc>
          <w:tcPr>
            <w:tcW w:w="705" w:type="dxa"/>
          </w:tcPr>
          <w:p w:rsidR="008F335B" w:rsidRPr="00411C1D" w:rsidRDefault="008F335B" w:rsidP="008F335B">
            <w:pPr>
              <w:spacing w:line="240" w:lineRule="auto"/>
              <w:rPr>
                <w:rFonts w:cs="Times New Roman"/>
                <w:sz w:val="18"/>
                <w:szCs w:val="20"/>
              </w:rPr>
            </w:pPr>
            <w:r w:rsidRPr="00411C1D">
              <w:rPr>
                <w:rFonts w:cs="Times New Roman"/>
                <w:sz w:val="18"/>
                <w:szCs w:val="20"/>
              </w:rPr>
              <w:t>0.90</w:t>
            </w:r>
          </w:p>
        </w:tc>
        <w:tc>
          <w:tcPr>
            <w:tcW w:w="739" w:type="dxa"/>
          </w:tcPr>
          <w:p w:rsidR="008F335B" w:rsidRPr="00411C1D" w:rsidRDefault="008F335B" w:rsidP="008F335B">
            <w:pPr>
              <w:spacing w:line="240" w:lineRule="auto"/>
              <w:rPr>
                <w:rFonts w:cs="Times New Roman"/>
                <w:sz w:val="18"/>
                <w:szCs w:val="20"/>
              </w:rPr>
            </w:pPr>
            <w:r w:rsidRPr="00411C1D">
              <w:rPr>
                <w:rFonts w:cs="Times New Roman"/>
                <w:sz w:val="18"/>
                <w:szCs w:val="20"/>
              </w:rPr>
              <w:t>0.176</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2.142</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0.30</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0.27</w:t>
            </w:r>
          </w:p>
        </w:tc>
        <w:tc>
          <w:tcPr>
            <w:tcW w:w="566" w:type="dxa"/>
          </w:tcPr>
          <w:p w:rsidR="008F335B" w:rsidRPr="00411C1D" w:rsidRDefault="008F335B" w:rsidP="008F335B">
            <w:pPr>
              <w:spacing w:line="240" w:lineRule="auto"/>
              <w:rPr>
                <w:rFonts w:cs="Times New Roman"/>
                <w:sz w:val="18"/>
                <w:szCs w:val="20"/>
              </w:rPr>
            </w:pPr>
            <w:r w:rsidRPr="00411C1D">
              <w:rPr>
                <w:rFonts w:cs="Times New Roman"/>
                <w:sz w:val="18"/>
                <w:szCs w:val="20"/>
              </w:rPr>
              <w:t>0.51</w:t>
            </w:r>
          </w:p>
        </w:tc>
        <w:tc>
          <w:tcPr>
            <w:tcW w:w="710" w:type="dxa"/>
          </w:tcPr>
          <w:p w:rsidR="008F335B" w:rsidRPr="00411C1D" w:rsidRDefault="008F335B" w:rsidP="008F335B">
            <w:pPr>
              <w:spacing w:line="240" w:lineRule="auto"/>
              <w:rPr>
                <w:rFonts w:cs="Times New Roman"/>
                <w:sz w:val="18"/>
                <w:szCs w:val="20"/>
              </w:rPr>
            </w:pPr>
            <w:r w:rsidRPr="00411C1D">
              <w:rPr>
                <w:rFonts w:cs="Times New Roman"/>
                <w:sz w:val="18"/>
                <w:szCs w:val="20"/>
              </w:rPr>
              <w:t>2.10</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0.80</w:t>
            </w:r>
          </w:p>
        </w:tc>
        <w:tc>
          <w:tcPr>
            <w:tcW w:w="617" w:type="dxa"/>
          </w:tcPr>
          <w:p w:rsidR="008F335B" w:rsidRPr="00411C1D" w:rsidRDefault="008F335B" w:rsidP="008F335B">
            <w:pPr>
              <w:spacing w:line="240" w:lineRule="auto"/>
              <w:rPr>
                <w:rFonts w:cs="Times New Roman"/>
                <w:sz w:val="18"/>
                <w:szCs w:val="20"/>
              </w:rPr>
            </w:pPr>
            <w:r w:rsidRPr="00411C1D">
              <w:rPr>
                <w:rFonts w:cs="Times New Roman"/>
                <w:sz w:val="18"/>
                <w:szCs w:val="20"/>
              </w:rPr>
              <w:t>0.20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1.90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1.90</w:t>
            </w:r>
          </w:p>
        </w:tc>
      </w:tr>
      <w:tr w:rsidR="008F335B" w:rsidRPr="00411C1D" w:rsidTr="00FC4117">
        <w:trPr>
          <w:jc w:val="center"/>
        </w:trPr>
        <w:tc>
          <w:tcPr>
            <w:tcW w:w="1903" w:type="dxa"/>
          </w:tcPr>
          <w:p w:rsidR="008F335B" w:rsidRPr="00411C1D" w:rsidRDefault="008F335B" w:rsidP="008F335B">
            <w:pPr>
              <w:spacing w:line="240" w:lineRule="auto"/>
              <w:rPr>
                <w:rFonts w:cs="Times New Roman"/>
                <w:sz w:val="18"/>
                <w:szCs w:val="20"/>
              </w:rPr>
            </w:pPr>
            <w:r w:rsidRPr="00411C1D">
              <w:rPr>
                <w:rFonts w:cs="Times New Roman"/>
                <w:sz w:val="18"/>
                <w:szCs w:val="20"/>
              </w:rPr>
              <w:t>SC-1-2 @ 0 + 80 m</w:t>
            </w:r>
          </w:p>
        </w:tc>
        <w:tc>
          <w:tcPr>
            <w:tcW w:w="705" w:type="dxa"/>
          </w:tcPr>
          <w:p w:rsidR="008F335B" w:rsidRPr="00411C1D" w:rsidRDefault="008F335B" w:rsidP="008F335B">
            <w:pPr>
              <w:spacing w:line="240" w:lineRule="auto"/>
              <w:rPr>
                <w:rFonts w:cs="Times New Roman"/>
                <w:sz w:val="18"/>
                <w:szCs w:val="20"/>
              </w:rPr>
            </w:pPr>
            <w:r w:rsidRPr="00411C1D">
              <w:rPr>
                <w:rFonts w:cs="Times New Roman"/>
                <w:sz w:val="18"/>
                <w:szCs w:val="20"/>
              </w:rPr>
              <w:t>0.60</w:t>
            </w:r>
          </w:p>
        </w:tc>
        <w:tc>
          <w:tcPr>
            <w:tcW w:w="739" w:type="dxa"/>
          </w:tcPr>
          <w:p w:rsidR="008F335B" w:rsidRPr="00411C1D" w:rsidRDefault="008F335B" w:rsidP="008F335B">
            <w:pPr>
              <w:spacing w:line="240" w:lineRule="auto"/>
              <w:rPr>
                <w:rFonts w:cs="Times New Roman"/>
                <w:sz w:val="18"/>
                <w:szCs w:val="20"/>
              </w:rPr>
            </w:pPr>
            <w:r w:rsidRPr="00411C1D">
              <w:rPr>
                <w:rFonts w:cs="Times New Roman"/>
                <w:sz w:val="18"/>
                <w:szCs w:val="20"/>
              </w:rPr>
              <w:t>0.176</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2.142</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0.30</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0.27</w:t>
            </w:r>
          </w:p>
        </w:tc>
        <w:tc>
          <w:tcPr>
            <w:tcW w:w="566" w:type="dxa"/>
          </w:tcPr>
          <w:p w:rsidR="008F335B" w:rsidRPr="00411C1D" w:rsidRDefault="008F335B" w:rsidP="008F335B">
            <w:pPr>
              <w:spacing w:line="240" w:lineRule="auto"/>
              <w:rPr>
                <w:rFonts w:cs="Times New Roman"/>
                <w:sz w:val="18"/>
                <w:szCs w:val="20"/>
              </w:rPr>
            </w:pPr>
            <w:r w:rsidRPr="00411C1D">
              <w:rPr>
                <w:rFonts w:cs="Times New Roman"/>
                <w:sz w:val="18"/>
                <w:szCs w:val="20"/>
              </w:rPr>
              <w:t>0.51</w:t>
            </w:r>
          </w:p>
        </w:tc>
        <w:tc>
          <w:tcPr>
            <w:tcW w:w="710" w:type="dxa"/>
          </w:tcPr>
          <w:p w:rsidR="008F335B" w:rsidRPr="00411C1D" w:rsidRDefault="008F335B" w:rsidP="008F335B">
            <w:pPr>
              <w:spacing w:line="240" w:lineRule="auto"/>
              <w:rPr>
                <w:rFonts w:cs="Times New Roman"/>
                <w:sz w:val="18"/>
                <w:szCs w:val="20"/>
              </w:rPr>
            </w:pPr>
            <w:r w:rsidRPr="00411C1D">
              <w:rPr>
                <w:rFonts w:cs="Times New Roman"/>
                <w:sz w:val="18"/>
                <w:szCs w:val="20"/>
              </w:rPr>
              <w:t>1.70</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0.80</w:t>
            </w:r>
          </w:p>
        </w:tc>
        <w:tc>
          <w:tcPr>
            <w:tcW w:w="617" w:type="dxa"/>
          </w:tcPr>
          <w:p w:rsidR="008F335B" w:rsidRPr="00411C1D" w:rsidRDefault="008F335B" w:rsidP="008F335B">
            <w:pPr>
              <w:spacing w:line="240" w:lineRule="auto"/>
              <w:rPr>
                <w:rFonts w:cs="Times New Roman"/>
                <w:sz w:val="18"/>
                <w:szCs w:val="20"/>
              </w:rPr>
            </w:pPr>
            <w:r w:rsidRPr="00411C1D">
              <w:rPr>
                <w:rFonts w:cs="Times New Roman"/>
                <w:sz w:val="18"/>
                <w:szCs w:val="20"/>
              </w:rPr>
              <w:t>0.20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1.90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1.90</w:t>
            </w:r>
          </w:p>
        </w:tc>
      </w:tr>
      <w:tr w:rsidR="008F335B" w:rsidRPr="00411C1D" w:rsidTr="00FC4117">
        <w:trPr>
          <w:jc w:val="center"/>
        </w:trPr>
        <w:tc>
          <w:tcPr>
            <w:tcW w:w="1903" w:type="dxa"/>
          </w:tcPr>
          <w:p w:rsidR="008F335B" w:rsidRPr="00411C1D" w:rsidRDefault="008F335B" w:rsidP="008F335B">
            <w:pPr>
              <w:spacing w:line="240" w:lineRule="auto"/>
              <w:rPr>
                <w:rFonts w:cs="Times New Roman"/>
                <w:sz w:val="18"/>
                <w:szCs w:val="20"/>
              </w:rPr>
            </w:pPr>
            <w:r w:rsidRPr="00411C1D">
              <w:rPr>
                <w:rFonts w:cs="Times New Roman"/>
                <w:sz w:val="18"/>
                <w:szCs w:val="20"/>
              </w:rPr>
              <w:t>SC-1-3 @ 0 + 350 m</w:t>
            </w:r>
          </w:p>
        </w:tc>
        <w:tc>
          <w:tcPr>
            <w:tcW w:w="705" w:type="dxa"/>
          </w:tcPr>
          <w:p w:rsidR="008F335B" w:rsidRPr="00411C1D" w:rsidRDefault="008F335B" w:rsidP="008F335B">
            <w:pPr>
              <w:spacing w:line="240" w:lineRule="auto"/>
              <w:rPr>
                <w:rFonts w:cs="Times New Roman"/>
                <w:sz w:val="18"/>
                <w:szCs w:val="20"/>
              </w:rPr>
            </w:pPr>
            <w:r w:rsidRPr="00411C1D">
              <w:rPr>
                <w:rFonts w:cs="Times New Roman"/>
                <w:sz w:val="18"/>
                <w:szCs w:val="20"/>
              </w:rPr>
              <w:t>0.50</w:t>
            </w:r>
          </w:p>
        </w:tc>
        <w:tc>
          <w:tcPr>
            <w:tcW w:w="739" w:type="dxa"/>
          </w:tcPr>
          <w:p w:rsidR="008F335B" w:rsidRPr="00411C1D" w:rsidRDefault="008F335B" w:rsidP="008F335B">
            <w:pPr>
              <w:spacing w:line="240" w:lineRule="auto"/>
              <w:rPr>
                <w:rFonts w:cs="Times New Roman"/>
                <w:sz w:val="18"/>
                <w:szCs w:val="20"/>
              </w:rPr>
            </w:pPr>
            <w:r w:rsidRPr="00411C1D">
              <w:rPr>
                <w:rFonts w:cs="Times New Roman"/>
                <w:sz w:val="18"/>
                <w:szCs w:val="20"/>
              </w:rPr>
              <w:t>0.078</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1.532</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1.00</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0.17</w:t>
            </w:r>
          </w:p>
        </w:tc>
        <w:tc>
          <w:tcPr>
            <w:tcW w:w="566" w:type="dxa"/>
          </w:tcPr>
          <w:p w:rsidR="008F335B" w:rsidRPr="00411C1D" w:rsidRDefault="008F335B" w:rsidP="008F335B">
            <w:pPr>
              <w:spacing w:line="240" w:lineRule="auto"/>
              <w:rPr>
                <w:rFonts w:cs="Times New Roman"/>
                <w:sz w:val="18"/>
                <w:szCs w:val="20"/>
              </w:rPr>
            </w:pPr>
            <w:r w:rsidRPr="00411C1D">
              <w:rPr>
                <w:rFonts w:cs="Times New Roman"/>
                <w:sz w:val="18"/>
                <w:szCs w:val="20"/>
              </w:rPr>
              <w:t>0.29</w:t>
            </w:r>
          </w:p>
        </w:tc>
        <w:tc>
          <w:tcPr>
            <w:tcW w:w="710" w:type="dxa"/>
          </w:tcPr>
          <w:p w:rsidR="008F335B" w:rsidRPr="00411C1D" w:rsidRDefault="008F335B" w:rsidP="008F335B">
            <w:pPr>
              <w:spacing w:line="240" w:lineRule="auto"/>
              <w:rPr>
                <w:rFonts w:cs="Times New Roman"/>
                <w:sz w:val="18"/>
                <w:szCs w:val="20"/>
              </w:rPr>
            </w:pPr>
            <w:r w:rsidRPr="00411C1D">
              <w:rPr>
                <w:rFonts w:cs="Times New Roman"/>
                <w:sz w:val="18"/>
                <w:szCs w:val="20"/>
              </w:rPr>
              <w:t>1.20</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0.60</w:t>
            </w:r>
          </w:p>
        </w:tc>
        <w:tc>
          <w:tcPr>
            <w:tcW w:w="617" w:type="dxa"/>
          </w:tcPr>
          <w:p w:rsidR="008F335B" w:rsidRPr="00411C1D" w:rsidRDefault="008F335B" w:rsidP="008F335B">
            <w:pPr>
              <w:spacing w:line="240" w:lineRule="auto"/>
              <w:rPr>
                <w:rFonts w:cs="Times New Roman"/>
                <w:sz w:val="18"/>
                <w:szCs w:val="20"/>
              </w:rPr>
            </w:pPr>
            <w:r w:rsidRPr="00411C1D">
              <w:rPr>
                <w:rFonts w:cs="Times New Roman"/>
                <w:sz w:val="18"/>
                <w:szCs w:val="20"/>
              </w:rPr>
              <w:t>0.10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1.70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1.70</w:t>
            </w:r>
          </w:p>
        </w:tc>
      </w:tr>
      <w:tr w:rsidR="008F335B" w:rsidRPr="00411C1D" w:rsidTr="00FC4117">
        <w:trPr>
          <w:jc w:val="center"/>
        </w:trPr>
        <w:tc>
          <w:tcPr>
            <w:tcW w:w="1903" w:type="dxa"/>
          </w:tcPr>
          <w:p w:rsidR="008F335B" w:rsidRPr="00411C1D" w:rsidRDefault="008F335B" w:rsidP="008F335B">
            <w:pPr>
              <w:spacing w:line="240" w:lineRule="auto"/>
              <w:rPr>
                <w:rFonts w:cs="Times New Roman"/>
                <w:sz w:val="18"/>
                <w:szCs w:val="20"/>
              </w:rPr>
            </w:pPr>
            <w:r w:rsidRPr="00411C1D">
              <w:rPr>
                <w:rFonts w:cs="Times New Roman"/>
                <w:sz w:val="18"/>
                <w:szCs w:val="20"/>
              </w:rPr>
              <w:t>SC-1-3 @ 0 + 630 m</w:t>
            </w:r>
          </w:p>
        </w:tc>
        <w:tc>
          <w:tcPr>
            <w:tcW w:w="705" w:type="dxa"/>
          </w:tcPr>
          <w:p w:rsidR="008F335B" w:rsidRPr="00411C1D" w:rsidRDefault="008F335B" w:rsidP="008F335B">
            <w:pPr>
              <w:spacing w:line="240" w:lineRule="auto"/>
              <w:rPr>
                <w:rFonts w:cs="Times New Roman"/>
                <w:sz w:val="18"/>
                <w:szCs w:val="20"/>
              </w:rPr>
            </w:pPr>
            <w:r w:rsidRPr="00411C1D">
              <w:rPr>
                <w:rFonts w:cs="Times New Roman"/>
                <w:sz w:val="18"/>
                <w:szCs w:val="20"/>
              </w:rPr>
              <w:t>0.60</w:t>
            </w:r>
          </w:p>
        </w:tc>
        <w:tc>
          <w:tcPr>
            <w:tcW w:w="739" w:type="dxa"/>
          </w:tcPr>
          <w:p w:rsidR="008F335B" w:rsidRPr="00411C1D" w:rsidRDefault="008F335B" w:rsidP="008F335B">
            <w:pPr>
              <w:spacing w:line="240" w:lineRule="auto"/>
              <w:rPr>
                <w:rFonts w:cs="Times New Roman"/>
                <w:sz w:val="18"/>
                <w:szCs w:val="20"/>
              </w:rPr>
            </w:pPr>
            <w:r w:rsidRPr="00411C1D">
              <w:rPr>
                <w:rFonts w:cs="Times New Roman"/>
                <w:sz w:val="18"/>
                <w:szCs w:val="20"/>
              </w:rPr>
              <w:t>0.078</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1.532</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1.00</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0.17</w:t>
            </w:r>
          </w:p>
        </w:tc>
        <w:tc>
          <w:tcPr>
            <w:tcW w:w="566" w:type="dxa"/>
          </w:tcPr>
          <w:p w:rsidR="008F335B" w:rsidRPr="00411C1D" w:rsidRDefault="008F335B" w:rsidP="008F335B">
            <w:pPr>
              <w:spacing w:line="240" w:lineRule="auto"/>
              <w:rPr>
                <w:rFonts w:cs="Times New Roman"/>
                <w:sz w:val="18"/>
                <w:szCs w:val="20"/>
              </w:rPr>
            </w:pPr>
            <w:r w:rsidRPr="00411C1D">
              <w:rPr>
                <w:rFonts w:cs="Times New Roman"/>
                <w:sz w:val="18"/>
                <w:szCs w:val="20"/>
              </w:rPr>
              <w:t>0.29</w:t>
            </w:r>
          </w:p>
        </w:tc>
        <w:tc>
          <w:tcPr>
            <w:tcW w:w="710" w:type="dxa"/>
          </w:tcPr>
          <w:p w:rsidR="008F335B" w:rsidRPr="00411C1D" w:rsidRDefault="008F335B" w:rsidP="008F335B">
            <w:pPr>
              <w:spacing w:line="240" w:lineRule="auto"/>
              <w:rPr>
                <w:rFonts w:cs="Times New Roman"/>
                <w:sz w:val="18"/>
                <w:szCs w:val="20"/>
              </w:rPr>
            </w:pPr>
            <w:r w:rsidRPr="00411C1D">
              <w:rPr>
                <w:rFonts w:cs="Times New Roman"/>
                <w:sz w:val="18"/>
                <w:szCs w:val="20"/>
              </w:rPr>
              <w:t>1.30</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0.60</w:t>
            </w:r>
          </w:p>
        </w:tc>
        <w:tc>
          <w:tcPr>
            <w:tcW w:w="617" w:type="dxa"/>
          </w:tcPr>
          <w:p w:rsidR="008F335B" w:rsidRPr="00411C1D" w:rsidRDefault="008F335B" w:rsidP="008F335B">
            <w:pPr>
              <w:spacing w:line="240" w:lineRule="auto"/>
              <w:rPr>
                <w:rFonts w:cs="Times New Roman"/>
                <w:sz w:val="18"/>
                <w:szCs w:val="20"/>
              </w:rPr>
            </w:pPr>
            <w:r w:rsidRPr="00411C1D">
              <w:rPr>
                <w:rFonts w:cs="Times New Roman"/>
                <w:sz w:val="18"/>
                <w:szCs w:val="20"/>
              </w:rPr>
              <w:t>0.10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1.70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1.70</w:t>
            </w:r>
          </w:p>
        </w:tc>
      </w:tr>
      <w:tr w:rsidR="008F335B" w:rsidRPr="00411C1D" w:rsidTr="00FC4117">
        <w:trPr>
          <w:jc w:val="center"/>
        </w:trPr>
        <w:tc>
          <w:tcPr>
            <w:tcW w:w="1903" w:type="dxa"/>
          </w:tcPr>
          <w:p w:rsidR="008F335B" w:rsidRPr="00411C1D" w:rsidRDefault="008F335B" w:rsidP="008F335B">
            <w:pPr>
              <w:spacing w:line="240" w:lineRule="auto"/>
              <w:rPr>
                <w:rFonts w:cs="Times New Roman"/>
                <w:sz w:val="18"/>
                <w:szCs w:val="20"/>
              </w:rPr>
            </w:pPr>
            <w:r w:rsidRPr="00411C1D">
              <w:rPr>
                <w:rFonts w:cs="Times New Roman"/>
                <w:sz w:val="18"/>
                <w:szCs w:val="20"/>
              </w:rPr>
              <w:t>MC-2 @ 0 + 480 m</w:t>
            </w:r>
          </w:p>
        </w:tc>
        <w:tc>
          <w:tcPr>
            <w:tcW w:w="705" w:type="dxa"/>
          </w:tcPr>
          <w:p w:rsidR="008F335B" w:rsidRPr="00411C1D" w:rsidRDefault="008F335B" w:rsidP="008F335B">
            <w:pPr>
              <w:spacing w:line="240" w:lineRule="auto"/>
              <w:rPr>
                <w:rFonts w:cs="Times New Roman"/>
                <w:sz w:val="18"/>
                <w:szCs w:val="20"/>
              </w:rPr>
            </w:pPr>
            <w:r w:rsidRPr="00411C1D">
              <w:rPr>
                <w:rFonts w:cs="Times New Roman"/>
                <w:sz w:val="18"/>
                <w:szCs w:val="20"/>
              </w:rPr>
              <w:t>0.60</w:t>
            </w:r>
          </w:p>
        </w:tc>
        <w:tc>
          <w:tcPr>
            <w:tcW w:w="739" w:type="dxa"/>
          </w:tcPr>
          <w:p w:rsidR="008F335B" w:rsidRPr="00411C1D" w:rsidRDefault="008F335B" w:rsidP="008F335B">
            <w:pPr>
              <w:spacing w:line="240" w:lineRule="auto"/>
              <w:rPr>
                <w:rFonts w:cs="Times New Roman"/>
                <w:sz w:val="18"/>
                <w:szCs w:val="20"/>
              </w:rPr>
            </w:pPr>
            <w:r w:rsidRPr="00411C1D">
              <w:rPr>
                <w:rFonts w:cs="Times New Roman"/>
                <w:sz w:val="18"/>
                <w:szCs w:val="20"/>
              </w:rPr>
              <w:t>0.062</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0.377</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0.40</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0.40</w:t>
            </w:r>
          </w:p>
        </w:tc>
        <w:tc>
          <w:tcPr>
            <w:tcW w:w="566" w:type="dxa"/>
          </w:tcPr>
          <w:p w:rsidR="008F335B" w:rsidRPr="00411C1D" w:rsidRDefault="008F335B" w:rsidP="008F335B">
            <w:pPr>
              <w:spacing w:line="240" w:lineRule="auto"/>
              <w:rPr>
                <w:rFonts w:cs="Times New Roman"/>
                <w:sz w:val="18"/>
                <w:szCs w:val="20"/>
              </w:rPr>
            </w:pPr>
            <w:r w:rsidRPr="00411C1D">
              <w:rPr>
                <w:rFonts w:cs="Times New Roman"/>
                <w:sz w:val="18"/>
                <w:szCs w:val="20"/>
              </w:rPr>
              <w:t>0.41</w:t>
            </w:r>
          </w:p>
        </w:tc>
        <w:tc>
          <w:tcPr>
            <w:tcW w:w="710" w:type="dxa"/>
          </w:tcPr>
          <w:p w:rsidR="008F335B" w:rsidRPr="00411C1D" w:rsidRDefault="008F335B" w:rsidP="008F335B">
            <w:pPr>
              <w:spacing w:line="240" w:lineRule="auto"/>
              <w:rPr>
                <w:rFonts w:cs="Times New Roman"/>
                <w:sz w:val="18"/>
                <w:szCs w:val="20"/>
              </w:rPr>
            </w:pPr>
            <w:r w:rsidRPr="00411C1D">
              <w:rPr>
                <w:rFonts w:cs="Times New Roman"/>
                <w:sz w:val="18"/>
                <w:szCs w:val="20"/>
              </w:rPr>
              <w:t>1.50</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0.50</w:t>
            </w:r>
          </w:p>
        </w:tc>
        <w:tc>
          <w:tcPr>
            <w:tcW w:w="617" w:type="dxa"/>
          </w:tcPr>
          <w:p w:rsidR="008F335B" w:rsidRPr="00411C1D" w:rsidRDefault="008F335B" w:rsidP="008F335B">
            <w:pPr>
              <w:spacing w:line="240" w:lineRule="auto"/>
              <w:rPr>
                <w:rFonts w:cs="Times New Roman"/>
                <w:sz w:val="18"/>
                <w:szCs w:val="20"/>
              </w:rPr>
            </w:pPr>
            <w:r w:rsidRPr="00411C1D">
              <w:rPr>
                <w:rFonts w:cs="Times New Roman"/>
                <w:sz w:val="18"/>
                <w:szCs w:val="20"/>
              </w:rPr>
              <w:t>0.10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1.60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1.60</w:t>
            </w:r>
          </w:p>
        </w:tc>
      </w:tr>
      <w:tr w:rsidR="008F335B" w:rsidRPr="00411C1D" w:rsidTr="00FC4117">
        <w:trPr>
          <w:jc w:val="center"/>
        </w:trPr>
        <w:tc>
          <w:tcPr>
            <w:tcW w:w="1903" w:type="dxa"/>
          </w:tcPr>
          <w:p w:rsidR="008F335B" w:rsidRPr="00411C1D" w:rsidRDefault="008F335B" w:rsidP="008F335B">
            <w:pPr>
              <w:spacing w:line="240" w:lineRule="auto"/>
              <w:rPr>
                <w:rFonts w:cs="Times New Roman"/>
                <w:sz w:val="18"/>
                <w:szCs w:val="20"/>
              </w:rPr>
            </w:pPr>
            <w:r w:rsidRPr="00411C1D">
              <w:rPr>
                <w:rFonts w:cs="Times New Roman"/>
                <w:sz w:val="18"/>
                <w:szCs w:val="20"/>
              </w:rPr>
              <w:t>MC-2 @ 0 + 1130 m</w:t>
            </w:r>
          </w:p>
        </w:tc>
        <w:tc>
          <w:tcPr>
            <w:tcW w:w="705" w:type="dxa"/>
          </w:tcPr>
          <w:p w:rsidR="008F335B" w:rsidRPr="00411C1D" w:rsidRDefault="008F335B" w:rsidP="008F335B">
            <w:pPr>
              <w:spacing w:line="240" w:lineRule="auto"/>
              <w:rPr>
                <w:rFonts w:cs="Times New Roman"/>
                <w:sz w:val="18"/>
                <w:szCs w:val="20"/>
              </w:rPr>
            </w:pPr>
            <w:r w:rsidRPr="00411C1D">
              <w:rPr>
                <w:rFonts w:cs="Times New Roman"/>
                <w:sz w:val="18"/>
                <w:szCs w:val="20"/>
              </w:rPr>
              <w:t>0.80</w:t>
            </w:r>
          </w:p>
        </w:tc>
        <w:tc>
          <w:tcPr>
            <w:tcW w:w="739" w:type="dxa"/>
          </w:tcPr>
          <w:p w:rsidR="008F335B" w:rsidRPr="00411C1D" w:rsidRDefault="008F335B" w:rsidP="008F335B">
            <w:pPr>
              <w:spacing w:line="240" w:lineRule="auto"/>
              <w:rPr>
                <w:rFonts w:cs="Times New Roman"/>
                <w:sz w:val="18"/>
                <w:szCs w:val="20"/>
              </w:rPr>
            </w:pPr>
            <w:r w:rsidRPr="00411C1D">
              <w:rPr>
                <w:rFonts w:cs="Times New Roman"/>
                <w:sz w:val="18"/>
                <w:szCs w:val="20"/>
              </w:rPr>
              <w:t>0.062</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0.377</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0.40</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0.40</w:t>
            </w:r>
          </w:p>
        </w:tc>
        <w:tc>
          <w:tcPr>
            <w:tcW w:w="566" w:type="dxa"/>
          </w:tcPr>
          <w:p w:rsidR="008F335B" w:rsidRPr="00411C1D" w:rsidRDefault="008F335B" w:rsidP="008F335B">
            <w:pPr>
              <w:spacing w:line="240" w:lineRule="auto"/>
              <w:rPr>
                <w:rFonts w:cs="Times New Roman"/>
                <w:sz w:val="18"/>
                <w:szCs w:val="20"/>
              </w:rPr>
            </w:pPr>
            <w:r w:rsidRPr="00411C1D">
              <w:rPr>
                <w:rFonts w:cs="Times New Roman"/>
                <w:sz w:val="18"/>
                <w:szCs w:val="20"/>
              </w:rPr>
              <w:t>0.41</w:t>
            </w:r>
          </w:p>
        </w:tc>
        <w:tc>
          <w:tcPr>
            <w:tcW w:w="710" w:type="dxa"/>
          </w:tcPr>
          <w:p w:rsidR="008F335B" w:rsidRPr="00411C1D" w:rsidRDefault="008F335B" w:rsidP="008F335B">
            <w:pPr>
              <w:spacing w:line="240" w:lineRule="auto"/>
              <w:rPr>
                <w:rFonts w:cs="Times New Roman"/>
                <w:sz w:val="18"/>
                <w:szCs w:val="20"/>
              </w:rPr>
            </w:pPr>
            <w:r w:rsidRPr="00411C1D">
              <w:rPr>
                <w:rFonts w:cs="Times New Roman"/>
                <w:sz w:val="18"/>
                <w:szCs w:val="20"/>
              </w:rPr>
              <w:t>1.80</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0.50</w:t>
            </w:r>
          </w:p>
        </w:tc>
        <w:tc>
          <w:tcPr>
            <w:tcW w:w="617" w:type="dxa"/>
          </w:tcPr>
          <w:p w:rsidR="008F335B" w:rsidRPr="00411C1D" w:rsidRDefault="008F335B" w:rsidP="008F335B">
            <w:pPr>
              <w:spacing w:line="240" w:lineRule="auto"/>
              <w:rPr>
                <w:rFonts w:cs="Times New Roman"/>
                <w:sz w:val="18"/>
                <w:szCs w:val="20"/>
              </w:rPr>
            </w:pPr>
            <w:r w:rsidRPr="00411C1D">
              <w:rPr>
                <w:rFonts w:cs="Times New Roman"/>
                <w:sz w:val="18"/>
                <w:szCs w:val="20"/>
              </w:rPr>
              <w:t>0.20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1.60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1.60</w:t>
            </w:r>
          </w:p>
        </w:tc>
      </w:tr>
      <w:tr w:rsidR="008F335B" w:rsidRPr="00411C1D" w:rsidTr="00FC4117">
        <w:trPr>
          <w:jc w:val="center"/>
        </w:trPr>
        <w:tc>
          <w:tcPr>
            <w:tcW w:w="1903" w:type="dxa"/>
          </w:tcPr>
          <w:p w:rsidR="008F335B" w:rsidRPr="00411C1D" w:rsidRDefault="008F335B" w:rsidP="008F335B">
            <w:pPr>
              <w:spacing w:line="240" w:lineRule="auto"/>
              <w:rPr>
                <w:rFonts w:cs="Times New Roman"/>
                <w:sz w:val="18"/>
                <w:szCs w:val="20"/>
              </w:rPr>
            </w:pPr>
            <w:r w:rsidRPr="00411C1D">
              <w:rPr>
                <w:rFonts w:cs="Times New Roman"/>
                <w:sz w:val="18"/>
                <w:szCs w:val="20"/>
              </w:rPr>
              <w:t>SC-2-1 @ 0 + 270 m</w:t>
            </w:r>
          </w:p>
        </w:tc>
        <w:tc>
          <w:tcPr>
            <w:tcW w:w="705" w:type="dxa"/>
          </w:tcPr>
          <w:p w:rsidR="008F335B" w:rsidRPr="00411C1D" w:rsidRDefault="008F335B" w:rsidP="008F335B">
            <w:pPr>
              <w:spacing w:line="240" w:lineRule="auto"/>
              <w:rPr>
                <w:rFonts w:cs="Times New Roman"/>
                <w:sz w:val="18"/>
                <w:szCs w:val="20"/>
              </w:rPr>
            </w:pPr>
            <w:r w:rsidRPr="00411C1D">
              <w:rPr>
                <w:rFonts w:cs="Times New Roman"/>
                <w:sz w:val="18"/>
                <w:szCs w:val="20"/>
              </w:rPr>
              <w:t>0.50</w:t>
            </w:r>
          </w:p>
        </w:tc>
        <w:tc>
          <w:tcPr>
            <w:tcW w:w="739" w:type="dxa"/>
          </w:tcPr>
          <w:p w:rsidR="008F335B" w:rsidRPr="00411C1D" w:rsidRDefault="008F335B" w:rsidP="008F335B">
            <w:pPr>
              <w:spacing w:line="240" w:lineRule="auto"/>
              <w:rPr>
                <w:rFonts w:cs="Times New Roman"/>
                <w:sz w:val="18"/>
                <w:szCs w:val="20"/>
              </w:rPr>
            </w:pPr>
            <w:r w:rsidRPr="00411C1D">
              <w:rPr>
                <w:rFonts w:cs="Times New Roman"/>
                <w:sz w:val="18"/>
                <w:szCs w:val="20"/>
              </w:rPr>
              <w:t>0.008</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0.836</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0.30</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0.03</w:t>
            </w:r>
          </w:p>
        </w:tc>
        <w:tc>
          <w:tcPr>
            <w:tcW w:w="566" w:type="dxa"/>
          </w:tcPr>
          <w:p w:rsidR="008F335B" w:rsidRPr="00411C1D" w:rsidRDefault="008F335B" w:rsidP="008F335B">
            <w:pPr>
              <w:spacing w:line="240" w:lineRule="auto"/>
              <w:rPr>
                <w:rFonts w:cs="Times New Roman"/>
                <w:sz w:val="18"/>
                <w:szCs w:val="20"/>
              </w:rPr>
            </w:pPr>
            <w:r w:rsidRPr="00411C1D">
              <w:rPr>
                <w:rFonts w:cs="Times New Roman"/>
                <w:sz w:val="18"/>
                <w:szCs w:val="20"/>
              </w:rPr>
              <w:t>0.07</w:t>
            </w:r>
          </w:p>
        </w:tc>
        <w:tc>
          <w:tcPr>
            <w:tcW w:w="710" w:type="dxa"/>
          </w:tcPr>
          <w:p w:rsidR="008F335B" w:rsidRPr="00411C1D" w:rsidRDefault="008F335B" w:rsidP="008F335B">
            <w:pPr>
              <w:spacing w:line="240" w:lineRule="auto"/>
              <w:rPr>
                <w:rFonts w:cs="Times New Roman"/>
                <w:sz w:val="18"/>
                <w:szCs w:val="20"/>
              </w:rPr>
            </w:pPr>
            <w:r w:rsidRPr="00411C1D">
              <w:rPr>
                <w:rFonts w:cs="Times New Roman"/>
                <w:sz w:val="18"/>
                <w:szCs w:val="20"/>
              </w:rPr>
              <w:t>0.60</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0.20</w:t>
            </w:r>
          </w:p>
        </w:tc>
        <w:tc>
          <w:tcPr>
            <w:tcW w:w="617" w:type="dxa"/>
          </w:tcPr>
          <w:p w:rsidR="008F335B" w:rsidRPr="00411C1D" w:rsidRDefault="008F335B" w:rsidP="008F335B">
            <w:pPr>
              <w:spacing w:line="240" w:lineRule="auto"/>
              <w:rPr>
                <w:rFonts w:cs="Times New Roman"/>
                <w:sz w:val="18"/>
                <w:szCs w:val="20"/>
              </w:rPr>
            </w:pPr>
            <w:r w:rsidRPr="00411C1D">
              <w:rPr>
                <w:rFonts w:cs="Times New Roman"/>
                <w:sz w:val="18"/>
                <w:szCs w:val="20"/>
              </w:rPr>
              <w:t>0.10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1.40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1.40</w:t>
            </w:r>
          </w:p>
        </w:tc>
      </w:tr>
      <w:tr w:rsidR="008F335B" w:rsidRPr="00411C1D" w:rsidTr="00FC4117">
        <w:trPr>
          <w:jc w:val="center"/>
        </w:trPr>
        <w:tc>
          <w:tcPr>
            <w:tcW w:w="1903" w:type="dxa"/>
          </w:tcPr>
          <w:p w:rsidR="008F335B" w:rsidRPr="00411C1D" w:rsidRDefault="008F335B" w:rsidP="008F335B">
            <w:pPr>
              <w:spacing w:line="240" w:lineRule="auto"/>
              <w:rPr>
                <w:rFonts w:cs="Times New Roman"/>
                <w:sz w:val="18"/>
                <w:szCs w:val="20"/>
              </w:rPr>
            </w:pPr>
            <w:r w:rsidRPr="00411C1D">
              <w:rPr>
                <w:rFonts w:cs="Times New Roman"/>
                <w:sz w:val="18"/>
                <w:szCs w:val="20"/>
              </w:rPr>
              <w:t>SC-2-2 @ 0 + 160 m</w:t>
            </w:r>
          </w:p>
        </w:tc>
        <w:tc>
          <w:tcPr>
            <w:tcW w:w="705" w:type="dxa"/>
          </w:tcPr>
          <w:p w:rsidR="008F335B" w:rsidRPr="00411C1D" w:rsidRDefault="008F335B" w:rsidP="008F335B">
            <w:pPr>
              <w:spacing w:line="240" w:lineRule="auto"/>
              <w:rPr>
                <w:rFonts w:cs="Times New Roman"/>
                <w:sz w:val="18"/>
                <w:szCs w:val="20"/>
              </w:rPr>
            </w:pPr>
            <w:r w:rsidRPr="00411C1D">
              <w:rPr>
                <w:rFonts w:cs="Times New Roman"/>
                <w:sz w:val="18"/>
                <w:szCs w:val="20"/>
              </w:rPr>
              <w:t>0.50</w:t>
            </w:r>
          </w:p>
        </w:tc>
        <w:tc>
          <w:tcPr>
            <w:tcW w:w="739" w:type="dxa"/>
          </w:tcPr>
          <w:p w:rsidR="008F335B" w:rsidRPr="00411C1D" w:rsidRDefault="008F335B" w:rsidP="008F335B">
            <w:pPr>
              <w:spacing w:line="240" w:lineRule="auto"/>
              <w:rPr>
                <w:rFonts w:cs="Times New Roman"/>
                <w:sz w:val="18"/>
                <w:szCs w:val="20"/>
              </w:rPr>
            </w:pPr>
            <w:r w:rsidRPr="00411C1D">
              <w:rPr>
                <w:rFonts w:cs="Times New Roman"/>
                <w:sz w:val="18"/>
                <w:szCs w:val="20"/>
              </w:rPr>
              <w:t>0.033</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1.170</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0.30</w:t>
            </w:r>
          </w:p>
        </w:tc>
        <w:tc>
          <w:tcPr>
            <w:tcW w:w="607" w:type="dxa"/>
          </w:tcPr>
          <w:p w:rsidR="008F335B" w:rsidRPr="00411C1D" w:rsidRDefault="008F335B" w:rsidP="008F335B">
            <w:pPr>
              <w:spacing w:line="240" w:lineRule="auto"/>
              <w:rPr>
                <w:rFonts w:cs="Times New Roman"/>
                <w:sz w:val="18"/>
                <w:szCs w:val="20"/>
              </w:rPr>
            </w:pPr>
            <w:r w:rsidRPr="00411C1D">
              <w:rPr>
                <w:rFonts w:cs="Times New Roman"/>
                <w:sz w:val="18"/>
                <w:szCs w:val="20"/>
              </w:rPr>
              <w:t>0.09</w:t>
            </w:r>
          </w:p>
        </w:tc>
        <w:tc>
          <w:tcPr>
            <w:tcW w:w="566" w:type="dxa"/>
          </w:tcPr>
          <w:p w:rsidR="008F335B" w:rsidRPr="00411C1D" w:rsidRDefault="008F335B" w:rsidP="008F335B">
            <w:pPr>
              <w:spacing w:line="240" w:lineRule="auto"/>
              <w:rPr>
                <w:rFonts w:cs="Times New Roman"/>
                <w:sz w:val="18"/>
                <w:szCs w:val="20"/>
              </w:rPr>
            </w:pPr>
            <w:r w:rsidRPr="00411C1D">
              <w:rPr>
                <w:rFonts w:cs="Times New Roman"/>
                <w:sz w:val="18"/>
                <w:szCs w:val="20"/>
              </w:rPr>
              <w:t>0.16</w:t>
            </w:r>
          </w:p>
        </w:tc>
        <w:tc>
          <w:tcPr>
            <w:tcW w:w="710" w:type="dxa"/>
          </w:tcPr>
          <w:p w:rsidR="008F335B" w:rsidRPr="00411C1D" w:rsidRDefault="008F335B" w:rsidP="008F335B">
            <w:pPr>
              <w:spacing w:line="240" w:lineRule="auto"/>
              <w:rPr>
                <w:rFonts w:cs="Times New Roman"/>
                <w:sz w:val="18"/>
                <w:szCs w:val="20"/>
              </w:rPr>
            </w:pPr>
            <w:r w:rsidRPr="00411C1D">
              <w:rPr>
                <w:rFonts w:cs="Times New Roman"/>
                <w:sz w:val="18"/>
                <w:szCs w:val="20"/>
              </w:rPr>
              <w:t>0.90</w:t>
            </w:r>
          </w:p>
        </w:tc>
        <w:tc>
          <w:tcPr>
            <w:tcW w:w="759" w:type="dxa"/>
          </w:tcPr>
          <w:p w:rsidR="008F335B" w:rsidRPr="00411C1D" w:rsidRDefault="008F335B" w:rsidP="008F335B">
            <w:pPr>
              <w:spacing w:line="240" w:lineRule="auto"/>
              <w:rPr>
                <w:rFonts w:cs="Times New Roman"/>
                <w:sz w:val="18"/>
                <w:szCs w:val="20"/>
              </w:rPr>
            </w:pPr>
            <w:r w:rsidRPr="00411C1D">
              <w:rPr>
                <w:rFonts w:cs="Times New Roman"/>
                <w:sz w:val="18"/>
                <w:szCs w:val="20"/>
              </w:rPr>
              <w:t>0.40</w:t>
            </w:r>
          </w:p>
        </w:tc>
        <w:tc>
          <w:tcPr>
            <w:tcW w:w="617" w:type="dxa"/>
          </w:tcPr>
          <w:p w:rsidR="008F335B" w:rsidRPr="00411C1D" w:rsidRDefault="008F335B" w:rsidP="008F335B">
            <w:pPr>
              <w:spacing w:line="240" w:lineRule="auto"/>
              <w:rPr>
                <w:rFonts w:cs="Times New Roman"/>
                <w:sz w:val="18"/>
                <w:szCs w:val="20"/>
              </w:rPr>
            </w:pPr>
            <w:r w:rsidRPr="00411C1D">
              <w:rPr>
                <w:rFonts w:cs="Times New Roman"/>
                <w:sz w:val="18"/>
                <w:szCs w:val="20"/>
              </w:rPr>
              <w:t>0.10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1.50</w:t>
            </w:r>
          </w:p>
        </w:tc>
        <w:tc>
          <w:tcPr>
            <w:tcW w:w="1027" w:type="dxa"/>
          </w:tcPr>
          <w:p w:rsidR="008F335B" w:rsidRPr="00411C1D" w:rsidRDefault="008F335B" w:rsidP="008F335B">
            <w:pPr>
              <w:spacing w:line="240" w:lineRule="auto"/>
              <w:rPr>
                <w:rFonts w:cs="Times New Roman"/>
                <w:sz w:val="18"/>
                <w:szCs w:val="20"/>
              </w:rPr>
            </w:pPr>
            <w:r w:rsidRPr="00411C1D">
              <w:rPr>
                <w:rFonts w:cs="Times New Roman"/>
                <w:sz w:val="18"/>
                <w:szCs w:val="20"/>
              </w:rPr>
              <w:t>1.50</w:t>
            </w:r>
          </w:p>
        </w:tc>
      </w:tr>
    </w:tbl>
    <w:p w:rsidR="008A2697" w:rsidRPr="00B76291" w:rsidRDefault="008A2697" w:rsidP="00C84B70">
      <w:pPr>
        <w:pStyle w:val="Heading3"/>
      </w:pPr>
      <w:bookmarkStart w:id="239" w:name="_Toc510097418"/>
      <w:r w:rsidRPr="00B76291">
        <w:t>Cross-Drainage Structure</w:t>
      </w:r>
      <w:bookmarkEnd w:id="239"/>
    </w:p>
    <w:p w:rsidR="00AA2D7E" w:rsidRDefault="008A2697" w:rsidP="008A2697">
      <w:pPr>
        <w:rPr>
          <w:szCs w:val="24"/>
        </w:rPr>
      </w:pPr>
      <w:r w:rsidRPr="0041684B">
        <w:rPr>
          <w:szCs w:val="24"/>
        </w:rPr>
        <w:t xml:space="preserve">There </w:t>
      </w:r>
      <w:r w:rsidR="00AA2D7E">
        <w:rPr>
          <w:szCs w:val="24"/>
        </w:rPr>
        <w:t>are 9 number of</w:t>
      </w:r>
      <w:r w:rsidRPr="0041684B">
        <w:rPr>
          <w:szCs w:val="24"/>
        </w:rPr>
        <w:t xml:space="preserve"> major gully/river crossed by the </w:t>
      </w:r>
      <w:r w:rsidR="00AA2D7E">
        <w:rPr>
          <w:szCs w:val="24"/>
        </w:rPr>
        <w:t>main</w:t>
      </w:r>
      <w:r w:rsidRPr="0041684B">
        <w:rPr>
          <w:szCs w:val="24"/>
        </w:rPr>
        <w:t xml:space="preserve"> canals. </w:t>
      </w:r>
      <w:r w:rsidR="00AA2D7E">
        <w:rPr>
          <w:szCs w:val="24"/>
        </w:rPr>
        <w:t xml:space="preserve"> Out of these crossings 6 of them are flume and </w:t>
      </w:r>
      <w:r w:rsidR="00BA63CA">
        <w:rPr>
          <w:szCs w:val="24"/>
        </w:rPr>
        <w:t>the</w:t>
      </w:r>
      <w:r w:rsidR="00D35077">
        <w:rPr>
          <w:szCs w:val="24"/>
        </w:rPr>
        <w:t xml:space="preserve"> other</w:t>
      </w:r>
      <w:r w:rsidR="00AA2D7E">
        <w:rPr>
          <w:szCs w:val="24"/>
        </w:rPr>
        <w:t>3 are supper passage structures.</w:t>
      </w:r>
    </w:p>
    <w:p w:rsidR="00980BD6" w:rsidRDefault="00980BD6" w:rsidP="008A2697">
      <w:pPr>
        <w:rPr>
          <w:szCs w:val="24"/>
        </w:rPr>
      </w:pPr>
      <w:r>
        <w:rPr>
          <w:szCs w:val="24"/>
        </w:rPr>
        <w:t>The detail of flume hydraulics summary table is presented below.</w:t>
      </w:r>
    </w:p>
    <w:p w:rsidR="008A2697" w:rsidRPr="00411C1D" w:rsidRDefault="00411C1D" w:rsidP="00411C1D">
      <w:pPr>
        <w:pStyle w:val="Caption"/>
        <w:spacing w:after="0" w:line="240" w:lineRule="auto"/>
        <w:rPr>
          <w:i w:val="0"/>
          <w:szCs w:val="24"/>
        </w:rPr>
      </w:pPr>
      <w:r>
        <w:rPr>
          <w:i w:val="0"/>
        </w:rPr>
        <w:t xml:space="preserve">      </w:t>
      </w:r>
      <w:bookmarkStart w:id="240" w:name="_Toc510097456"/>
      <w:r w:rsidR="00BA63CA" w:rsidRPr="00411C1D">
        <w:rPr>
          <w:i w:val="0"/>
        </w:rPr>
        <w:t xml:space="preserve">Table </w:t>
      </w:r>
      <w:r w:rsidR="007114ED" w:rsidRPr="00411C1D">
        <w:rPr>
          <w:i w:val="0"/>
        </w:rPr>
        <w:fldChar w:fldCharType="begin"/>
      </w:r>
      <w:r w:rsidR="00CC3088" w:rsidRPr="00411C1D">
        <w:rPr>
          <w:i w:val="0"/>
        </w:rPr>
        <w:instrText xml:space="preserve"> STYLEREF 1 \s </w:instrText>
      </w:r>
      <w:r w:rsidR="007114ED" w:rsidRPr="00411C1D">
        <w:rPr>
          <w:i w:val="0"/>
        </w:rPr>
        <w:fldChar w:fldCharType="separate"/>
      </w:r>
      <w:r w:rsidR="00E95371">
        <w:rPr>
          <w:i w:val="0"/>
          <w:noProof/>
        </w:rPr>
        <w:t>4</w:t>
      </w:r>
      <w:r w:rsidR="007114ED" w:rsidRPr="00411C1D">
        <w:rPr>
          <w:i w:val="0"/>
          <w:noProof/>
        </w:rPr>
        <w:fldChar w:fldCharType="end"/>
      </w:r>
      <w:r w:rsidR="008F335B" w:rsidRPr="00411C1D">
        <w:rPr>
          <w:i w:val="0"/>
        </w:rPr>
        <w:noBreakHyphen/>
      </w:r>
      <w:r w:rsidR="007114ED" w:rsidRPr="00411C1D">
        <w:rPr>
          <w:i w:val="0"/>
        </w:rPr>
        <w:fldChar w:fldCharType="begin"/>
      </w:r>
      <w:r w:rsidR="00CC3088" w:rsidRPr="00411C1D">
        <w:rPr>
          <w:i w:val="0"/>
        </w:rPr>
        <w:instrText xml:space="preserve"> SEQ Table \* ARABIC \s 1 </w:instrText>
      </w:r>
      <w:r w:rsidR="007114ED" w:rsidRPr="00411C1D">
        <w:rPr>
          <w:i w:val="0"/>
        </w:rPr>
        <w:fldChar w:fldCharType="separate"/>
      </w:r>
      <w:r w:rsidR="00E95371">
        <w:rPr>
          <w:i w:val="0"/>
          <w:noProof/>
        </w:rPr>
        <w:t>7</w:t>
      </w:r>
      <w:r w:rsidR="007114ED" w:rsidRPr="00411C1D">
        <w:rPr>
          <w:i w:val="0"/>
          <w:noProof/>
        </w:rPr>
        <w:fldChar w:fldCharType="end"/>
      </w:r>
      <w:r w:rsidR="00D0084E" w:rsidRPr="00411C1D">
        <w:rPr>
          <w:i w:val="0"/>
          <w:szCs w:val="24"/>
        </w:rPr>
        <w:t>Summary of flume structures</w:t>
      </w:r>
      <w:bookmarkEnd w:id="240"/>
    </w:p>
    <w:tbl>
      <w:tblPr>
        <w:tblStyle w:val="TableGrid"/>
        <w:tblW w:w="9198" w:type="dxa"/>
        <w:jc w:val="center"/>
        <w:tblLayout w:type="fixed"/>
        <w:tblLook w:val="04A0"/>
      </w:tblPr>
      <w:tblGrid>
        <w:gridCol w:w="1368"/>
        <w:gridCol w:w="1620"/>
        <w:gridCol w:w="810"/>
        <w:gridCol w:w="630"/>
        <w:gridCol w:w="630"/>
        <w:gridCol w:w="720"/>
        <w:gridCol w:w="810"/>
        <w:gridCol w:w="720"/>
        <w:gridCol w:w="810"/>
        <w:gridCol w:w="540"/>
        <w:gridCol w:w="540"/>
      </w:tblGrid>
      <w:tr w:rsidR="00A4488F" w:rsidRPr="00411C1D" w:rsidTr="00411C1D">
        <w:trPr>
          <w:trHeight w:val="845"/>
          <w:jc w:val="center"/>
        </w:trPr>
        <w:tc>
          <w:tcPr>
            <w:tcW w:w="1368" w:type="dxa"/>
            <w:vAlign w:val="center"/>
          </w:tcPr>
          <w:p w:rsidR="00A4488F" w:rsidRPr="00411C1D" w:rsidRDefault="00A4488F" w:rsidP="00411C1D">
            <w:pPr>
              <w:spacing w:line="240" w:lineRule="auto"/>
              <w:jc w:val="center"/>
              <w:rPr>
                <w:rFonts w:cs="Times New Roman"/>
                <w:b/>
                <w:sz w:val="16"/>
                <w:szCs w:val="18"/>
              </w:rPr>
            </w:pPr>
            <w:r w:rsidRPr="00411C1D">
              <w:rPr>
                <w:rFonts w:cs="Times New Roman"/>
                <w:b/>
                <w:sz w:val="16"/>
                <w:szCs w:val="18"/>
              </w:rPr>
              <w:t>Flume Name</w:t>
            </w:r>
          </w:p>
        </w:tc>
        <w:tc>
          <w:tcPr>
            <w:tcW w:w="1620" w:type="dxa"/>
            <w:vAlign w:val="center"/>
          </w:tcPr>
          <w:p w:rsidR="00A4488F" w:rsidRPr="00411C1D" w:rsidRDefault="00A4488F" w:rsidP="00411C1D">
            <w:pPr>
              <w:spacing w:before="0" w:line="240" w:lineRule="auto"/>
              <w:jc w:val="center"/>
              <w:rPr>
                <w:rFonts w:cs="Times New Roman"/>
                <w:b/>
                <w:bCs/>
                <w:color w:val="000000"/>
                <w:sz w:val="16"/>
                <w:szCs w:val="18"/>
              </w:rPr>
            </w:pPr>
            <w:r w:rsidRPr="00411C1D">
              <w:rPr>
                <w:rFonts w:cs="Times New Roman"/>
                <w:b/>
                <w:bCs/>
                <w:color w:val="000000"/>
                <w:sz w:val="16"/>
                <w:szCs w:val="18"/>
              </w:rPr>
              <w:t>Chainages</w:t>
            </w:r>
          </w:p>
        </w:tc>
        <w:tc>
          <w:tcPr>
            <w:tcW w:w="810" w:type="dxa"/>
            <w:vAlign w:val="center"/>
          </w:tcPr>
          <w:p w:rsidR="00A4488F" w:rsidRPr="00411C1D" w:rsidRDefault="00A4488F" w:rsidP="00411C1D">
            <w:pPr>
              <w:spacing w:line="240" w:lineRule="auto"/>
              <w:jc w:val="center"/>
              <w:rPr>
                <w:rFonts w:cs="Times New Roman"/>
                <w:b/>
                <w:sz w:val="16"/>
                <w:szCs w:val="18"/>
              </w:rPr>
            </w:pPr>
            <w:r w:rsidRPr="00411C1D">
              <w:rPr>
                <w:rFonts w:cs="Times New Roman"/>
                <w:b/>
                <w:sz w:val="16"/>
                <w:szCs w:val="18"/>
              </w:rPr>
              <w:t>Length</w:t>
            </w:r>
          </w:p>
          <w:p w:rsidR="00A4488F" w:rsidRPr="00411C1D" w:rsidRDefault="00A61C65" w:rsidP="00411C1D">
            <w:pPr>
              <w:spacing w:line="240" w:lineRule="auto"/>
              <w:jc w:val="center"/>
              <w:rPr>
                <w:rFonts w:cs="Times New Roman"/>
                <w:b/>
                <w:sz w:val="16"/>
                <w:szCs w:val="18"/>
              </w:rPr>
            </w:pPr>
            <w:r w:rsidRPr="00411C1D">
              <w:rPr>
                <w:rFonts w:cs="Times New Roman"/>
                <w:b/>
                <w:sz w:val="16"/>
                <w:szCs w:val="18"/>
              </w:rPr>
              <w:t>L</w:t>
            </w:r>
            <w:r w:rsidR="00A4488F" w:rsidRPr="00411C1D">
              <w:rPr>
                <w:rFonts w:cs="Times New Roman"/>
                <w:b/>
                <w:sz w:val="16"/>
                <w:szCs w:val="18"/>
              </w:rPr>
              <w:t xml:space="preserve"> (m)</w:t>
            </w:r>
          </w:p>
        </w:tc>
        <w:tc>
          <w:tcPr>
            <w:tcW w:w="630" w:type="dxa"/>
            <w:vAlign w:val="center"/>
          </w:tcPr>
          <w:p w:rsidR="00A4488F" w:rsidRPr="00411C1D" w:rsidRDefault="00A4488F" w:rsidP="00411C1D">
            <w:pPr>
              <w:spacing w:line="240" w:lineRule="auto"/>
              <w:jc w:val="center"/>
              <w:rPr>
                <w:rFonts w:cs="Times New Roman"/>
                <w:b/>
                <w:sz w:val="16"/>
                <w:szCs w:val="18"/>
              </w:rPr>
            </w:pPr>
            <w:r w:rsidRPr="00411C1D">
              <w:rPr>
                <w:rFonts w:cs="Times New Roman"/>
                <w:b/>
                <w:sz w:val="16"/>
                <w:szCs w:val="18"/>
              </w:rPr>
              <w:t>No Span</w:t>
            </w:r>
          </w:p>
        </w:tc>
        <w:tc>
          <w:tcPr>
            <w:tcW w:w="630" w:type="dxa"/>
            <w:vAlign w:val="center"/>
          </w:tcPr>
          <w:p w:rsidR="00A4488F" w:rsidRPr="00411C1D" w:rsidRDefault="00A4488F" w:rsidP="00411C1D">
            <w:pPr>
              <w:spacing w:line="240" w:lineRule="auto"/>
              <w:jc w:val="center"/>
              <w:rPr>
                <w:rFonts w:cs="Times New Roman"/>
                <w:b/>
                <w:sz w:val="16"/>
                <w:szCs w:val="18"/>
              </w:rPr>
            </w:pPr>
            <w:r w:rsidRPr="00411C1D">
              <w:rPr>
                <w:rFonts w:cs="Times New Roman"/>
                <w:b/>
                <w:sz w:val="16"/>
                <w:szCs w:val="18"/>
              </w:rPr>
              <w:t>No Pier</w:t>
            </w:r>
          </w:p>
        </w:tc>
        <w:tc>
          <w:tcPr>
            <w:tcW w:w="720" w:type="dxa"/>
            <w:vAlign w:val="center"/>
          </w:tcPr>
          <w:p w:rsidR="00A4488F" w:rsidRPr="00411C1D" w:rsidRDefault="00A4488F" w:rsidP="00411C1D">
            <w:pPr>
              <w:spacing w:line="240" w:lineRule="auto"/>
              <w:jc w:val="center"/>
              <w:rPr>
                <w:rFonts w:cs="Times New Roman"/>
                <w:b/>
                <w:sz w:val="16"/>
                <w:szCs w:val="18"/>
              </w:rPr>
            </w:pPr>
            <w:r w:rsidRPr="00411C1D">
              <w:rPr>
                <w:rFonts w:cs="Times New Roman"/>
                <w:b/>
                <w:sz w:val="16"/>
                <w:szCs w:val="18"/>
              </w:rPr>
              <w:t>Bf (m)</w:t>
            </w:r>
          </w:p>
        </w:tc>
        <w:tc>
          <w:tcPr>
            <w:tcW w:w="810" w:type="dxa"/>
            <w:vAlign w:val="center"/>
          </w:tcPr>
          <w:p w:rsidR="00A4488F" w:rsidRPr="00411C1D" w:rsidRDefault="00A4488F" w:rsidP="00411C1D">
            <w:pPr>
              <w:spacing w:line="240" w:lineRule="auto"/>
              <w:jc w:val="center"/>
              <w:rPr>
                <w:rFonts w:cs="Times New Roman"/>
                <w:b/>
                <w:sz w:val="16"/>
                <w:szCs w:val="18"/>
              </w:rPr>
            </w:pPr>
            <w:r w:rsidRPr="00411C1D">
              <w:rPr>
                <w:rFonts w:cs="Times New Roman"/>
                <w:b/>
                <w:sz w:val="16"/>
                <w:szCs w:val="18"/>
              </w:rPr>
              <w:t>d(m)</w:t>
            </w:r>
          </w:p>
        </w:tc>
        <w:tc>
          <w:tcPr>
            <w:tcW w:w="720" w:type="dxa"/>
            <w:vAlign w:val="center"/>
          </w:tcPr>
          <w:p w:rsidR="00A4488F" w:rsidRPr="00411C1D" w:rsidRDefault="00A4488F" w:rsidP="00411C1D">
            <w:pPr>
              <w:spacing w:line="240" w:lineRule="auto"/>
              <w:jc w:val="center"/>
              <w:rPr>
                <w:rFonts w:cs="Times New Roman"/>
                <w:b/>
                <w:sz w:val="16"/>
                <w:szCs w:val="18"/>
              </w:rPr>
            </w:pPr>
            <w:r w:rsidRPr="00411C1D">
              <w:rPr>
                <w:rFonts w:cs="Times New Roman"/>
                <w:b/>
                <w:sz w:val="16"/>
                <w:szCs w:val="18"/>
              </w:rPr>
              <w:t>Fb (m)</w:t>
            </w:r>
          </w:p>
        </w:tc>
        <w:tc>
          <w:tcPr>
            <w:tcW w:w="810" w:type="dxa"/>
            <w:vAlign w:val="center"/>
          </w:tcPr>
          <w:p w:rsidR="00A4488F" w:rsidRPr="00411C1D" w:rsidRDefault="00A4488F" w:rsidP="00411C1D">
            <w:pPr>
              <w:spacing w:line="240" w:lineRule="auto"/>
              <w:jc w:val="center"/>
              <w:rPr>
                <w:rFonts w:cs="Times New Roman"/>
                <w:b/>
                <w:sz w:val="16"/>
                <w:szCs w:val="18"/>
              </w:rPr>
            </w:pPr>
            <w:r w:rsidRPr="00411C1D">
              <w:rPr>
                <w:rFonts w:cs="Times New Roman"/>
                <w:b/>
                <w:sz w:val="16"/>
                <w:szCs w:val="18"/>
              </w:rPr>
              <w:t>So(</w:t>
            </w:r>
            <w:r w:rsidRPr="00411C1D">
              <w:rPr>
                <w:rFonts w:cs="Times New Roman"/>
                <w:b/>
                <w:sz w:val="16"/>
                <w:szCs w:val="18"/>
                <w:vertAlign w:val="subscript"/>
              </w:rPr>
              <w:t>H:1v</w:t>
            </w:r>
            <w:r w:rsidRPr="00411C1D">
              <w:rPr>
                <w:rFonts w:cs="Times New Roman"/>
                <w:b/>
                <w:sz w:val="16"/>
                <w:szCs w:val="18"/>
              </w:rPr>
              <w:t>)</w:t>
            </w:r>
          </w:p>
        </w:tc>
        <w:tc>
          <w:tcPr>
            <w:tcW w:w="540" w:type="dxa"/>
            <w:vAlign w:val="center"/>
          </w:tcPr>
          <w:p w:rsidR="00A4488F" w:rsidRPr="00411C1D" w:rsidRDefault="00A4488F" w:rsidP="00411C1D">
            <w:pPr>
              <w:spacing w:line="240" w:lineRule="auto"/>
              <w:jc w:val="center"/>
              <w:rPr>
                <w:rFonts w:cs="Times New Roman"/>
                <w:b/>
                <w:sz w:val="16"/>
                <w:szCs w:val="18"/>
              </w:rPr>
            </w:pPr>
            <w:r w:rsidRPr="00411C1D">
              <w:rPr>
                <w:rFonts w:cs="Times New Roman"/>
                <w:b/>
                <w:sz w:val="16"/>
                <w:szCs w:val="18"/>
              </w:rPr>
              <w:t>Bn (m)</w:t>
            </w:r>
          </w:p>
        </w:tc>
        <w:tc>
          <w:tcPr>
            <w:tcW w:w="540" w:type="dxa"/>
            <w:vAlign w:val="center"/>
          </w:tcPr>
          <w:p w:rsidR="00A4488F" w:rsidRPr="00411C1D" w:rsidRDefault="00A4488F" w:rsidP="00411C1D">
            <w:pPr>
              <w:spacing w:line="240" w:lineRule="auto"/>
              <w:jc w:val="center"/>
              <w:rPr>
                <w:rFonts w:cs="Times New Roman"/>
                <w:b/>
                <w:sz w:val="16"/>
                <w:szCs w:val="18"/>
              </w:rPr>
            </w:pPr>
            <w:r w:rsidRPr="00411C1D">
              <w:rPr>
                <w:rFonts w:cs="Times New Roman"/>
                <w:b/>
                <w:sz w:val="16"/>
                <w:szCs w:val="18"/>
              </w:rPr>
              <w:t>Dn (m)</w:t>
            </w:r>
          </w:p>
        </w:tc>
      </w:tr>
      <w:tr w:rsidR="00A61C65" w:rsidRPr="00411C1D" w:rsidTr="00980BD6">
        <w:trPr>
          <w:jc w:val="center"/>
        </w:trPr>
        <w:tc>
          <w:tcPr>
            <w:tcW w:w="1368" w:type="dxa"/>
            <w:vAlign w:val="bottom"/>
          </w:tcPr>
          <w:p w:rsidR="00A61C65" w:rsidRPr="00411C1D" w:rsidRDefault="00A61C65" w:rsidP="00A61C65">
            <w:pPr>
              <w:spacing w:before="0" w:line="240" w:lineRule="auto"/>
              <w:jc w:val="left"/>
              <w:rPr>
                <w:rFonts w:cs="Times New Roman"/>
                <w:color w:val="000000"/>
                <w:sz w:val="16"/>
                <w:szCs w:val="18"/>
              </w:rPr>
            </w:pPr>
            <w:r w:rsidRPr="00411C1D">
              <w:rPr>
                <w:rFonts w:cs="Times New Roman"/>
                <w:color w:val="000000"/>
                <w:sz w:val="16"/>
                <w:szCs w:val="18"/>
              </w:rPr>
              <w:t>MC01_ FLum01</w:t>
            </w:r>
          </w:p>
        </w:tc>
        <w:tc>
          <w:tcPr>
            <w:tcW w:w="1620" w:type="dxa"/>
          </w:tcPr>
          <w:p w:rsidR="00A61C65" w:rsidRPr="00411C1D" w:rsidRDefault="00A61C65" w:rsidP="00A61C65">
            <w:pPr>
              <w:spacing w:line="240" w:lineRule="auto"/>
              <w:rPr>
                <w:rFonts w:cs="Times New Roman"/>
                <w:sz w:val="16"/>
                <w:szCs w:val="18"/>
              </w:rPr>
            </w:pPr>
            <w:r w:rsidRPr="00411C1D">
              <w:rPr>
                <w:rFonts w:cs="Times New Roman"/>
                <w:sz w:val="16"/>
                <w:szCs w:val="18"/>
              </w:rPr>
              <w:t>0+230 - 0+280</w:t>
            </w:r>
          </w:p>
        </w:tc>
        <w:tc>
          <w:tcPr>
            <w:tcW w:w="810" w:type="dxa"/>
          </w:tcPr>
          <w:p w:rsidR="00A61C65" w:rsidRPr="00411C1D" w:rsidRDefault="00A61C65" w:rsidP="00A61C65">
            <w:pPr>
              <w:spacing w:line="240" w:lineRule="auto"/>
              <w:rPr>
                <w:rFonts w:cs="Times New Roman"/>
                <w:sz w:val="16"/>
                <w:szCs w:val="18"/>
              </w:rPr>
            </w:pPr>
            <w:r w:rsidRPr="00411C1D">
              <w:rPr>
                <w:rFonts w:cs="Times New Roman"/>
                <w:sz w:val="16"/>
                <w:szCs w:val="18"/>
              </w:rPr>
              <w:t>16</w:t>
            </w:r>
          </w:p>
        </w:tc>
        <w:tc>
          <w:tcPr>
            <w:tcW w:w="630" w:type="dxa"/>
          </w:tcPr>
          <w:p w:rsidR="00A61C65" w:rsidRPr="00411C1D" w:rsidRDefault="0001649B" w:rsidP="00A61C65">
            <w:pPr>
              <w:spacing w:line="240" w:lineRule="auto"/>
              <w:rPr>
                <w:rFonts w:cs="Times New Roman"/>
                <w:sz w:val="16"/>
                <w:szCs w:val="18"/>
              </w:rPr>
            </w:pPr>
            <w:r w:rsidRPr="00411C1D">
              <w:rPr>
                <w:rFonts w:cs="Times New Roman"/>
                <w:sz w:val="16"/>
                <w:szCs w:val="18"/>
              </w:rPr>
              <w:t>2</w:t>
            </w:r>
          </w:p>
        </w:tc>
        <w:tc>
          <w:tcPr>
            <w:tcW w:w="630" w:type="dxa"/>
          </w:tcPr>
          <w:p w:rsidR="00A61C65" w:rsidRPr="00411C1D" w:rsidRDefault="00A61C65" w:rsidP="00A61C65">
            <w:pPr>
              <w:spacing w:line="240" w:lineRule="auto"/>
              <w:rPr>
                <w:rFonts w:cs="Times New Roman"/>
                <w:sz w:val="16"/>
                <w:szCs w:val="18"/>
              </w:rPr>
            </w:pPr>
            <w:r w:rsidRPr="00411C1D">
              <w:rPr>
                <w:rFonts w:cs="Times New Roman"/>
                <w:sz w:val="16"/>
                <w:szCs w:val="18"/>
              </w:rPr>
              <w:t>1</w:t>
            </w:r>
          </w:p>
        </w:tc>
        <w:tc>
          <w:tcPr>
            <w:tcW w:w="720" w:type="dxa"/>
          </w:tcPr>
          <w:p w:rsidR="00A61C65" w:rsidRPr="00411C1D" w:rsidRDefault="00A61C65" w:rsidP="00A61C65">
            <w:pPr>
              <w:spacing w:line="240" w:lineRule="auto"/>
              <w:rPr>
                <w:rFonts w:cs="Times New Roman"/>
                <w:sz w:val="16"/>
                <w:szCs w:val="18"/>
              </w:rPr>
            </w:pPr>
            <w:r w:rsidRPr="00411C1D">
              <w:rPr>
                <w:rFonts w:cs="Times New Roman"/>
                <w:sz w:val="16"/>
                <w:szCs w:val="18"/>
              </w:rPr>
              <w:t>0.80</w:t>
            </w:r>
          </w:p>
        </w:tc>
        <w:tc>
          <w:tcPr>
            <w:tcW w:w="810" w:type="dxa"/>
          </w:tcPr>
          <w:p w:rsidR="00A61C65" w:rsidRPr="00411C1D" w:rsidRDefault="00A61C65" w:rsidP="00A61C65">
            <w:pPr>
              <w:spacing w:line="240" w:lineRule="auto"/>
              <w:rPr>
                <w:rFonts w:cs="Times New Roman"/>
                <w:sz w:val="16"/>
                <w:szCs w:val="18"/>
              </w:rPr>
            </w:pPr>
            <w:r w:rsidRPr="00411C1D">
              <w:rPr>
                <w:rFonts w:cs="Times New Roman"/>
                <w:sz w:val="16"/>
                <w:szCs w:val="18"/>
              </w:rPr>
              <w:t>0.80</w:t>
            </w:r>
          </w:p>
        </w:tc>
        <w:tc>
          <w:tcPr>
            <w:tcW w:w="720" w:type="dxa"/>
          </w:tcPr>
          <w:p w:rsidR="00A61C65" w:rsidRPr="00411C1D" w:rsidRDefault="00A61C65" w:rsidP="00A61C65">
            <w:pPr>
              <w:spacing w:line="240" w:lineRule="auto"/>
              <w:rPr>
                <w:rFonts w:cs="Times New Roman"/>
                <w:sz w:val="16"/>
                <w:szCs w:val="18"/>
              </w:rPr>
            </w:pPr>
            <w:r w:rsidRPr="00411C1D">
              <w:rPr>
                <w:rFonts w:cs="Times New Roman"/>
                <w:sz w:val="16"/>
                <w:szCs w:val="18"/>
              </w:rPr>
              <w:t>0.2</w:t>
            </w:r>
          </w:p>
        </w:tc>
        <w:tc>
          <w:tcPr>
            <w:tcW w:w="810" w:type="dxa"/>
          </w:tcPr>
          <w:p w:rsidR="00A61C65" w:rsidRPr="00411C1D" w:rsidRDefault="00A61C65" w:rsidP="00A61C65">
            <w:pPr>
              <w:spacing w:line="240" w:lineRule="auto"/>
              <w:rPr>
                <w:rFonts w:cs="Times New Roman"/>
                <w:sz w:val="16"/>
                <w:szCs w:val="18"/>
              </w:rPr>
            </w:pPr>
            <w:r w:rsidRPr="00411C1D">
              <w:rPr>
                <w:rFonts w:cs="Times New Roman"/>
                <w:sz w:val="16"/>
                <w:szCs w:val="18"/>
              </w:rPr>
              <w:t>1200.0</w:t>
            </w:r>
          </w:p>
        </w:tc>
        <w:tc>
          <w:tcPr>
            <w:tcW w:w="540" w:type="dxa"/>
          </w:tcPr>
          <w:p w:rsidR="00A61C65" w:rsidRPr="00411C1D" w:rsidRDefault="00A61C65" w:rsidP="00A61C65">
            <w:pPr>
              <w:spacing w:line="240" w:lineRule="auto"/>
              <w:rPr>
                <w:rFonts w:cs="Times New Roman"/>
                <w:sz w:val="16"/>
                <w:szCs w:val="18"/>
              </w:rPr>
            </w:pPr>
            <w:r w:rsidRPr="00411C1D">
              <w:rPr>
                <w:rFonts w:cs="Times New Roman"/>
                <w:sz w:val="16"/>
                <w:szCs w:val="18"/>
              </w:rPr>
              <w:t>1.05</w:t>
            </w:r>
          </w:p>
        </w:tc>
        <w:tc>
          <w:tcPr>
            <w:tcW w:w="540" w:type="dxa"/>
          </w:tcPr>
          <w:p w:rsidR="00A61C65" w:rsidRPr="00411C1D" w:rsidRDefault="00A61C65" w:rsidP="00A61C65">
            <w:pPr>
              <w:spacing w:line="240" w:lineRule="auto"/>
              <w:rPr>
                <w:rFonts w:cs="Times New Roman"/>
                <w:sz w:val="16"/>
                <w:szCs w:val="18"/>
              </w:rPr>
            </w:pPr>
            <w:r w:rsidRPr="00411C1D">
              <w:rPr>
                <w:rFonts w:cs="Times New Roman"/>
                <w:sz w:val="16"/>
                <w:szCs w:val="18"/>
              </w:rPr>
              <w:t>0.60</w:t>
            </w:r>
          </w:p>
        </w:tc>
      </w:tr>
      <w:tr w:rsidR="00A61C65" w:rsidRPr="00411C1D" w:rsidTr="00980BD6">
        <w:trPr>
          <w:jc w:val="center"/>
        </w:trPr>
        <w:tc>
          <w:tcPr>
            <w:tcW w:w="1368" w:type="dxa"/>
            <w:vAlign w:val="bottom"/>
          </w:tcPr>
          <w:p w:rsidR="00A61C65" w:rsidRPr="00411C1D" w:rsidRDefault="00A61C65" w:rsidP="00A61C65">
            <w:pPr>
              <w:spacing w:line="240" w:lineRule="auto"/>
              <w:rPr>
                <w:rFonts w:cs="Times New Roman"/>
                <w:color w:val="000000"/>
                <w:sz w:val="16"/>
                <w:szCs w:val="18"/>
              </w:rPr>
            </w:pPr>
            <w:r w:rsidRPr="00411C1D">
              <w:rPr>
                <w:rFonts w:cs="Times New Roman"/>
                <w:color w:val="000000"/>
                <w:sz w:val="16"/>
                <w:szCs w:val="18"/>
              </w:rPr>
              <w:t>MC02_ Flum01</w:t>
            </w:r>
          </w:p>
        </w:tc>
        <w:tc>
          <w:tcPr>
            <w:tcW w:w="1620" w:type="dxa"/>
          </w:tcPr>
          <w:p w:rsidR="00A61C65" w:rsidRPr="00411C1D" w:rsidRDefault="00A61C65" w:rsidP="00A61C65">
            <w:pPr>
              <w:spacing w:line="240" w:lineRule="auto"/>
              <w:rPr>
                <w:rFonts w:cs="Times New Roman"/>
                <w:sz w:val="16"/>
                <w:szCs w:val="18"/>
              </w:rPr>
            </w:pPr>
            <w:r w:rsidRPr="00411C1D">
              <w:rPr>
                <w:rFonts w:cs="Times New Roman"/>
                <w:sz w:val="16"/>
                <w:szCs w:val="18"/>
              </w:rPr>
              <w:t>0+530 - 0+610</w:t>
            </w:r>
          </w:p>
        </w:tc>
        <w:tc>
          <w:tcPr>
            <w:tcW w:w="810" w:type="dxa"/>
          </w:tcPr>
          <w:p w:rsidR="00A61C65" w:rsidRPr="00411C1D" w:rsidRDefault="00A61C65" w:rsidP="00A61C65">
            <w:pPr>
              <w:spacing w:line="240" w:lineRule="auto"/>
              <w:rPr>
                <w:rFonts w:cs="Times New Roman"/>
                <w:sz w:val="16"/>
                <w:szCs w:val="18"/>
              </w:rPr>
            </w:pPr>
            <w:r w:rsidRPr="00411C1D">
              <w:rPr>
                <w:rFonts w:cs="Times New Roman"/>
                <w:sz w:val="16"/>
                <w:szCs w:val="18"/>
              </w:rPr>
              <w:t>40</w:t>
            </w:r>
          </w:p>
        </w:tc>
        <w:tc>
          <w:tcPr>
            <w:tcW w:w="630" w:type="dxa"/>
          </w:tcPr>
          <w:p w:rsidR="00A61C65" w:rsidRPr="00411C1D" w:rsidRDefault="0001649B" w:rsidP="00A61C65">
            <w:pPr>
              <w:spacing w:line="240" w:lineRule="auto"/>
              <w:rPr>
                <w:rFonts w:cs="Times New Roman"/>
                <w:sz w:val="16"/>
                <w:szCs w:val="18"/>
              </w:rPr>
            </w:pPr>
            <w:r w:rsidRPr="00411C1D">
              <w:rPr>
                <w:rFonts w:cs="Times New Roman"/>
                <w:sz w:val="16"/>
                <w:szCs w:val="18"/>
              </w:rPr>
              <w:t>5</w:t>
            </w:r>
          </w:p>
        </w:tc>
        <w:tc>
          <w:tcPr>
            <w:tcW w:w="630" w:type="dxa"/>
          </w:tcPr>
          <w:p w:rsidR="00A61C65" w:rsidRPr="00411C1D" w:rsidRDefault="00A61C65" w:rsidP="00A61C65">
            <w:pPr>
              <w:spacing w:line="240" w:lineRule="auto"/>
              <w:rPr>
                <w:rFonts w:cs="Times New Roman"/>
                <w:sz w:val="16"/>
                <w:szCs w:val="18"/>
              </w:rPr>
            </w:pPr>
            <w:r w:rsidRPr="00411C1D">
              <w:rPr>
                <w:rFonts w:cs="Times New Roman"/>
                <w:sz w:val="16"/>
                <w:szCs w:val="18"/>
              </w:rPr>
              <w:t>4</w:t>
            </w:r>
          </w:p>
        </w:tc>
        <w:tc>
          <w:tcPr>
            <w:tcW w:w="720" w:type="dxa"/>
          </w:tcPr>
          <w:p w:rsidR="00A61C65" w:rsidRPr="00411C1D" w:rsidRDefault="00A61C65" w:rsidP="00A61C65">
            <w:pPr>
              <w:spacing w:line="240" w:lineRule="auto"/>
              <w:rPr>
                <w:rFonts w:cs="Times New Roman"/>
                <w:sz w:val="16"/>
                <w:szCs w:val="18"/>
              </w:rPr>
            </w:pPr>
            <w:r w:rsidRPr="00411C1D">
              <w:rPr>
                <w:rFonts w:cs="Times New Roman"/>
                <w:sz w:val="16"/>
                <w:szCs w:val="18"/>
              </w:rPr>
              <w:t>0.40</w:t>
            </w:r>
          </w:p>
        </w:tc>
        <w:tc>
          <w:tcPr>
            <w:tcW w:w="810" w:type="dxa"/>
          </w:tcPr>
          <w:p w:rsidR="00A61C65" w:rsidRPr="00411C1D" w:rsidRDefault="00A61C65" w:rsidP="00A61C65">
            <w:pPr>
              <w:spacing w:line="240" w:lineRule="auto"/>
              <w:rPr>
                <w:rFonts w:cs="Times New Roman"/>
                <w:sz w:val="16"/>
                <w:szCs w:val="18"/>
              </w:rPr>
            </w:pPr>
            <w:r w:rsidRPr="00411C1D">
              <w:rPr>
                <w:rFonts w:cs="Times New Roman"/>
                <w:sz w:val="16"/>
                <w:szCs w:val="18"/>
              </w:rPr>
              <w:t>0.40</w:t>
            </w:r>
          </w:p>
        </w:tc>
        <w:tc>
          <w:tcPr>
            <w:tcW w:w="720" w:type="dxa"/>
          </w:tcPr>
          <w:p w:rsidR="00A61C65" w:rsidRPr="00411C1D" w:rsidRDefault="00A61C65" w:rsidP="00A61C65">
            <w:pPr>
              <w:spacing w:line="240" w:lineRule="auto"/>
              <w:rPr>
                <w:rFonts w:cs="Times New Roman"/>
                <w:sz w:val="16"/>
                <w:szCs w:val="18"/>
              </w:rPr>
            </w:pPr>
            <w:r w:rsidRPr="00411C1D">
              <w:rPr>
                <w:rFonts w:cs="Times New Roman"/>
                <w:sz w:val="16"/>
                <w:szCs w:val="18"/>
              </w:rPr>
              <w:t>0.2</w:t>
            </w:r>
          </w:p>
        </w:tc>
        <w:tc>
          <w:tcPr>
            <w:tcW w:w="810" w:type="dxa"/>
          </w:tcPr>
          <w:p w:rsidR="00A61C65" w:rsidRPr="00411C1D" w:rsidRDefault="00A61C65" w:rsidP="00A61C65">
            <w:pPr>
              <w:spacing w:line="240" w:lineRule="auto"/>
              <w:rPr>
                <w:rFonts w:cs="Times New Roman"/>
                <w:sz w:val="16"/>
                <w:szCs w:val="18"/>
              </w:rPr>
            </w:pPr>
            <w:r w:rsidRPr="00411C1D">
              <w:rPr>
                <w:rFonts w:cs="Times New Roman"/>
                <w:sz w:val="16"/>
                <w:szCs w:val="18"/>
              </w:rPr>
              <w:t>1500.0</w:t>
            </w:r>
          </w:p>
        </w:tc>
        <w:tc>
          <w:tcPr>
            <w:tcW w:w="540" w:type="dxa"/>
          </w:tcPr>
          <w:p w:rsidR="00A61C65" w:rsidRPr="00411C1D" w:rsidRDefault="00A61C65" w:rsidP="00A61C65">
            <w:pPr>
              <w:spacing w:line="240" w:lineRule="auto"/>
              <w:rPr>
                <w:rFonts w:cs="Times New Roman"/>
                <w:sz w:val="16"/>
                <w:szCs w:val="18"/>
              </w:rPr>
            </w:pPr>
            <w:r w:rsidRPr="00411C1D">
              <w:rPr>
                <w:rFonts w:cs="Times New Roman"/>
                <w:sz w:val="16"/>
                <w:szCs w:val="18"/>
              </w:rPr>
              <w:t>0.40</w:t>
            </w:r>
          </w:p>
        </w:tc>
        <w:tc>
          <w:tcPr>
            <w:tcW w:w="540" w:type="dxa"/>
          </w:tcPr>
          <w:p w:rsidR="00A61C65" w:rsidRPr="00411C1D" w:rsidRDefault="00A61C65" w:rsidP="00A61C65">
            <w:pPr>
              <w:spacing w:line="240" w:lineRule="auto"/>
              <w:rPr>
                <w:rFonts w:cs="Times New Roman"/>
                <w:sz w:val="16"/>
                <w:szCs w:val="18"/>
              </w:rPr>
            </w:pPr>
            <w:r w:rsidRPr="00411C1D">
              <w:rPr>
                <w:rFonts w:cs="Times New Roman"/>
                <w:sz w:val="16"/>
                <w:szCs w:val="18"/>
              </w:rPr>
              <w:t>0.40</w:t>
            </w:r>
          </w:p>
        </w:tc>
      </w:tr>
      <w:tr w:rsidR="00A61C65" w:rsidRPr="00411C1D" w:rsidTr="00980BD6">
        <w:trPr>
          <w:jc w:val="center"/>
        </w:trPr>
        <w:tc>
          <w:tcPr>
            <w:tcW w:w="1368" w:type="dxa"/>
            <w:vAlign w:val="bottom"/>
          </w:tcPr>
          <w:p w:rsidR="00A61C65" w:rsidRPr="00411C1D" w:rsidRDefault="00A61C65" w:rsidP="00A61C65">
            <w:pPr>
              <w:spacing w:line="240" w:lineRule="auto"/>
              <w:rPr>
                <w:rFonts w:cs="Times New Roman"/>
                <w:color w:val="000000"/>
                <w:sz w:val="16"/>
                <w:szCs w:val="18"/>
              </w:rPr>
            </w:pPr>
            <w:r w:rsidRPr="00411C1D">
              <w:rPr>
                <w:rFonts w:cs="Times New Roman"/>
                <w:color w:val="000000"/>
                <w:sz w:val="16"/>
                <w:szCs w:val="18"/>
              </w:rPr>
              <w:t>MC02_ Flum02</w:t>
            </w:r>
          </w:p>
        </w:tc>
        <w:tc>
          <w:tcPr>
            <w:tcW w:w="1620" w:type="dxa"/>
          </w:tcPr>
          <w:p w:rsidR="00A61C65" w:rsidRPr="00411C1D" w:rsidRDefault="00A61C65" w:rsidP="00A61C65">
            <w:pPr>
              <w:spacing w:line="240" w:lineRule="auto"/>
              <w:rPr>
                <w:rFonts w:cs="Times New Roman"/>
                <w:sz w:val="16"/>
                <w:szCs w:val="18"/>
              </w:rPr>
            </w:pPr>
            <w:r w:rsidRPr="00411C1D">
              <w:rPr>
                <w:rFonts w:cs="Times New Roman"/>
                <w:sz w:val="16"/>
                <w:szCs w:val="18"/>
              </w:rPr>
              <w:t>0+1340 - 0+1420</w:t>
            </w:r>
          </w:p>
        </w:tc>
        <w:tc>
          <w:tcPr>
            <w:tcW w:w="810" w:type="dxa"/>
          </w:tcPr>
          <w:p w:rsidR="00A61C65" w:rsidRPr="00411C1D" w:rsidRDefault="00A61C65" w:rsidP="00A61C65">
            <w:pPr>
              <w:spacing w:line="240" w:lineRule="auto"/>
              <w:rPr>
                <w:rFonts w:cs="Times New Roman"/>
                <w:sz w:val="16"/>
                <w:szCs w:val="18"/>
              </w:rPr>
            </w:pPr>
            <w:r w:rsidRPr="00411C1D">
              <w:rPr>
                <w:rFonts w:cs="Times New Roman"/>
                <w:sz w:val="16"/>
                <w:szCs w:val="18"/>
              </w:rPr>
              <w:t>48</w:t>
            </w:r>
          </w:p>
        </w:tc>
        <w:tc>
          <w:tcPr>
            <w:tcW w:w="630" w:type="dxa"/>
          </w:tcPr>
          <w:p w:rsidR="00A61C65" w:rsidRPr="00411C1D" w:rsidRDefault="0001649B" w:rsidP="00A61C65">
            <w:pPr>
              <w:spacing w:line="240" w:lineRule="auto"/>
              <w:rPr>
                <w:rFonts w:cs="Times New Roman"/>
                <w:sz w:val="16"/>
                <w:szCs w:val="18"/>
              </w:rPr>
            </w:pPr>
            <w:r w:rsidRPr="00411C1D">
              <w:rPr>
                <w:rFonts w:cs="Times New Roman"/>
                <w:sz w:val="16"/>
                <w:szCs w:val="18"/>
              </w:rPr>
              <w:t>6</w:t>
            </w:r>
          </w:p>
        </w:tc>
        <w:tc>
          <w:tcPr>
            <w:tcW w:w="630" w:type="dxa"/>
          </w:tcPr>
          <w:p w:rsidR="00A61C65" w:rsidRPr="00411C1D" w:rsidRDefault="00A61C65" w:rsidP="00A61C65">
            <w:pPr>
              <w:spacing w:line="240" w:lineRule="auto"/>
              <w:rPr>
                <w:rFonts w:cs="Times New Roman"/>
                <w:sz w:val="16"/>
                <w:szCs w:val="18"/>
              </w:rPr>
            </w:pPr>
            <w:r w:rsidRPr="00411C1D">
              <w:rPr>
                <w:rFonts w:cs="Times New Roman"/>
                <w:sz w:val="16"/>
                <w:szCs w:val="18"/>
              </w:rPr>
              <w:t>5</w:t>
            </w:r>
          </w:p>
        </w:tc>
        <w:tc>
          <w:tcPr>
            <w:tcW w:w="720" w:type="dxa"/>
          </w:tcPr>
          <w:p w:rsidR="00A61C65" w:rsidRPr="00411C1D" w:rsidRDefault="00A61C65" w:rsidP="00A61C65">
            <w:pPr>
              <w:spacing w:line="240" w:lineRule="auto"/>
              <w:rPr>
                <w:rFonts w:cs="Times New Roman"/>
                <w:sz w:val="16"/>
                <w:szCs w:val="18"/>
              </w:rPr>
            </w:pPr>
            <w:r w:rsidRPr="00411C1D">
              <w:rPr>
                <w:rFonts w:cs="Times New Roman"/>
                <w:sz w:val="16"/>
                <w:szCs w:val="18"/>
              </w:rPr>
              <w:t>0.40</w:t>
            </w:r>
          </w:p>
        </w:tc>
        <w:tc>
          <w:tcPr>
            <w:tcW w:w="810" w:type="dxa"/>
          </w:tcPr>
          <w:p w:rsidR="00A61C65" w:rsidRPr="00411C1D" w:rsidRDefault="00A61C65" w:rsidP="00A61C65">
            <w:pPr>
              <w:spacing w:line="240" w:lineRule="auto"/>
              <w:rPr>
                <w:rFonts w:cs="Times New Roman"/>
                <w:sz w:val="16"/>
                <w:szCs w:val="18"/>
              </w:rPr>
            </w:pPr>
            <w:r w:rsidRPr="00411C1D">
              <w:rPr>
                <w:rFonts w:cs="Times New Roman"/>
                <w:sz w:val="16"/>
                <w:szCs w:val="18"/>
              </w:rPr>
              <w:t>0.40</w:t>
            </w:r>
          </w:p>
        </w:tc>
        <w:tc>
          <w:tcPr>
            <w:tcW w:w="720" w:type="dxa"/>
          </w:tcPr>
          <w:p w:rsidR="00A61C65" w:rsidRPr="00411C1D" w:rsidRDefault="00A61C65" w:rsidP="00A61C65">
            <w:pPr>
              <w:spacing w:line="240" w:lineRule="auto"/>
              <w:rPr>
                <w:rFonts w:cs="Times New Roman"/>
                <w:sz w:val="16"/>
                <w:szCs w:val="18"/>
              </w:rPr>
            </w:pPr>
            <w:r w:rsidRPr="00411C1D">
              <w:rPr>
                <w:rFonts w:cs="Times New Roman"/>
                <w:sz w:val="16"/>
                <w:szCs w:val="18"/>
              </w:rPr>
              <w:t>0.2</w:t>
            </w:r>
          </w:p>
        </w:tc>
        <w:tc>
          <w:tcPr>
            <w:tcW w:w="810" w:type="dxa"/>
          </w:tcPr>
          <w:p w:rsidR="00A61C65" w:rsidRPr="00411C1D" w:rsidRDefault="00A61C65" w:rsidP="00A61C65">
            <w:pPr>
              <w:spacing w:line="240" w:lineRule="auto"/>
              <w:rPr>
                <w:rFonts w:cs="Times New Roman"/>
                <w:sz w:val="16"/>
                <w:szCs w:val="18"/>
              </w:rPr>
            </w:pPr>
            <w:r w:rsidRPr="00411C1D">
              <w:rPr>
                <w:rFonts w:cs="Times New Roman"/>
                <w:sz w:val="16"/>
                <w:szCs w:val="18"/>
              </w:rPr>
              <w:t>1500.0</w:t>
            </w:r>
          </w:p>
        </w:tc>
        <w:tc>
          <w:tcPr>
            <w:tcW w:w="540" w:type="dxa"/>
          </w:tcPr>
          <w:p w:rsidR="00A61C65" w:rsidRPr="00411C1D" w:rsidRDefault="00A61C65" w:rsidP="00A61C65">
            <w:pPr>
              <w:spacing w:line="240" w:lineRule="auto"/>
              <w:rPr>
                <w:rFonts w:cs="Times New Roman"/>
                <w:sz w:val="16"/>
                <w:szCs w:val="18"/>
              </w:rPr>
            </w:pPr>
            <w:r w:rsidRPr="00411C1D">
              <w:rPr>
                <w:rFonts w:cs="Times New Roman"/>
                <w:sz w:val="16"/>
                <w:szCs w:val="18"/>
              </w:rPr>
              <w:t>0.40</w:t>
            </w:r>
          </w:p>
        </w:tc>
        <w:tc>
          <w:tcPr>
            <w:tcW w:w="540" w:type="dxa"/>
          </w:tcPr>
          <w:p w:rsidR="00A61C65" w:rsidRPr="00411C1D" w:rsidRDefault="00A61C65" w:rsidP="00A61C65">
            <w:pPr>
              <w:spacing w:line="240" w:lineRule="auto"/>
              <w:rPr>
                <w:rFonts w:cs="Times New Roman"/>
                <w:sz w:val="16"/>
                <w:szCs w:val="18"/>
              </w:rPr>
            </w:pPr>
            <w:r w:rsidRPr="00411C1D">
              <w:rPr>
                <w:rFonts w:cs="Times New Roman"/>
                <w:sz w:val="16"/>
                <w:szCs w:val="18"/>
              </w:rPr>
              <w:t>0.40</w:t>
            </w:r>
          </w:p>
        </w:tc>
      </w:tr>
      <w:tr w:rsidR="00A61C65" w:rsidRPr="00411C1D" w:rsidTr="00980BD6">
        <w:trPr>
          <w:jc w:val="center"/>
        </w:trPr>
        <w:tc>
          <w:tcPr>
            <w:tcW w:w="1368" w:type="dxa"/>
            <w:vAlign w:val="bottom"/>
          </w:tcPr>
          <w:p w:rsidR="00A61C65" w:rsidRPr="00411C1D" w:rsidRDefault="00A61C65" w:rsidP="00A61C65">
            <w:pPr>
              <w:spacing w:line="240" w:lineRule="auto"/>
              <w:rPr>
                <w:rFonts w:cs="Times New Roman"/>
                <w:color w:val="000000"/>
                <w:sz w:val="16"/>
                <w:szCs w:val="18"/>
              </w:rPr>
            </w:pPr>
            <w:r w:rsidRPr="00411C1D">
              <w:rPr>
                <w:rFonts w:cs="Times New Roman"/>
                <w:color w:val="000000"/>
                <w:sz w:val="16"/>
                <w:szCs w:val="18"/>
              </w:rPr>
              <w:t>MC02_ Flum03</w:t>
            </w:r>
          </w:p>
        </w:tc>
        <w:tc>
          <w:tcPr>
            <w:tcW w:w="1620" w:type="dxa"/>
          </w:tcPr>
          <w:p w:rsidR="00A61C65" w:rsidRPr="00411C1D" w:rsidRDefault="00A61C65" w:rsidP="00A61C65">
            <w:pPr>
              <w:spacing w:line="240" w:lineRule="auto"/>
              <w:rPr>
                <w:rFonts w:cs="Times New Roman"/>
                <w:sz w:val="16"/>
                <w:szCs w:val="18"/>
              </w:rPr>
            </w:pPr>
            <w:r w:rsidRPr="00411C1D">
              <w:rPr>
                <w:rFonts w:cs="Times New Roman"/>
                <w:sz w:val="16"/>
                <w:szCs w:val="18"/>
              </w:rPr>
              <w:t>0+1520 - 0+1570</w:t>
            </w:r>
          </w:p>
        </w:tc>
        <w:tc>
          <w:tcPr>
            <w:tcW w:w="810" w:type="dxa"/>
          </w:tcPr>
          <w:p w:rsidR="00A61C65" w:rsidRPr="00411C1D" w:rsidRDefault="00A61C65" w:rsidP="00A61C65">
            <w:pPr>
              <w:spacing w:line="240" w:lineRule="auto"/>
              <w:rPr>
                <w:rFonts w:cs="Times New Roman"/>
                <w:sz w:val="16"/>
                <w:szCs w:val="18"/>
              </w:rPr>
            </w:pPr>
            <w:r w:rsidRPr="00411C1D">
              <w:rPr>
                <w:rFonts w:cs="Times New Roman"/>
                <w:sz w:val="16"/>
                <w:szCs w:val="18"/>
              </w:rPr>
              <w:t>32</w:t>
            </w:r>
          </w:p>
        </w:tc>
        <w:tc>
          <w:tcPr>
            <w:tcW w:w="630" w:type="dxa"/>
          </w:tcPr>
          <w:p w:rsidR="00A61C65" w:rsidRPr="00411C1D" w:rsidRDefault="0001649B" w:rsidP="00A61C65">
            <w:pPr>
              <w:spacing w:line="240" w:lineRule="auto"/>
              <w:rPr>
                <w:rFonts w:cs="Times New Roman"/>
                <w:sz w:val="16"/>
                <w:szCs w:val="18"/>
              </w:rPr>
            </w:pPr>
            <w:r w:rsidRPr="00411C1D">
              <w:rPr>
                <w:rFonts w:cs="Times New Roman"/>
                <w:sz w:val="16"/>
                <w:szCs w:val="18"/>
              </w:rPr>
              <w:t>4</w:t>
            </w:r>
          </w:p>
        </w:tc>
        <w:tc>
          <w:tcPr>
            <w:tcW w:w="630" w:type="dxa"/>
          </w:tcPr>
          <w:p w:rsidR="00A61C65" w:rsidRPr="00411C1D" w:rsidRDefault="00A61C65" w:rsidP="00A61C65">
            <w:pPr>
              <w:spacing w:line="240" w:lineRule="auto"/>
              <w:rPr>
                <w:rFonts w:cs="Times New Roman"/>
                <w:sz w:val="16"/>
                <w:szCs w:val="18"/>
              </w:rPr>
            </w:pPr>
            <w:r w:rsidRPr="00411C1D">
              <w:rPr>
                <w:rFonts w:cs="Times New Roman"/>
                <w:sz w:val="16"/>
                <w:szCs w:val="18"/>
              </w:rPr>
              <w:t>3</w:t>
            </w:r>
          </w:p>
        </w:tc>
        <w:tc>
          <w:tcPr>
            <w:tcW w:w="720" w:type="dxa"/>
          </w:tcPr>
          <w:p w:rsidR="00A61C65" w:rsidRPr="00411C1D" w:rsidRDefault="00A61C65" w:rsidP="00A61C65">
            <w:pPr>
              <w:spacing w:line="240" w:lineRule="auto"/>
              <w:rPr>
                <w:rFonts w:cs="Times New Roman"/>
                <w:sz w:val="16"/>
                <w:szCs w:val="18"/>
              </w:rPr>
            </w:pPr>
            <w:r w:rsidRPr="00411C1D">
              <w:rPr>
                <w:rFonts w:cs="Times New Roman"/>
                <w:sz w:val="16"/>
                <w:szCs w:val="18"/>
              </w:rPr>
              <w:t>0.40</w:t>
            </w:r>
          </w:p>
        </w:tc>
        <w:tc>
          <w:tcPr>
            <w:tcW w:w="810" w:type="dxa"/>
          </w:tcPr>
          <w:p w:rsidR="00A61C65" w:rsidRPr="00411C1D" w:rsidRDefault="00A61C65" w:rsidP="00A61C65">
            <w:pPr>
              <w:spacing w:line="240" w:lineRule="auto"/>
              <w:rPr>
                <w:rFonts w:cs="Times New Roman"/>
                <w:sz w:val="16"/>
                <w:szCs w:val="18"/>
              </w:rPr>
            </w:pPr>
            <w:r w:rsidRPr="00411C1D">
              <w:rPr>
                <w:rFonts w:cs="Times New Roman"/>
                <w:sz w:val="16"/>
                <w:szCs w:val="18"/>
              </w:rPr>
              <w:t>0.40</w:t>
            </w:r>
          </w:p>
        </w:tc>
        <w:tc>
          <w:tcPr>
            <w:tcW w:w="720" w:type="dxa"/>
          </w:tcPr>
          <w:p w:rsidR="00A61C65" w:rsidRPr="00411C1D" w:rsidRDefault="00A61C65" w:rsidP="00A61C65">
            <w:pPr>
              <w:spacing w:line="240" w:lineRule="auto"/>
              <w:rPr>
                <w:rFonts w:cs="Times New Roman"/>
                <w:sz w:val="16"/>
                <w:szCs w:val="18"/>
              </w:rPr>
            </w:pPr>
            <w:r w:rsidRPr="00411C1D">
              <w:rPr>
                <w:rFonts w:cs="Times New Roman"/>
                <w:sz w:val="16"/>
                <w:szCs w:val="18"/>
              </w:rPr>
              <w:t>0.2</w:t>
            </w:r>
          </w:p>
        </w:tc>
        <w:tc>
          <w:tcPr>
            <w:tcW w:w="810" w:type="dxa"/>
          </w:tcPr>
          <w:p w:rsidR="00A61C65" w:rsidRPr="00411C1D" w:rsidRDefault="00A61C65" w:rsidP="00A61C65">
            <w:pPr>
              <w:spacing w:line="240" w:lineRule="auto"/>
              <w:rPr>
                <w:rFonts w:cs="Times New Roman"/>
                <w:sz w:val="16"/>
                <w:szCs w:val="18"/>
              </w:rPr>
            </w:pPr>
            <w:r w:rsidRPr="00411C1D">
              <w:rPr>
                <w:rFonts w:cs="Times New Roman"/>
                <w:sz w:val="16"/>
                <w:szCs w:val="18"/>
              </w:rPr>
              <w:t>1500.0</w:t>
            </w:r>
          </w:p>
        </w:tc>
        <w:tc>
          <w:tcPr>
            <w:tcW w:w="540" w:type="dxa"/>
          </w:tcPr>
          <w:p w:rsidR="00A61C65" w:rsidRPr="00411C1D" w:rsidRDefault="00A61C65" w:rsidP="00A61C65">
            <w:pPr>
              <w:spacing w:line="240" w:lineRule="auto"/>
              <w:rPr>
                <w:rFonts w:cs="Times New Roman"/>
                <w:sz w:val="16"/>
                <w:szCs w:val="18"/>
              </w:rPr>
            </w:pPr>
            <w:r w:rsidRPr="00411C1D">
              <w:rPr>
                <w:rFonts w:cs="Times New Roman"/>
                <w:sz w:val="16"/>
                <w:szCs w:val="18"/>
              </w:rPr>
              <w:t>0.40</w:t>
            </w:r>
          </w:p>
        </w:tc>
        <w:tc>
          <w:tcPr>
            <w:tcW w:w="540" w:type="dxa"/>
          </w:tcPr>
          <w:p w:rsidR="00A61C65" w:rsidRPr="00411C1D" w:rsidRDefault="00A61C65" w:rsidP="00A61C65">
            <w:pPr>
              <w:spacing w:line="240" w:lineRule="auto"/>
              <w:rPr>
                <w:rFonts w:cs="Times New Roman"/>
                <w:sz w:val="16"/>
                <w:szCs w:val="18"/>
              </w:rPr>
            </w:pPr>
            <w:r w:rsidRPr="00411C1D">
              <w:rPr>
                <w:rFonts w:cs="Times New Roman"/>
                <w:sz w:val="16"/>
                <w:szCs w:val="18"/>
              </w:rPr>
              <w:t>0.40</w:t>
            </w:r>
          </w:p>
        </w:tc>
      </w:tr>
      <w:tr w:rsidR="00A61C65" w:rsidRPr="00411C1D" w:rsidTr="00980BD6">
        <w:trPr>
          <w:jc w:val="center"/>
        </w:trPr>
        <w:tc>
          <w:tcPr>
            <w:tcW w:w="1368" w:type="dxa"/>
            <w:vAlign w:val="bottom"/>
          </w:tcPr>
          <w:p w:rsidR="00A61C65" w:rsidRPr="00411C1D" w:rsidRDefault="00A61C65" w:rsidP="00A61C65">
            <w:pPr>
              <w:spacing w:line="240" w:lineRule="auto"/>
              <w:rPr>
                <w:rFonts w:cs="Times New Roman"/>
                <w:color w:val="000000"/>
                <w:sz w:val="16"/>
                <w:szCs w:val="18"/>
              </w:rPr>
            </w:pPr>
            <w:r w:rsidRPr="00411C1D">
              <w:rPr>
                <w:rFonts w:cs="Times New Roman"/>
                <w:color w:val="000000"/>
                <w:sz w:val="16"/>
                <w:szCs w:val="18"/>
              </w:rPr>
              <w:t>MC02_ Flum04</w:t>
            </w:r>
          </w:p>
        </w:tc>
        <w:tc>
          <w:tcPr>
            <w:tcW w:w="1620" w:type="dxa"/>
          </w:tcPr>
          <w:p w:rsidR="00A61C65" w:rsidRPr="00411C1D" w:rsidRDefault="00A61C65" w:rsidP="00A61C65">
            <w:pPr>
              <w:spacing w:line="240" w:lineRule="auto"/>
              <w:rPr>
                <w:rFonts w:cs="Times New Roman"/>
                <w:sz w:val="16"/>
                <w:szCs w:val="18"/>
              </w:rPr>
            </w:pPr>
            <w:r w:rsidRPr="00411C1D">
              <w:rPr>
                <w:rFonts w:cs="Times New Roman"/>
                <w:sz w:val="16"/>
                <w:szCs w:val="18"/>
              </w:rPr>
              <w:t>0+2080 - 0+2120</w:t>
            </w:r>
          </w:p>
        </w:tc>
        <w:tc>
          <w:tcPr>
            <w:tcW w:w="810" w:type="dxa"/>
          </w:tcPr>
          <w:p w:rsidR="00A61C65" w:rsidRPr="00411C1D" w:rsidRDefault="00A61C65" w:rsidP="00A61C65">
            <w:pPr>
              <w:spacing w:line="240" w:lineRule="auto"/>
              <w:rPr>
                <w:rFonts w:cs="Times New Roman"/>
                <w:sz w:val="16"/>
                <w:szCs w:val="18"/>
              </w:rPr>
            </w:pPr>
            <w:r w:rsidRPr="00411C1D">
              <w:rPr>
                <w:rFonts w:cs="Times New Roman"/>
                <w:sz w:val="16"/>
                <w:szCs w:val="18"/>
              </w:rPr>
              <w:t>8</w:t>
            </w:r>
          </w:p>
        </w:tc>
        <w:tc>
          <w:tcPr>
            <w:tcW w:w="630" w:type="dxa"/>
          </w:tcPr>
          <w:p w:rsidR="00A61C65" w:rsidRPr="00411C1D" w:rsidRDefault="0001649B" w:rsidP="00A61C65">
            <w:pPr>
              <w:spacing w:line="240" w:lineRule="auto"/>
              <w:rPr>
                <w:rFonts w:cs="Times New Roman"/>
                <w:sz w:val="16"/>
                <w:szCs w:val="18"/>
              </w:rPr>
            </w:pPr>
            <w:r w:rsidRPr="00411C1D">
              <w:rPr>
                <w:rFonts w:cs="Times New Roman"/>
                <w:sz w:val="16"/>
                <w:szCs w:val="18"/>
              </w:rPr>
              <w:t>1</w:t>
            </w:r>
          </w:p>
        </w:tc>
        <w:tc>
          <w:tcPr>
            <w:tcW w:w="630" w:type="dxa"/>
          </w:tcPr>
          <w:p w:rsidR="00A61C65" w:rsidRPr="00411C1D" w:rsidRDefault="00A61C65" w:rsidP="00A61C65">
            <w:pPr>
              <w:spacing w:line="240" w:lineRule="auto"/>
              <w:rPr>
                <w:rFonts w:cs="Times New Roman"/>
                <w:sz w:val="16"/>
                <w:szCs w:val="18"/>
              </w:rPr>
            </w:pPr>
            <w:r w:rsidRPr="00411C1D">
              <w:rPr>
                <w:rFonts w:cs="Times New Roman"/>
                <w:sz w:val="16"/>
                <w:szCs w:val="18"/>
              </w:rPr>
              <w:t>0</w:t>
            </w:r>
          </w:p>
        </w:tc>
        <w:tc>
          <w:tcPr>
            <w:tcW w:w="720" w:type="dxa"/>
          </w:tcPr>
          <w:p w:rsidR="00A61C65" w:rsidRPr="00411C1D" w:rsidRDefault="00A61C65" w:rsidP="00A61C65">
            <w:pPr>
              <w:spacing w:line="240" w:lineRule="auto"/>
              <w:rPr>
                <w:rFonts w:cs="Times New Roman"/>
                <w:sz w:val="16"/>
                <w:szCs w:val="18"/>
              </w:rPr>
            </w:pPr>
            <w:r w:rsidRPr="00411C1D">
              <w:rPr>
                <w:rFonts w:cs="Times New Roman"/>
                <w:sz w:val="16"/>
                <w:szCs w:val="18"/>
              </w:rPr>
              <w:t>0.40</w:t>
            </w:r>
          </w:p>
        </w:tc>
        <w:tc>
          <w:tcPr>
            <w:tcW w:w="810" w:type="dxa"/>
          </w:tcPr>
          <w:p w:rsidR="00A61C65" w:rsidRPr="00411C1D" w:rsidRDefault="00A61C65" w:rsidP="00A61C65">
            <w:pPr>
              <w:spacing w:line="240" w:lineRule="auto"/>
              <w:rPr>
                <w:rFonts w:cs="Times New Roman"/>
                <w:sz w:val="16"/>
                <w:szCs w:val="18"/>
              </w:rPr>
            </w:pPr>
            <w:r w:rsidRPr="00411C1D">
              <w:rPr>
                <w:rFonts w:cs="Times New Roman"/>
                <w:sz w:val="16"/>
                <w:szCs w:val="18"/>
              </w:rPr>
              <w:t>0.40</w:t>
            </w:r>
          </w:p>
        </w:tc>
        <w:tc>
          <w:tcPr>
            <w:tcW w:w="720" w:type="dxa"/>
          </w:tcPr>
          <w:p w:rsidR="00A61C65" w:rsidRPr="00411C1D" w:rsidRDefault="00A61C65" w:rsidP="00A61C65">
            <w:pPr>
              <w:spacing w:line="240" w:lineRule="auto"/>
              <w:rPr>
                <w:rFonts w:cs="Times New Roman"/>
                <w:sz w:val="16"/>
                <w:szCs w:val="18"/>
              </w:rPr>
            </w:pPr>
            <w:r w:rsidRPr="00411C1D">
              <w:rPr>
                <w:rFonts w:cs="Times New Roman"/>
                <w:sz w:val="16"/>
                <w:szCs w:val="18"/>
              </w:rPr>
              <w:t>0.2</w:t>
            </w:r>
          </w:p>
        </w:tc>
        <w:tc>
          <w:tcPr>
            <w:tcW w:w="810" w:type="dxa"/>
          </w:tcPr>
          <w:p w:rsidR="00A61C65" w:rsidRPr="00411C1D" w:rsidRDefault="00A61C65" w:rsidP="00A61C65">
            <w:pPr>
              <w:spacing w:line="240" w:lineRule="auto"/>
              <w:rPr>
                <w:rFonts w:cs="Times New Roman"/>
                <w:sz w:val="16"/>
                <w:szCs w:val="18"/>
              </w:rPr>
            </w:pPr>
            <w:r w:rsidRPr="00411C1D">
              <w:rPr>
                <w:rFonts w:cs="Times New Roman"/>
                <w:sz w:val="16"/>
                <w:szCs w:val="18"/>
              </w:rPr>
              <w:t>1500.0</w:t>
            </w:r>
          </w:p>
        </w:tc>
        <w:tc>
          <w:tcPr>
            <w:tcW w:w="540" w:type="dxa"/>
          </w:tcPr>
          <w:p w:rsidR="00A61C65" w:rsidRPr="00411C1D" w:rsidRDefault="00A61C65" w:rsidP="00A61C65">
            <w:pPr>
              <w:spacing w:line="240" w:lineRule="auto"/>
              <w:rPr>
                <w:rFonts w:cs="Times New Roman"/>
                <w:sz w:val="16"/>
                <w:szCs w:val="18"/>
              </w:rPr>
            </w:pPr>
            <w:r w:rsidRPr="00411C1D">
              <w:rPr>
                <w:rFonts w:cs="Times New Roman"/>
                <w:sz w:val="16"/>
                <w:szCs w:val="18"/>
              </w:rPr>
              <w:t>0.40</w:t>
            </w:r>
          </w:p>
        </w:tc>
        <w:tc>
          <w:tcPr>
            <w:tcW w:w="540" w:type="dxa"/>
          </w:tcPr>
          <w:p w:rsidR="00A61C65" w:rsidRPr="00411C1D" w:rsidRDefault="00A61C65" w:rsidP="00A61C65">
            <w:pPr>
              <w:spacing w:line="240" w:lineRule="auto"/>
              <w:rPr>
                <w:rFonts w:cs="Times New Roman"/>
                <w:sz w:val="16"/>
                <w:szCs w:val="18"/>
              </w:rPr>
            </w:pPr>
            <w:r w:rsidRPr="00411C1D">
              <w:rPr>
                <w:rFonts w:cs="Times New Roman"/>
                <w:sz w:val="16"/>
                <w:szCs w:val="18"/>
              </w:rPr>
              <w:t>0.40</w:t>
            </w:r>
          </w:p>
        </w:tc>
      </w:tr>
      <w:tr w:rsidR="00A61C65" w:rsidRPr="00411C1D" w:rsidTr="00980BD6">
        <w:trPr>
          <w:jc w:val="center"/>
        </w:trPr>
        <w:tc>
          <w:tcPr>
            <w:tcW w:w="1368" w:type="dxa"/>
            <w:vAlign w:val="bottom"/>
          </w:tcPr>
          <w:p w:rsidR="00A61C65" w:rsidRPr="00411C1D" w:rsidRDefault="00A61C65" w:rsidP="00A61C65">
            <w:pPr>
              <w:spacing w:line="240" w:lineRule="auto"/>
              <w:rPr>
                <w:rFonts w:cs="Times New Roman"/>
                <w:color w:val="000000"/>
                <w:sz w:val="16"/>
                <w:szCs w:val="18"/>
              </w:rPr>
            </w:pPr>
            <w:r w:rsidRPr="00411C1D">
              <w:rPr>
                <w:rFonts w:cs="Times New Roman"/>
                <w:color w:val="000000"/>
                <w:sz w:val="16"/>
                <w:szCs w:val="18"/>
              </w:rPr>
              <w:t>MC02_ Flum05</w:t>
            </w:r>
          </w:p>
        </w:tc>
        <w:tc>
          <w:tcPr>
            <w:tcW w:w="1620" w:type="dxa"/>
          </w:tcPr>
          <w:p w:rsidR="00A61C65" w:rsidRPr="00411C1D" w:rsidRDefault="00A61C65" w:rsidP="00A61C65">
            <w:pPr>
              <w:spacing w:line="240" w:lineRule="auto"/>
              <w:rPr>
                <w:rFonts w:cs="Times New Roman"/>
                <w:sz w:val="16"/>
                <w:szCs w:val="18"/>
              </w:rPr>
            </w:pPr>
            <w:r w:rsidRPr="00411C1D">
              <w:rPr>
                <w:rFonts w:cs="Times New Roman"/>
                <w:sz w:val="16"/>
                <w:szCs w:val="18"/>
              </w:rPr>
              <w:t>0+2260 - 0+2320</w:t>
            </w:r>
          </w:p>
        </w:tc>
        <w:tc>
          <w:tcPr>
            <w:tcW w:w="810" w:type="dxa"/>
          </w:tcPr>
          <w:p w:rsidR="00A61C65" w:rsidRPr="00411C1D" w:rsidRDefault="00A61C65" w:rsidP="00A61C65">
            <w:pPr>
              <w:spacing w:line="240" w:lineRule="auto"/>
              <w:rPr>
                <w:rFonts w:cs="Times New Roman"/>
                <w:sz w:val="16"/>
                <w:szCs w:val="18"/>
              </w:rPr>
            </w:pPr>
            <w:r w:rsidRPr="00411C1D">
              <w:rPr>
                <w:rFonts w:cs="Times New Roman"/>
                <w:sz w:val="16"/>
                <w:szCs w:val="18"/>
              </w:rPr>
              <w:t>16</w:t>
            </w:r>
          </w:p>
        </w:tc>
        <w:tc>
          <w:tcPr>
            <w:tcW w:w="630" w:type="dxa"/>
          </w:tcPr>
          <w:p w:rsidR="00A61C65" w:rsidRPr="00411C1D" w:rsidRDefault="0001649B" w:rsidP="00A61C65">
            <w:pPr>
              <w:spacing w:line="240" w:lineRule="auto"/>
              <w:rPr>
                <w:rFonts w:cs="Times New Roman"/>
                <w:sz w:val="16"/>
                <w:szCs w:val="18"/>
              </w:rPr>
            </w:pPr>
            <w:r w:rsidRPr="00411C1D">
              <w:rPr>
                <w:rFonts w:cs="Times New Roman"/>
                <w:sz w:val="16"/>
                <w:szCs w:val="18"/>
              </w:rPr>
              <w:t>2</w:t>
            </w:r>
          </w:p>
        </w:tc>
        <w:tc>
          <w:tcPr>
            <w:tcW w:w="630" w:type="dxa"/>
          </w:tcPr>
          <w:p w:rsidR="00A61C65" w:rsidRPr="00411C1D" w:rsidRDefault="00A61C65" w:rsidP="00A61C65">
            <w:pPr>
              <w:spacing w:line="240" w:lineRule="auto"/>
              <w:rPr>
                <w:rFonts w:cs="Times New Roman"/>
                <w:sz w:val="16"/>
                <w:szCs w:val="18"/>
              </w:rPr>
            </w:pPr>
            <w:r w:rsidRPr="00411C1D">
              <w:rPr>
                <w:rFonts w:cs="Times New Roman"/>
                <w:sz w:val="16"/>
                <w:szCs w:val="18"/>
              </w:rPr>
              <w:t>1</w:t>
            </w:r>
          </w:p>
        </w:tc>
        <w:tc>
          <w:tcPr>
            <w:tcW w:w="720" w:type="dxa"/>
          </w:tcPr>
          <w:p w:rsidR="00A61C65" w:rsidRPr="00411C1D" w:rsidRDefault="00A61C65" w:rsidP="00A61C65">
            <w:pPr>
              <w:spacing w:line="240" w:lineRule="auto"/>
              <w:rPr>
                <w:rFonts w:cs="Times New Roman"/>
                <w:sz w:val="16"/>
                <w:szCs w:val="18"/>
              </w:rPr>
            </w:pPr>
            <w:r w:rsidRPr="00411C1D">
              <w:rPr>
                <w:rFonts w:cs="Times New Roman"/>
                <w:sz w:val="16"/>
                <w:szCs w:val="18"/>
              </w:rPr>
              <w:t>0.40</w:t>
            </w:r>
          </w:p>
        </w:tc>
        <w:tc>
          <w:tcPr>
            <w:tcW w:w="810" w:type="dxa"/>
          </w:tcPr>
          <w:p w:rsidR="00A61C65" w:rsidRPr="00411C1D" w:rsidRDefault="00A61C65" w:rsidP="00A61C65">
            <w:pPr>
              <w:spacing w:line="240" w:lineRule="auto"/>
              <w:rPr>
                <w:rFonts w:cs="Times New Roman"/>
                <w:sz w:val="16"/>
                <w:szCs w:val="18"/>
              </w:rPr>
            </w:pPr>
            <w:r w:rsidRPr="00411C1D">
              <w:rPr>
                <w:rFonts w:cs="Times New Roman"/>
                <w:sz w:val="16"/>
                <w:szCs w:val="18"/>
              </w:rPr>
              <w:t>0.40</w:t>
            </w:r>
          </w:p>
        </w:tc>
        <w:tc>
          <w:tcPr>
            <w:tcW w:w="720" w:type="dxa"/>
          </w:tcPr>
          <w:p w:rsidR="00A61C65" w:rsidRPr="00411C1D" w:rsidRDefault="00A61C65" w:rsidP="00A61C65">
            <w:pPr>
              <w:spacing w:line="240" w:lineRule="auto"/>
              <w:rPr>
                <w:rFonts w:cs="Times New Roman"/>
                <w:sz w:val="16"/>
                <w:szCs w:val="18"/>
              </w:rPr>
            </w:pPr>
            <w:r w:rsidRPr="00411C1D">
              <w:rPr>
                <w:rFonts w:cs="Times New Roman"/>
                <w:sz w:val="16"/>
                <w:szCs w:val="18"/>
              </w:rPr>
              <w:t>0.2</w:t>
            </w:r>
          </w:p>
        </w:tc>
        <w:tc>
          <w:tcPr>
            <w:tcW w:w="810" w:type="dxa"/>
          </w:tcPr>
          <w:p w:rsidR="00A61C65" w:rsidRPr="00411C1D" w:rsidRDefault="00A61C65" w:rsidP="00A61C65">
            <w:pPr>
              <w:spacing w:line="240" w:lineRule="auto"/>
              <w:rPr>
                <w:rFonts w:cs="Times New Roman"/>
                <w:sz w:val="16"/>
                <w:szCs w:val="18"/>
              </w:rPr>
            </w:pPr>
            <w:r w:rsidRPr="00411C1D">
              <w:rPr>
                <w:rFonts w:cs="Times New Roman"/>
                <w:sz w:val="16"/>
                <w:szCs w:val="18"/>
              </w:rPr>
              <w:t>1500.0</w:t>
            </w:r>
          </w:p>
        </w:tc>
        <w:tc>
          <w:tcPr>
            <w:tcW w:w="540" w:type="dxa"/>
          </w:tcPr>
          <w:p w:rsidR="00A61C65" w:rsidRPr="00411C1D" w:rsidRDefault="00A61C65" w:rsidP="00A61C65">
            <w:pPr>
              <w:spacing w:line="240" w:lineRule="auto"/>
              <w:rPr>
                <w:rFonts w:cs="Times New Roman"/>
                <w:sz w:val="16"/>
                <w:szCs w:val="18"/>
              </w:rPr>
            </w:pPr>
            <w:r w:rsidRPr="00411C1D">
              <w:rPr>
                <w:rFonts w:cs="Times New Roman"/>
                <w:sz w:val="16"/>
                <w:szCs w:val="18"/>
              </w:rPr>
              <w:t>0.40</w:t>
            </w:r>
          </w:p>
        </w:tc>
        <w:tc>
          <w:tcPr>
            <w:tcW w:w="540" w:type="dxa"/>
          </w:tcPr>
          <w:p w:rsidR="00A61C65" w:rsidRPr="00411C1D" w:rsidRDefault="00A61C65" w:rsidP="00A61C65">
            <w:pPr>
              <w:spacing w:line="240" w:lineRule="auto"/>
              <w:rPr>
                <w:rFonts w:cs="Times New Roman"/>
                <w:sz w:val="16"/>
                <w:szCs w:val="18"/>
              </w:rPr>
            </w:pPr>
            <w:r w:rsidRPr="00411C1D">
              <w:rPr>
                <w:rFonts w:cs="Times New Roman"/>
                <w:sz w:val="16"/>
                <w:szCs w:val="18"/>
              </w:rPr>
              <w:t>0.40</w:t>
            </w:r>
          </w:p>
        </w:tc>
      </w:tr>
    </w:tbl>
    <w:p w:rsidR="00A61C65" w:rsidRPr="00A61C65" w:rsidRDefault="006363DC" w:rsidP="00A61C65">
      <w:r>
        <w:t>Where</w:t>
      </w:r>
      <w:r w:rsidR="00A61C65">
        <w:t xml:space="preserve">: </w:t>
      </w:r>
      <w:r w:rsidR="00A4488F">
        <w:rPr>
          <w:color w:val="1D1B11"/>
        </w:rPr>
        <w:t xml:space="preserve">Bf= is flume canal internal width, d </w:t>
      </w:r>
      <w:r w:rsidR="00A4488F" w:rsidRPr="00971C1A">
        <w:rPr>
          <w:color w:val="1D1B11"/>
        </w:rPr>
        <w:t xml:space="preserve">= </w:t>
      </w:r>
      <w:r w:rsidR="00A4488F">
        <w:rPr>
          <w:color w:val="1D1B11"/>
        </w:rPr>
        <w:t>is flume canal full supply depth, Fb=is free board  So</w:t>
      </w:r>
      <w:r w:rsidR="00A61C65">
        <w:rPr>
          <w:color w:val="1D1B11"/>
        </w:rPr>
        <w:t xml:space="preserve"> = is flume canal bed slope, Bn</w:t>
      </w:r>
      <w:r w:rsidR="00A4488F" w:rsidRPr="00971C1A">
        <w:rPr>
          <w:color w:val="1D1B11"/>
        </w:rPr>
        <w:t xml:space="preserve">= </w:t>
      </w:r>
      <w:r w:rsidR="00DC44FD">
        <w:rPr>
          <w:color w:val="1D1B11"/>
        </w:rPr>
        <w:t xml:space="preserve">is </w:t>
      </w:r>
      <w:r w:rsidR="00A61C65">
        <w:rPr>
          <w:color w:val="1D1B11"/>
        </w:rPr>
        <w:t>canal internal width, Dn</w:t>
      </w:r>
      <w:r w:rsidR="00A4488F" w:rsidRPr="00971C1A">
        <w:rPr>
          <w:color w:val="1D1B11"/>
        </w:rPr>
        <w:t xml:space="preserve">= </w:t>
      </w:r>
      <w:r w:rsidR="00DC44FD">
        <w:rPr>
          <w:color w:val="1D1B11"/>
        </w:rPr>
        <w:t xml:space="preserve">is </w:t>
      </w:r>
      <w:r w:rsidR="00A61C65">
        <w:rPr>
          <w:color w:val="1D1B11"/>
        </w:rPr>
        <w:t>canal full supply depth.</w:t>
      </w:r>
    </w:p>
    <w:p w:rsidR="00F24E1F" w:rsidRPr="00A61C65" w:rsidRDefault="00BA63CA" w:rsidP="00BA63CA">
      <w:r>
        <w:lastRenderedPageBreak/>
        <w:t>By doing structural analysis</w:t>
      </w:r>
      <w:r w:rsidR="00FD73F9">
        <w:t xml:space="preserve"> each flumes are designed</w:t>
      </w:r>
      <w:r w:rsidR="005158AC">
        <w:t xml:space="preserve"> </w:t>
      </w:r>
      <w:r w:rsidR="00980BD6">
        <w:t xml:space="preserve">with </w:t>
      </w:r>
      <w:r>
        <w:t xml:space="preserve">8m effective span length with provision of structural joint and water stop at </w:t>
      </w:r>
      <w:r w:rsidR="00FD73F9">
        <w:t xml:space="preserve">each </w:t>
      </w:r>
      <w:r w:rsidR="005158AC">
        <w:t>end.</w:t>
      </w:r>
      <w:r w:rsidR="005158AC">
        <w:rPr>
          <w:lang w:bidi="en-US"/>
        </w:rPr>
        <w:t xml:space="preserve"> The</w:t>
      </w:r>
      <w:r w:rsidR="00F24E1F">
        <w:rPr>
          <w:lang w:bidi="en-US"/>
        </w:rPr>
        <w:t xml:space="preserve"> details of flumes and supper passage dimension and structural components are well presented in the working drawing.</w:t>
      </w:r>
    </w:p>
    <w:p w:rsidR="008A2697" w:rsidRPr="00B943A3" w:rsidRDefault="008A2697" w:rsidP="00C84B70">
      <w:pPr>
        <w:pStyle w:val="Heading3"/>
      </w:pPr>
      <w:bookmarkStart w:id="241" w:name="_Toc510097419"/>
      <w:r w:rsidRPr="00B943A3">
        <w:t>Irrigation Drainage Works</w:t>
      </w:r>
      <w:bookmarkEnd w:id="241"/>
    </w:p>
    <w:p w:rsidR="00CD1B9F" w:rsidRDefault="008A2697" w:rsidP="00D35077">
      <w:pPr>
        <w:autoSpaceDE w:val="0"/>
        <w:autoSpaceDN w:val="0"/>
        <w:adjustRightInd w:val="0"/>
        <w:rPr>
          <w:rFonts w:eastAsia="Times New Roman"/>
        </w:rPr>
      </w:pPr>
      <w:r>
        <w:rPr>
          <w:rFonts w:eastAsia="Times New Roman"/>
          <w:szCs w:val="24"/>
        </w:rPr>
        <w:t xml:space="preserve">The construction of appropriate drainage system is necessary for given irrigation system. </w:t>
      </w:r>
      <w:r w:rsidRPr="000500F4">
        <w:rPr>
          <w:rFonts w:eastAsia="Times New Roman"/>
          <w:szCs w:val="24"/>
        </w:rPr>
        <w:t xml:space="preserve">In the case of this small-scale irrigation project, it has been observed that the topography and relief of the land provides adequate natural drainage systems and there is no fear of rise of ground water. Hence </w:t>
      </w:r>
      <w:r>
        <w:rPr>
          <w:rFonts w:eastAsia="Times New Roman"/>
          <w:szCs w:val="24"/>
        </w:rPr>
        <w:t xml:space="preserve">irrigated land </w:t>
      </w:r>
      <w:r w:rsidRPr="000500F4">
        <w:rPr>
          <w:rFonts w:eastAsia="Times New Roman"/>
          <w:szCs w:val="24"/>
        </w:rPr>
        <w:t xml:space="preserve">drainage </w:t>
      </w:r>
      <w:r>
        <w:rPr>
          <w:rFonts w:eastAsia="Times New Roman"/>
          <w:szCs w:val="24"/>
        </w:rPr>
        <w:t xml:space="preserve">system </w:t>
      </w:r>
      <w:r w:rsidRPr="000500F4">
        <w:rPr>
          <w:rFonts w:eastAsia="Times New Roman"/>
          <w:szCs w:val="24"/>
        </w:rPr>
        <w:t xml:space="preserve">for this project is not considered. </w:t>
      </w:r>
      <w:r>
        <w:rPr>
          <w:rFonts w:eastAsia="Times New Roman"/>
          <w:szCs w:val="24"/>
        </w:rPr>
        <w:t xml:space="preserve"> Rather main canal catch drain are provided both for right and left side main </w:t>
      </w:r>
      <w:r w:rsidR="00411C1D">
        <w:rPr>
          <w:rFonts w:eastAsia="Times New Roman"/>
          <w:szCs w:val="24"/>
        </w:rPr>
        <w:t>canals.</w:t>
      </w:r>
      <w:r w:rsidR="00411C1D">
        <w:rPr>
          <w:rFonts w:eastAsia="Times New Roman"/>
        </w:rPr>
        <w:t xml:space="preserve"> Natural</w:t>
      </w:r>
      <w:r>
        <w:rPr>
          <w:rFonts w:eastAsia="Times New Roman"/>
        </w:rPr>
        <w:t xml:space="preserve"> drains can be interrupted by main canal alignments. This can be solved by provision appropriate catch drain in order to safely drain natural flows.  </w:t>
      </w:r>
    </w:p>
    <w:p w:rsidR="00D35077" w:rsidRDefault="00D35077" w:rsidP="00D35077">
      <w:pPr>
        <w:autoSpaceDE w:val="0"/>
        <w:autoSpaceDN w:val="0"/>
        <w:adjustRightInd w:val="0"/>
        <w:rPr>
          <w:rFonts w:eastAsia="Times New Roman"/>
        </w:rPr>
      </w:pPr>
      <w:r>
        <w:rPr>
          <w:rFonts w:eastAsia="Times New Roman"/>
        </w:rPr>
        <w:t xml:space="preserve">The hydrologic analysis of catch drain is designed using rational method. </w:t>
      </w:r>
    </w:p>
    <w:p w:rsidR="00D35077" w:rsidRPr="00D35077" w:rsidRDefault="00FF600C" w:rsidP="00D35077">
      <w:pPr>
        <w:autoSpaceDE w:val="0"/>
        <w:autoSpaceDN w:val="0"/>
        <w:adjustRightInd w:val="0"/>
        <w:rPr>
          <w:rFonts w:eastAsia="Times New Roman"/>
          <w:szCs w:val="24"/>
        </w:rPr>
      </w:pPr>
      <m:oMathPara>
        <m:oMath>
          <m:r>
            <w:rPr>
              <w:rFonts w:ascii="Cambria Math" w:eastAsia="Times New Roman" w:hAnsi="Cambria Math"/>
              <w:szCs w:val="24"/>
            </w:rPr>
            <m:t>Q=</m:t>
          </m:r>
          <m:f>
            <m:fPr>
              <m:ctrlPr>
                <w:rPr>
                  <w:rFonts w:ascii="Cambria Math" w:eastAsia="Times New Roman" w:hAnsi="Cambria Math"/>
                  <w:i/>
                  <w:szCs w:val="24"/>
                </w:rPr>
              </m:ctrlPr>
            </m:fPr>
            <m:num>
              <m:r>
                <w:rPr>
                  <w:rFonts w:ascii="Cambria Math" w:eastAsia="Times New Roman" w:hAnsi="Cambria Math"/>
                  <w:szCs w:val="24"/>
                </w:rPr>
                <m:t>1</m:t>
              </m:r>
            </m:num>
            <m:den>
              <m:r>
                <w:rPr>
                  <w:rFonts w:ascii="Cambria Math" w:eastAsia="Times New Roman" w:hAnsi="Cambria Math"/>
                  <w:szCs w:val="24"/>
                </w:rPr>
                <m:t>3.6</m:t>
              </m:r>
            </m:den>
          </m:f>
          <m:r>
            <w:rPr>
              <w:rFonts w:ascii="Cambria Math" w:eastAsia="Times New Roman" w:hAnsi="Cambria Math"/>
              <w:szCs w:val="24"/>
            </w:rPr>
            <m:t>CIA</m:t>
          </m:r>
        </m:oMath>
      </m:oMathPara>
    </w:p>
    <w:p w:rsidR="00FF600C" w:rsidRDefault="00320165" w:rsidP="008A2697">
      <w:pPr>
        <w:rPr>
          <w:rFonts w:eastAsia="Times New Roman"/>
        </w:rPr>
      </w:pPr>
      <w:r>
        <w:rPr>
          <w:rFonts w:eastAsia="Times New Roman"/>
        </w:rPr>
        <w:t>Where: Q – is discharge (m</w:t>
      </w:r>
      <w:r w:rsidRPr="00FF600C">
        <w:rPr>
          <w:rFonts w:eastAsia="Times New Roman"/>
          <w:vertAlign w:val="superscript"/>
        </w:rPr>
        <w:t>3</w:t>
      </w:r>
      <w:r>
        <w:rPr>
          <w:rFonts w:eastAsia="Times New Roman"/>
        </w:rPr>
        <w:t>/s), A-</w:t>
      </w:r>
      <w:r w:rsidR="00FF600C">
        <w:rPr>
          <w:rFonts w:eastAsia="Times New Roman"/>
        </w:rPr>
        <w:t xml:space="preserve"> is </w:t>
      </w:r>
      <w:r w:rsidR="00CF2AED">
        <w:rPr>
          <w:rFonts w:eastAsia="Times New Roman"/>
        </w:rPr>
        <w:t>contributing area (Km</w:t>
      </w:r>
      <w:r w:rsidR="00CF2AED" w:rsidRPr="00CF2AED">
        <w:rPr>
          <w:rFonts w:eastAsia="Times New Roman"/>
          <w:vertAlign w:val="superscript"/>
        </w:rPr>
        <w:t>2</w:t>
      </w:r>
      <w:r w:rsidR="00CF2AED">
        <w:rPr>
          <w:rFonts w:eastAsia="Times New Roman"/>
        </w:rPr>
        <w:t>)</w:t>
      </w:r>
      <w:r w:rsidR="00FF600C">
        <w:rPr>
          <w:rFonts w:eastAsia="Times New Roman"/>
        </w:rPr>
        <w:t xml:space="preserve"> delineated </w:t>
      </w:r>
      <w:r w:rsidR="00957240">
        <w:rPr>
          <w:rFonts w:eastAsia="Times New Roman"/>
        </w:rPr>
        <w:t>using</w:t>
      </w:r>
      <w:r w:rsidR="00FF600C">
        <w:rPr>
          <w:rFonts w:eastAsia="Times New Roman"/>
        </w:rPr>
        <w:t xml:space="preserve"> ArcGIS</w:t>
      </w:r>
      <w:r w:rsidR="00CF2AED">
        <w:rPr>
          <w:rFonts w:eastAsia="Times New Roman"/>
        </w:rPr>
        <w:t xml:space="preserve">, </w:t>
      </w:r>
      <w:r>
        <w:rPr>
          <w:rFonts w:eastAsia="Times New Roman"/>
        </w:rPr>
        <w:t xml:space="preserve">C-runoff coefficient which is read 0.3 from ERA </w:t>
      </w:r>
      <w:r w:rsidR="00FF600C">
        <w:rPr>
          <w:rFonts w:eastAsia="Times New Roman"/>
        </w:rPr>
        <w:t xml:space="preserve">hydrology </w:t>
      </w:r>
      <w:r>
        <w:rPr>
          <w:rFonts w:eastAsia="Times New Roman"/>
        </w:rPr>
        <w:t>manual</w:t>
      </w:r>
      <w:r w:rsidR="00FF600C">
        <w:rPr>
          <w:rFonts w:eastAsia="Times New Roman"/>
        </w:rPr>
        <w:t xml:space="preserve"> (2013)</w:t>
      </w:r>
      <w:r>
        <w:rPr>
          <w:rFonts w:eastAsia="Times New Roman"/>
        </w:rPr>
        <w:t xml:space="preserve">, </w:t>
      </w:r>
      <w:r w:rsidR="00FF600C">
        <w:rPr>
          <w:rFonts w:eastAsia="Times New Roman"/>
        </w:rPr>
        <w:t>I- is design rainfall intensity (mm).</w:t>
      </w:r>
    </w:p>
    <w:p w:rsidR="00320165" w:rsidRDefault="00FF600C" w:rsidP="008A2697">
      <w:pPr>
        <w:rPr>
          <w:rFonts w:eastAsia="Times New Roman"/>
        </w:rPr>
      </w:pPr>
      <w:r>
        <w:rPr>
          <w:rFonts w:eastAsia="Times New Roman"/>
        </w:rPr>
        <w:t xml:space="preserve">The 10 year return period design rainfall intensity (I) for Tena project area which is found </w:t>
      </w:r>
      <w:r w:rsidR="00F53C56">
        <w:rPr>
          <w:rFonts w:eastAsia="Times New Roman"/>
        </w:rPr>
        <w:t xml:space="preserve">in </w:t>
      </w:r>
      <w:r>
        <w:rPr>
          <w:rFonts w:eastAsia="Times New Roman"/>
        </w:rPr>
        <w:t xml:space="preserve">rainfall region </w:t>
      </w:r>
      <w:r w:rsidR="005E6BDA">
        <w:rPr>
          <w:rFonts w:eastAsia="Times New Roman"/>
        </w:rPr>
        <w:t xml:space="preserve">(RR-A2) </w:t>
      </w:r>
      <w:r>
        <w:rPr>
          <w:rFonts w:eastAsia="Times New Roman"/>
        </w:rPr>
        <w:t xml:space="preserve">according to ERA hydrology and drainage manual is 74.45mm.  For design </w:t>
      </w:r>
      <w:r w:rsidR="00F53C56">
        <w:rPr>
          <w:rFonts w:eastAsia="Times New Roman"/>
        </w:rPr>
        <w:t>purpose the</w:t>
      </w:r>
      <w:r>
        <w:rPr>
          <w:rFonts w:eastAsia="Times New Roman"/>
        </w:rPr>
        <w:t xml:space="preserve"> 45% of this </w:t>
      </w:r>
      <w:r w:rsidR="00F53C56">
        <w:rPr>
          <w:rFonts w:eastAsia="Times New Roman"/>
        </w:rPr>
        <w:t>rain fall intensity magnitude is used to compute the design discharge.</w:t>
      </w:r>
    </w:p>
    <w:p w:rsidR="00F53C56" w:rsidRPr="00411C1D" w:rsidRDefault="00F53C56" w:rsidP="00411C1D">
      <w:pPr>
        <w:pStyle w:val="Caption"/>
        <w:spacing w:after="0" w:line="240" w:lineRule="auto"/>
        <w:rPr>
          <w:i w:val="0"/>
        </w:rPr>
      </w:pPr>
      <w:bookmarkStart w:id="242" w:name="_Toc510097457"/>
      <w:r w:rsidRPr="00411C1D">
        <w:rPr>
          <w:i w:val="0"/>
        </w:rPr>
        <w:t xml:space="preserve">Table </w:t>
      </w:r>
      <w:r w:rsidR="007114ED" w:rsidRPr="00411C1D">
        <w:rPr>
          <w:i w:val="0"/>
        </w:rPr>
        <w:fldChar w:fldCharType="begin"/>
      </w:r>
      <w:r w:rsidR="00CC3088" w:rsidRPr="00411C1D">
        <w:rPr>
          <w:i w:val="0"/>
        </w:rPr>
        <w:instrText xml:space="preserve"> STYLEREF 1 \s </w:instrText>
      </w:r>
      <w:r w:rsidR="007114ED" w:rsidRPr="00411C1D">
        <w:rPr>
          <w:i w:val="0"/>
        </w:rPr>
        <w:fldChar w:fldCharType="separate"/>
      </w:r>
      <w:r w:rsidR="00E95371">
        <w:rPr>
          <w:i w:val="0"/>
          <w:noProof/>
        </w:rPr>
        <w:t>4</w:t>
      </w:r>
      <w:r w:rsidR="007114ED" w:rsidRPr="00411C1D">
        <w:rPr>
          <w:i w:val="0"/>
          <w:noProof/>
        </w:rPr>
        <w:fldChar w:fldCharType="end"/>
      </w:r>
      <w:r w:rsidR="008F335B" w:rsidRPr="00411C1D">
        <w:rPr>
          <w:i w:val="0"/>
        </w:rPr>
        <w:noBreakHyphen/>
      </w:r>
      <w:r w:rsidR="007114ED" w:rsidRPr="00411C1D">
        <w:rPr>
          <w:i w:val="0"/>
        </w:rPr>
        <w:fldChar w:fldCharType="begin"/>
      </w:r>
      <w:r w:rsidR="00CC3088" w:rsidRPr="00411C1D">
        <w:rPr>
          <w:i w:val="0"/>
        </w:rPr>
        <w:instrText xml:space="preserve"> SEQ Table \* ARABIC \s 1 </w:instrText>
      </w:r>
      <w:r w:rsidR="007114ED" w:rsidRPr="00411C1D">
        <w:rPr>
          <w:i w:val="0"/>
        </w:rPr>
        <w:fldChar w:fldCharType="separate"/>
      </w:r>
      <w:r w:rsidR="00E95371">
        <w:rPr>
          <w:i w:val="0"/>
          <w:noProof/>
        </w:rPr>
        <w:t>8</w:t>
      </w:r>
      <w:r w:rsidR="007114ED" w:rsidRPr="00411C1D">
        <w:rPr>
          <w:i w:val="0"/>
          <w:noProof/>
        </w:rPr>
        <w:fldChar w:fldCharType="end"/>
      </w:r>
      <w:r w:rsidRPr="00411C1D">
        <w:rPr>
          <w:i w:val="0"/>
        </w:rPr>
        <w:t xml:space="preserve">  Summary of Catch drain hydrology</w:t>
      </w:r>
      <w:bookmarkEnd w:id="242"/>
    </w:p>
    <w:tbl>
      <w:tblPr>
        <w:tblStyle w:val="TableGrid"/>
        <w:tblW w:w="5000" w:type="pct"/>
        <w:tblLook w:val="04A0"/>
      </w:tblPr>
      <w:tblGrid>
        <w:gridCol w:w="2021"/>
        <w:gridCol w:w="2020"/>
        <w:gridCol w:w="1511"/>
        <w:gridCol w:w="1217"/>
        <w:gridCol w:w="1438"/>
        <w:gridCol w:w="1657"/>
      </w:tblGrid>
      <w:tr w:rsidR="00F53C56" w:rsidRPr="00411C1D" w:rsidTr="00411C1D">
        <w:trPr>
          <w:tblHeader/>
        </w:trPr>
        <w:tc>
          <w:tcPr>
            <w:tcW w:w="1024" w:type="pct"/>
          </w:tcPr>
          <w:p w:rsidR="00F53C56" w:rsidRPr="00411C1D" w:rsidRDefault="00F53C56" w:rsidP="00F53C56">
            <w:pPr>
              <w:spacing w:line="240" w:lineRule="auto"/>
              <w:rPr>
                <w:rFonts w:eastAsia="Times New Roman" w:cs="Times New Roman"/>
                <w:b/>
                <w:sz w:val="20"/>
                <w:szCs w:val="20"/>
              </w:rPr>
            </w:pPr>
            <w:r w:rsidRPr="00411C1D">
              <w:rPr>
                <w:rFonts w:eastAsia="Times New Roman" w:cs="Times New Roman"/>
                <w:b/>
                <w:sz w:val="20"/>
                <w:szCs w:val="20"/>
              </w:rPr>
              <w:t>Catch Drain</w:t>
            </w:r>
          </w:p>
        </w:tc>
        <w:tc>
          <w:tcPr>
            <w:tcW w:w="1024" w:type="pct"/>
          </w:tcPr>
          <w:p w:rsidR="00F53C56" w:rsidRPr="00411C1D" w:rsidRDefault="00F53C56" w:rsidP="00F53C56">
            <w:pPr>
              <w:spacing w:line="240" w:lineRule="auto"/>
              <w:rPr>
                <w:rFonts w:cs="Times New Roman"/>
                <w:b/>
                <w:sz w:val="20"/>
                <w:szCs w:val="20"/>
              </w:rPr>
            </w:pPr>
            <w:r w:rsidRPr="00411C1D">
              <w:rPr>
                <w:rFonts w:cs="Times New Roman"/>
                <w:b/>
                <w:sz w:val="20"/>
                <w:szCs w:val="20"/>
              </w:rPr>
              <w:t>Reach</w:t>
            </w:r>
          </w:p>
        </w:tc>
        <w:tc>
          <w:tcPr>
            <w:tcW w:w="766" w:type="pct"/>
          </w:tcPr>
          <w:p w:rsidR="00F53C56" w:rsidRPr="00411C1D" w:rsidRDefault="00F53C56" w:rsidP="00F53C56">
            <w:pPr>
              <w:spacing w:line="240" w:lineRule="auto"/>
              <w:rPr>
                <w:rFonts w:cs="Times New Roman"/>
                <w:b/>
                <w:sz w:val="20"/>
                <w:szCs w:val="20"/>
              </w:rPr>
            </w:pPr>
            <w:r w:rsidRPr="00411C1D">
              <w:rPr>
                <w:rFonts w:cs="Times New Roman"/>
                <w:b/>
                <w:sz w:val="20"/>
                <w:szCs w:val="20"/>
              </w:rPr>
              <w:t>C</w:t>
            </w:r>
          </w:p>
        </w:tc>
        <w:tc>
          <w:tcPr>
            <w:tcW w:w="617" w:type="pct"/>
          </w:tcPr>
          <w:p w:rsidR="00F53C56" w:rsidRPr="00411C1D" w:rsidRDefault="00F53C56" w:rsidP="00F53C56">
            <w:pPr>
              <w:spacing w:line="240" w:lineRule="auto"/>
              <w:rPr>
                <w:rFonts w:cs="Times New Roman"/>
                <w:b/>
                <w:sz w:val="20"/>
                <w:szCs w:val="20"/>
              </w:rPr>
            </w:pPr>
            <w:r w:rsidRPr="00411C1D">
              <w:rPr>
                <w:rFonts w:cs="Times New Roman"/>
                <w:b/>
                <w:sz w:val="20"/>
                <w:szCs w:val="20"/>
              </w:rPr>
              <w:t>I,mm</w:t>
            </w:r>
          </w:p>
        </w:tc>
        <w:tc>
          <w:tcPr>
            <w:tcW w:w="729" w:type="pct"/>
          </w:tcPr>
          <w:p w:rsidR="00F53C56" w:rsidRPr="00411C1D" w:rsidRDefault="00F53C56" w:rsidP="00F53C56">
            <w:pPr>
              <w:spacing w:line="240" w:lineRule="auto"/>
              <w:rPr>
                <w:rFonts w:cs="Times New Roman"/>
                <w:b/>
                <w:sz w:val="20"/>
                <w:szCs w:val="20"/>
              </w:rPr>
            </w:pPr>
            <w:r w:rsidRPr="00411C1D">
              <w:rPr>
                <w:rFonts w:cs="Times New Roman"/>
                <w:b/>
                <w:sz w:val="20"/>
                <w:szCs w:val="20"/>
              </w:rPr>
              <w:t>A, km</w:t>
            </w:r>
          </w:p>
        </w:tc>
        <w:tc>
          <w:tcPr>
            <w:tcW w:w="841" w:type="pct"/>
          </w:tcPr>
          <w:p w:rsidR="00F53C56" w:rsidRPr="00411C1D" w:rsidRDefault="00F53C56" w:rsidP="00F53C56">
            <w:pPr>
              <w:spacing w:line="240" w:lineRule="auto"/>
              <w:rPr>
                <w:rFonts w:cs="Times New Roman"/>
                <w:b/>
                <w:sz w:val="20"/>
                <w:szCs w:val="20"/>
              </w:rPr>
            </w:pPr>
            <w:r w:rsidRPr="00411C1D">
              <w:rPr>
                <w:rFonts w:cs="Times New Roman"/>
                <w:b/>
                <w:sz w:val="20"/>
                <w:szCs w:val="20"/>
              </w:rPr>
              <w:t>Q (m3/s)</w:t>
            </w:r>
          </w:p>
        </w:tc>
      </w:tr>
      <w:tr w:rsidR="00F53C56" w:rsidRPr="00411C1D" w:rsidTr="00411C1D">
        <w:tc>
          <w:tcPr>
            <w:tcW w:w="1024" w:type="pct"/>
            <w:vMerge w:val="restart"/>
          </w:tcPr>
          <w:p w:rsidR="00F53C56" w:rsidRPr="00411C1D" w:rsidRDefault="00F53C56" w:rsidP="00F53C56">
            <w:pPr>
              <w:spacing w:line="240" w:lineRule="auto"/>
              <w:rPr>
                <w:rFonts w:cs="Times New Roman"/>
                <w:sz w:val="20"/>
                <w:szCs w:val="20"/>
              </w:rPr>
            </w:pPr>
            <w:r w:rsidRPr="00411C1D">
              <w:rPr>
                <w:rFonts w:cs="Times New Roman"/>
                <w:sz w:val="20"/>
                <w:szCs w:val="20"/>
              </w:rPr>
              <w:t>MC-1</w:t>
            </w:r>
          </w:p>
          <w:p w:rsidR="00F53C56" w:rsidRPr="00411C1D" w:rsidRDefault="00F53C56" w:rsidP="00F53C56">
            <w:pPr>
              <w:spacing w:line="240" w:lineRule="auto"/>
              <w:rPr>
                <w:rFonts w:cs="Times New Roman"/>
                <w:sz w:val="20"/>
                <w:szCs w:val="20"/>
              </w:rPr>
            </w:pPr>
          </w:p>
        </w:tc>
        <w:tc>
          <w:tcPr>
            <w:tcW w:w="1024" w:type="pct"/>
          </w:tcPr>
          <w:p w:rsidR="00F53C56" w:rsidRPr="00411C1D" w:rsidRDefault="00F53C56" w:rsidP="00F53C56">
            <w:pPr>
              <w:spacing w:line="240" w:lineRule="auto"/>
              <w:rPr>
                <w:rFonts w:cs="Times New Roman"/>
                <w:sz w:val="20"/>
                <w:szCs w:val="20"/>
              </w:rPr>
            </w:pPr>
            <w:r w:rsidRPr="00411C1D">
              <w:rPr>
                <w:rFonts w:cs="Times New Roman"/>
                <w:sz w:val="20"/>
                <w:szCs w:val="20"/>
              </w:rPr>
              <w:t>0-110</w:t>
            </w:r>
          </w:p>
        </w:tc>
        <w:tc>
          <w:tcPr>
            <w:tcW w:w="766" w:type="pct"/>
          </w:tcPr>
          <w:p w:rsidR="00F53C56" w:rsidRPr="00411C1D" w:rsidRDefault="00F53C56" w:rsidP="00F53C56">
            <w:pPr>
              <w:spacing w:line="240" w:lineRule="auto"/>
              <w:rPr>
                <w:rFonts w:cs="Times New Roman"/>
                <w:sz w:val="20"/>
                <w:szCs w:val="20"/>
              </w:rPr>
            </w:pPr>
            <w:r w:rsidRPr="00411C1D">
              <w:rPr>
                <w:rFonts w:cs="Times New Roman"/>
                <w:sz w:val="20"/>
                <w:szCs w:val="20"/>
              </w:rPr>
              <w:t>0.30</w:t>
            </w:r>
          </w:p>
        </w:tc>
        <w:tc>
          <w:tcPr>
            <w:tcW w:w="617" w:type="pct"/>
          </w:tcPr>
          <w:p w:rsidR="00F53C56" w:rsidRPr="00411C1D" w:rsidRDefault="00F53C56" w:rsidP="00F53C56">
            <w:pPr>
              <w:spacing w:line="240" w:lineRule="auto"/>
              <w:rPr>
                <w:rFonts w:cs="Times New Roman"/>
                <w:sz w:val="20"/>
                <w:szCs w:val="20"/>
              </w:rPr>
            </w:pPr>
            <w:r w:rsidRPr="00411C1D">
              <w:rPr>
                <w:rFonts w:cs="Times New Roman"/>
                <w:sz w:val="20"/>
                <w:szCs w:val="20"/>
              </w:rPr>
              <w:t>33.50</w:t>
            </w:r>
          </w:p>
        </w:tc>
        <w:tc>
          <w:tcPr>
            <w:tcW w:w="729" w:type="pct"/>
          </w:tcPr>
          <w:p w:rsidR="00F53C56" w:rsidRPr="00411C1D" w:rsidRDefault="00F53C56" w:rsidP="00F53C56">
            <w:pPr>
              <w:spacing w:line="240" w:lineRule="auto"/>
              <w:rPr>
                <w:rFonts w:cs="Times New Roman"/>
                <w:sz w:val="20"/>
                <w:szCs w:val="20"/>
              </w:rPr>
            </w:pPr>
            <w:r w:rsidRPr="00411C1D">
              <w:rPr>
                <w:rFonts w:cs="Times New Roman"/>
                <w:sz w:val="20"/>
                <w:szCs w:val="20"/>
              </w:rPr>
              <w:t>0.060</w:t>
            </w:r>
          </w:p>
        </w:tc>
        <w:tc>
          <w:tcPr>
            <w:tcW w:w="841" w:type="pct"/>
          </w:tcPr>
          <w:p w:rsidR="00F53C56" w:rsidRPr="00411C1D" w:rsidRDefault="00F53C56" w:rsidP="00F53C56">
            <w:pPr>
              <w:spacing w:line="240" w:lineRule="auto"/>
              <w:rPr>
                <w:rFonts w:cs="Times New Roman"/>
                <w:sz w:val="20"/>
                <w:szCs w:val="20"/>
              </w:rPr>
            </w:pPr>
            <w:r w:rsidRPr="00411C1D">
              <w:rPr>
                <w:rFonts w:cs="Times New Roman"/>
                <w:sz w:val="20"/>
                <w:szCs w:val="20"/>
              </w:rPr>
              <w:t>0.168</w:t>
            </w:r>
          </w:p>
        </w:tc>
      </w:tr>
      <w:tr w:rsidR="00F53C56" w:rsidRPr="00411C1D" w:rsidTr="00411C1D">
        <w:tc>
          <w:tcPr>
            <w:tcW w:w="1024" w:type="pct"/>
            <w:vMerge/>
          </w:tcPr>
          <w:p w:rsidR="00F53C56" w:rsidRPr="00411C1D" w:rsidRDefault="00F53C56" w:rsidP="00F53C56">
            <w:pPr>
              <w:spacing w:line="240" w:lineRule="auto"/>
              <w:rPr>
                <w:rFonts w:eastAsia="Times New Roman" w:cs="Times New Roman"/>
                <w:sz w:val="20"/>
                <w:szCs w:val="20"/>
              </w:rPr>
            </w:pPr>
          </w:p>
        </w:tc>
        <w:tc>
          <w:tcPr>
            <w:tcW w:w="1024" w:type="pct"/>
          </w:tcPr>
          <w:p w:rsidR="00F53C56" w:rsidRPr="00411C1D" w:rsidRDefault="00F53C56" w:rsidP="00F53C56">
            <w:pPr>
              <w:spacing w:line="240" w:lineRule="auto"/>
              <w:rPr>
                <w:rFonts w:cs="Times New Roman"/>
                <w:sz w:val="20"/>
                <w:szCs w:val="20"/>
              </w:rPr>
            </w:pPr>
            <w:r w:rsidRPr="00411C1D">
              <w:rPr>
                <w:rFonts w:cs="Times New Roman"/>
                <w:sz w:val="20"/>
                <w:szCs w:val="20"/>
              </w:rPr>
              <w:t>110-260</w:t>
            </w:r>
          </w:p>
        </w:tc>
        <w:tc>
          <w:tcPr>
            <w:tcW w:w="766" w:type="pct"/>
          </w:tcPr>
          <w:p w:rsidR="00F53C56" w:rsidRPr="00411C1D" w:rsidRDefault="00F53C56" w:rsidP="00F53C56">
            <w:pPr>
              <w:spacing w:line="240" w:lineRule="auto"/>
              <w:rPr>
                <w:rFonts w:cs="Times New Roman"/>
                <w:sz w:val="20"/>
                <w:szCs w:val="20"/>
              </w:rPr>
            </w:pPr>
            <w:r w:rsidRPr="00411C1D">
              <w:rPr>
                <w:rFonts w:cs="Times New Roman"/>
                <w:sz w:val="20"/>
                <w:szCs w:val="20"/>
              </w:rPr>
              <w:t>0.30</w:t>
            </w:r>
          </w:p>
        </w:tc>
        <w:tc>
          <w:tcPr>
            <w:tcW w:w="617" w:type="pct"/>
          </w:tcPr>
          <w:p w:rsidR="00F53C56" w:rsidRPr="00411C1D" w:rsidRDefault="00F53C56" w:rsidP="00F53C56">
            <w:pPr>
              <w:spacing w:line="240" w:lineRule="auto"/>
              <w:rPr>
                <w:rFonts w:cs="Times New Roman"/>
                <w:sz w:val="20"/>
                <w:szCs w:val="20"/>
              </w:rPr>
            </w:pPr>
            <w:r w:rsidRPr="00411C1D">
              <w:rPr>
                <w:rFonts w:cs="Times New Roman"/>
                <w:sz w:val="20"/>
                <w:szCs w:val="20"/>
              </w:rPr>
              <w:t>33.50</w:t>
            </w:r>
          </w:p>
        </w:tc>
        <w:tc>
          <w:tcPr>
            <w:tcW w:w="729" w:type="pct"/>
          </w:tcPr>
          <w:p w:rsidR="00F53C56" w:rsidRPr="00411C1D" w:rsidRDefault="00F53C56" w:rsidP="00F53C56">
            <w:pPr>
              <w:spacing w:line="240" w:lineRule="auto"/>
              <w:rPr>
                <w:rFonts w:cs="Times New Roman"/>
                <w:sz w:val="20"/>
                <w:szCs w:val="20"/>
              </w:rPr>
            </w:pPr>
            <w:r w:rsidRPr="00411C1D">
              <w:rPr>
                <w:rFonts w:cs="Times New Roman"/>
                <w:sz w:val="20"/>
                <w:szCs w:val="20"/>
              </w:rPr>
              <w:t>0.075</w:t>
            </w:r>
          </w:p>
        </w:tc>
        <w:tc>
          <w:tcPr>
            <w:tcW w:w="841" w:type="pct"/>
          </w:tcPr>
          <w:p w:rsidR="00F53C56" w:rsidRPr="00411C1D" w:rsidRDefault="00F53C56" w:rsidP="00F53C56">
            <w:pPr>
              <w:spacing w:line="240" w:lineRule="auto"/>
              <w:rPr>
                <w:rFonts w:cs="Times New Roman"/>
                <w:sz w:val="20"/>
                <w:szCs w:val="20"/>
              </w:rPr>
            </w:pPr>
            <w:r w:rsidRPr="00411C1D">
              <w:rPr>
                <w:rFonts w:cs="Times New Roman"/>
                <w:sz w:val="20"/>
                <w:szCs w:val="20"/>
              </w:rPr>
              <w:t>0.209</w:t>
            </w:r>
          </w:p>
        </w:tc>
      </w:tr>
      <w:tr w:rsidR="00F53C56" w:rsidRPr="00411C1D" w:rsidTr="00411C1D">
        <w:tc>
          <w:tcPr>
            <w:tcW w:w="1024" w:type="pct"/>
            <w:vMerge/>
          </w:tcPr>
          <w:p w:rsidR="00F53C56" w:rsidRPr="00411C1D" w:rsidRDefault="00F53C56" w:rsidP="00F53C56">
            <w:pPr>
              <w:spacing w:line="240" w:lineRule="auto"/>
              <w:rPr>
                <w:rFonts w:eastAsia="Times New Roman" w:cs="Times New Roman"/>
                <w:sz w:val="20"/>
                <w:szCs w:val="20"/>
              </w:rPr>
            </w:pPr>
          </w:p>
        </w:tc>
        <w:tc>
          <w:tcPr>
            <w:tcW w:w="1024" w:type="pct"/>
          </w:tcPr>
          <w:p w:rsidR="00F53C56" w:rsidRPr="00411C1D" w:rsidRDefault="00F53C56" w:rsidP="00F53C56">
            <w:pPr>
              <w:spacing w:line="240" w:lineRule="auto"/>
              <w:rPr>
                <w:rFonts w:cs="Times New Roman"/>
                <w:sz w:val="20"/>
                <w:szCs w:val="20"/>
              </w:rPr>
            </w:pPr>
            <w:r w:rsidRPr="00411C1D">
              <w:rPr>
                <w:rFonts w:cs="Times New Roman"/>
                <w:sz w:val="20"/>
                <w:szCs w:val="20"/>
              </w:rPr>
              <w:t>260-560</w:t>
            </w:r>
          </w:p>
        </w:tc>
        <w:tc>
          <w:tcPr>
            <w:tcW w:w="766" w:type="pct"/>
          </w:tcPr>
          <w:p w:rsidR="00F53C56" w:rsidRPr="00411C1D" w:rsidRDefault="00F53C56" w:rsidP="00F53C56">
            <w:pPr>
              <w:spacing w:line="240" w:lineRule="auto"/>
              <w:rPr>
                <w:rFonts w:cs="Times New Roman"/>
                <w:sz w:val="20"/>
                <w:szCs w:val="20"/>
              </w:rPr>
            </w:pPr>
            <w:r w:rsidRPr="00411C1D">
              <w:rPr>
                <w:rFonts w:cs="Times New Roman"/>
                <w:sz w:val="20"/>
                <w:szCs w:val="20"/>
              </w:rPr>
              <w:t>0.30</w:t>
            </w:r>
          </w:p>
        </w:tc>
        <w:tc>
          <w:tcPr>
            <w:tcW w:w="617" w:type="pct"/>
          </w:tcPr>
          <w:p w:rsidR="00F53C56" w:rsidRPr="00411C1D" w:rsidRDefault="00F53C56" w:rsidP="00F53C56">
            <w:pPr>
              <w:spacing w:line="240" w:lineRule="auto"/>
              <w:rPr>
                <w:rFonts w:cs="Times New Roman"/>
                <w:sz w:val="20"/>
                <w:szCs w:val="20"/>
              </w:rPr>
            </w:pPr>
            <w:r w:rsidRPr="00411C1D">
              <w:rPr>
                <w:rFonts w:cs="Times New Roman"/>
                <w:sz w:val="20"/>
                <w:szCs w:val="20"/>
              </w:rPr>
              <w:t>33.50</w:t>
            </w:r>
          </w:p>
        </w:tc>
        <w:tc>
          <w:tcPr>
            <w:tcW w:w="729" w:type="pct"/>
          </w:tcPr>
          <w:p w:rsidR="00F53C56" w:rsidRPr="00411C1D" w:rsidRDefault="00F53C56" w:rsidP="00F53C56">
            <w:pPr>
              <w:spacing w:line="240" w:lineRule="auto"/>
              <w:rPr>
                <w:rFonts w:cs="Times New Roman"/>
                <w:sz w:val="20"/>
                <w:szCs w:val="20"/>
              </w:rPr>
            </w:pPr>
            <w:r w:rsidRPr="00411C1D">
              <w:rPr>
                <w:rFonts w:cs="Times New Roman"/>
                <w:sz w:val="20"/>
                <w:szCs w:val="20"/>
              </w:rPr>
              <w:t>0.075</w:t>
            </w:r>
          </w:p>
        </w:tc>
        <w:tc>
          <w:tcPr>
            <w:tcW w:w="841" w:type="pct"/>
          </w:tcPr>
          <w:p w:rsidR="00F53C56" w:rsidRPr="00411C1D" w:rsidRDefault="00F53C56" w:rsidP="00F53C56">
            <w:pPr>
              <w:spacing w:line="240" w:lineRule="auto"/>
              <w:rPr>
                <w:rFonts w:cs="Times New Roman"/>
                <w:sz w:val="20"/>
                <w:szCs w:val="20"/>
              </w:rPr>
            </w:pPr>
            <w:r w:rsidRPr="00411C1D">
              <w:rPr>
                <w:rFonts w:cs="Times New Roman"/>
                <w:sz w:val="20"/>
                <w:szCs w:val="20"/>
              </w:rPr>
              <w:t>0.209</w:t>
            </w:r>
          </w:p>
        </w:tc>
      </w:tr>
      <w:tr w:rsidR="00F53C56" w:rsidRPr="00411C1D" w:rsidTr="00411C1D">
        <w:tc>
          <w:tcPr>
            <w:tcW w:w="1024" w:type="pct"/>
            <w:vMerge/>
          </w:tcPr>
          <w:p w:rsidR="00F53C56" w:rsidRPr="00411C1D" w:rsidRDefault="00F53C56" w:rsidP="00F53C56">
            <w:pPr>
              <w:spacing w:line="240" w:lineRule="auto"/>
              <w:rPr>
                <w:rFonts w:eastAsia="Times New Roman" w:cs="Times New Roman"/>
                <w:sz w:val="20"/>
                <w:szCs w:val="20"/>
              </w:rPr>
            </w:pPr>
          </w:p>
        </w:tc>
        <w:tc>
          <w:tcPr>
            <w:tcW w:w="1024" w:type="pct"/>
          </w:tcPr>
          <w:p w:rsidR="00F53C56" w:rsidRPr="00411C1D" w:rsidRDefault="00F53C56" w:rsidP="00F53C56">
            <w:pPr>
              <w:spacing w:line="240" w:lineRule="auto"/>
              <w:rPr>
                <w:rFonts w:cs="Times New Roman"/>
                <w:sz w:val="20"/>
                <w:szCs w:val="20"/>
              </w:rPr>
            </w:pPr>
            <w:r w:rsidRPr="00411C1D">
              <w:rPr>
                <w:rFonts w:cs="Times New Roman"/>
                <w:sz w:val="20"/>
                <w:szCs w:val="20"/>
              </w:rPr>
              <w:t>560-1000</w:t>
            </w:r>
          </w:p>
        </w:tc>
        <w:tc>
          <w:tcPr>
            <w:tcW w:w="766" w:type="pct"/>
          </w:tcPr>
          <w:p w:rsidR="00F53C56" w:rsidRPr="00411C1D" w:rsidRDefault="00F53C56" w:rsidP="00F53C56">
            <w:pPr>
              <w:spacing w:line="240" w:lineRule="auto"/>
              <w:rPr>
                <w:rFonts w:cs="Times New Roman"/>
                <w:sz w:val="20"/>
                <w:szCs w:val="20"/>
              </w:rPr>
            </w:pPr>
            <w:r w:rsidRPr="00411C1D">
              <w:rPr>
                <w:rFonts w:cs="Times New Roman"/>
                <w:sz w:val="20"/>
                <w:szCs w:val="20"/>
              </w:rPr>
              <w:t>0.30</w:t>
            </w:r>
          </w:p>
        </w:tc>
        <w:tc>
          <w:tcPr>
            <w:tcW w:w="617" w:type="pct"/>
          </w:tcPr>
          <w:p w:rsidR="00F53C56" w:rsidRPr="00411C1D" w:rsidRDefault="00F53C56" w:rsidP="00F53C56">
            <w:pPr>
              <w:spacing w:line="240" w:lineRule="auto"/>
              <w:rPr>
                <w:rFonts w:cs="Times New Roman"/>
                <w:sz w:val="20"/>
                <w:szCs w:val="20"/>
              </w:rPr>
            </w:pPr>
            <w:r w:rsidRPr="00411C1D">
              <w:rPr>
                <w:rFonts w:cs="Times New Roman"/>
                <w:sz w:val="20"/>
                <w:szCs w:val="20"/>
              </w:rPr>
              <w:t>33.50</w:t>
            </w:r>
          </w:p>
        </w:tc>
        <w:tc>
          <w:tcPr>
            <w:tcW w:w="729" w:type="pct"/>
          </w:tcPr>
          <w:p w:rsidR="00F53C56" w:rsidRPr="00411C1D" w:rsidRDefault="00F53C56" w:rsidP="00F53C56">
            <w:pPr>
              <w:spacing w:line="240" w:lineRule="auto"/>
              <w:rPr>
                <w:rFonts w:cs="Times New Roman"/>
                <w:sz w:val="20"/>
                <w:szCs w:val="20"/>
              </w:rPr>
            </w:pPr>
            <w:r w:rsidRPr="00411C1D">
              <w:rPr>
                <w:rFonts w:cs="Times New Roman"/>
                <w:sz w:val="20"/>
                <w:szCs w:val="20"/>
              </w:rPr>
              <w:t>0.075</w:t>
            </w:r>
          </w:p>
        </w:tc>
        <w:tc>
          <w:tcPr>
            <w:tcW w:w="841" w:type="pct"/>
          </w:tcPr>
          <w:p w:rsidR="00F53C56" w:rsidRPr="00411C1D" w:rsidRDefault="00F53C56" w:rsidP="00F53C56">
            <w:pPr>
              <w:spacing w:line="240" w:lineRule="auto"/>
              <w:rPr>
                <w:rFonts w:cs="Times New Roman"/>
                <w:sz w:val="20"/>
                <w:szCs w:val="20"/>
              </w:rPr>
            </w:pPr>
            <w:r w:rsidRPr="00411C1D">
              <w:rPr>
                <w:rFonts w:cs="Times New Roman"/>
                <w:sz w:val="20"/>
                <w:szCs w:val="20"/>
              </w:rPr>
              <w:t>0.209</w:t>
            </w:r>
          </w:p>
        </w:tc>
      </w:tr>
      <w:tr w:rsidR="00F53C56" w:rsidRPr="00411C1D" w:rsidTr="00411C1D">
        <w:tc>
          <w:tcPr>
            <w:tcW w:w="1024" w:type="pct"/>
            <w:vMerge/>
          </w:tcPr>
          <w:p w:rsidR="00F53C56" w:rsidRPr="00411C1D" w:rsidRDefault="00F53C56" w:rsidP="00F53C56">
            <w:pPr>
              <w:spacing w:line="240" w:lineRule="auto"/>
              <w:rPr>
                <w:rFonts w:eastAsia="Times New Roman" w:cs="Times New Roman"/>
                <w:sz w:val="20"/>
                <w:szCs w:val="20"/>
              </w:rPr>
            </w:pPr>
          </w:p>
        </w:tc>
        <w:tc>
          <w:tcPr>
            <w:tcW w:w="1024" w:type="pct"/>
          </w:tcPr>
          <w:p w:rsidR="00F53C56" w:rsidRPr="00411C1D" w:rsidRDefault="00F53C56" w:rsidP="00F53C56">
            <w:pPr>
              <w:spacing w:line="240" w:lineRule="auto"/>
              <w:rPr>
                <w:rFonts w:cs="Times New Roman"/>
                <w:sz w:val="20"/>
                <w:szCs w:val="20"/>
              </w:rPr>
            </w:pPr>
            <w:r w:rsidRPr="00411C1D">
              <w:rPr>
                <w:rFonts w:cs="Times New Roman"/>
                <w:sz w:val="20"/>
                <w:szCs w:val="20"/>
              </w:rPr>
              <w:t>1000-1900</w:t>
            </w:r>
          </w:p>
        </w:tc>
        <w:tc>
          <w:tcPr>
            <w:tcW w:w="766" w:type="pct"/>
          </w:tcPr>
          <w:p w:rsidR="00F53C56" w:rsidRPr="00411C1D" w:rsidRDefault="00F53C56" w:rsidP="00F53C56">
            <w:pPr>
              <w:spacing w:line="240" w:lineRule="auto"/>
              <w:rPr>
                <w:rFonts w:cs="Times New Roman"/>
                <w:sz w:val="20"/>
                <w:szCs w:val="20"/>
              </w:rPr>
            </w:pPr>
            <w:r w:rsidRPr="00411C1D">
              <w:rPr>
                <w:rFonts w:cs="Times New Roman"/>
                <w:sz w:val="20"/>
                <w:szCs w:val="20"/>
              </w:rPr>
              <w:t>0.30</w:t>
            </w:r>
          </w:p>
        </w:tc>
        <w:tc>
          <w:tcPr>
            <w:tcW w:w="617" w:type="pct"/>
          </w:tcPr>
          <w:p w:rsidR="00F53C56" w:rsidRPr="00411C1D" w:rsidRDefault="00F53C56" w:rsidP="00F53C56">
            <w:pPr>
              <w:spacing w:line="240" w:lineRule="auto"/>
              <w:rPr>
                <w:rFonts w:cs="Times New Roman"/>
                <w:sz w:val="20"/>
                <w:szCs w:val="20"/>
              </w:rPr>
            </w:pPr>
            <w:r w:rsidRPr="00411C1D">
              <w:rPr>
                <w:rFonts w:cs="Times New Roman"/>
                <w:sz w:val="20"/>
                <w:szCs w:val="20"/>
              </w:rPr>
              <w:t>33.50</w:t>
            </w:r>
          </w:p>
        </w:tc>
        <w:tc>
          <w:tcPr>
            <w:tcW w:w="729" w:type="pct"/>
          </w:tcPr>
          <w:p w:rsidR="00F53C56" w:rsidRPr="00411C1D" w:rsidRDefault="00F53C56" w:rsidP="00F53C56">
            <w:pPr>
              <w:spacing w:line="240" w:lineRule="auto"/>
              <w:rPr>
                <w:rFonts w:cs="Times New Roman"/>
                <w:sz w:val="20"/>
                <w:szCs w:val="20"/>
              </w:rPr>
            </w:pPr>
            <w:r w:rsidRPr="00411C1D">
              <w:rPr>
                <w:rFonts w:cs="Times New Roman"/>
                <w:sz w:val="20"/>
                <w:szCs w:val="20"/>
              </w:rPr>
              <w:t>0.150</w:t>
            </w:r>
          </w:p>
        </w:tc>
        <w:tc>
          <w:tcPr>
            <w:tcW w:w="841" w:type="pct"/>
          </w:tcPr>
          <w:p w:rsidR="00F53C56" w:rsidRPr="00411C1D" w:rsidRDefault="00F53C56" w:rsidP="00F53C56">
            <w:pPr>
              <w:spacing w:line="240" w:lineRule="auto"/>
              <w:rPr>
                <w:rFonts w:cs="Times New Roman"/>
                <w:sz w:val="20"/>
                <w:szCs w:val="20"/>
              </w:rPr>
            </w:pPr>
            <w:r w:rsidRPr="00411C1D">
              <w:rPr>
                <w:rFonts w:cs="Times New Roman"/>
                <w:sz w:val="20"/>
                <w:szCs w:val="20"/>
              </w:rPr>
              <w:t>0.419</w:t>
            </w:r>
          </w:p>
        </w:tc>
      </w:tr>
      <w:tr w:rsidR="00F53C56" w:rsidRPr="00411C1D" w:rsidTr="00411C1D">
        <w:tc>
          <w:tcPr>
            <w:tcW w:w="1024" w:type="pct"/>
            <w:vMerge/>
          </w:tcPr>
          <w:p w:rsidR="00F53C56" w:rsidRPr="00411C1D" w:rsidRDefault="00F53C56" w:rsidP="00F53C56">
            <w:pPr>
              <w:spacing w:line="240" w:lineRule="auto"/>
              <w:rPr>
                <w:rFonts w:eastAsia="Times New Roman" w:cs="Times New Roman"/>
                <w:sz w:val="20"/>
                <w:szCs w:val="20"/>
              </w:rPr>
            </w:pPr>
          </w:p>
        </w:tc>
        <w:tc>
          <w:tcPr>
            <w:tcW w:w="1024" w:type="pct"/>
          </w:tcPr>
          <w:p w:rsidR="00F53C56" w:rsidRPr="00411C1D" w:rsidRDefault="00F53C56" w:rsidP="00F53C56">
            <w:pPr>
              <w:spacing w:line="240" w:lineRule="auto"/>
              <w:rPr>
                <w:rFonts w:cs="Times New Roman"/>
                <w:sz w:val="20"/>
                <w:szCs w:val="20"/>
              </w:rPr>
            </w:pPr>
            <w:r w:rsidRPr="00411C1D">
              <w:rPr>
                <w:rFonts w:cs="Times New Roman"/>
                <w:sz w:val="20"/>
                <w:szCs w:val="20"/>
              </w:rPr>
              <w:t>1900-2050</w:t>
            </w:r>
          </w:p>
        </w:tc>
        <w:tc>
          <w:tcPr>
            <w:tcW w:w="766" w:type="pct"/>
          </w:tcPr>
          <w:p w:rsidR="00F53C56" w:rsidRPr="00411C1D" w:rsidRDefault="00F53C56" w:rsidP="00F53C56">
            <w:pPr>
              <w:spacing w:line="240" w:lineRule="auto"/>
              <w:rPr>
                <w:rFonts w:cs="Times New Roman"/>
                <w:sz w:val="20"/>
                <w:szCs w:val="20"/>
              </w:rPr>
            </w:pPr>
            <w:r w:rsidRPr="00411C1D">
              <w:rPr>
                <w:rFonts w:cs="Times New Roman"/>
                <w:sz w:val="20"/>
                <w:szCs w:val="20"/>
              </w:rPr>
              <w:t>0.30</w:t>
            </w:r>
          </w:p>
        </w:tc>
        <w:tc>
          <w:tcPr>
            <w:tcW w:w="617" w:type="pct"/>
          </w:tcPr>
          <w:p w:rsidR="00F53C56" w:rsidRPr="00411C1D" w:rsidRDefault="00F53C56" w:rsidP="00F53C56">
            <w:pPr>
              <w:spacing w:line="240" w:lineRule="auto"/>
              <w:rPr>
                <w:rFonts w:cs="Times New Roman"/>
                <w:sz w:val="20"/>
                <w:szCs w:val="20"/>
              </w:rPr>
            </w:pPr>
            <w:r w:rsidRPr="00411C1D">
              <w:rPr>
                <w:rFonts w:cs="Times New Roman"/>
                <w:sz w:val="20"/>
                <w:szCs w:val="20"/>
              </w:rPr>
              <w:t>33.50</w:t>
            </w:r>
          </w:p>
        </w:tc>
        <w:tc>
          <w:tcPr>
            <w:tcW w:w="729" w:type="pct"/>
          </w:tcPr>
          <w:p w:rsidR="00F53C56" w:rsidRPr="00411C1D" w:rsidRDefault="00F53C56" w:rsidP="00F53C56">
            <w:pPr>
              <w:spacing w:line="240" w:lineRule="auto"/>
              <w:rPr>
                <w:rFonts w:cs="Times New Roman"/>
                <w:sz w:val="20"/>
                <w:szCs w:val="20"/>
              </w:rPr>
            </w:pPr>
            <w:r w:rsidRPr="00411C1D">
              <w:rPr>
                <w:rFonts w:cs="Times New Roman"/>
                <w:sz w:val="20"/>
                <w:szCs w:val="20"/>
              </w:rPr>
              <w:t>0.080</w:t>
            </w:r>
          </w:p>
        </w:tc>
        <w:tc>
          <w:tcPr>
            <w:tcW w:w="841" w:type="pct"/>
          </w:tcPr>
          <w:p w:rsidR="00F53C56" w:rsidRPr="00411C1D" w:rsidRDefault="00F53C56" w:rsidP="00F53C56">
            <w:pPr>
              <w:spacing w:line="240" w:lineRule="auto"/>
              <w:rPr>
                <w:rFonts w:cs="Times New Roman"/>
                <w:sz w:val="20"/>
                <w:szCs w:val="20"/>
              </w:rPr>
            </w:pPr>
            <w:r w:rsidRPr="00411C1D">
              <w:rPr>
                <w:rFonts w:cs="Times New Roman"/>
                <w:sz w:val="20"/>
                <w:szCs w:val="20"/>
              </w:rPr>
              <w:t>0.223</w:t>
            </w:r>
          </w:p>
        </w:tc>
      </w:tr>
      <w:tr w:rsidR="00F53C56" w:rsidRPr="00411C1D" w:rsidTr="00411C1D">
        <w:tc>
          <w:tcPr>
            <w:tcW w:w="1024" w:type="pct"/>
            <w:vMerge/>
          </w:tcPr>
          <w:p w:rsidR="00F53C56" w:rsidRPr="00411C1D" w:rsidRDefault="00F53C56" w:rsidP="00F53C56">
            <w:pPr>
              <w:spacing w:line="240" w:lineRule="auto"/>
              <w:rPr>
                <w:rFonts w:eastAsia="Times New Roman" w:cs="Times New Roman"/>
                <w:sz w:val="20"/>
                <w:szCs w:val="20"/>
              </w:rPr>
            </w:pPr>
          </w:p>
        </w:tc>
        <w:tc>
          <w:tcPr>
            <w:tcW w:w="1024" w:type="pct"/>
          </w:tcPr>
          <w:p w:rsidR="00F53C56" w:rsidRPr="00411C1D" w:rsidRDefault="00F53C56" w:rsidP="00F53C56">
            <w:pPr>
              <w:spacing w:line="240" w:lineRule="auto"/>
              <w:rPr>
                <w:rFonts w:cs="Times New Roman"/>
                <w:sz w:val="20"/>
                <w:szCs w:val="20"/>
              </w:rPr>
            </w:pPr>
            <w:r w:rsidRPr="00411C1D">
              <w:rPr>
                <w:rFonts w:cs="Times New Roman"/>
                <w:sz w:val="20"/>
                <w:szCs w:val="20"/>
              </w:rPr>
              <w:t>2050-2740</w:t>
            </w:r>
          </w:p>
        </w:tc>
        <w:tc>
          <w:tcPr>
            <w:tcW w:w="766" w:type="pct"/>
          </w:tcPr>
          <w:p w:rsidR="00F53C56" w:rsidRPr="00411C1D" w:rsidRDefault="00F53C56" w:rsidP="00F53C56">
            <w:pPr>
              <w:spacing w:line="240" w:lineRule="auto"/>
              <w:rPr>
                <w:rFonts w:cs="Times New Roman"/>
                <w:sz w:val="20"/>
                <w:szCs w:val="20"/>
              </w:rPr>
            </w:pPr>
            <w:r w:rsidRPr="00411C1D">
              <w:rPr>
                <w:rFonts w:cs="Times New Roman"/>
                <w:sz w:val="20"/>
                <w:szCs w:val="20"/>
              </w:rPr>
              <w:t>0.30</w:t>
            </w:r>
          </w:p>
        </w:tc>
        <w:tc>
          <w:tcPr>
            <w:tcW w:w="617" w:type="pct"/>
          </w:tcPr>
          <w:p w:rsidR="00F53C56" w:rsidRPr="00411C1D" w:rsidRDefault="00F53C56" w:rsidP="00F53C56">
            <w:pPr>
              <w:spacing w:line="240" w:lineRule="auto"/>
              <w:rPr>
                <w:rFonts w:cs="Times New Roman"/>
                <w:sz w:val="20"/>
                <w:szCs w:val="20"/>
              </w:rPr>
            </w:pPr>
            <w:r w:rsidRPr="00411C1D">
              <w:rPr>
                <w:rFonts w:cs="Times New Roman"/>
                <w:sz w:val="20"/>
                <w:szCs w:val="20"/>
              </w:rPr>
              <w:t>33.50</w:t>
            </w:r>
          </w:p>
        </w:tc>
        <w:tc>
          <w:tcPr>
            <w:tcW w:w="729" w:type="pct"/>
          </w:tcPr>
          <w:p w:rsidR="00F53C56" w:rsidRPr="00411C1D" w:rsidRDefault="00F53C56" w:rsidP="00F53C56">
            <w:pPr>
              <w:spacing w:line="240" w:lineRule="auto"/>
              <w:rPr>
                <w:rFonts w:cs="Times New Roman"/>
                <w:sz w:val="20"/>
                <w:szCs w:val="20"/>
              </w:rPr>
            </w:pPr>
            <w:r w:rsidRPr="00411C1D">
              <w:rPr>
                <w:rFonts w:cs="Times New Roman"/>
                <w:sz w:val="20"/>
                <w:szCs w:val="20"/>
              </w:rPr>
              <w:t>0.050</w:t>
            </w:r>
          </w:p>
        </w:tc>
        <w:tc>
          <w:tcPr>
            <w:tcW w:w="841" w:type="pct"/>
          </w:tcPr>
          <w:p w:rsidR="00F53C56" w:rsidRPr="00411C1D" w:rsidRDefault="00F53C56" w:rsidP="00F53C56">
            <w:pPr>
              <w:spacing w:line="240" w:lineRule="auto"/>
              <w:rPr>
                <w:rFonts w:cs="Times New Roman"/>
                <w:sz w:val="20"/>
                <w:szCs w:val="20"/>
              </w:rPr>
            </w:pPr>
            <w:r w:rsidRPr="00411C1D">
              <w:rPr>
                <w:rFonts w:cs="Times New Roman"/>
                <w:sz w:val="20"/>
                <w:szCs w:val="20"/>
              </w:rPr>
              <w:t>0.140</w:t>
            </w:r>
          </w:p>
        </w:tc>
      </w:tr>
      <w:tr w:rsidR="00F53C56" w:rsidRPr="00411C1D" w:rsidTr="00411C1D">
        <w:tc>
          <w:tcPr>
            <w:tcW w:w="1024" w:type="pct"/>
            <w:vMerge w:val="restart"/>
          </w:tcPr>
          <w:p w:rsidR="00F53C56" w:rsidRPr="00411C1D" w:rsidRDefault="00F53C56" w:rsidP="00F53C56">
            <w:pPr>
              <w:spacing w:line="240" w:lineRule="auto"/>
              <w:rPr>
                <w:rFonts w:cs="Times New Roman"/>
                <w:sz w:val="20"/>
                <w:szCs w:val="20"/>
              </w:rPr>
            </w:pPr>
            <w:r w:rsidRPr="00411C1D">
              <w:rPr>
                <w:rFonts w:cs="Times New Roman"/>
                <w:sz w:val="20"/>
                <w:szCs w:val="20"/>
              </w:rPr>
              <w:t>MC-2</w:t>
            </w:r>
          </w:p>
        </w:tc>
        <w:tc>
          <w:tcPr>
            <w:tcW w:w="1024" w:type="pct"/>
          </w:tcPr>
          <w:p w:rsidR="00F53C56" w:rsidRPr="00411C1D" w:rsidRDefault="00F53C56" w:rsidP="00F53C56">
            <w:pPr>
              <w:spacing w:line="240" w:lineRule="auto"/>
              <w:rPr>
                <w:rFonts w:cs="Times New Roman"/>
                <w:sz w:val="20"/>
                <w:szCs w:val="20"/>
              </w:rPr>
            </w:pPr>
            <w:r w:rsidRPr="00411C1D">
              <w:rPr>
                <w:rFonts w:cs="Times New Roman"/>
                <w:sz w:val="20"/>
                <w:szCs w:val="20"/>
              </w:rPr>
              <w:t>0-90</w:t>
            </w:r>
          </w:p>
        </w:tc>
        <w:tc>
          <w:tcPr>
            <w:tcW w:w="766" w:type="pct"/>
          </w:tcPr>
          <w:p w:rsidR="00F53C56" w:rsidRPr="00411C1D" w:rsidRDefault="00F53C56" w:rsidP="00F53C56">
            <w:pPr>
              <w:spacing w:line="240" w:lineRule="auto"/>
              <w:rPr>
                <w:rFonts w:cs="Times New Roman"/>
                <w:sz w:val="20"/>
                <w:szCs w:val="20"/>
              </w:rPr>
            </w:pPr>
            <w:r w:rsidRPr="00411C1D">
              <w:rPr>
                <w:rFonts w:cs="Times New Roman"/>
                <w:sz w:val="20"/>
                <w:szCs w:val="20"/>
              </w:rPr>
              <w:t>0.30</w:t>
            </w:r>
          </w:p>
        </w:tc>
        <w:tc>
          <w:tcPr>
            <w:tcW w:w="617" w:type="pct"/>
          </w:tcPr>
          <w:p w:rsidR="00F53C56" w:rsidRPr="00411C1D" w:rsidRDefault="00F53C56" w:rsidP="00F53C56">
            <w:pPr>
              <w:spacing w:line="240" w:lineRule="auto"/>
              <w:rPr>
                <w:rFonts w:cs="Times New Roman"/>
                <w:sz w:val="20"/>
                <w:szCs w:val="20"/>
              </w:rPr>
            </w:pPr>
            <w:r w:rsidRPr="00411C1D">
              <w:rPr>
                <w:rFonts w:cs="Times New Roman"/>
                <w:sz w:val="20"/>
                <w:szCs w:val="20"/>
              </w:rPr>
              <w:t>33.50</w:t>
            </w:r>
          </w:p>
        </w:tc>
        <w:tc>
          <w:tcPr>
            <w:tcW w:w="729" w:type="pct"/>
          </w:tcPr>
          <w:p w:rsidR="00F53C56" w:rsidRPr="00411C1D" w:rsidRDefault="00F53C56" w:rsidP="00F53C56">
            <w:pPr>
              <w:spacing w:line="240" w:lineRule="auto"/>
              <w:rPr>
                <w:rFonts w:cs="Times New Roman"/>
                <w:sz w:val="20"/>
                <w:szCs w:val="20"/>
              </w:rPr>
            </w:pPr>
            <w:r w:rsidRPr="00411C1D">
              <w:rPr>
                <w:rFonts w:cs="Times New Roman"/>
                <w:sz w:val="20"/>
                <w:szCs w:val="20"/>
              </w:rPr>
              <w:t>0.070</w:t>
            </w:r>
          </w:p>
        </w:tc>
        <w:tc>
          <w:tcPr>
            <w:tcW w:w="841" w:type="pct"/>
          </w:tcPr>
          <w:p w:rsidR="00F53C56" w:rsidRPr="00411C1D" w:rsidRDefault="00F53C56" w:rsidP="00F53C56">
            <w:pPr>
              <w:spacing w:line="240" w:lineRule="auto"/>
              <w:rPr>
                <w:rFonts w:cs="Times New Roman"/>
                <w:sz w:val="20"/>
                <w:szCs w:val="20"/>
              </w:rPr>
            </w:pPr>
            <w:r w:rsidRPr="00411C1D">
              <w:rPr>
                <w:rFonts w:cs="Times New Roman"/>
                <w:sz w:val="20"/>
                <w:szCs w:val="20"/>
              </w:rPr>
              <w:t>0.195</w:t>
            </w:r>
          </w:p>
        </w:tc>
      </w:tr>
      <w:tr w:rsidR="00F53C56" w:rsidRPr="00411C1D" w:rsidTr="00411C1D">
        <w:tc>
          <w:tcPr>
            <w:tcW w:w="1024" w:type="pct"/>
            <w:vMerge/>
          </w:tcPr>
          <w:p w:rsidR="00F53C56" w:rsidRPr="00411C1D" w:rsidRDefault="00F53C56" w:rsidP="00F53C56">
            <w:pPr>
              <w:spacing w:line="240" w:lineRule="auto"/>
              <w:rPr>
                <w:rFonts w:eastAsia="Times New Roman" w:cs="Times New Roman"/>
                <w:sz w:val="20"/>
                <w:szCs w:val="20"/>
              </w:rPr>
            </w:pPr>
          </w:p>
        </w:tc>
        <w:tc>
          <w:tcPr>
            <w:tcW w:w="1024" w:type="pct"/>
          </w:tcPr>
          <w:p w:rsidR="00F53C56" w:rsidRPr="00411C1D" w:rsidRDefault="00F53C56" w:rsidP="00F53C56">
            <w:pPr>
              <w:spacing w:line="240" w:lineRule="auto"/>
              <w:rPr>
                <w:rFonts w:cs="Times New Roman"/>
                <w:sz w:val="20"/>
                <w:szCs w:val="20"/>
              </w:rPr>
            </w:pPr>
            <w:r w:rsidRPr="00411C1D">
              <w:rPr>
                <w:rFonts w:cs="Times New Roman"/>
                <w:sz w:val="20"/>
                <w:szCs w:val="20"/>
              </w:rPr>
              <w:t>90-320</w:t>
            </w:r>
          </w:p>
        </w:tc>
        <w:tc>
          <w:tcPr>
            <w:tcW w:w="766" w:type="pct"/>
          </w:tcPr>
          <w:p w:rsidR="00F53C56" w:rsidRPr="00411C1D" w:rsidRDefault="00F53C56" w:rsidP="00F53C56">
            <w:pPr>
              <w:spacing w:line="240" w:lineRule="auto"/>
              <w:rPr>
                <w:rFonts w:cs="Times New Roman"/>
                <w:sz w:val="20"/>
                <w:szCs w:val="20"/>
              </w:rPr>
            </w:pPr>
            <w:r w:rsidRPr="00411C1D">
              <w:rPr>
                <w:rFonts w:cs="Times New Roman"/>
                <w:sz w:val="20"/>
                <w:szCs w:val="20"/>
              </w:rPr>
              <w:t>0.30</w:t>
            </w:r>
          </w:p>
        </w:tc>
        <w:tc>
          <w:tcPr>
            <w:tcW w:w="617" w:type="pct"/>
          </w:tcPr>
          <w:p w:rsidR="00F53C56" w:rsidRPr="00411C1D" w:rsidRDefault="00F53C56" w:rsidP="00F53C56">
            <w:pPr>
              <w:spacing w:line="240" w:lineRule="auto"/>
              <w:rPr>
                <w:rFonts w:cs="Times New Roman"/>
                <w:sz w:val="20"/>
                <w:szCs w:val="20"/>
              </w:rPr>
            </w:pPr>
            <w:r w:rsidRPr="00411C1D">
              <w:rPr>
                <w:rFonts w:cs="Times New Roman"/>
                <w:sz w:val="20"/>
                <w:szCs w:val="20"/>
              </w:rPr>
              <w:t>33.50</w:t>
            </w:r>
          </w:p>
        </w:tc>
        <w:tc>
          <w:tcPr>
            <w:tcW w:w="729" w:type="pct"/>
          </w:tcPr>
          <w:p w:rsidR="00F53C56" w:rsidRPr="00411C1D" w:rsidRDefault="00F53C56" w:rsidP="00F53C56">
            <w:pPr>
              <w:spacing w:line="240" w:lineRule="auto"/>
              <w:rPr>
                <w:rFonts w:cs="Times New Roman"/>
                <w:sz w:val="20"/>
                <w:szCs w:val="20"/>
              </w:rPr>
            </w:pPr>
            <w:r w:rsidRPr="00411C1D">
              <w:rPr>
                <w:rFonts w:cs="Times New Roman"/>
                <w:sz w:val="20"/>
                <w:szCs w:val="20"/>
              </w:rPr>
              <w:t>0.110</w:t>
            </w:r>
          </w:p>
        </w:tc>
        <w:tc>
          <w:tcPr>
            <w:tcW w:w="841" w:type="pct"/>
          </w:tcPr>
          <w:p w:rsidR="00F53C56" w:rsidRPr="00411C1D" w:rsidRDefault="00F53C56" w:rsidP="00F53C56">
            <w:pPr>
              <w:spacing w:line="240" w:lineRule="auto"/>
              <w:rPr>
                <w:rFonts w:cs="Times New Roman"/>
                <w:sz w:val="20"/>
                <w:szCs w:val="20"/>
              </w:rPr>
            </w:pPr>
            <w:r w:rsidRPr="00411C1D">
              <w:rPr>
                <w:rFonts w:cs="Times New Roman"/>
                <w:sz w:val="20"/>
                <w:szCs w:val="20"/>
              </w:rPr>
              <w:t>0.307</w:t>
            </w:r>
          </w:p>
        </w:tc>
      </w:tr>
      <w:tr w:rsidR="00F53C56" w:rsidRPr="00411C1D" w:rsidTr="00411C1D">
        <w:tc>
          <w:tcPr>
            <w:tcW w:w="1024" w:type="pct"/>
            <w:vMerge/>
          </w:tcPr>
          <w:p w:rsidR="00F53C56" w:rsidRPr="00411C1D" w:rsidRDefault="00F53C56" w:rsidP="00F53C56">
            <w:pPr>
              <w:spacing w:line="240" w:lineRule="auto"/>
              <w:rPr>
                <w:rFonts w:eastAsia="Times New Roman" w:cs="Times New Roman"/>
                <w:sz w:val="20"/>
                <w:szCs w:val="20"/>
              </w:rPr>
            </w:pPr>
          </w:p>
        </w:tc>
        <w:tc>
          <w:tcPr>
            <w:tcW w:w="1024" w:type="pct"/>
          </w:tcPr>
          <w:p w:rsidR="00F53C56" w:rsidRPr="00411C1D" w:rsidRDefault="00F53C56" w:rsidP="00F53C56">
            <w:pPr>
              <w:spacing w:line="240" w:lineRule="auto"/>
              <w:rPr>
                <w:rFonts w:cs="Times New Roman"/>
                <w:sz w:val="20"/>
                <w:szCs w:val="20"/>
              </w:rPr>
            </w:pPr>
            <w:r w:rsidRPr="00411C1D">
              <w:rPr>
                <w:rFonts w:cs="Times New Roman"/>
                <w:sz w:val="20"/>
                <w:szCs w:val="20"/>
              </w:rPr>
              <w:t>320-560</w:t>
            </w:r>
          </w:p>
        </w:tc>
        <w:tc>
          <w:tcPr>
            <w:tcW w:w="766" w:type="pct"/>
          </w:tcPr>
          <w:p w:rsidR="00F53C56" w:rsidRPr="00411C1D" w:rsidRDefault="00F53C56" w:rsidP="00F53C56">
            <w:pPr>
              <w:spacing w:line="240" w:lineRule="auto"/>
              <w:rPr>
                <w:rFonts w:cs="Times New Roman"/>
                <w:sz w:val="20"/>
                <w:szCs w:val="20"/>
              </w:rPr>
            </w:pPr>
            <w:r w:rsidRPr="00411C1D">
              <w:rPr>
                <w:rFonts w:cs="Times New Roman"/>
                <w:sz w:val="20"/>
                <w:szCs w:val="20"/>
              </w:rPr>
              <w:t>0.30</w:t>
            </w:r>
          </w:p>
        </w:tc>
        <w:tc>
          <w:tcPr>
            <w:tcW w:w="617" w:type="pct"/>
          </w:tcPr>
          <w:p w:rsidR="00F53C56" w:rsidRPr="00411C1D" w:rsidRDefault="00F53C56" w:rsidP="00F53C56">
            <w:pPr>
              <w:spacing w:line="240" w:lineRule="auto"/>
              <w:rPr>
                <w:rFonts w:cs="Times New Roman"/>
                <w:sz w:val="20"/>
                <w:szCs w:val="20"/>
              </w:rPr>
            </w:pPr>
            <w:r w:rsidRPr="00411C1D">
              <w:rPr>
                <w:rFonts w:cs="Times New Roman"/>
                <w:sz w:val="20"/>
                <w:szCs w:val="20"/>
              </w:rPr>
              <w:t>33.50</w:t>
            </w:r>
          </w:p>
        </w:tc>
        <w:tc>
          <w:tcPr>
            <w:tcW w:w="729" w:type="pct"/>
          </w:tcPr>
          <w:p w:rsidR="00F53C56" w:rsidRPr="00411C1D" w:rsidRDefault="00F53C56" w:rsidP="00F53C56">
            <w:pPr>
              <w:spacing w:line="240" w:lineRule="auto"/>
              <w:rPr>
                <w:rFonts w:cs="Times New Roman"/>
                <w:sz w:val="20"/>
                <w:szCs w:val="20"/>
              </w:rPr>
            </w:pPr>
            <w:r w:rsidRPr="00411C1D">
              <w:rPr>
                <w:rFonts w:cs="Times New Roman"/>
                <w:sz w:val="20"/>
                <w:szCs w:val="20"/>
              </w:rPr>
              <w:t>0.060</w:t>
            </w:r>
          </w:p>
        </w:tc>
        <w:tc>
          <w:tcPr>
            <w:tcW w:w="841" w:type="pct"/>
          </w:tcPr>
          <w:p w:rsidR="00F53C56" w:rsidRPr="00411C1D" w:rsidRDefault="00F53C56" w:rsidP="00F53C56">
            <w:pPr>
              <w:spacing w:line="240" w:lineRule="auto"/>
              <w:rPr>
                <w:rFonts w:cs="Times New Roman"/>
                <w:sz w:val="20"/>
                <w:szCs w:val="20"/>
              </w:rPr>
            </w:pPr>
            <w:r w:rsidRPr="00411C1D">
              <w:rPr>
                <w:rFonts w:cs="Times New Roman"/>
                <w:sz w:val="20"/>
                <w:szCs w:val="20"/>
              </w:rPr>
              <w:t>0.168</w:t>
            </w:r>
          </w:p>
        </w:tc>
      </w:tr>
      <w:tr w:rsidR="00F53C56" w:rsidRPr="00411C1D" w:rsidTr="00411C1D">
        <w:tc>
          <w:tcPr>
            <w:tcW w:w="1024" w:type="pct"/>
            <w:vMerge/>
          </w:tcPr>
          <w:p w:rsidR="00F53C56" w:rsidRPr="00411C1D" w:rsidRDefault="00F53C56" w:rsidP="00F53C56">
            <w:pPr>
              <w:spacing w:line="240" w:lineRule="auto"/>
              <w:rPr>
                <w:rFonts w:eastAsia="Times New Roman" w:cs="Times New Roman"/>
                <w:sz w:val="20"/>
                <w:szCs w:val="20"/>
              </w:rPr>
            </w:pPr>
          </w:p>
        </w:tc>
        <w:tc>
          <w:tcPr>
            <w:tcW w:w="1024" w:type="pct"/>
          </w:tcPr>
          <w:p w:rsidR="00F53C56" w:rsidRPr="00411C1D" w:rsidRDefault="00F53C56" w:rsidP="00F53C56">
            <w:pPr>
              <w:spacing w:line="240" w:lineRule="auto"/>
              <w:rPr>
                <w:rFonts w:cs="Times New Roman"/>
                <w:sz w:val="20"/>
                <w:szCs w:val="20"/>
              </w:rPr>
            </w:pPr>
            <w:r w:rsidRPr="00411C1D">
              <w:rPr>
                <w:rFonts w:cs="Times New Roman"/>
                <w:sz w:val="20"/>
                <w:szCs w:val="20"/>
              </w:rPr>
              <w:t>560-950</w:t>
            </w:r>
          </w:p>
        </w:tc>
        <w:tc>
          <w:tcPr>
            <w:tcW w:w="766" w:type="pct"/>
          </w:tcPr>
          <w:p w:rsidR="00F53C56" w:rsidRPr="00411C1D" w:rsidRDefault="00F53C56" w:rsidP="00F53C56">
            <w:pPr>
              <w:spacing w:line="240" w:lineRule="auto"/>
              <w:rPr>
                <w:rFonts w:cs="Times New Roman"/>
                <w:sz w:val="20"/>
                <w:szCs w:val="20"/>
              </w:rPr>
            </w:pPr>
            <w:r w:rsidRPr="00411C1D">
              <w:rPr>
                <w:rFonts w:cs="Times New Roman"/>
                <w:sz w:val="20"/>
                <w:szCs w:val="20"/>
              </w:rPr>
              <w:t>0.30</w:t>
            </w:r>
          </w:p>
        </w:tc>
        <w:tc>
          <w:tcPr>
            <w:tcW w:w="617" w:type="pct"/>
          </w:tcPr>
          <w:p w:rsidR="00F53C56" w:rsidRPr="00411C1D" w:rsidRDefault="00F53C56" w:rsidP="00F53C56">
            <w:pPr>
              <w:spacing w:line="240" w:lineRule="auto"/>
              <w:rPr>
                <w:rFonts w:cs="Times New Roman"/>
                <w:sz w:val="20"/>
                <w:szCs w:val="20"/>
              </w:rPr>
            </w:pPr>
            <w:r w:rsidRPr="00411C1D">
              <w:rPr>
                <w:rFonts w:cs="Times New Roman"/>
                <w:sz w:val="20"/>
                <w:szCs w:val="20"/>
              </w:rPr>
              <w:t>33.50</w:t>
            </w:r>
          </w:p>
        </w:tc>
        <w:tc>
          <w:tcPr>
            <w:tcW w:w="729" w:type="pct"/>
          </w:tcPr>
          <w:p w:rsidR="00F53C56" w:rsidRPr="00411C1D" w:rsidRDefault="00F53C56" w:rsidP="00F53C56">
            <w:pPr>
              <w:spacing w:line="240" w:lineRule="auto"/>
              <w:rPr>
                <w:rFonts w:cs="Times New Roman"/>
                <w:sz w:val="20"/>
                <w:szCs w:val="20"/>
              </w:rPr>
            </w:pPr>
            <w:r w:rsidRPr="00411C1D">
              <w:rPr>
                <w:rFonts w:cs="Times New Roman"/>
                <w:sz w:val="20"/>
                <w:szCs w:val="20"/>
              </w:rPr>
              <w:t>0.150</w:t>
            </w:r>
          </w:p>
        </w:tc>
        <w:tc>
          <w:tcPr>
            <w:tcW w:w="841" w:type="pct"/>
          </w:tcPr>
          <w:p w:rsidR="00F53C56" w:rsidRPr="00411C1D" w:rsidRDefault="00F53C56" w:rsidP="00F53C56">
            <w:pPr>
              <w:spacing w:line="240" w:lineRule="auto"/>
              <w:rPr>
                <w:rFonts w:cs="Times New Roman"/>
                <w:sz w:val="20"/>
                <w:szCs w:val="20"/>
              </w:rPr>
            </w:pPr>
            <w:r w:rsidRPr="00411C1D">
              <w:rPr>
                <w:rFonts w:cs="Times New Roman"/>
                <w:sz w:val="20"/>
                <w:szCs w:val="20"/>
              </w:rPr>
              <w:t>0.419</w:t>
            </w:r>
          </w:p>
        </w:tc>
      </w:tr>
      <w:tr w:rsidR="00F53C56" w:rsidRPr="00411C1D" w:rsidTr="00411C1D">
        <w:tc>
          <w:tcPr>
            <w:tcW w:w="1024" w:type="pct"/>
            <w:vMerge/>
          </w:tcPr>
          <w:p w:rsidR="00F53C56" w:rsidRPr="00411C1D" w:rsidRDefault="00F53C56" w:rsidP="00F53C56">
            <w:pPr>
              <w:spacing w:line="240" w:lineRule="auto"/>
              <w:rPr>
                <w:rFonts w:eastAsia="Times New Roman" w:cs="Times New Roman"/>
                <w:sz w:val="20"/>
                <w:szCs w:val="20"/>
              </w:rPr>
            </w:pPr>
          </w:p>
        </w:tc>
        <w:tc>
          <w:tcPr>
            <w:tcW w:w="1024" w:type="pct"/>
          </w:tcPr>
          <w:p w:rsidR="00F53C56" w:rsidRPr="00411C1D" w:rsidRDefault="00F53C56" w:rsidP="00F53C56">
            <w:pPr>
              <w:spacing w:line="240" w:lineRule="auto"/>
              <w:rPr>
                <w:rFonts w:cs="Times New Roman"/>
                <w:sz w:val="20"/>
                <w:szCs w:val="20"/>
              </w:rPr>
            </w:pPr>
            <w:r w:rsidRPr="00411C1D">
              <w:rPr>
                <w:rFonts w:cs="Times New Roman"/>
                <w:sz w:val="20"/>
                <w:szCs w:val="20"/>
              </w:rPr>
              <w:t>950-1380</w:t>
            </w:r>
          </w:p>
        </w:tc>
        <w:tc>
          <w:tcPr>
            <w:tcW w:w="766" w:type="pct"/>
          </w:tcPr>
          <w:p w:rsidR="00F53C56" w:rsidRPr="00411C1D" w:rsidRDefault="00F53C56" w:rsidP="00F53C56">
            <w:pPr>
              <w:spacing w:line="240" w:lineRule="auto"/>
              <w:rPr>
                <w:rFonts w:cs="Times New Roman"/>
                <w:sz w:val="20"/>
                <w:szCs w:val="20"/>
              </w:rPr>
            </w:pPr>
            <w:r w:rsidRPr="00411C1D">
              <w:rPr>
                <w:rFonts w:cs="Times New Roman"/>
                <w:sz w:val="20"/>
                <w:szCs w:val="20"/>
              </w:rPr>
              <w:t>0.30</w:t>
            </w:r>
          </w:p>
        </w:tc>
        <w:tc>
          <w:tcPr>
            <w:tcW w:w="617" w:type="pct"/>
          </w:tcPr>
          <w:p w:rsidR="00F53C56" w:rsidRPr="00411C1D" w:rsidRDefault="00F53C56" w:rsidP="00F53C56">
            <w:pPr>
              <w:spacing w:line="240" w:lineRule="auto"/>
              <w:rPr>
                <w:rFonts w:cs="Times New Roman"/>
                <w:sz w:val="20"/>
                <w:szCs w:val="20"/>
              </w:rPr>
            </w:pPr>
            <w:r w:rsidRPr="00411C1D">
              <w:rPr>
                <w:rFonts w:cs="Times New Roman"/>
                <w:sz w:val="20"/>
                <w:szCs w:val="20"/>
              </w:rPr>
              <w:t>33.50</w:t>
            </w:r>
          </w:p>
        </w:tc>
        <w:tc>
          <w:tcPr>
            <w:tcW w:w="729" w:type="pct"/>
          </w:tcPr>
          <w:p w:rsidR="00F53C56" w:rsidRPr="00411C1D" w:rsidRDefault="00F53C56" w:rsidP="00F53C56">
            <w:pPr>
              <w:spacing w:line="240" w:lineRule="auto"/>
              <w:rPr>
                <w:rFonts w:cs="Times New Roman"/>
                <w:sz w:val="20"/>
                <w:szCs w:val="20"/>
              </w:rPr>
            </w:pPr>
            <w:r w:rsidRPr="00411C1D">
              <w:rPr>
                <w:rFonts w:cs="Times New Roman"/>
                <w:sz w:val="20"/>
                <w:szCs w:val="20"/>
              </w:rPr>
              <w:t>0.120</w:t>
            </w:r>
          </w:p>
        </w:tc>
        <w:tc>
          <w:tcPr>
            <w:tcW w:w="841" w:type="pct"/>
          </w:tcPr>
          <w:p w:rsidR="00F53C56" w:rsidRPr="00411C1D" w:rsidRDefault="00F53C56" w:rsidP="00F53C56">
            <w:pPr>
              <w:spacing w:line="240" w:lineRule="auto"/>
              <w:rPr>
                <w:rFonts w:cs="Times New Roman"/>
                <w:sz w:val="20"/>
                <w:szCs w:val="20"/>
              </w:rPr>
            </w:pPr>
            <w:r w:rsidRPr="00411C1D">
              <w:rPr>
                <w:rFonts w:cs="Times New Roman"/>
                <w:sz w:val="20"/>
                <w:szCs w:val="20"/>
              </w:rPr>
              <w:t>0.335</w:t>
            </w:r>
          </w:p>
        </w:tc>
      </w:tr>
      <w:tr w:rsidR="00F53C56" w:rsidRPr="00411C1D" w:rsidTr="00411C1D">
        <w:tc>
          <w:tcPr>
            <w:tcW w:w="1024" w:type="pct"/>
            <w:vMerge/>
          </w:tcPr>
          <w:p w:rsidR="00F53C56" w:rsidRPr="00411C1D" w:rsidRDefault="00F53C56" w:rsidP="00F53C56">
            <w:pPr>
              <w:spacing w:line="240" w:lineRule="auto"/>
              <w:rPr>
                <w:rFonts w:eastAsia="Times New Roman" w:cs="Times New Roman"/>
                <w:sz w:val="20"/>
                <w:szCs w:val="20"/>
              </w:rPr>
            </w:pPr>
          </w:p>
        </w:tc>
        <w:tc>
          <w:tcPr>
            <w:tcW w:w="1024" w:type="pct"/>
          </w:tcPr>
          <w:p w:rsidR="00F53C56" w:rsidRPr="00411C1D" w:rsidRDefault="00F53C56" w:rsidP="00F53C56">
            <w:pPr>
              <w:spacing w:line="240" w:lineRule="auto"/>
              <w:rPr>
                <w:rFonts w:cs="Times New Roman"/>
                <w:sz w:val="20"/>
                <w:szCs w:val="20"/>
              </w:rPr>
            </w:pPr>
            <w:r w:rsidRPr="00411C1D">
              <w:rPr>
                <w:rFonts w:cs="Times New Roman"/>
                <w:sz w:val="20"/>
                <w:szCs w:val="20"/>
              </w:rPr>
              <w:t>1380-1550</w:t>
            </w:r>
          </w:p>
        </w:tc>
        <w:tc>
          <w:tcPr>
            <w:tcW w:w="766" w:type="pct"/>
          </w:tcPr>
          <w:p w:rsidR="00F53C56" w:rsidRPr="00411C1D" w:rsidRDefault="00F53C56" w:rsidP="00F53C56">
            <w:pPr>
              <w:spacing w:line="240" w:lineRule="auto"/>
              <w:rPr>
                <w:rFonts w:cs="Times New Roman"/>
                <w:sz w:val="20"/>
                <w:szCs w:val="20"/>
              </w:rPr>
            </w:pPr>
            <w:r w:rsidRPr="00411C1D">
              <w:rPr>
                <w:rFonts w:cs="Times New Roman"/>
                <w:sz w:val="20"/>
                <w:szCs w:val="20"/>
              </w:rPr>
              <w:t>0.30</w:t>
            </w:r>
          </w:p>
        </w:tc>
        <w:tc>
          <w:tcPr>
            <w:tcW w:w="617" w:type="pct"/>
          </w:tcPr>
          <w:p w:rsidR="00F53C56" w:rsidRPr="00411C1D" w:rsidRDefault="00F53C56" w:rsidP="00F53C56">
            <w:pPr>
              <w:spacing w:line="240" w:lineRule="auto"/>
              <w:rPr>
                <w:rFonts w:cs="Times New Roman"/>
                <w:sz w:val="20"/>
                <w:szCs w:val="20"/>
              </w:rPr>
            </w:pPr>
            <w:r w:rsidRPr="00411C1D">
              <w:rPr>
                <w:rFonts w:cs="Times New Roman"/>
                <w:sz w:val="20"/>
                <w:szCs w:val="20"/>
              </w:rPr>
              <w:t>33.50</w:t>
            </w:r>
          </w:p>
        </w:tc>
        <w:tc>
          <w:tcPr>
            <w:tcW w:w="729" w:type="pct"/>
          </w:tcPr>
          <w:p w:rsidR="00F53C56" w:rsidRPr="00411C1D" w:rsidRDefault="00F53C56" w:rsidP="00F53C56">
            <w:pPr>
              <w:spacing w:line="240" w:lineRule="auto"/>
              <w:rPr>
                <w:rFonts w:cs="Times New Roman"/>
                <w:sz w:val="20"/>
                <w:szCs w:val="20"/>
              </w:rPr>
            </w:pPr>
            <w:r w:rsidRPr="00411C1D">
              <w:rPr>
                <w:rFonts w:cs="Times New Roman"/>
                <w:sz w:val="20"/>
                <w:szCs w:val="20"/>
              </w:rPr>
              <w:t>0.055</w:t>
            </w:r>
          </w:p>
        </w:tc>
        <w:tc>
          <w:tcPr>
            <w:tcW w:w="841" w:type="pct"/>
          </w:tcPr>
          <w:p w:rsidR="00F53C56" w:rsidRPr="00411C1D" w:rsidRDefault="00F53C56" w:rsidP="00F53C56">
            <w:pPr>
              <w:spacing w:line="240" w:lineRule="auto"/>
              <w:rPr>
                <w:rFonts w:cs="Times New Roman"/>
                <w:sz w:val="20"/>
                <w:szCs w:val="20"/>
              </w:rPr>
            </w:pPr>
            <w:r w:rsidRPr="00411C1D">
              <w:rPr>
                <w:rFonts w:cs="Times New Roman"/>
                <w:sz w:val="20"/>
                <w:szCs w:val="20"/>
              </w:rPr>
              <w:t>0.154</w:t>
            </w:r>
          </w:p>
        </w:tc>
      </w:tr>
      <w:tr w:rsidR="00F53C56" w:rsidRPr="00411C1D" w:rsidTr="00411C1D">
        <w:tc>
          <w:tcPr>
            <w:tcW w:w="1024" w:type="pct"/>
            <w:vMerge/>
          </w:tcPr>
          <w:p w:rsidR="00F53C56" w:rsidRPr="00411C1D" w:rsidRDefault="00F53C56" w:rsidP="00F53C56">
            <w:pPr>
              <w:spacing w:line="240" w:lineRule="auto"/>
              <w:rPr>
                <w:rFonts w:eastAsia="Times New Roman" w:cs="Times New Roman"/>
                <w:sz w:val="20"/>
                <w:szCs w:val="20"/>
              </w:rPr>
            </w:pPr>
          </w:p>
        </w:tc>
        <w:tc>
          <w:tcPr>
            <w:tcW w:w="1024" w:type="pct"/>
          </w:tcPr>
          <w:p w:rsidR="00F53C56" w:rsidRPr="00411C1D" w:rsidRDefault="00F53C56" w:rsidP="00F53C56">
            <w:pPr>
              <w:spacing w:line="240" w:lineRule="auto"/>
              <w:rPr>
                <w:rFonts w:cs="Times New Roman"/>
                <w:sz w:val="20"/>
                <w:szCs w:val="20"/>
              </w:rPr>
            </w:pPr>
            <w:r w:rsidRPr="00411C1D">
              <w:rPr>
                <w:rFonts w:cs="Times New Roman"/>
                <w:sz w:val="20"/>
                <w:szCs w:val="20"/>
              </w:rPr>
              <w:t>1550-2090</w:t>
            </w:r>
          </w:p>
        </w:tc>
        <w:tc>
          <w:tcPr>
            <w:tcW w:w="766" w:type="pct"/>
          </w:tcPr>
          <w:p w:rsidR="00F53C56" w:rsidRPr="00411C1D" w:rsidRDefault="00F53C56" w:rsidP="00F53C56">
            <w:pPr>
              <w:spacing w:line="240" w:lineRule="auto"/>
              <w:rPr>
                <w:rFonts w:cs="Times New Roman"/>
                <w:sz w:val="20"/>
                <w:szCs w:val="20"/>
              </w:rPr>
            </w:pPr>
            <w:r w:rsidRPr="00411C1D">
              <w:rPr>
                <w:rFonts w:cs="Times New Roman"/>
                <w:sz w:val="20"/>
                <w:szCs w:val="20"/>
              </w:rPr>
              <w:t>0.30</w:t>
            </w:r>
          </w:p>
        </w:tc>
        <w:tc>
          <w:tcPr>
            <w:tcW w:w="617" w:type="pct"/>
          </w:tcPr>
          <w:p w:rsidR="00F53C56" w:rsidRPr="00411C1D" w:rsidRDefault="00F53C56" w:rsidP="00F53C56">
            <w:pPr>
              <w:spacing w:line="240" w:lineRule="auto"/>
              <w:rPr>
                <w:rFonts w:cs="Times New Roman"/>
                <w:sz w:val="20"/>
                <w:szCs w:val="20"/>
              </w:rPr>
            </w:pPr>
            <w:r w:rsidRPr="00411C1D">
              <w:rPr>
                <w:rFonts w:cs="Times New Roman"/>
                <w:sz w:val="20"/>
                <w:szCs w:val="20"/>
              </w:rPr>
              <w:t>33.50</w:t>
            </w:r>
          </w:p>
        </w:tc>
        <w:tc>
          <w:tcPr>
            <w:tcW w:w="729" w:type="pct"/>
          </w:tcPr>
          <w:p w:rsidR="00F53C56" w:rsidRPr="00411C1D" w:rsidRDefault="00F53C56" w:rsidP="00F53C56">
            <w:pPr>
              <w:spacing w:line="240" w:lineRule="auto"/>
              <w:rPr>
                <w:rFonts w:cs="Times New Roman"/>
                <w:sz w:val="20"/>
                <w:szCs w:val="20"/>
              </w:rPr>
            </w:pPr>
            <w:r w:rsidRPr="00411C1D">
              <w:rPr>
                <w:rFonts w:cs="Times New Roman"/>
                <w:sz w:val="20"/>
                <w:szCs w:val="20"/>
              </w:rPr>
              <w:t>0.065</w:t>
            </w:r>
          </w:p>
        </w:tc>
        <w:tc>
          <w:tcPr>
            <w:tcW w:w="841" w:type="pct"/>
          </w:tcPr>
          <w:p w:rsidR="00F53C56" w:rsidRPr="00411C1D" w:rsidRDefault="00F53C56" w:rsidP="00F53C56">
            <w:pPr>
              <w:spacing w:line="240" w:lineRule="auto"/>
              <w:rPr>
                <w:rFonts w:cs="Times New Roman"/>
                <w:sz w:val="20"/>
                <w:szCs w:val="20"/>
              </w:rPr>
            </w:pPr>
            <w:r w:rsidRPr="00411C1D">
              <w:rPr>
                <w:rFonts w:cs="Times New Roman"/>
                <w:sz w:val="20"/>
                <w:szCs w:val="20"/>
              </w:rPr>
              <w:t>0.181</w:t>
            </w:r>
          </w:p>
        </w:tc>
      </w:tr>
      <w:tr w:rsidR="00F53C56" w:rsidRPr="00411C1D" w:rsidTr="00411C1D">
        <w:tc>
          <w:tcPr>
            <w:tcW w:w="1024" w:type="pct"/>
            <w:vMerge/>
          </w:tcPr>
          <w:p w:rsidR="00F53C56" w:rsidRPr="00411C1D" w:rsidRDefault="00F53C56" w:rsidP="00F53C56">
            <w:pPr>
              <w:spacing w:line="240" w:lineRule="auto"/>
              <w:rPr>
                <w:rFonts w:eastAsia="Times New Roman" w:cs="Times New Roman"/>
                <w:sz w:val="20"/>
                <w:szCs w:val="20"/>
              </w:rPr>
            </w:pPr>
          </w:p>
        </w:tc>
        <w:tc>
          <w:tcPr>
            <w:tcW w:w="1024" w:type="pct"/>
          </w:tcPr>
          <w:p w:rsidR="00F53C56" w:rsidRPr="00411C1D" w:rsidRDefault="00F53C56" w:rsidP="00F53C56">
            <w:pPr>
              <w:spacing w:line="240" w:lineRule="auto"/>
              <w:rPr>
                <w:rFonts w:cs="Times New Roman"/>
                <w:sz w:val="20"/>
                <w:szCs w:val="20"/>
              </w:rPr>
            </w:pPr>
            <w:r w:rsidRPr="00411C1D">
              <w:rPr>
                <w:rFonts w:cs="Times New Roman"/>
                <w:sz w:val="20"/>
                <w:szCs w:val="20"/>
              </w:rPr>
              <w:t>2090-2300</w:t>
            </w:r>
          </w:p>
        </w:tc>
        <w:tc>
          <w:tcPr>
            <w:tcW w:w="766" w:type="pct"/>
          </w:tcPr>
          <w:p w:rsidR="00F53C56" w:rsidRPr="00411C1D" w:rsidRDefault="00F53C56" w:rsidP="00F53C56">
            <w:pPr>
              <w:spacing w:line="240" w:lineRule="auto"/>
              <w:rPr>
                <w:rFonts w:cs="Times New Roman"/>
                <w:sz w:val="20"/>
                <w:szCs w:val="20"/>
              </w:rPr>
            </w:pPr>
            <w:r w:rsidRPr="00411C1D">
              <w:rPr>
                <w:rFonts w:cs="Times New Roman"/>
                <w:sz w:val="20"/>
                <w:szCs w:val="20"/>
              </w:rPr>
              <w:t>0.30</w:t>
            </w:r>
          </w:p>
        </w:tc>
        <w:tc>
          <w:tcPr>
            <w:tcW w:w="617" w:type="pct"/>
          </w:tcPr>
          <w:p w:rsidR="00F53C56" w:rsidRPr="00411C1D" w:rsidRDefault="00F53C56" w:rsidP="00F53C56">
            <w:pPr>
              <w:spacing w:line="240" w:lineRule="auto"/>
              <w:rPr>
                <w:rFonts w:cs="Times New Roman"/>
                <w:sz w:val="20"/>
                <w:szCs w:val="20"/>
              </w:rPr>
            </w:pPr>
            <w:r w:rsidRPr="00411C1D">
              <w:rPr>
                <w:rFonts w:cs="Times New Roman"/>
                <w:sz w:val="20"/>
                <w:szCs w:val="20"/>
              </w:rPr>
              <w:t>33.50</w:t>
            </w:r>
          </w:p>
        </w:tc>
        <w:tc>
          <w:tcPr>
            <w:tcW w:w="729" w:type="pct"/>
          </w:tcPr>
          <w:p w:rsidR="00F53C56" w:rsidRPr="00411C1D" w:rsidRDefault="00F53C56" w:rsidP="00F53C56">
            <w:pPr>
              <w:spacing w:line="240" w:lineRule="auto"/>
              <w:rPr>
                <w:rFonts w:cs="Times New Roman"/>
                <w:sz w:val="20"/>
                <w:szCs w:val="20"/>
              </w:rPr>
            </w:pPr>
            <w:r w:rsidRPr="00411C1D">
              <w:rPr>
                <w:rFonts w:cs="Times New Roman"/>
                <w:sz w:val="20"/>
                <w:szCs w:val="20"/>
              </w:rPr>
              <w:t>0.050</w:t>
            </w:r>
          </w:p>
        </w:tc>
        <w:tc>
          <w:tcPr>
            <w:tcW w:w="841" w:type="pct"/>
          </w:tcPr>
          <w:p w:rsidR="00F53C56" w:rsidRPr="00411C1D" w:rsidRDefault="00F53C56" w:rsidP="00F53C56">
            <w:pPr>
              <w:spacing w:line="240" w:lineRule="auto"/>
              <w:rPr>
                <w:rFonts w:cs="Times New Roman"/>
                <w:sz w:val="20"/>
                <w:szCs w:val="20"/>
              </w:rPr>
            </w:pPr>
            <w:r w:rsidRPr="00411C1D">
              <w:rPr>
                <w:rFonts w:cs="Times New Roman"/>
                <w:sz w:val="20"/>
                <w:szCs w:val="20"/>
              </w:rPr>
              <w:t>0.140</w:t>
            </w:r>
          </w:p>
        </w:tc>
      </w:tr>
      <w:tr w:rsidR="00F53C56" w:rsidRPr="00411C1D" w:rsidTr="00411C1D">
        <w:tc>
          <w:tcPr>
            <w:tcW w:w="1024" w:type="pct"/>
            <w:vMerge/>
          </w:tcPr>
          <w:p w:rsidR="00F53C56" w:rsidRPr="00411C1D" w:rsidRDefault="00F53C56" w:rsidP="00F53C56">
            <w:pPr>
              <w:spacing w:line="240" w:lineRule="auto"/>
              <w:rPr>
                <w:rFonts w:eastAsia="Times New Roman" w:cs="Times New Roman"/>
                <w:sz w:val="20"/>
                <w:szCs w:val="20"/>
              </w:rPr>
            </w:pPr>
          </w:p>
        </w:tc>
        <w:tc>
          <w:tcPr>
            <w:tcW w:w="1024" w:type="pct"/>
          </w:tcPr>
          <w:p w:rsidR="00F53C56" w:rsidRPr="00411C1D" w:rsidRDefault="00F53C56" w:rsidP="00F53C56">
            <w:pPr>
              <w:spacing w:line="240" w:lineRule="auto"/>
              <w:rPr>
                <w:rFonts w:cs="Times New Roman"/>
                <w:sz w:val="20"/>
                <w:szCs w:val="20"/>
              </w:rPr>
            </w:pPr>
            <w:r w:rsidRPr="00411C1D">
              <w:rPr>
                <w:rFonts w:cs="Times New Roman"/>
                <w:sz w:val="20"/>
                <w:szCs w:val="20"/>
              </w:rPr>
              <w:t>2300-2960</w:t>
            </w:r>
          </w:p>
        </w:tc>
        <w:tc>
          <w:tcPr>
            <w:tcW w:w="766" w:type="pct"/>
          </w:tcPr>
          <w:p w:rsidR="00F53C56" w:rsidRPr="00411C1D" w:rsidRDefault="00F53C56" w:rsidP="00F53C56">
            <w:pPr>
              <w:spacing w:line="240" w:lineRule="auto"/>
              <w:rPr>
                <w:rFonts w:cs="Times New Roman"/>
                <w:sz w:val="20"/>
                <w:szCs w:val="20"/>
              </w:rPr>
            </w:pPr>
            <w:r w:rsidRPr="00411C1D">
              <w:rPr>
                <w:rFonts w:cs="Times New Roman"/>
                <w:sz w:val="20"/>
                <w:szCs w:val="20"/>
              </w:rPr>
              <w:t>0.30</w:t>
            </w:r>
          </w:p>
        </w:tc>
        <w:tc>
          <w:tcPr>
            <w:tcW w:w="617" w:type="pct"/>
          </w:tcPr>
          <w:p w:rsidR="00F53C56" w:rsidRPr="00411C1D" w:rsidRDefault="00F53C56" w:rsidP="00F53C56">
            <w:pPr>
              <w:spacing w:line="240" w:lineRule="auto"/>
              <w:rPr>
                <w:rFonts w:cs="Times New Roman"/>
                <w:sz w:val="20"/>
                <w:szCs w:val="20"/>
              </w:rPr>
            </w:pPr>
            <w:r w:rsidRPr="00411C1D">
              <w:rPr>
                <w:rFonts w:cs="Times New Roman"/>
                <w:sz w:val="20"/>
                <w:szCs w:val="20"/>
              </w:rPr>
              <w:t>33.50</w:t>
            </w:r>
          </w:p>
        </w:tc>
        <w:tc>
          <w:tcPr>
            <w:tcW w:w="729" w:type="pct"/>
          </w:tcPr>
          <w:p w:rsidR="00F53C56" w:rsidRPr="00411C1D" w:rsidRDefault="00F53C56" w:rsidP="00F53C56">
            <w:pPr>
              <w:spacing w:line="240" w:lineRule="auto"/>
              <w:rPr>
                <w:rFonts w:cs="Times New Roman"/>
                <w:sz w:val="20"/>
                <w:szCs w:val="20"/>
              </w:rPr>
            </w:pPr>
            <w:r w:rsidRPr="00411C1D">
              <w:rPr>
                <w:rFonts w:cs="Times New Roman"/>
                <w:sz w:val="20"/>
                <w:szCs w:val="20"/>
              </w:rPr>
              <w:t>0.100</w:t>
            </w:r>
          </w:p>
        </w:tc>
        <w:tc>
          <w:tcPr>
            <w:tcW w:w="841" w:type="pct"/>
          </w:tcPr>
          <w:p w:rsidR="00F53C56" w:rsidRPr="00411C1D" w:rsidRDefault="00F53C56" w:rsidP="00F53C56">
            <w:pPr>
              <w:spacing w:line="240" w:lineRule="auto"/>
              <w:rPr>
                <w:rFonts w:cs="Times New Roman"/>
                <w:sz w:val="20"/>
                <w:szCs w:val="20"/>
              </w:rPr>
            </w:pPr>
            <w:r w:rsidRPr="00411C1D">
              <w:rPr>
                <w:rFonts w:cs="Times New Roman"/>
                <w:sz w:val="20"/>
                <w:szCs w:val="20"/>
              </w:rPr>
              <w:t>0.279</w:t>
            </w:r>
          </w:p>
        </w:tc>
      </w:tr>
    </w:tbl>
    <w:p w:rsidR="00887DC1" w:rsidRDefault="008A2697" w:rsidP="008A2697">
      <w:pPr>
        <w:rPr>
          <w:rFonts w:eastAsia="Times New Roman"/>
        </w:rPr>
      </w:pPr>
      <w:r>
        <w:rPr>
          <w:rFonts w:eastAsia="Times New Roman"/>
        </w:rPr>
        <w:t xml:space="preserve">To make economical all the catch </w:t>
      </w:r>
      <w:r w:rsidRPr="00A2216E">
        <w:rPr>
          <w:rFonts w:eastAsia="Times New Roman"/>
        </w:rPr>
        <w:t xml:space="preserve">drain have been designed </w:t>
      </w:r>
      <w:r>
        <w:rPr>
          <w:rFonts w:eastAsia="Times New Roman"/>
        </w:rPr>
        <w:t xml:space="preserve">earthen canals </w:t>
      </w:r>
      <w:r w:rsidRPr="00A2216E">
        <w:rPr>
          <w:rFonts w:eastAsia="Times New Roman"/>
        </w:rPr>
        <w:t xml:space="preserve">with a trapezoidal shape using Manning's Formula. </w:t>
      </w:r>
      <w:r w:rsidR="00CD1B9F">
        <w:rPr>
          <w:rFonts w:eastAsia="Times New Roman"/>
        </w:rPr>
        <w:t>The hydraulic parameters are tabulated in the following table.</w:t>
      </w:r>
    </w:p>
    <w:p w:rsidR="00186535" w:rsidRDefault="00186535" w:rsidP="00186535">
      <w:pPr>
        <w:jc w:val="center"/>
        <w:rPr>
          <w:rFonts w:eastAsia="Times New Roman"/>
        </w:rPr>
      </w:pPr>
      <w:r w:rsidRPr="00186535">
        <w:rPr>
          <w:rFonts w:eastAsia="Calibri" w:cs="Times New Roman"/>
          <w:noProof/>
          <w:sz w:val="28"/>
          <w:szCs w:val="28"/>
        </w:rPr>
        <w:drawing>
          <wp:inline distT="0" distB="0" distL="0" distR="0">
            <wp:extent cx="2973788" cy="18604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0913" cy="1896213"/>
                    </a:xfrm>
                    <a:prstGeom prst="rect">
                      <a:avLst/>
                    </a:prstGeom>
                    <a:noFill/>
                    <a:ln>
                      <a:noFill/>
                    </a:ln>
                  </pic:spPr>
                </pic:pic>
              </a:graphicData>
            </a:graphic>
          </wp:inline>
        </w:drawing>
      </w:r>
    </w:p>
    <w:p w:rsidR="00186535" w:rsidRPr="00411C1D" w:rsidRDefault="00411C1D" w:rsidP="00186535">
      <w:pPr>
        <w:pStyle w:val="Caption"/>
        <w:rPr>
          <w:i w:val="0"/>
        </w:rPr>
      </w:pPr>
      <w:r>
        <w:t xml:space="preserve">                                           </w:t>
      </w:r>
      <w:bookmarkStart w:id="243" w:name="_Toc510097480"/>
      <w:r w:rsidR="00186535" w:rsidRPr="00411C1D">
        <w:rPr>
          <w:i w:val="0"/>
        </w:rPr>
        <w:t xml:space="preserve">Figure </w:t>
      </w:r>
      <w:r w:rsidR="007114ED" w:rsidRPr="00411C1D">
        <w:rPr>
          <w:i w:val="0"/>
        </w:rPr>
        <w:fldChar w:fldCharType="begin"/>
      </w:r>
      <w:r w:rsidR="00CC3088" w:rsidRPr="00411C1D">
        <w:rPr>
          <w:i w:val="0"/>
        </w:rPr>
        <w:instrText xml:space="preserve"> STYLEREF 1 \s </w:instrText>
      </w:r>
      <w:r w:rsidR="007114ED" w:rsidRPr="00411C1D">
        <w:rPr>
          <w:i w:val="0"/>
        </w:rPr>
        <w:fldChar w:fldCharType="separate"/>
      </w:r>
      <w:r w:rsidR="00E95371">
        <w:rPr>
          <w:i w:val="0"/>
          <w:noProof/>
        </w:rPr>
        <w:t>4</w:t>
      </w:r>
      <w:r w:rsidR="007114ED" w:rsidRPr="00411C1D">
        <w:rPr>
          <w:i w:val="0"/>
          <w:noProof/>
        </w:rPr>
        <w:fldChar w:fldCharType="end"/>
      </w:r>
      <w:r w:rsidR="00186535" w:rsidRPr="00411C1D">
        <w:rPr>
          <w:i w:val="0"/>
        </w:rPr>
        <w:noBreakHyphen/>
      </w:r>
      <w:r w:rsidR="007114ED" w:rsidRPr="00411C1D">
        <w:rPr>
          <w:i w:val="0"/>
        </w:rPr>
        <w:fldChar w:fldCharType="begin"/>
      </w:r>
      <w:r w:rsidR="00CC3088" w:rsidRPr="00411C1D">
        <w:rPr>
          <w:i w:val="0"/>
        </w:rPr>
        <w:instrText xml:space="preserve"> SEQ Figure \* ARABIC \s 1 </w:instrText>
      </w:r>
      <w:r w:rsidR="007114ED" w:rsidRPr="00411C1D">
        <w:rPr>
          <w:i w:val="0"/>
        </w:rPr>
        <w:fldChar w:fldCharType="separate"/>
      </w:r>
      <w:r w:rsidR="00E95371">
        <w:rPr>
          <w:i w:val="0"/>
          <w:noProof/>
        </w:rPr>
        <w:t>4</w:t>
      </w:r>
      <w:r w:rsidR="007114ED" w:rsidRPr="00411C1D">
        <w:rPr>
          <w:i w:val="0"/>
          <w:noProof/>
        </w:rPr>
        <w:fldChar w:fldCharType="end"/>
      </w:r>
      <w:r w:rsidR="00186535" w:rsidRPr="00411C1D">
        <w:rPr>
          <w:i w:val="0"/>
        </w:rPr>
        <w:t>Typical Cross Section of Catch drain canals</w:t>
      </w:r>
      <w:bookmarkEnd w:id="243"/>
    </w:p>
    <w:p w:rsidR="008A2697" w:rsidRPr="00411C1D" w:rsidRDefault="008A2697" w:rsidP="00411C1D">
      <w:pPr>
        <w:pStyle w:val="Caption"/>
        <w:spacing w:before="240" w:after="0" w:line="240" w:lineRule="auto"/>
        <w:rPr>
          <w:i w:val="0"/>
        </w:rPr>
      </w:pPr>
      <w:bookmarkStart w:id="244" w:name="_Toc342913994"/>
      <w:bookmarkStart w:id="245" w:name="_Toc510097458"/>
      <w:r w:rsidRPr="00411C1D">
        <w:rPr>
          <w:i w:val="0"/>
        </w:rPr>
        <w:t xml:space="preserve">Table </w:t>
      </w:r>
      <w:r w:rsidR="007114ED" w:rsidRPr="00411C1D">
        <w:rPr>
          <w:i w:val="0"/>
        </w:rPr>
        <w:fldChar w:fldCharType="begin"/>
      </w:r>
      <w:r w:rsidR="00CC3088" w:rsidRPr="00411C1D">
        <w:rPr>
          <w:i w:val="0"/>
        </w:rPr>
        <w:instrText xml:space="preserve"> STYLEREF 1 \s </w:instrText>
      </w:r>
      <w:r w:rsidR="007114ED" w:rsidRPr="00411C1D">
        <w:rPr>
          <w:i w:val="0"/>
        </w:rPr>
        <w:fldChar w:fldCharType="separate"/>
      </w:r>
      <w:r w:rsidR="00E95371">
        <w:rPr>
          <w:i w:val="0"/>
          <w:noProof/>
        </w:rPr>
        <w:t>4</w:t>
      </w:r>
      <w:r w:rsidR="007114ED" w:rsidRPr="00411C1D">
        <w:rPr>
          <w:i w:val="0"/>
          <w:noProof/>
        </w:rPr>
        <w:fldChar w:fldCharType="end"/>
      </w:r>
      <w:r w:rsidR="008F335B" w:rsidRPr="00411C1D">
        <w:rPr>
          <w:i w:val="0"/>
        </w:rPr>
        <w:noBreakHyphen/>
      </w:r>
      <w:r w:rsidR="007114ED" w:rsidRPr="00411C1D">
        <w:rPr>
          <w:i w:val="0"/>
        </w:rPr>
        <w:fldChar w:fldCharType="begin"/>
      </w:r>
      <w:r w:rsidR="00CC3088" w:rsidRPr="00411C1D">
        <w:rPr>
          <w:i w:val="0"/>
        </w:rPr>
        <w:instrText xml:space="preserve"> SEQ Table \* ARABIC \s 1 </w:instrText>
      </w:r>
      <w:r w:rsidR="007114ED" w:rsidRPr="00411C1D">
        <w:rPr>
          <w:i w:val="0"/>
        </w:rPr>
        <w:fldChar w:fldCharType="separate"/>
      </w:r>
      <w:r w:rsidR="00E95371">
        <w:rPr>
          <w:i w:val="0"/>
          <w:noProof/>
        </w:rPr>
        <w:t>9</w:t>
      </w:r>
      <w:r w:rsidR="007114ED" w:rsidRPr="00411C1D">
        <w:rPr>
          <w:i w:val="0"/>
          <w:noProof/>
        </w:rPr>
        <w:fldChar w:fldCharType="end"/>
      </w:r>
      <w:r w:rsidRPr="00411C1D">
        <w:rPr>
          <w:i w:val="0"/>
        </w:rPr>
        <w:t>: Hydraulic parameters of Catch drains</w:t>
      </w:r>
      <w:bookmarkEnd w:id="244"/>
      <w:r w:rsidRPr="00411C1D">
        <w:rPr>
          <w:i w:val="0"/>
        </w:rPr>
        <w:t xml:space="preserve"> of Main Canals</w:t>
      </w:r>
      <w:bookmarkEnd w:id="245"/>
    </w:p>
    <w:tbl>
      <w:tblPr>
        <w:tblW w:w="470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08"/>
        <w:gridCol w:w="1170"/>
        <w:gridCol w:w="724"/>
        <w:gridCol w:w="622"/>
        <w:gridCol w:w="630"/>
        <w:gridCol w:w="719"/>
        <w:gridCol w:w="541"/>
        <w:gridCol w:w="814"/>
        <w:gridCol w:w="719"/>
        <w:gridCol w:w="630"/>
        <w:gridCol w:w="812"/>
        <w:gridCol w:w="899"/>
      </w:tblGrid>
      <w:tr w:rsidR="008A2697" w:rsidRPr="00411C1D" w:rsidTr="0048634A">
        <w:trPr>
          <w:trHeight w:val="503"/>
          <w:tblHeader/>
        </w:trPr>
        <w:tc>
          <w:tcPr>
            <w:tcW w:w="543" w:type="pct"/>
          </w:tcPr>
          <w:p w:rsidR="008A2697" w:rsidRPr="00411C1D" w:rsidRDefault="008A2697" w:rsidP="003A1314">
            <w:pPr>
              <w:tabs>
                <w:tab w:val="left" w:pos="2205"/>
              </w:tabs>
              <w:spacing w:line="240" w:lineRule="auto"/>
              <w:jc w:val="center"/>
              <w:rPr>
                <w:rFonts w:cs="Times New Roman"/>
                <w:b/>
                <w:sz w:val="18"/>
                <w:szCs w:val="20"/>
              </w:rPr>
            </w:pPr>
            <w:r w:rsidRPr="00411C1D">
              <w:rPr>
                <w:rFonts w:cs="Times New Roman"/>
                <w:b/>
                <w:sz w:val="18"/>
                <w:szCs w:val="20"/>
              </w:rPr>
              <w:t>Catch drain</w:t>
            </w:r>
          </w:p>
        </w:tc>
        <w:tc>
          <w:tcPr>
            <w:tcW w:w="630" w:type="pct"/>
            <w:vAlign w:val="center"/>
          </w:tcPr>
          <w:p w:rsidR="008A2697" w:rsidRPr="00411C1D" w:rsidRDefault="008A2697" w:rsidP="003A1314">
            <w:pPr>
              <w:tabs>
                <w:tab w:val="left" w:pos="2205"/>
              </w:tabs>
              <w:spacing w:line="240" w:lineRule="auto"/>
              <w:jc w:val="center"/>
              <w:rPr>
                <w:rFonts w:cs="Times New Roman"/>
                <w:b/>
                <w:sz w:val="18"/>
                <w:szCs w:val="20"/>
              </w:rPr>
            </w:pPr>
            <w:r w:rsidRPr="00411C1D">
              <w:rPr>
                <w:rFonts w:cs="Times New Roman"/>
                <w:b/>
                <w:sz w:val="18"/>
                <w:szCs w:val="20"/>
              </w:rPr>
              <w:t>Reach</w:t>
            </w:r>
          </w:p>
        </w:tc>
        <w:tc>
          <w:tcPr>
            <w:tcW w:w="390" w:type="pct"/>
            <w:vAlign w:val="center"/>
          </w:tcPr>
          <w:p w:rsidR="008A2697" w:rsidRPr="00411C1D" w:rsidRDefault="008A2697" w:rsidP="003A1314">
            <w:pPr>
              <w:tabs>
                <w:tab w:val="left" w:pos="2205"/>
              </w:tabs>
              <w:spacing w:line="240" w:lineRule="auto"/>
              <w:rPr>
                <w:rFonts w:cs="Times New Roman"/>
                <w:b/>
                <w:sz w:val="18"/>
                <w:szCs w:val="20"/>
              </w:rPr>
            </w:pPr>
            <w:r w:rsidRPr="00411C1D">
              <w:rPr>
                <w:rFonts w:cs="Times New Roman"/>
                <w:b/>
                <w:sz w:val="18"/>
                <w:szCs w:val="20"/>
              </w:rPr>
              <w:t>Q</w:t>
            </w:r>
            <w:r w:rsidRPr="00411C1D">
              <w:rPr>
                <w:rFonts w:cs="Times New Roman"/>
                <w:b/>
                <w:sz w:val="18"/>
                <w:szCs w:val="20"/>
                <w:vertAlign w:val="subscript"/>
              </w:rPr>
              <w:t>R</w:t>
            </w:r>
            <w:r w:rsidRPr="00411C1D">
              <w:rPr>
                <w:rFonts w:cs="Times New Roman"/>
                <w:b/>
                <w:sz w:val="18"/>
                <w:szCs w:val="20"/>
              </w:rPr>
              <w:t xml:space="preserve"> (m</w:t>
            </w:r>
            <w:r w:rsidRPr="00411C1D">
              <w:rPr>
                <w:rFonts w:cs="Times New Roman"/>
                <w:b/>
                <w:sz w:val="18"/>
                <w:szCs w:val="20"/>
                <w:vertAlign w:val="superscript"/>
              </w:rPr>
              <w:t>3</w:t>
            </w:r>
            <w:r w:rsidRPr="00411C1D">
              <w:rPr>
                <w:rFonts w:cs="Times New Roman"/>
                <w:b/>
                <w:sz w:val="18"/>
                <w:szCs w:val="20"/>
              </w:rPr>
              <w:t>/s)</w:t>
            </w:r>
          </w:p>
        </w:tc>
        <w:tc>
          <w:tcPr>
            <w:tcW w:w="335" w:type="pct"/>
            <w:vAlign w:val="center"/>
          </w:tcPr>
          <w:p w:rsidR="008A2697" w:rsidRPr="00411C1D" w:rsidRDefault="008A2697" w:rsidP="003A1314">
            <w:pPr>
              <w:tabs>
                <w:tab w:val="left" w:pos="2205"/>
              </w:tabs>
              <w:spacing w:line="240" w:lineRule="auto"/>
              <w:jc w:val="center"/>
              <w:rPr>
                <w:rFonts w:cs="Times New Roman"/>
                <w:b/>
                <w:sz w:val="18"/>
                <w:szCs w:val="20"/>
              </w:rPr>
            </w:pPr>
            <w:r w:rsidRPr="00411C1D">
              <w:rPr>
                <w:rFonts w:cs="Times New Roman"/>
                <w:b/>
                <w:sz w:val="18"/>
                <w:szCs w:val="20"/>
              </w:rPr>
              <w:t>b/d</w:t>
            </w:r>
          </w:p>
        </w:tc>
        <w:tc>
          <w:tcPr>
            <w:tcW w:w="339" w:type="pct"/>
            <w:vAlign w:val="center"/>
          </w:tcPr>
          <w:p w:rsidR="008A2697" w:rsidRPr="00411C1D" w:rsidRDefault="008A2697" w:rsidP="003A1314">
            <w:pPr>
              <w:tabs>
                <w:tab w:val="left" w:pos="2205"/>
              </w:tabs>
              <w:spacing w:line="240" w:lineRule="auto"/>
              <w:jc w:val="center"/>
              <w:rPr>
                <w:rFonts w:cs="Times New Roman"/>
                <w:b/>
                <w:sz w:val="18"/>
                <w:szCs w:val="20"/>
              </w:rPr>
            </w:pPr>
            <w:r w:rsidRPr="00411C1D">
              <w:rPr>
                <w:rFonts w:cs="Times New Roman"/>
                <w:b/>
                <w:sz w:val="18"/>
                <w:szCs w:val="20"/>
              </w:rPr>
              <w:t>BW  (m)</w:t>
            </w:r>
          </w:p>
        </w:tc>
        <w:tc>
          <w:tcPr>
            <w:tcW w:w="387" w:type="pct"/>
            <w:vAlign w:val="center"/>
          </w:tcPr>
          <w:p w:rsidR="008A2697" w:rsidRPr="00411C1D" w:rsidRDefault="008A2697" w:rsidP="003A1314">
            <w:pPr>
              <w:tabs>
                <w:tab w:val="left" w:pos="2205"/>
              </w:tabs>
              <w:spacing w:line="240" w:lineRule="auto"/>
              <w:jc w:val="center"/>
              <w:rPr>
                <w:rFonts w:cs="Times New Roman"/>
                <w:b/>
                <w:sz w:val="18"/>
                <w:szCs w:val="20"/>
              </w:rPr>
            </w:pPr>
            <w:r w:rsidRPr="00411C1D">
              <w:rPr>
                <w:rFonts w:cs="Times New Roman"/>
                <w:b/>
                <w:sz w:val="18"/>
                <w:szCs w:val="20"/>
              </w:rPr>
              <w:t>FSD  (m)</w:t>
            </w:r>
          </w:p>
        </w:tc>
        <w:tc>
          <w:tcPr>
            <w:tcW w:w="291" w:type="pct"/>
            <w:vAlign w:val="center"/>
          </w:tcPr>
          <w:p w:rsidR="008A2697" w:rsidRPr="00411C1D" w:rsidRDefault="008A2697" w:rsidP="003A1314">
            <w:pPr>
              <w:tabs>
                <w:tab w:val="left" w:pos="2205"/>
              </w:tabs>
              <w:spacing w:line="240" w:lineRule="auto"/>
              <w:jc w:val="center"/>
              <w:rPr>
                <w:rFonts w:cs="Times New Roman"/>
                <w:b/>
                <w:sz w:val="18"/>
                <w:szCs w:val="20"/>
              </w:rPr>
            </w:pPr>
            <w:r w:rsidRPr="00411C1D">
              <w:rPr>
                <w:rFonts w:cs="Times New Roman"/>
                <w:b/>
                <w:sz w:val="18"/>
                <w:szCs w:val="20"/>
              </w:rPr>
              <w:t>FB</w:t>
            </w:r>
          </w:p>
          <w:p w:rsidR="008A2697" w:rsidRPr="00411C1D" w:rsidRDefault="008A2697" w:rsidP="003A1314">
            <w:pPr>
              <w:tabs>
                <w:tab w:val="left" w:pos="2205"/>
              </w:tabs>
              <w:spacing w:line="240" w:lineRule="auto"/>
              <w:jc w:val="center"/>
              <w:rPr>
                <w:rFonts w:cs="Times New Roman"/>
                <w:b/>
                <w:sz w:val="18"/>
                <w:szCs w:val="20"/>
              </w:rPr>
            </w:pPr>
            <w:r w:rsidRPr="00411C1D">
              <w:rPr>
                <w:rFonts w:cs="Times New Roman"/>
                <w:b/>
                <w:sz w:val="18"/>
                <w:szCs w:val="20"/>
              </w:rPr>
              <w:t>(m)</w:t>
            </w:r>
          </w:p>
        </w:tc>
        <w:tc>
          <w:tcPr>
            <w:tcW w:w="438" w:type="pct"/>
            <w:vAlign w:val="center"/>
          </w:tcPr>
          <w:p w:rsidR="008A2697" w:rsidRPr="00411C1D" w:rsidRDefault="008A2697" w:rsidP="003A1314">
            <w:pPr>
              <w:tabs>
                <w:tab w:val="left" w:pos="2205"/>
              </w:tabs>
              <w:spacing w:line="240" w:lineRule="auto"/>
              <w:jc w:val="center"/>
              <w:rPr>
                <w:rFonts w:cs="Times New Roman"/>
                <w:b/>
                <w:sz w:val="18"/>
                <w:szCs w:val="20"/>
              </w:rPr>
            </w:pPr>
            <w:r w:rsidRPr="00411C1D">
              <w:rPr>
                <w:rFonts w:cs="Times New Roman"/>
                <w:b/>
                <w:sz w:val="18"/>
                <w:szCs w:val="20"/>
              </w:rPr>
              <w:t>Side slope</w:t>
            </w:r>
          </w:p>
          <w:p w:rsidR="008A2697" w:rsidRPr="00411C1D" w:rsidRDefault="008A2697" w:rsidP="003A1314">
            <w:pPr>
              <w:tabs>
                <w:tab w:val="left" w:pos="2205"/>
              </w:tabs>
              <w:spacing w:line="240" w:lineRule="auto"/>
              <w:rPr>
                <w:rFonts w:cs="Times New Roman"/>
                <w:b/>
                <w:sz w:val="18"/>
                <w:szCs w:val="20"/>
              </w:rPr>
            </w:pPr>
            <w:r w:rsidRPr="00411C1D">
              <w:rPr>
                <w:rFonts w:cs="Times New Roman"/>
                <w:b/>
                <w:sz w:val="18"/>
                <w:szCs w:val="20"/>
              </w:rPr>
              <w:t>(H:V)</w:t>
            </w:r>
          </w:p>
        </w:tc>
        <w:tc>
          <w:tcPr>
            <w:tcW w:w="387" w:type="pct"/>
            <w:vAlign w:val="center"/>
          </w:tcPr>
          <w:p w:rsidR="008A2697" w:rsidRPr="00411C1D" w:rsidRDefault="00327602" w:rsidP="003A1314">
            <w:pPr>
              <w:tabs>
                <w:tab w:val="left" w:pos="2205"/>
              </w:tabs>
              <w:spacing w:line="240" w:lineRule="auto"/>
              <w:rPr>
                <w:rFonts w:cs="Times New Roman"/>
                <w:b/>
                <w:sz w:val="18"/>
                <w:szCs w:val="20"/>
              </w:rPr>
            </w:pPr>
            <w:r w:rsidRPr="00411C1D">
              <w:rPr>
                <w:rFonts w:cs="Times New Roman"/>
                <w:b/>
                <w:sz w:val="18"/>
                <w:szCs w:val="20"/>
              </w:rPr>
              <w:t>Manning</w:t>
            </w:r>
            <w:r w:rsidR="008A2697" w:rsidRPr="00411C1D">
              <w:rPr>
                <w:rFonts w:cs="Times New Roman"/>
                <w:b/>
                <w:sz w:val="18"/>
                <w:szCs w:val="20"/>
              </w:rPr>
              <w:t xml:space="preserve"> n</w:t>
            </w:r>
          </w:p>
        </w:tc>
        <w:tc>
          <w:tcPr>
            <w:tcW w:w="339" w:type="pct"/>
            <w:vAlign w:val="center"/>
          </w:tcPr>
          <w:p w:rsidR="008A2697" w:rsidRPr="00411C1D" w:rsidRDefault="008A2697" w:rsidP="003A1314">
            <w:pPr>
              <w:tabs>
                <w:tab w:val="left" w:pos="2205"/>
              </w:tabs>
              <w:spacing w:line="240" w:lineRule="auto"/>
              <w:jc w:val="center"/>
              <w:rPr>
                <w:rFonts w:cs="Times New Roman"/>
                <w:b/>
                <w:sz w:val="18"/>
                <w:szCs w:val="20"/>
              </w:rPr>
            </w:pPr>
            <w:r w:rsidRPr="00411C1D">
              <w:rPr>
                <w:rFonts w:cs="Times New Roman"/>
                <w:b/>
                <w:sz w:val="18"/>
                <w:szCs w:val="20"/>
              </w:rPr>
              <w:t>So</w:t>
            </w:r>
          </w:p>
        </w:tc>
        <w:tc>
          <w:tcPr>
            <w:tcW w:w="437" w:type="pct"/>
            <w:vAlign w:val="center"/>
          </w:tcPr>
          <w:p w:rsidR="008A2697" w:rsidRPr="00411C1D" w:rsidRDefault="008A2697" w:rsidP="003A1314">
            <w:pPr>
              <w:tabs>
                <w:tab w:val="left" w:pos="2205"/>
              </w:tabs>
              <w:spacing w:line="240" w:lineRule="auto"/>
              <w:jc w:val="center"/>
              <w:rPr>
                <w:rFonts w:cs="Times New Roman"/>
                <w:b/>
                <w:sz w:val="18"/>
                <w:szCs w:val="20"/>
              </w:rPr>
            </w:pPr>
            <w:r w:rsidRPr="00411C1D">
              <w:rPr>
                <w:rFonts w:cs="Times New Roman"/>
                <w:b/>
                <w:sz w:val="18"/>
                <w:szCs w:val="20"/>
              </w:rPr>
              <w:t>V (m/s)</w:t>
            </w:r>
          </w:p>
        </w:tc>
        <w:tc>
          <w:tcPr>
            <w:tcW w:w="484" w:type="pct"/>
            <w:vAlign w:val="center"/>
          </w:tcPr>
          <w:p w:rsidR="008A2697" w:rsidRPr="00411C1D" w:rsidRDefault="008A2697" w:rsidP="003A1314">
            <w:pPr>
              <w:tabs>
                <w:tab w:val="left" w:pos="2205"/>
              </w:tabs>
              <w:spacing w:line="240" w:lineRule="auto"/>
              <w:jc w:val="center"/>
              <w:rPr>
                <w:rFonts w:cs="Times New Roman"/>
                <w:b/>
                <w:sz w:val="18"/>
                <w:szCs w:val="20"/>
              </w:rPr>
            </w:pPr>
            <w:r w:rsidRPr="00411C1D">
              <w:rPr>
                <w:rFonts w:cs="Times New Roman"/>
                <w:b/>
                <w:sz w:val="18"/>
                <w:szCs w:val="20"/>
              </w:rPr>
              <w:t>Q</w:t>
            </w:r>
            <w:r w:rsidRPr="00411C1D">
              <w:rPr>
                <w:rFonts w:cs="Times New Roman"/>
                <w:b/>
                <w:sz w:val="18"/>
                <w:szCs w:val="20"/>
                <w:vertAlign w:val="subscript"/>
              </w:rPr>
              <w:t>R</w:t>
            </w:r>
            <w:r w:rsidRPr="00411C1D">
              <w:rPr>
                <w:rFonts w:cs="Times New Roman"/>
                <w:b/>
                <w:sz w:val="18"/>
                <w:szCs w:val="20"/>
              </w:rPr>
              <w:t>- Q</w:t>
            </w:r>
            <w:r w:rsidRPr="00411C1D">
              <w:rPr>
                <w:rFonts w:cs="Times New Roman"/>
                <w:b/>
                <w:sz w:val="18"/>
                <w:szCs w:val="20"/>
                <w:vertAlign w:val="subscript"/>
              </w:rPr>
              <w:t>d</w:t>
            </w:r>
          </w:p>
        </w:tc>
      </w:tr>
      <w:tr w:rsidR="008A2697" w:rsidRPr="00411C1D" w:rsidTr="0048634A">
        <w:trPr>
          <w:trHeight w:val="20"/>
        </w:trPr>
        <w:tc>
          <w:tcPr>
            <w:tcW w:w="543" w:type="pct"/>
            <w:vMerge w:val="restart"/>
            <w:vAlign w:val="bottom"/>
          </w:tcPr>
          <w:p w:rsidR="008A2697" w:rsidRPr="00411C1D" w:rsidRDefault="008A2697" w:rsidP="003A1314">
            <w:pPr>
              <w:spacing w:line="240" w:lineRule="auto"/>
              <w:ind w:left="113" w:right="113"/>
              <w:jc w:val="center"/>
              <w:rPr>
                <w:rFonts w:cs="Times New Roman"/>
                <w:sz w:val="18"/>
                <w:szCs w:val="20"/>
              </w:rPr>
            </w:pPr>
            <w:r w:rsidRPr="00411C1D">
              <w:rPr>
                <w:rFonts w:cs="Times New Roman"/>
                <w:sz w:val="18"/>
                <w:szCs w:val="20"/>
              </w:rPr>
              <w:t>MC-1</w:t>
            </w:r>
          </w:p>
          <w:p w:rsidR="008A2697" w:rsidRPr="00411C1D" w:rsidRDefault="008A2697" w:rsidP="003A1314">
            <w:pPr>
              <w:spacing w:before="0" w:line="240" w:lineRule="auto"/>
              <w:jc w:val="left"/>
              <w:rPr>
                <w:rFonts w:cs="Times New Roman"/>
                <w:color w:val="000000"/>
                <w:sz w:val="18"/>
                <w:szCs w:val="20"/>
              </w:rPr>
            </w:pPr>
          </w:p>
        </w:tc>
        <w:tc>
          <w:tcPr>
            <w:tcW w:w="630" w:type="pct"/>
            <w:vAlign w:val="center"/>
          </w:tcPr>
          <w:p w:rsidR="008A2697" w:rsidRPr="00411C1D" w:rsidRDefault="008A2697" w:rsidP="003A1314">
            <w:pPr>
              <w:spacing w:before="0" w:line="240" w:lineRule="auto"/>
              <w:jc w:val="center"/>
              <w:rPr>
                <w:rFonts w:cs="Times New Roman"/>
                <w:sz w:val="18"/>
                <w:szCs w:val="20"/>
              </w:rPr>
            </w:pPr>
            <w:r w:rsidRPr="00411C1D">
              <w:rPr>
                <w:rFonts w:cs="Times New Roman"/>
                <w:sz w:val="18"/>
                <w:szCs w:val="20"/>
              </w:rPr>
              <w:t>0-110</w:t>
            </w:r>
          </w:p>
        </w:tc>
        <w:tc>
          <w:tcPr>
            <w:tcW w:w="390"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0.168</w:t>
            </w:r>
          </w:p>
        </w:tc>
        <w:tc>
          <w:tcPr>
            <w:tcW w:w="335"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w:t>
            </w:r>
          </w:p>
        </w:tc>
        <w:tc>
          <w:tcPr>
            <w:tcW w:w="339"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0.50</w:t>
            </w:r>
          </w:p>
        </w:tc>
        <w:tc>
          <w:tcPr>
            <w:tcW w:w="387"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0.40</w:t>
            </w:r>
          </w:p>
        </w:tc>
        <w:tc>
          <w:tcPr>
            <w:tcW w:w="291"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0.25</w:t>
            </w:r>
          </w:p>
        </w:tc>
        <w:tc>
          <w:tcPr>
            <w:tcW w:w="438"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w:t>
            </w:r>
          </w:p>
        </w:tc>
        <w:tc>
          <w:tcPr>
            <w:tcW w:w="387"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0.03</w:t>
            </w:r>
          </w:p>
        </w:tc>
        <w:tc>
          <w:tcPr>
            <w:tcW w:w="339"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1000</w:t>
            </w:r>
          </w:p>
        </w:tc>
        <w:tc>
          <w:tcPr>
            <w:tcW w:w="437"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0.46</w:t>
            </w:r>
          </w:p>
        </w:tc>
        <w:tc>
          <w:tcPr>
            <w:tcW w:w="484"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0.00</w:t>
            </w:r>
          </w:p>
        </w:tc>
      </w:tr>
      <w:tr w:rsidR="008A2697" w:rsidRPr="00411C1D" w:rsidTr="0048634A">
        <w:trPr>
          <w:trHeight w:val="20"/>
        </w:trPr>
        <w:tc>
          <w:tcPr>
            <w:tcW w:w="543" w:type="pct"/>
            <w:vMerge/>
            <w:vAlign w:val="bottom"/>
          </w:tcPr>
          <w:p w:rsidR="008A2697" w:rsidRPr="00411C1D" w:rsidRDefault="008A2697" w:rsidP="003A1314">
            <w:pPr>
              <w:spacing w:line="240" w:lineRule="auto"/>
              <w:jc w:val="left"/>
              <w:rPr>
                <w:rFonts w:cs="Times New Roman"/>
                <w:color w:val="000000"/>
                <w:sz w:val="18"/>
                <w:szCs w:val="20"/>
              </w:rPr>
            </w:pPr>
          </w:p>
        </w:tc>
        <w:tc>
          <w:tcPr>
            <w:tcW w:w="630"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110-260</w:t>
            </w:r>
          </w:p>
        </w:tc>
        <w:tc>
          <w:tcPr>
            <w:tcW w:w="390"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0.209</w:t>
            </w:r>
          </w:p>
        </w:tc>
        <w:tc>
          <w:tcPr>
            <w:tcW w:w="335"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w:t>
            </w:r>
          </w:p>
        </w:tc>
        <w:tc>
          <w:tcPr>
            <w:tcW w:w="339"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0.50</w:t>
            </w:r>
          </w:p>
        </w:tc>
        <w:tc>
          <w:tcPr>
            <w:tcW w:w="387"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0.45</w:t>
            </w:r>
          </w:p>
        </w:tc>
        <w:tc>
          <w:tcPr>
            <w:tcW w:w="291"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0.25</w:t>
            </w:r>
          </w:p>
        </w:tc>
        <w:tc>
          <w:tcPr>
            <w:tcW w:w="438"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w:t>
            </w:r>
          </w:p>
        </w:tc>
        <w:tc>
          <w:tcPr>
            <w:tcW w:w="387"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0.03</w:t>
            </w:r>
          </w:p>
        </w:tc>
        <w:tc>
          <w:tcPr>
            <w:tcW w:w="339"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1000</w:t>
            </w:r>
          </w:p>
        </w:tc>
        <w:tc>
          <w:tcPr>
            <w:tcW w:w="437"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0.49</w:t>
            </w:r>
          </w:p>
        </w:tc>
        <w:tc>
          <w:tcPr>
            <w:tcW w:w="484"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0.00</w:t>
            </w:r>
          </w:p>
        </w:tc>
      </w:tr>
      <w:tr w:rsidR="008A2697" w:rsidRPr="00411C1D" w:rsidTr="0048634A">
        <w:trPr>
          <w:trHeight w:val="404"/>
        </w:trPr>
        <w:tc>
          <w:tcPr>
            <w:tcW w:w="543" w:type="pct"/>
            <w:vMerge/>
            <w:vAlign w:val="bottom"/>
          </w:tcPr>
          <w:p w:rsidR="008A2697" w:rsidRPr="00411C1D" w:rsidRDefault="008A2697" w:rsidP="003A1314">
            <w:pPr>
              <w:spacing w:line="240" w:lineRule="auto"/>
              <w:jc w:val="left"/>
              <w:rPr>
                <w:rFonts w:cs="Times New Roman"/>
                <w:color w:val="000000"/>
                <w:sz w:val="18"/>
                <w:szCs w:val="20"/>
              </w:rPr>
            </w:pPr>
          </w:p>
        </w:tc>
        <w:tc>
          <w:tcPr>
            <w:tcW w:w="630"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260-560</w:t>
            </w:r>
          </w:p>
        </w:tc>
        <w:tc>
          <w:tcPr>
            <w:tcW w:w="390"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0.209</w:t>
            </w:r>
          </w:p>
        </w:tc>
        <w:tc>
          <w:tcPr>
            <w:tcW w:w="335"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w:t>
            </w:r>
          </w:p>
        </w:tc>
        <w:tc>
          <w:tcPr>
            <w:tcW w:w="339"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0.50</w:t>
            </w:r>
          </w:p>
        </w:tc>
        <w:tc>
          <w:tcPr>
            <w:tcW w:w="387"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0.45</w:t>
            </w:r>
          </w:p>
        </w:tc>
        <w:tc>
          <w:tcPr>
            <w:tcW w:w="291"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0.25</w:t>
            </w:r>
          </w:p>
        </w:tc>
        <w:tc>
          <w:tcPr>
            <w:tcW w:w="438"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w:t>
            </w:r>
          </w:p>
        </w:tc>
        <w:tc>
          <w:tcPr>
            <w:tcW w:w="387"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0.03</w:t>
            </w:r>
          </w:p>
        </w:tc>
        <w:tc>
          <w:tcPr>
            <w:tcW w:w="339"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1000</w:t>
            </w:r>
          </w:p>
        </w:tc>
        <w:tc>
          <w:tcPr>
            <w:tcW w:w="437"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0.49</w:t>
            </w:r>
          </w:p>
        </w:tc>
        <w:tc>
          <w:tcPr>
            <w:tcW w:w="484"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0.00</w:t>
            </w:r>
          </w:p>
        </w:tc>
      </w:tr>
      <w:tr w:rsidR="008A2697" w:rsidRPr="00411C1D" w:rsidTr="0048634A">
        <w:trPr>
          <w:trHeight w:val="20"/>
        </w:trPr>
        <w:tc>
          <w:tcPr>
            <w:tcW w:w="543" w:type="pct"/>
            <w:vMerge/>
            <w:vAlign w:val="bottom"/>
          </w:tcPr>
          <w:p w:rsidR="008A2697" w:rsidRPr="00411C1D" w:rsidRDefault="008A2697" w:rsidP="003A1314">
            <w:pPr>
              <w:spacing w:line="240" w:lineRule="auto"/>
              <w:jc w:val="left"/>
              <w:rPr>
                <w:rFonts w:cs="Times New Roman"/>
                <w:color w:val="000000"/>
                <w:sz w:val="18"/>
                <w:szCs w:val="20"/>
              </w:rPr>
            </w:pPr>
          </w:p>
        </w:tc>
        <w:tc>
          <w:tcPr>
            <w:tcW w:w="630"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560-1000</w:t>
            </w:r>
          </w:p>
        </w:tc>
        <w:tc>
          <w:tcPr>
            <w:tcW w:w="390"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0.209</w:t>
            </w:r>
          </w:p>
        </w:tc>
        <w:tc>
          <w:tcPr>
            <w:tcW w:w="335"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w:t>
            </w:r>
          </w:p>
        </w:tc>
        <w:tc>
          <w:tcPr>
            <w:tcW w:w="339"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0.50</w:t>
            </w:r>
          </w:p>
        </w:tc>
        <w:tc>
          <w:tcPr>
            <w:tcW w:w="38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0.45</w:t>
            </w:r>
          </w:p>
        </w:tc>
        <w:tc>
          <w:tcPr>
            <w:tcW w:w="291"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0.25</w:t>
            </w:r>
          </w:p>
        </w:tc>
        <w:tc>
          <w:tcPr>
            <w:tcW w:w="438"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1.0</w:t>
            </w:r>
          </w:p>
        </w:tc>
        <w:tc>
          <w:tcPr>
            <w:tcW w:w="38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0.03</w:t>
            </w:r>
          </w:p>
        </w:tc>
        <w:tc>
          <w:tcPr>
            <w:tcW w:w="339"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1000</w:t>
            </w:r>
          </w:p>
        </w:tc>
        <w:tc>
          <w:tcPr>
            <w:tcW w:w="43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0.49</w:t>
            </w:r>
          </w:p>
        </w:tc>
        <w:tc>
          <w:tcPr>
            <w:tcW w:w="484"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0.00</w:t>
            </w:r>
          </w:p>
        </w:tc>
      </w:tr>
      <w:tr w:rsidR="008A2697" w:rsidRPr="00411C1D" w:rsidTr="0048634A">
        <w:trPr>
          <w:trHeight w:val="20"/>
        </w:trPr>
        <w:tc>
          <w:tcPr>
            <w:tcW w:w="543" w:type="pct"/>
            <w:vMerge/>
            <w:vAlign w:val="bottom"/>
          </w:tcPr>
          <w:p w:rsidR="008A2697" w:rsidRPr="00411C1D" w:rsidRDefault="008A2697" w:rsidP="003A1314">
            <w:pPr>
              <w:spacing w:line="240" w:lineRule="auto"/>
              <w:jc w:val="left"/>
              <w:rPr>
                <w:rFonts w:cs="Times New Roman"/>
                <w:color w:val="000000"/>
                <w:sz w:val="18"/>
                <w:szCs w:val="20"/>
              </w:rPr>
            </w:pPr>
          </w:p>
        </w:tc>
        <w:tc>
          <w:tcPr>
            <w:tcW w:w="630"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1000-1900</w:t>
            </w:r>
          </w:p>
        </w:tc>
        <w:tc>
          <w:tcPr>
            <w:tcW w:w="390"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0.419</w:t>
            </w:r>
          </w:p>
        </w:tc>
        <w:tc>
          <w:tcPr>
            <w:tcW w:w="335"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w:t>
            </w:r>
          </w:p>
        </w:tc>
        <w:tc>
          <w:tcPr>
            <w:tcW w:w="339"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0.54</w:t>
            </w:r>
          </w:p>
        </w:tc>
        <w:tc>
          <w:tcPr>
            <w:tcW w:w="38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0.54</w:t>
            </w:r>
          </w:p>
        </w:tc>
        <w:tc>
          <w:tcPr>
            <w:tcW w:w="291"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0.25</w:t>
            </w:r>
          </w:p>
        </w:tc>
        <w:tc>
          <w:tcPr>
            <w:tcW w:w="438"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1.0</w:t>
            </w:r>
          </w:p>
        </w:tc>
        <w:tc>
          <w:tcPr>
            <w:tcW w:w="38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0.03</w:t>
            </w:r>
          </w:p>
        </w:tc>
        <w:tc>
          <w:tcPr>
            <w:tcW w:w="339"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580</w:t>
            </w:r>
          </w:p>
        </w:tc>
        <w:tc>
          <w:tcPr>
            <w:tcW w:w="43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0.72</w:t>
            </w:r>
          </w:p>
        </w:tc>
        <w:tc>
          <w:tcPr>
            <w:tcW w:w="484"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0.00</w:t>
            </w:r>
          </w:p>
        </w:tc>
      </w:tr>
      <w:tr w:rsidR="008A2697" w:rsidRPr="00411C1D" w:rsidTr="0048634A">
        <w:trPr>
          <w:trHeight w:val="20"/>
        </w:trPr>
        <w:tc>
          <w:tcPr>
            <w:tcW w:w="543" w:type="pct"/>
            <w:vMerge/>
            <w:vAlign w:val="bottom"/>
          </w:tcPr>
          <w:p w:rsidR="008A2697" w:rsidRPr="00411C1D" w:rsidRDefault="008A2697" w:rsidP="003A1314">
            <w:pPr>
              <w:spacing w:line="240" w:lineRule="auto"/>
              <w:jc w:val="left"/>
              <w:rPr>
                <w:rFonts w:cs="Times New Roman"/>
                <w:color w:val="000000"/>
                <w:sz w:val="18"/>
                <w:szCs w:val="20"/>
              </w:rPr>
            </w:pPr>
          </w:p>
        </w:tc>
        <w:tc>
          <w:tcPr>
            <w:tcW w:w="630"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1900-2050</w:t>
            </w:r>
          </w:p>
        </w:tc>
        <w:tc>
          <w:tcPr>
            <w:tcW w:w="390"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0.223</w:t>
            </w:r>
          </w:p>
        </w:tc>
        <w:tc>
          <w:tcPr>
            <w:tcW w:w="335"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w:t>
            </w:r>
          </w:p>
        </w:tc>
        <w:tc>
          <w:tcPr>
            <w:tcW w:w="339"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0.50</w:t>
            </w:r>
          </w:p>
        </w:tc>
        <w:tc>
          <w:tcPr>
            <w:tcW w:w="38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0.42</w:t>
            </w:r>
          </w:p>
        </w:tc>
        <w:tc>
          <w:tcPr>
            <w:tcW w:w="291"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0.25</w:t>
            </w:r>
          </w:p>
        </w:tc>
        <w:tc>
          <w:tcPr>
            <w:tcW w:w="438"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1.0</w:t>
            </w:r>
          </w:p>
        </w:tc>
        <w:tc>
          <w:tcPr>
            <w:tcW w:w="38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0.03</w:t>
            </w:r>
          </w:p>
        </w:tc>
        <w:tc>
          <w:tcPr>
            <w:tcW w:w="339"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700</w:t>
            </w:r>
          </w:p>
        </w:tc>
        <w:tc>
          <w:tcPr>
            <w:tcW w:w="43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0.57</w:t>
            </w:r>
          </w:p>
        </w:tc>
        <w:tc>
          <w:tcPr>
            <w:tcW w:w="484"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0.00</w:t>
            </w:r>
          </w:p>
        </w:tc>
      </w:tr>
      <w:tr w:rsidR="008A2697" w:rsidRPr="00411C1D" w:rsidTr="0048634A">
        <w:trPr>
          <w:trHeight w:val="20"/>
        </w:trPr>
        <w:tc>
          <w:tcPr>
            <w:tcW w:w="543" w:type="pct"/>
            <w:vMerge/>
            <w:vAlign w:val="bottom"/>
          </w:tcPr>
          <w:p w:rsidR="008A2697" w:rsidRPr="00411C1D" w:rsidRDefault="008A2697" w:rsidP="003A1314">
            <w:pPr>
              <w:spacing w:line="240" w:lineRule="auto"/>
              <w:jc w:val="left"/>
              <w:rPr>
                <w:rFonts w:cs="Times New Roman"/>
                <w:color w:val="000000"/>
                <w:sz w:val="18"/>
                <w:szCs w:val="20"/>
              </w:rPr>
            </w:pPr>
          </w:p>
        </w:tc>
        <w:tc>
          <w:tcPr>
            <w:tcW w:w="630"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2050-2740</w:t>
            </w:r>
          </w:p>
        </w:tc>
        <w:tc>
          <w:tcPr>
            <w:tcW w:w="390"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0.140</w:t>
            </w:r>
          </w:p>
        </w:tc>
        <w:tc>
          <w:tcPr>
            <w:tcW w:w="335"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w:t>
            </w:r>
          </w:p>
        </w:tc>
        <w:tc>
          <w:tcPr>
            <w:tcW w:w="339"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0.50</w:t>
            </w:r>
          </w:p>
        </w:tc>
        <w:tc>
          <w:tcPr>
            <w:tcW w:w="38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0.33</w:t>
            </w:r>
          </w:p>
        </w:tc>
        <w:tc>
          <w:tcPr>
            <w:tcW w:w="291"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0.25</w:t>
            </w:r>
          </w:p>
        </w:tc>
        <w:tc>
          <w:tcPr>
            <w:tcW w:w="438"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1.0</w:t>
            </w:r>
          </w:p>
        </w:tc>
        <w:tc>
          <w:tcPr>
            <w:tcW w:w="38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0.03</w:t>
            </w:r>
          </w:p>
        </w:tc>
        <w:tc>
          <w:tcPr>
            <w:tcW w:w="339"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700</w:t>
            </w:r>
          </w:p>
        </w:tc>
        <w:tc>
          <w:tcPr>
            <w:tcW w:w="43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0.50</w:t>
            </w:r>
          </w:p>
        </w:tc>
        <w:tc>
          <w:tcPr>
            <w:tcW w:w="484"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0.00</w:t>
            </w:r>
          </w:p>
        </w:tc>
      </w:tr>
      <w:tr w:rsidR="008A2697" w:rsidRPr="00411C1D" w:rsidTr="0048634A">
        <w:trPr>
          <w:trHeight w:val="20"/>
        </w:trPr>
        <w:tc>
          <w:tcPr>
            <w:tcW w:w="543" w:type="pct"/>
            <w:vMerge w:val="restart"/>
            <w:vAlign w:val="bottom"/>
          </w:tcPr>
          <w:p w:rsidR="008A2697" w:rsidRPr="00411C1D" w:rsidRDefault="008A2697" w:rsidP="003A1314">
            <w:pPr>
              <w:spacing w:line="240" w:lineRule="auto"/>
              <w:ind w:right="113"/>
              <w:rPr>
                <w:rFonts w:cs="Times New Roman"/>
                <w:sz w:val="18"/>
                <w:szCs w:val="20"/>
              </w:rPr>
            </w:pPr>
            <w:r w:rsidRPr="00411C1D">
              <w:rPr>
                <w:rFonts w:cs="Times New Roman"/>
                <w:sz w:val="18"/>
                <w:szCs w:val="20"/>
              </w:rPr>
              <w:t>MC-2</w:t>
            </w:r>
          </w:p>
          <w:p w:rsidR="008A2697" w:rsidRPr="00411C1D" w:rsidRDefault="008A2697" w:rsidP="003A1314">
            <w:pPr>
              <w:spacing w:line="240" w:lineRule="auto"/>
              <w:jc w:val="left"/>
              <w:rPr>
                <w:rFonts w:cs="Times New Roman"/>
                <w:sz w:val="18"/>
                <w:szCs w:val="20"/>
              </w:rPr>
            </w:pPr>
          </w:p>
        </w:tc>
        <w:tc>
          <w:tcPr>
            <w:tcW w:w="630"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0-90</w:t>
            </w:r>
          </w:p>
        </w:tc>
        <w:tc>
          <w:tcPr>
            <w:tcW w:w="390"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0.195</w:t>
            </w:r>
          </w:p>
        </w:tc>
        <w:tc>
          <w:tcPr>
            <w:tcW w:w="335"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w:t>
            </w:r>
          </w:p>
        </w:tc>
        <w:tc>
          <w:tcPr>
            <w:tcW w:w="339"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0.50</w:t>
            </w:r>
          </w:p>
        </w:tc>
        <w:tc>
          <w:tcPr>
            <w:tcW w:w="387"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0.27</w:t>
            </w:r>
          </w:p>
        </w:tc>
        <w:tc>
          <w:tcPr>
            <w:tcW w:w="291"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0.25</w:t>
            </w:r>
          </w:p>
        </w:tc>
        <w:tc>
          <w:tcPr>
            <w:tcW w:w="438"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w:t>
            </w:r>
          </w:p>
        </w:tc>
        <w:tc>
          <w:tcPr>
            <w:tcW w:w="387"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0.03</w:t>
            </w:r>
          </w:p>
        </w:tc>
        <w:tc>
          <w:tcPr>
            <w:tcW w:w="339"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160</w:t>
            </w:r>
          </w:p>
        </w:tc>
        <w:tc>
          <w:tcPr>
            <w:tcW w:w="437"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0.65</w:t>
            </w:r>
          </w:p>
        </w:tc>
        <w:tc>
          <w:tcPr>
            <w:tcW w:w="484"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0.00</w:t>
            </w:r>
          </w:p>
        </w:tc>
      </w:tr>
      <w:tr w:rsidR="008A2697" w:rsidRPr="00411C1D" w:rsidTr="0048634A">
        <w:trPr>
          <w:trHeight w:val="20"/>
        </w:trPr>
        <w:tc>
          <w:tcPr>
            <w:tcW w:w="543" w:type="pct"/>
            <w:vMerge/>
            <w:vAlign w:val="bottom"/>
          </w:tcPr>
          <w:p w:rsidR="008A2697" w:rsidRPr="00411C1D" w:rsidRDefault="008A2697" w:rsidP="003A1314">
            <w:pPr>
              <w:spacing w:line="240" w:lineRule="auto"/>
              <w:jc w:val="left"/>
              <w:rPr>
                <w:rFonts w:cs="Times New Roman"/>
                <w:color w:val="000000"/>
                <w:sz w:val="18"/>
                <w:szCs w:val="20"/>
              </w:rPr>
            </w:pPr>
          </w:p>
        </w:tc>
        <w:tc>
          <w:tcPr>
            <w:tcW w:w="630"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90-320</w:t>
            </w:r>
          </w:p>
        </w:tc>
        <w:tc>
          <w:tcPr>
            <w:tcW w:w="390"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0.307</w:t>
            </w:r>
          </w:p>
        </w:tc>
        <w:tc>
          <w:tcPr>
            <w:tcW w:w="335"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w:t>
            </w:r>
          </w:p>
        </w:tc>
        <w:tc>
          <w:tcPr>
            <w:tcW w:w="339"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0.50</w:t>
            </w:r>
          </w:p>
        </w:tc>
        <w:tc>
          <w:tcPr>
            <w:tcW w:w="387"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0.34</w:t>
            </w:r>
          </w:p>
        </w:tc>
        <w:tc>
          <w:tcPr>
            <w:tcW w:w="291"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0.25</w:t>
            </w:r>
          </w:p>
        </w:tc>
        <w:tc>
          <w:tcPr>
            <w:tcW w:w="438"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w:t>
            </w:r>
          </w:p>
        </w:tc>
        <w:tc>
          <w:tcPr>
            <w:tcW w:w="387"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0.03</w:t>
            </w:r>
          </w:p>
        </w:tc>
        <w:tc>
          <w:tcPr>
            <w:tcW w:w="339"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160</w:t>
            </w:r>
          </w:p>
        </w:tc>
        <w:tc>
          <w:tcPr>
            <w:tcW w:w="437"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0.70</w:t>
            </w:r>
          </w:p>
        </w:tc>
        <w:tc>
          <w:tcPr>
            <w:tcW w:w="484"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0.00</w:t>
            </w:r>
          </w:p>
        </w:tc>
      </w:tr>
      <w:tr w:rsidR="008A2697" w:rsidRPr="00411C1D" w:rsidTr="0048634A">
        <w:trPr>
          <w:trHeight w:val="20"/>
        </w:trPr>
        <w:tc>
          <w:tcPr>
            <w:tcW w:w="543" w:type="pct"/>
            <w:vMerge/>
            <w:vAlign w:val="bottom"/>
          </w:tcPr>
          <w:p w:rsidR="008A2697" w:rsidRPr="00411C1D" w:rsidRDefault="008A2697" w:rsidP="003A1314">
            <w:pPr>
              <w:spacing w:line="240" w:lineRule="auto"/>
              <w:jc w:val="left"/>
              <w:rPr>
                <w:rFonts w:cs="Times New Roman"/>
                <w:color w:val="000000"/>
                <w:sz w:val="18"/>
                <w:szCs w:val="20"/>
              </w:rPr>
            </w:pPr>
          </w:p>
        </w:tc>
        <w:tc>
          <w:tcPr>
            <w:tcW w:w="630"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320-560</w:t>
            </w:r>
          </w:p>
        </w:tc>
        <w:tc>
          <w:tcPr>
            <w:tcW w:w="390"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0.168</w:t>
            </w:r>
          </w:p>
        </w:tc>
        <w:tc>
          <w:tcPr>
            <w:tcW w:w="335"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w:t>
            </w:r>
          </w:p>
        </w:tc>
        <w:tc>
          <w:tcPr>
            <w:tcW w:w="339"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0.50</w:t>
            </w:r>
          </w:p>
        </w:tc>
        <w:tc>
          <w:tcPr>
            <w:tcW w:w="387"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0.40</w:t>
            </w:r>
          </w:p>
        </w:tc>
        <w:tc>
          <w:tcPr>
            <w:tcW w:w="291"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0.25</w:t>
            </w:r>
          </w:p>
        </w:tc>
        <w:tc>
          <w:tcPr>
            <w:tcW w:w="438"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w:t>
            </w:r>
          </w:p>
        </w:tc>
        <w:tc>
          <w:tcPr>
            <w:tcW w:w="387"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0.03</w:t>
            </w:r>
          </w:p>
        </w:tc>
        <w:tc>
          <w:tcPr>
            <w:tcW w:w="339"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1000</w:t>
            </w:r>
          </w:p>
        </w:tc>
        <w:tc>
          <w:tcPr>
            <w:tcW w:w="437"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0.46</w:t>
            </w:r>
          </w:p>
        </w:tc>
        <w:tc>
          <w:tcPr>
            <w:tcW w:w="484"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0.00</w:t>
            </w:r>
          </w:p>
        </w:tc>
      </w:tr>
      <w:tr w:rsidR="008A2697" w:rsidRPr="00411C1D" w:rsidTr="0048634A">
        <w:trPr>
          <w:trHeight w:val="20"/>
        </w:trPr>
        <w:tc>
          <w:tcPr>
            <w:tcW w:w="543" w:type="pct"/>
            <w:vMerge/>
            <w:vAlign w:val="bottom"/>
          </w:tcPr>
          <w:p w:rsidR="008A2697" w:rsidRPr="00411C1D" w:rsidRDefault="008A2697" w:rsidP="003A1314">
            <w:pPr>
              <w:spacing w:line="240" w:lineRule="auto"/>
              <w:jc w:val="left"/>
              <w:rPr>
                <w:rFonts w:cs="Times New Roman"/>
                <w:color w:val="000000"/>
                <w:sz w:val="18"/>
                <w:szCs w:val="20"/>
              </w:rPr>
            </w:pPr>
          </w:p>
        </w:tc>
        <w:tc>
          <w:tcPr>
            <w:tcW w:w="630"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560-950</w:t>
            </w:r>
          </w:p>
        </w:tc>
        <w:tc>
          <w:tcPr>
            <w:tcW w:w="390"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0.419</w:t>
            </w:r>
          </w:p>
        </w:tc>
        <w:tc>
          <w:tcPr>
            <w:tcW w:w="335"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w:t>
            </w:r>
          </w:p>
        </w:tc>
        <w:tc>
          <w:tcPr>
            <w:tcW w:w="339"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0.60</w:t>
            </w:r>
          </w:p>
        </w:tc>
        <w:tc>
          <w:tcPr>
            <w:tcW w:w="38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0.60</w:t>
            </w:r>
          </w:p>
        </w:tc>
        <w:tc>
          <w:tcPr>
            <w:tcW w:w="291"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0.25</w:t>
            </w:r>
          </w:p>
        </w:tc>
        <w:tc>
          <w:tcPr>
            <w:tcW w:w="438"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1.0</w:t>
            </w:r>
          </w:p>
        </w:tc>
        <w:tc>
          <w:tcPr>
            <w:tcW w:w="38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0.03</w:t>
            </w:r>
          </w:p>
        </w:tc>
        <w:tc>
          <w:tcPr>
            <w:tcW w:w="339"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1000</w:t>
            </w:r>
          </w:p>
        </w:tc>
        <w:tc>
          <w:tcPr>
            <w:tcW w:w="43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0.58</w:t>
            </w:r>
          </w:p>
        </w:tc>
        <w:tc>
          <w:tcPr>
            <w:tcW w:w="484"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0.00</w:t>
            </w:r>
          </w:p>
        </w:tc>
      </w:tr>
      <w:tr w:rsidR="008A2697" w:rsidRPr="00411C1D" w:rsidTr="0048634A">
        <w:trPr>
          <w:trHeight w:val="20"/>
        </w:trPr>
        <w:tc>
          <w:tcPr>
            <w:tcW w:w="543" w:type="pct"/>
            <w:vMerge/>
            <w:vAlign w:val="bottom"/>
          </w:tcPr>
          <w:p w:rsidR="008A2697" w:rsidRPr="00411C1D" w:rsidRDefault="008A2697" w:rsidP="003A1314">
            <w:pPr>
              <w:spacing w:line="240" w:lineRule="auto"/>
              <w:jc w:val="left"/>
              <w:rPr>
                <w:rFonts w:cs="Times New Roman"/>
                <w:color w:val="000000"/>
                <w:sz w:val="18"/>
                <w:szCs w:val="20"/>
              </w:rPr>
            </w:pPr>
          </w:p>
        </w:tc>
        <w:tc>
          <w:tcPr>
            <w:tcW w:w="630"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950-1380</w:t>
            </w:r>
          </w:p>
        </w:tc>
        <w:tc>
          <w:tcPr>
            <w:tcW w:w="390"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0.335</w:t>
            </w:r>
          </w:p>
        </w:tc>
        <w:tc>
          <w:tcPr>
            <w:tcW w:w="335"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w:t>
            </w:r>
          </w:p>
        </w:tc>
        <w:tc>
          <w:tcPr>
            <w:tcW w:w="339"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0.55</w:t>
            </w:r>
          </w:p>
        </w:tc>
        <w:tc>
          <w:tcPr>
            <w:tcW w:w="38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0.55</w:t>
            </w:r>
          </w:p>
        </w:tc>
        <w:tc>
          <w:tcPr>
            <w:tcW w:w="291"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0.25</w:t>
            </w:r>
          </w:p>
        </w:tc>
        <w:tc>
          <w:tcPr>
            <w:tcW w:w="438"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1.0</w:t>
            </w:r>
          </w:p>
        </w:tc>
        <w:tc>
          <w:tcPr>
            <w:tcW w:w="38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0.03</w:t>
            </w:r>
          </w:p>
        </w:tc>
        <w:tc>
          <w:tcPr>
            <w:tcW w:w="339"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1000</w:t>
            </w:r>
          </w:p>
        </w:tc>
        <w:tc>
          <w:tcPr>
            <w:tcW w:w="43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0.55</w:t>
            </w:r>
          </w:p>
        </w:tc>
        <w:tc>
          <w:tcPr>
            <w:tcW w:w="484"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0.00</w:t>
            </w:r>
          </w:p>
        </w:tc>
      </w:tr>
      <w:tr w:rsidR="008A2697" w:rsidRPr="00411C1D" w:rsidTr="0048634A">
        <w:trPr>
          <w:trHeight w:val="20"/>
        </w:trPr>
        <w:tc>
          <w:tcPr>
            <w:tcW w:w="543" w:type="pct"/>
            <w:vMerge/>
            <w:vAlign w:val="bottom"/>
          </w:tcPr>
          <w:p w:rsidR="008A2697" w:rsidRPr="00411C1D" w:rsidRDefault="008A2697" w:rsidP="003A1314">
            <w:pPr>
              <w:spacing w:line="240" w:lineRule="auto"/>
              <w:jc w:val="left"/>
              <w:rPr>
                <w:rFonts w:cs="Times New Roman"/>
                <w:color w:val="000000"/>
                <w:sz w:val="18"/>
                <w:szCs w:val="20"/>
              </w:rPr>
            </w:pPr>
          </w:p>
        </w:tc>
        <w:tc>
          <w:tcPr>
            <w:tcW w:w="630"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1380-1550</w:t>
            </w:r>
          </w:p>
        </w:tc>
        <w:tc>
          <w:tcPr>
            <w:tcW w:w="390"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0.154</w:t>
            </w:r>
          </w:p>
        </w:tc>
        <w:tc>
          <w:tcPr>
            <w:tcW w:w="335"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w:t>
            </w:r>
          </w:p>
        </w:tc>
        <w:tc>
          <w:tcPr>
            <w:tcW w:w="339"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0.50</w:t>
            </w:r>
          </w:p>
        </w:tc>
        <w:tc>
          <w:tcPr>
            <w:tcW w:w="38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0.38</w:t>
            </w:r>
          </w:p>
        </w:tc>
        <w:tc>
          <w:tcPr>
            <w:tcW w:w="291"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0.25</w:t>
            </w:r>
          </w:p>
        </w:tc>
        <w:tc>
          <w:tcPr>
            <w:tcW w:w="438"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1.0</w:t>
            </w:r>
          </w:p>
        </w:tc>
        <w:tc>
          <w:tcPr>
            <w:tcW w:w="38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0.03</w:t>
            </w:r>
          </w:p>
        </w:tc>
        <w:tc>
          <w:tcPr>
            <w:tcW w:w="339"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1000</w:t>
            </w:r>
          </w:p>
        </w:tc>
        <w:tc>
          <w:tcPr>
            <w:tcW w:w="43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0.45</w:t>
            </w:r>
          </w:p>
        </w:tc>
        <w:tc>
          <w:tcPr>
            <w:tcW w:w="484"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0.00</w:t>
            </w:r>
          </w:p>
        </w:tc>
      </w:tr>
      <w:tr w:rsidR="008A2697" w:rsidRPr="00411C1D" w:rsidTr="0048634A">
        <w:trPr>
          <w:trHeight w:val="20"/>
        </w:trPr>
        <w:tc>
          <w:tcPr>
            <w:tcW w:w="543" w:type="pct"/>
            <w:vMerge/>
            <w:vAlign w:val="bottom"/>
          </w:tcPr>
          <w:p w:rsidR="008A2697" w:rsidRPr="00411C1D" w:rsidRDefault="008A2697" w:rsidP="003A1314">
            <w:pPr>
              <w:spacing w:line="240" w:lineRule="auto"/>
              <w:jc w:val="left"/>
              <w:rPr>
                <w:rFonts w:cs="Times New Roman"/>
                <w:color w:val="000000"/>
                <w:sz w:val="18"/>
                <w:szCs w:val="20"/>
              </w:rPr>
            </w:pPr>
          </w:p>
        </w:tc>
        <w:tc>
          <w:tcPr>
            <w:tcW w:w="630"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1550-2090</w:t>
            </w:r>
          </w:p>
        </w:tc>
        <w:tc>
          <w:tcPr>
            <w:tcW w:w="390"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0.181</w:t>
            </w:r>
          </w:p>
        </w:tc>
        <w:tc>
          <w:tcPr>
            <w:tcW w:w="335"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w:t>
            </w:r>
          </w:p>
        </w:tc>
        <w:tc>
          <w:tcPr>
            <w:tcW w:w="339"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0.50</w:t>
            </w:r>
          </w:p>
        </w:tc>
        <w:tc>
          <w:tcPr>
            <w:tcW w:w="38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0.42</w:t>
            </w:r>
          </w:p>
        </w:tc>
        <w:tc>
          <w:tcPr>
            <w:tcW w:w="291"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0.25</w:t>
            </w:r>
          </w:p>
        </w:tc>
        <w:tc>
          <w:tcPr>
            <w:tcW w:w="438"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1.0</w:t>
            </w:r>
          </w:p>
        </w:tc>
        <w:tc>
          <w:tcPr>
            <w:tcW w:w="38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0.03</w:t>
            </w:r>
          </w:p>
        </w:tc>
        <w:tc>
          <w:tcPr>
            <w:tcW w:w="339"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1000</w:t>
            </w:r>
          </w:p>
        </w:tc>
        <w:tc>
          <w:tcPr>
            <w:tcW w:w="43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0.47</w:t>
            </w:r>
          </w:p>
        </w:tc>
        <w:tc>
          <w:tcPr>
            <w:tcW w:w="484"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0.00</w:t>
            </w:r>
          </w:p>
        </w:tc>
      </w:tr>
      <w:tr w:rsidR="008A2697" w:rsidRPr="00411C1D" w:rsidTr="0048634A">
        <w:trPr>
          <w:trHeight w:val="20"/>
        </w:trPr>
        <w:tc>
          <w:tcPr>
            <w:tcW w:w="543" w:type="pct"/>
            <w:vMerge/>
            <w:vAlign w:val="bottom"/>
          </w:tcPr>
          <w:p w:rsidR="008A2697" w:rsidRPr="00411C1D" w:rsidRDefault="008A2697" w:rsidP="003A1314">
            <w:pPr>
              <w:spacing w:line="240" w:lineRule="auto"/>
              <w:jc w:val="left"/>
              <w:rPr>
                <w:rFonts w:cs="Times New Roman"/>
                <w:color w:val="000000"/>
                <w:sz w:val="18"/>
                <w:szCs w:val="20"/>
              </w:rPr>
            </w:pPr>
          </w:p>
        </w:tc>
        <w:tc>
          <w:tcPr>
            <w:tcW w:w="630"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2090-2300</w:t>
            </w:r>
          </w:p>
        </w:tc>
        <w:tc>
          <w:tcPr>
            <w:tcW w:w="390"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0.140</w:t>
            </w:r>
          </w:p>
        </w:tc>
        <w:tc>
          <w:tcPr>
            <w:tcW w:w="335"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w:t>
            </w:r>
          </w:p>
        </w:tc>
        <w:tc>
          <w:tcPr>
            <w:tcW w:w="339"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0.50</w:t>
            </w:r>
          </w:p>
        </w:tc>
        <w:tc>
          <w:tcPr>
            <w:tcW w:w="38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0.37</w:t>
            </w:r>
          </w:p>
        </w:tc>
        <w:tc>
          <w:tcPr>
            <w:tcW w:w="291"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0.25</w:t>
            </w:r>
          </w:p>
        </w:tc>
        <w:tc>
          <w:tcPr>
            <w:tcW w:w="438"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1.0</w:t>
            </w:r>
          </w:p>
        </w:tc>
        <w:tc>
          <w:tcPr>
            <w:tcW w:w="38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0.03</w:t>
            </w:r>
          </w:p>
        </w:tc>
        <w:tc>
          <w:tcPr>
            <w:tcW w:w="339"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1000</w:t>
            </w:r>
          </w:p>
        </w:tc>
        <w:tc>
          <w:tcPr>
            <w:tcW w:w="43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0.44</w:t>
            </w:r>
          </w:p>
        </w:tc>
        <w:tc>
          <w:tcPr>
            <w:tcW w:w="484"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0.00</w:t>
            </w:r>
          </w:p>
        </w:tc>
      </w:tr>
      <w:tr w:rsidR="008A2697" w:rsidRPr="00411C1D" w:rsidTr="0048634A">
        <w:trPr>
          <w:trHeight w:val="20"/>
        </w:trPr>
        <w:tc>
          <w:tcPr>
            <w:tcW w:w="543" w:type="pct"/>
            <w:vMerge/>
            <w:vAlign w:val="bottom"/>
          </w:tcPr>
          <w:p w:rsidR="008A2697" w:rsidRPr="00411C1D" w:rsidRDefault="008A2697" w:rsidP="003A1314">
            <w:pPr>
              <w:spacing w:line="240" w:lineRule="auto"/>
              <w:jc w:val="left"/>
              <w:rPr>
                <w:rFonts w:cs="Times New Roman"/>
                <w:color w:val="000000"/>
                <w:sz w:val="18"/>
                <w:szCs w:val="20"/>
              </w:rPr>
            </w:pPr>
          </w:p>
        </w:tc>
        <w:tc>
          <w:tcPr>
            <w:tcW w:w="630"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2300-2960</w:t>
            </w:r>
          </w:p>
        </w:tc>
        <w:tc>
          <w:tcPr>
            <w:tcW w:w="390"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0.279</w:t>
            </w:r>
          </w:p>
        </w:tc>
        <w:tc>
          <w:tcPr>
            <w:tcW w:w="335" w:type="pct"/>
            <w:vAlign w:val="center"/>
          </w:tcPr>
          <w:p w:rsidR="008A2697" w:rsidRPr="00411C1D" w:rsidRDefault="008A2697" w:rsidP="003A1314">
            <w:pPr>
              <w:spacing w:line="240" w:lineRule="auto"/>
              <w:jc w:val="center"/>
              <w:rPr>
                <w:rFonts w:cs="Times New Roman"/>
                <w:sz w:val="18"/>
                <w:szCs w:val="20"/>
              </w:rPr>
            </w:pPr>
            <w:r w:rsidRPr="00411C1D">
              <w:rPr>
                <w:rFonts w:cs="Times New Roman"/>
                <w:sz w:val="18"/>
                <w:szCs w:val="20"/>
              </w:rPr>
              <w:t>1.0</w:t>
            </w:r>
          </w:p>
        </w:tc>
        <w:tc>
          <w:tcPr>
            <w:tcW w:w="339"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0.51</w:t>
            </w:r>
          </w:p>
        </w:tc>
        <w:tc>
          <w:tcPr>
            <w:tcW w:w="38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0.51</w:t>
            </w:r>
          </w:p>
        </w:tc>
        <w:tc>
          <w:tcPr>
            <w:tcW w:w="291"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0.25</w:t>
            </w:r>
          </w:p>
        </w:tc>
        <w:tc>
          <w:tcPr>
            <w:tcW w:w="438"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1.0</w:t>
            </w:r>
          </w:p>
        </w:tc>
        <w:tc>
          <w:tcPr>
            <w:tcW w:w="38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0.03</w:t>
            </w:r>
          </w:p>
        </w:tc>
        <w:tc>
          <w:tcPr>
            <w:tcW w:w="339"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1000</w:t>
            </w:r>
          </w:p>
        </w:tc>
        <w:tc>
          <w:tcPr>
            <w:tcW w:w="437"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0.53</w:t>
            </w:r>
          </w:p>
        </w:tc>
        <w:tc>
          <w:tcPr>
            <w:tcW w:w="484" w:type="pct"/>
            <w:vAlign w:val="center"/>
          </w:tcPr>
          <w:p w:rsidR="008A2697" w:rsidRPr="00411C1D" w:rsidRDefault="008A2697" w:rsidP="003A1314">
            <w:pPr>
              <w:spacing w:line="240" w:lineRule="auto"/>
              <w:jc w:val="center"/>
              <w:rPr>
                <w:rFonts w:cs="Times New Roman"/>
                <w:color w:val="000000"/>
                <w:sz w:val="18"/>
                <w:szCs w:val="20"/>
              </w:rPr>
            </w:pPr>
            <w:r w:rsidRPr="00411C1D">
              <w:rPr>
                <w:rFonts w:cs="Times New Roman"/>
                <w:color w:val="000000"/>
                <w:sz w:val="18"/>
                <w:szCs w:val="20"/>
              </w:rPr>
              <w:t>0.00</w:t>
            </w:r>
          </w:p>
        </w:tc>
      </w:tr>
    </w:tbl>
    <w:p w:rsidR="008A2697" w:rsidRPr="00E95280" w:rsidRDefault="008A2697" w:rsidP="008A2697">
      <w:r w:rsidRPr="008F6683">
        <w:t xml:space="preserve">The </w:t>
      </w:r>
      <w:r>
        <w:t xml:space="preserve">details of Catch drain </w:t>
      </w:r>
      <w:r w:rsidR="00411C1D">
        <w:t>Canal hydraulic</w:t>
      </w:r>
      <w:r>
        <w:t xml:space="preserve"> parameters</w:t>
      </w:r>
      <w:r w:rsidRPr="008F6683">
        <w:t xml:space="preserve"> results </w:t>
      </w:r>
      <w:r>
        <w:t xml:space="preserve">and dimensions </w:t>
      </w:r>
      <w:r w:rsidRPr="008F6683">
        <w:t xml:space="preserve">are </w:t>
      </w:r>
      <w:r>
        <w:t xml:space="preserve">presented </w:t>
      </w:r>
      <w:r w:rsidR="00411C1D">
        <w:t>for each</w:t>
      </w:r>
      <w:r>
        <w:t xml:space="preserve"> of</w:t>
      </w:r>
      <w:r w:rsidRPr="008F6683">
        <w:t xml:space="preserve"> canal profile working drawings. </w:t>
      </w:r>
    </w:p>
    <w:p w:rsidR="008A2697" w:rsidRPr="0041684B" w:rsidRDefault="008A2697" w:rsidP="008A2697">
      <w:pPr>
        <w:rPr>
          <w:szCs w:val="24"/>
        </w:rPr>
      </w:pPr>
    </w:p>
    <w:p w:rsidR="008A2697" w:rsidRPr="00253767" w:rsidRDefault="008A2697" w:rsidP="00253767">
      <w:pPr>
        <w:spacing w:before="480" w:line="276" w:lineRule="auto"/>
        <w:jc w:val="left"/>
        <w:rPr>
          <w:szCs w:val="24"/>
        </w:rPr>
      </w:pPr>
      <w:r>
        <w:br w:type="page"/>
      </w:r>
    </w:p>
    <w:p w:rsidR="00D30F9A" w:rsidRPr="00D30F9A" w:rsidRDefault="00D30F9A" w:rsidP="00D30F9A">
      <w:pPr>
        <w:pStyle w:val="Heading1"/>
        <w:jc w:val="left"/>
        <w:rPr>
          <w:color w:val="auto"/>
        </w:rPr>
      </w:pPr>
      <w:bookmarkStart w:id="246" w:name="_Toc510097420"/>
      <w:r w:rsidRPr="00D30F9A">
        <w:rPr>
          <w:color w:val="auto"/>
        </w:rPr>
        <w:lastRenderedPageBreak/>
        <w:t>BILL OF QUANTITY</w:t>
      </w:r>
      <w:bookmarkEnd w:id="246"/>
    </w:p>
    <w:p w:rsidR="00743FBC" w:rsidRDefault="00743FBC" w:rsidP="0041025A">
      <w:pPr>
        <w:pStyle w:val="Heading2"/>
      </w:pPr>
      <w:bookmarkStart w:id="247" w:name="_Toc510097421"/>
      <w:r>
        <w:t>BOQ Summary</w:t>
      </w:r>
      <w:bookmarkEnd w:id="247"/>
    </w:p>
    <w:p w:rsidR="00D30F9A" w:rsidRPr="00D30F9A" w:rsidRDefault="00D30F9A" w:rsidP="00D30F9A">
      <w:pPr>
        <w:spacing w:line="240" w:lineRule="auto"/>
      </w:pPr>
      <w:bookmarkStart w:id="248" w:name="_Toc510097459"/>
      <w:r w:rsidRPr="00D30F9A">
        <w:t xml:space="preserve">Table </w:t>
      </w:r>
      <w:fldSimple w:instr=" STYLEREF 1 \s ">
        <w:r w:rsidR="00E95371">
          <w:rPr>
            <w:noProof/>
          </w:rPr>
          <w:t>5</w:t>
        </w:r>
      </w:fldSimple>
      <w:r w:rsidRPr="00D30F9A">
        <w:noBreakHyphen/>
      </w:r>
      <w:fldSimple w:instr=" SEQ Table \* ARABIC \s 1 ">
        <w:r w:rsidR="00E95371">
          <w:rPr>
            <w:noProof/>
          </w:rPr>
          <w:t>1</w:t>
        </w:r>
      </w:fldSimple>
      <w:r>
        <w:rPr>
          <w:noProof/>
        </w:rPr>
        <w:t>:Summary of Bill of quantity</w:t>
      </w:r>
      <w:bookmarkEnd w:id="248"/>
    </w:p>
    <w:tbl>
      <w:tblPr>
        <w:tblStyle w:val="TableGrid"/>
        <w:tblW w:w="5000" w:type="pct"/>
        <w:jc w:val="center"/>
        <w:tblLook w:val="04A0"/>
      </w:tblPr>
      <w:tblGrid>
        <w:gridCol w:w="1060"/>
        <w:gridCol w:w="3679"/>
        <w:gridCol w:w="775"/>
        <w:gridCol w:w="1162"/>
        <w:gridCol w:w="1594"/>
        <w:gridCol w:w="1594"/>
      </w:tblGrid>
      <w:tr w:rsidR="008A2697" w:rsidRPr="00D30F9A" w:rsidTr="00D30F9A">
        <w:trPr>
          <w:jc w:val="center"/>
        </w:trPr>
        <w:tc>
          <w:tcPr>
            <w:tcW w:w="537" w:type="pct"/>
          </w:tcPr>
          <w:p w:rsidR="008A2697" w:rsidRPr="00D30F9A" w:rsidRDefault="008A2697" w:rsidP="00743FBC">
            <w:pPr>
              <w:spacing w:line="240" w:lineRule="auto"/>
              <w:rPr>
                <w:rFonts w:cs="Times New Roman"/>
                <w:szCs w:val="20"/>
              </w:rPr>
            </w:pPr>
            <w:r w:rsidRPr="00D30F9A">
              <w:rPr>
                <w:rFonts w:cs="Times New Roman"/>
                <w:szCs w:val="20"/>
              </w:rPr>
              <w:t>Bill No</w:t>
            </w:r>
          </w:p>
        </w:tc>
        <w:tc>
          <w:tcPr>
            <w:tcW w:w="1865" w:type="pct"/>
          </w:tcPr>
          <w:p w:rsidR="008A2697" w:rsidRPr="00D30F9A" w:rsidRDefault="008A2697" w:rsidP="00743FBC">
            <w:pPr>
              <w:spacing w:line="240" w:lineRule="auto"/>
              <w:rPr>
                <w:rFonts w:cs="Times New Roman"/>
                <w:szCs w:val="20"/>
              </w:rPr>
            </w:pPr>
            <w:r w:rsidRPr="00D30F9A">
              <w:rPr>
                <w:rFonts w:cs="Times New Roman"/>
                <w:szCs w:val="20"/>
              </w:rPr>
              <w:t>Bill Deception</w:t>
            </w:r>
          </w:p>
        </w:tc>
        <w:tc>
          <w:tcPr>
            <w:tcW w:w="393" w:type="pct"/>
          </w:tcPr>
          <w:p w:rsidR="008A2697" w:rsidRPr="00D30F9A" w:rsidRDefault="008A2697" w:rsidP="00743FBC">
            <w:pPr>
              <w:spacing w:line="240" w:lineRule="auto"/>
              <w:rPr>
                <w:rFonts w:cs="Times New Roman"/>
                <w:szCs w:val="20"/>
              </w:rPr>
            </w:pPr>
            <w:r w:rsidRPr="00D30F9A">
              <w:rPr>
                <w:rFonts w:cs="Times New Roman"/>
                <w:szCs w:val="20"/>
              </w:rPr>
              <w:t xml:space="preserve">Unit </w:t>
            </w:r>
          </w:p>
        </w:tc>
        <w:tc>
          <w:tcPr>
            <w:tcW w:w="589" w:type="pct"/>
          </w:tcPr>
          <w:p w:rsidR="008A2697" w:rsidRPr="00D30F9A" w:rsidRDefault="008A2697" w:rsidP="00743FBC">
            <w:pPr>
              <w:spacing w:line="240" w:lineRule="auto"/>
              <w:rPr>
                <w:rFonts w:cs="Times New Roman"/>
                <w:szCs w:val="20"/>
              </w:rPr>
            </w:pPr>
            <w:r w:rsidRPr="00D30F9A">
              <w:rPr>
                <w:rFonts w:cs="Times New Roman"/>
                <w:szCs w:val="20"/>
              </w:rPr>
              <w:t>Quantity</w:t>
            </w:r>
          </w:p>
        </w:tc>
        <w:tc>
          <w:tcPr>
            <w:tcW w:w="808" w:type="pct"/>
          </w:tcPr>
          <w:p w:rsidR="008A2697" w:rsidRPr="00D30F9A" w:rsidRDefault="008A2697" w:rsidP="00743FBC">
            <w:pPr>
              <w:spacing w:line="240" w:lineRule="auto"/>
              <w:rPr>
                <w:rFonts w:cs="Times New Roman"/>
                <w:szCs w:val="20"/>
              </w:rPr>
            </w:pPr>
            <w:r w:rsidRPr="00D30F9A">
              <w:rPr>
                <w:rFonts w:cs="Times New Roman"/>
                <w:szCs w:val="20"/>
              </w:rPr>
              <w:t>Rate</w:t>
            </w:r>
            <w:r w:rsidR="004F6FBF" w:rsidRPr="00D30F9A">
              <w:rPr>
                <w:rFonts w:cs="Times New Roman"/>
                <w:szCs w:val="20"/>
              </w:rPr>
              <w:t xml:space="preserve"> in birr</w:t>
            </w:r>
          </w:p>
        </w:tc>
        <w:tc>
          <w:tcPr>
            <w:tcW w:w="808" w:type="pct"/>
          </w:tcPr>
          <w:p w:rsidR="008A2697" w:rsidRPr="00D30F9A" w:rsidRDefault="008A2697" w:rsidP="00743FBC">
            <w:pPr>
              <w:spacing w:line="240" w:lineRule="auto"/>
              <w:rPr>
                <w:rFonts w:cs="Times New Roman"/>
                <w:szCs w:val="20"/>
              </w:rPr>
            </w:pPr>
            <w:r w:rsidRPr="00D30F9A">
              <w:rPr>
                <w:rFonts w:cs="Times New Roman"/>
                <w:szCs w:val="20"/>
              </w:rPr>
              <w:t xml:space="preserve"> Amount </w:t>
            </w:r>
          </w:p>
        </w:tc>
      </w:tr>
      <w:tr w:rsidR="00743FBC" w:rsidRPr="00D30F9A" w:rsidTr="00D30F9A">
        <w:trPr>
          <w:jc w:val="center"/>
        </w:trPr>
        <w:tc>
          <w:tcPr>
            <w:tcW w:w="537" w:type="pct"/>
          </w:tcPr>
          <w:p w:rsidR="00743FBC" w:rsidRPr="00D30F9A" w:rsidRDefault="00743FBC" w:rsidP="00743FBC">
            <w:pPr>
              <w:spacing w:line="240" w:lineRule="auto"/>
              <w:rPr>
                <w:szCs w:val="20"/>
              </w:rPr>
            </w:pPr>
            <w:r w:rsidRPr="00D30F9A">
              <w:rPr>
                <w:szCs w:val="20"/>
              </w:rPr>
              <w:t>1</w:t>
            </w:r>
          </w:p>
        </w:tc>
        <w:tc>
          <w:tcPr>
            <w:tcW w:w="1865" w:type="pct"/>
          </w:tcPr>
          <w:p w:rsidR="00743FBC" w:rsidRPr="00D30F9A" w:rsidRDefault="00743FBC" w:rsidP="00743FBC">
            <w:pPr>
              <w:spacing w:line="240" w:lineRule="auto"/>
              <w:rPr>
                <w:szCs w:val="20"/>
              </w:rPr>
            </w:pPr>
            <w:r w:rsidRPr="00D30F9A">
              <w:rPr>
                <w:szCs w:val="20"/>
              </w:rPr>
              <w:t xml:space="preserve"> General Items</w:t>
            </w:r>
          </w:p>
        </w:tc>
        <w:tc>
          <w:tcPr>
            <w:tcW w:w="393" w:type="pct"/>
          </w:tcPr>
          <w:p w:rsidR="00743FBC" w:rsidRPr="00D30F9A" w:rsidRDefault="00743FBC" w:rsidP="00743FBC">
            <w:pPr>
              <w:spacing w:line="240" w:lineRule="auto"/>
              <w:rPr>
                <w:szCs w:val="20"/>
              </w:rPr>
            </w:pPr>
            <w:r w:rsidRPr="00D30F9A">
              <w:rPr>
                <w:szCs w:val="20"/>
              </w:rPr>
              <w:t>LS</w:t>
            </w:r>
          </w:p>
        </w:tc>
        <w:tc>
          <w:tcPr>
            <w:tcW w:w="589" w:type="pct"/>
          </w:tcPr>
          <w:p w:rsidR="00743FBC" w:rsidRPr="00D30F9A" w:rsidRDefault="00743FBC" w:rsidP="00743FBC">
            <w:pPr>
              <w:spacing w:line="240" w:lineRule="auto"/>
              <w:rPr>
                <w:szCs w:val="20"/>
              </w:rPr>
            </w:pPr>
            <w:r w:rsidRPr="00D30F9A">
              <w:rPr>
                <w:szCs w:val="20"/>
              </w:rPr>
              <w:t>1.00</w:t>
            </w:r>
          </w:p>
        </w:tc>
        <w:tc>
          <w:tcPr>
            <w:tcW w:w="808" w:type="pct"/>
          </w:tcPr>
          <w:p w:rsidR="00743FBC" w:rsidRPr="00D30F9A" w:rsidRDefault="00743FBC" w:rsidP="00743FBC">
            <w:pPr>
              <w:spacing w:line="240" w:lineRule="auto"/>
              <w:rPr>
                <w:szCs w:val="20"/>
              </w:rPr>
            </w:pPr>
            <w:r w:rsidRPr="00D30F9A">
              <w:rPr>
                <w:szCs w:val="20"/>
              </w:rPr>
              <w:t xml:space="preserve"> 1,197,139.64 </w:t>
            </w:r>
          </w:p>
        </w:tc>
        <w:tc>
          <w:tcPr>
            <w:tcW w:w="808" w:type="pct"/>
          </w:tcPr>
          <w:p w:rsidR="00743FBC" w:rsidRPr="00D30F9A" w:rsidRDefault="00743FBC" w:rsidP="00743FBC">
            <w:pPr>
              <w:spacing w:line="240" w:lineRule="auto"/>
              <w:rPr>
                <w:szCs w:val="20"/>
              </w:rPr>
            </w:pPr>
            <w:r w:rsidRPr="00D30F9A">
              <w:rPr>
                <w:szCs w:val="20"/>
              </w:rPr>
              <w:t xml:space="preserve"> 1,197,139.64 </w:t>
            </w:r>
          </w:p>
        </w:tc>
      </w:tr>
      <w:tr w:rsidR="00743FBC" w:rsidRPr="00D30F9A" w:rsidTr="00D30F9A">
        <w:trPr>
          <w:jc w:val="center"/>
        </w:trPr>
        <w:tc>
          <w:tcPr>
            <w:tcW w:w="537" w:type="pct"/>
          </w:tcPr>
          <w:p w:rsidR="00743FBC" w:rsidRPr="00D30F9A" w:rsidRDefault="00743FBC" w:rsidP="00743FBC">
            <w:pPr>
              <w:spacing w:line="240" w:lineRule="auto"/>
              <w:rPr>
                <w:szCs w:val="20"/>
              </w:rPr>
            </w:pPr>
            <w:r w:rsidRPr="00D30F9A">
              <w:rPr>
                <w:szCs w:val="20"/>
              </w:rPr>
              <w:t>2</w:t>
            </w:r>
          </w:p>
        </w:tc>
        <w:tc>
          <w:tcPr>
            <w:tcW w:w="1865" w:type="pct"/>
          </w:tcPr>
          <w:p w:rsidR="00743FBC" w:rsidRPr="00D30F9A" w:rsidRDefault="00743FBC" w:rsidP="00743FBC">
            <w:pPr>
              <w:spacing w:line="240" w:lineRule="auto"/>
              <w:rPr>
                <w:szCs w:val="20"/>
              </w:rPr>
            </w:pPr>
            <w:r w:rsidRPr="00D30F9A">
              <w:rPr>
                <w:szCs w:val="20"/>
              </w:rPr>
              <w:t xml:space="preserve">Headwork </w:t>
            </w:r>
          </w:p>
        </w:tc>
        <w:tc>
          <w:tcPr>
            <w:tcW w:w="393" w:type="pct"/>
          </w:tcPr>
          <w:p w:rsidR="00743FBC" w:rsidRPr="00D30F9A" w:rsidRDefault="00743FBC" w:rsidP="00743FBC">
            <w:pPr>
              <w:spacing w:line="240" w:lineRule="auto"/>
              <w:rPr>
                <w:szCs w:val="20"/>
              </w:rPr>
            </w:pPr>
            <w:r w:rsidRPr="00D30F9A">
              <w:rPr>
                <w:szCs w:val="20"/>
              </w:rPr>
              <w:t>LS</w:t>
            </w:r>
          </w:p>
        </w:tc>
        <w:tc>
          <w:tcPr>
            <w:tcW w:w="589" w:type="pct"/>
          </w:tcPr>
          <w:p w:rsidR="00743FBC" w:rsidRPr="00D30F9A" w:rsidRDefault="00743FBC" w:rsidP="00743FBC">
            <w:pPr>
              <w:spacing w:line="240" w:lineRule="auto"/>
              <w:rPr>
                <w:szCs w:val="20"/>
              </w:rPr>
            </w:pPr>
            <w:r w:rsidRPr="00D30F9A">
              <w:rPr>
                <w:szCs w:val="20"/>
              </w:rPr>
              <w:t>1.00</w:t>
            </w:r>
          </w:p>
        </w:tc>
        <w:tc>
          <w:tcPr>
            <w:tcW w:w="808" w:type="pct"/>
          </w:tcPr>
          <w:p w:rsidR="00743FBC" w:rsidRPr="00D30F9A" w:rsidRDefault="00743FBC" w:rsidP="00743FBC">
            <w:pPr>
              <w:spacing w:line="240" w:lineRule="auto"/>
              <w:rPr>
                <w:szCs w:val="20"/>
              </w:rPr>
            </w:pPr>
            <w:r w:rsidRPr="00D30F9A">
              <w:rPr>
                <w:szCs w:val="20"/>
              </w:rPr>
              <w:t xml:space="preserve"> 2,865,880.80 </w:t>
            </w:r>
          </w:p>
        </w:tc>
        <w:tc>
          <w:tcPr>
            <w:tcW w:w="808" w:type="pct"/>
          </w:tcPr>
          <w:p w:rsidR="00743FBC" w:rsidRPr="00D30F9A" w:rsidRDefault="00743FBC" w:rsidP="00743FBC">
            <w:pPr>
              <w:spacing w:line="240" w:lineRule="auto"/>
              <w:rPr>
                <w:szCs w:val="20"/>
              </w:rPr>
            </w:pPr>
            <w:r w:rsidRPr="00D30F9A">
              <w:rPr>
                <w:szCs w:val="20"/>
              </w:rPr>
              <w:t xml:space="preserve"> 2,865,880.80 </w:t>
            </w:r>
          </w:p>
        </w:tc>
      </w:tr>
      <w:tr w:rsidR="00743FBC" w:rsidRPr="00D30F9A" w:rsidTr="00D30F9A">
        <w:trPr>
          <w:jc w:val="center"/>
        </w:trPr>
        <w:tc>
          <w:tcPr>
            <w:tcW w:w="537" w:type="pct"/>
          </w:tcPr>
          <w:p w:rsidR="00743FBC" w:rsidRPr="00D30F9A" w:rsidRDefault="00743FBC" w:rsidP="00743FBC">
            <w:pPr>
              <w:spacing w:line="240" w:lineRule="auto"/>
              <w:rPr>
                <w:szCs w:val="20"/>
              </w:rPr>
            </w:pPr>
            <w:r w:rsidRPr="00D30F9A">
              <w:rPr>
                <w:szCs w:val="20"/>
              </w:rPr>
              <w:t>3</w:t>
            </w:r>
          </w:p>
        </w:tc>
        <w:tc>
          <w:tcPr>
            <w:tcW w:w="1865" w:type="pct"/>
          </w:tcPr>
          <w:p w:rsidR="00743FBC" w:rsidRPr="00D30F9A" w:rsidRDefault="00743FBC" w:rsidP="00743FBC">
            <w:pPr>
              <w:spacing w:line="240" w:lineRule="auto"/>
              <w:rPr>
                <w:szCs w:val="20"/>
              </w:rPr>
            </w:pPr>
            <w:r w:rsidRPr="00D30F9A">
              <w:rPr>
                <w:szCs w:val="20"/>
              </w:rPr>
              <w:t xml:space="preserve"> Irrigation Infrastructure </w:t>
            </w:r>
          </w:p>
        </w:tc>
        <w:tc>
          <w:tcPr>
            <w:tcW w:w="393" w:type="pct"/>
          </w:tcPr>
          <w:p w:rsidR="00743FBC" w:rsidRPr="00D30F9A" w:rsidRDefault="00743FBC" w:rsidP="00743FBC">
            <w:pPr>
              <w:spacing w:line="240" w:lineRule="auto"/>
              <w:rPr>
                <w:szCs w:val="20"/>
              </w:rPr>
            </w:pPr>
            <w:r w:rsidRPr="00D30F9A">
              <w:rPr>
                <w:szCs w:val="20"/>
              </w:rPr>
              <w:t>LS</w:t>
            </w:r>
          </w:p>
        </w:tc>
        <w:tc>
          <w:tcPr>
            <w:tcW w:w="589" w:type="pct"/>
          </w:tcPr>
          <w:p w:rsidR="00743FBC" w:rsidRPr="00D30F9A" w:rsidRDefault="00743FBC" w:rsidP="00743FBC">
            <w:pPr>
              <w:spacing w:line="240" w:lineRule="auto"/>
              <w:rPr>
                <w:szCs w:val="20"/>
              </w:rPr>
            </w:pPr>
            <w:r w:rsidRPr="00D30F9A">
              <w:rPr>
                <w:szCs w:val="20"/>
              </w:rPr>
              <w:t>1.00</w:t>
            </w:r>
          </w:p>
        </w:tc>
        <w:tc>
          <w:tcPr>
            <w:tcW w:w="808" w:type="pct"/>
          </w:tcPr>
          <w:p w:rsidR="00743FBC" w:rsidRPr="00D30F9A" w:rsidRDefault="00743FBC" w:rsidP="00743FBC">
            <w:pPr>
              <w:spacing w:line="240" w:lineRule="auto"/>
              <w:rPr>
                <w:szCs w:val="20"/>
              </w:rPr>
            </w:pPr>
            <w:r w:rsidRPr="00D30F9A">
              <w:rPr>
                <w:szCs w:val="20"/>
              </w:rPr>
              <w:t xml:space="preserve"> 25,962,935.11 </w:t>
            </w:r>
          </w:p>
        </w:tc>
        <w:tc>
          <w:tcPr>
            <w:tcW w:w="808" w:type="pct"/>
          </w:tcPr>
          <w:p w:rsidR="00743FBC" w:rsidRPr="00D30F9A" w:rsidRDefault="00743FBC" w:rsidP="00743FBC">
            <w:pPr>
              <w:spacing w:line="240" w:lineRule="auto"/>
              <w:rPr>
                <w:szCs w:val="20"/>
              </w:rPr>
            </w:pPr>
            <w:r w:rsidRPr="00D30F9A">
              <w:rPr>
                <w:szCs w:val="20"/>
              </w:rPr>
              <w:t xml:space="preserve"> 25,962,935.11 </w:t>
            </w:r>
          </w:p>
        </w:tc>
      </w:tr>
      <w:tr w:rsidR="00743FBC" w:rsidRPr="00D30F9A" w:rsidTr="00D30F9A">
        <w:trPr>
          <w:jc w:val="center"/>
        </w:trPr>
        <w:tc>
          <w:tcPr>
            <w:tcW w:w="537" w:type="pct"/>
          </w:tcPr>
          <w:p w:rsidR="00743FBC" w:rsidRPr="00D30F9A" w:rsidRDefault="00743FBC" w:rsidP="00743FBC">
            <w:pPr>
              <w:spacing w:line="240" w:lineRule="auto"/>
              <w:rPr>
                <w:szCs w:val="20"/>
              </w:rPr>
            </w:pPr>
          </w:p>
        </w:tc>
        <w:tc>
          <w:tcPr>
            <w:tcW w:w="1865" w:type="pct"/>
          </w:tcPr>
          <w:p w:rsidR="00743FBC" w:rsidRPr="00D30F9A" w:rsidRDefault="00743FBC" w:rsidP="00743FBC">
            <w:pPr>
              <w:spacing w:line="240" w:lineRule="auto"/>
              <w:rPr>
                <w:szCs w:val="20"/>
              </w:rPr>
            </w:pPr>
            <w:r w:rsidRPr="00D30F9A">
              <w:rPr>
                <w:szCs w:val="20"/>
              </w:rPr>
              <w:t>Total cost of project</w:t>
            </w:r>
          </w:p>
        </w:tc>
        <w:tc>
          <w:tcPr>
            <w:tcW w:w="393" w:type="pct"/>
          </w:tcPr>
          <w:p w:rsidR="00743FBC" w:rsidRPr="00D30F9A" w:rsidRDefault="00743FBC" w:rsidP="00743FBC">
            <w:pPr>
              <w:spacing w:line="240" w:lineRule="auto"/>
              <w:rPr>
                <w:szCs w:val="20"/>
              </w:rPr>
            </w:pPr>
          </w:p>
        </w:tc>
        <w:tc>
          <w:tcPr>
            <w:tcW w:w="589" w:type="pct"/>
          </w:tcPr>
          <w:p w:rsidR="00743FBC" w:rsidRPr="00D30F9A" w:rsidRDefault="00743FBC" w:rsidP="00743FBC">
            <w:pPr>
              <w:spacing w:line="240" w:lineRule="auto"/>
              <w:rPr>
                <w:szCs w:val="20"/>
              </w:rPr>
            </w:pPr>
          </w:p>
        </w:tc>
        <w:tc>
          <w:tcPr>
            <w:tcW w:w="808" w:type="pct"/>
          </w:tcPr>
          <w:p w:rsidR="00743FBC" w:rsidRPr="00D30F9A" w:rsidRDefault="00743FBC" w:rsidP="00743FBC">
            <w:pPr>
              <w:spacing w:line="240" w:lineRule="auto"/>
              <w:rPr>
                <w:szCs w:val="20"/>
              </w:rPr>
            </w:pPr>
          </w:p>
        </w:tc>
        <w:tc>
          <w:tcPr>
            <w:tcW w:w="808" w:type="pct"/>
          </w:tcPr>
          <w:p w:rsidR="00743FBC" w:rsidRPr="00D30F9A" w:rsidRDefault="00743FBC" w:rsidP="00743FBC">
            <w:pPr>
              <w:spacing w:line="240" w:lineRule="auto"/>
              <w:rPr>
                <w:szCs w:val="20"/>
              </w:rPr>
            </w:pPr>
            <w:r w:rsidRPr="00D30F9A">
              <w:rPr>
                <w:szCs w:val="20"/>
              </w:rPr>
              <w:t xml:space="preserve"> 30,025,955.55 </w:t>
            </w:r>
          </w:p>
        </w:tc>
      </w:tr>
      <w:tr w:rsidR="00743FBC" w:rsidRPr="00D30F9A" w:rsidTr="00D30F9A">
        <w:trPr>
          <w:jc w:val="center"/>
        </w:trPr>
        <w:tc>
          <w:tcPr>
            <w:tcW w:w="537" w:type="pct"/>
          </w:tcPr>
          <w:p w:rsidR="00743FBC" w:rsidRPr="00D30F9A" w:rsidRDefault="00743FBC" w:rsidP="00743FBC">
            <w:pPr>
              <w:spacing w:line="240" w:lineRule="auto"/>
              <w:rPr>
                <w:szCs w:val="20"/>
              </w:rPr>
            </w:pPr>
          </w:p>
        </w:tc>
        <w:tc>
          <w:tcPr>
            <w:tcW w:w="1865" w:type="pct"/>
          </w:tcPr>
          <w:p w:rsidR="00743FBC" w:rsidRPr="00D30F9A" w:rsidRDefault="00743FBC" w:rsidP="00743FBC">
            <w:pPr>
              <w:spacing w:line="240" w:lineRule="auto"/>
              <w:rPr>
                <w:szCs w:val="20"/>
              </w:rPr>
            </w:pPr>
            <w:r w:rsidRPr="00D30F9A">
              <w:rPr>
                <w:szCs w:val="20"/>
              </w:rPr>
              <w:t>VAT (15%)</w:t>
            </w:r>
          </w:p>
        </w:tc>
        <w:tc>
          <w:tcPr>
            <w:tcW w:w="393" w:type="pct"/>
          </w:tcPr>
          <w:p w:rsidR="00743FBC" w:rsidRPr="00D30F9A" w:rsidRDefault="00743FBC" w:rsidP="00743FBC">
            <w:pPr>
              <w:spacing w:line="240" w:lineRule="auto"/>
              <w:rPr>
                <w:szCs w:val="20"/>
              </w:rPr>
            </w:pPr>
          </w:p>
        </w:tc>
        <w:tc>
          <w:tcPr>
            <w:tcW w:w="589" w:type="pct"/>
          </w:tcPr>
          <w:p w:rsidR="00743FBC" w:rsidRPr="00D30F9A" w:rsidRDefault="00743FBC" w:rsidP="00743FBC">
            <w:pPr>
              <w:spacing w:line="240" w:lineRule="auto"/>
              <w:rPr>
                <w:szCs w:val="20"/>
              </w:rPr>
            </w:pPr>
          </w:p>
        </w:tc>
        <w:tc>
          <w:tcPr>
            <w:tcW w:w="808" w:type="pct"/>
          </w:tcPr>
          <w:p w:rsidR="00743FBC" w:rsidRPr="00D30F9A" w:rsidRDefault="00743FBC" w:rsidP="00743FBC">
            <w:pPr>
              <w:spacing w:line="240" w:lineRule="auto"/>
              <w:rPr>
                <w:szCs w:val="20"/>
              </w:rPr>
            </w:pPr>
          </w:p>
        </w:tc>
        <w:tc>
          <w:tcPr>
            <w:tcW w:w="808" w:type="pct"/>
          </w:tcPr>
          <w:p w:rsidR="00743FBC" w:rsidRPr="00D30F9A" w:rsidRDefault="00743FBC" w:rsidP="00743FBC">
            <w:pPr>
              <w:spacing w:line="240" w:lineRule="auto"/>
              <w:rPr>
                <w:szCs w:val="20"/>
              </w:rPr>
            </w:pPr>
            <w:r w:rsidRPr="00D30F9A">
              <w:rPr>
                <w:szCs w:val="20"/>
              </w:rPr>
              <w:t xml:space="preserve"> 4,503,893.33 </w:t>
            </w:r>
          </w:p>
        </w:tc>
      </w:tr>
      <w:tr w:rsidR="00743FBC" w:rsidRPr="00D30F9A" w:rsidTr="00D30F9A">
        <w:trPr>
          <w:jc w:val="center"/>
        </w:trPr>
        <w:tc>
          <w:tcPr>
            <w:tcW w:w="537" w:type="pct"/>
          </w:tcPr>
          <w:p w:rsidR="00743FBC" w:rsidRPr="00D30F9A" w:rsidRDefault="00743FBC" w:rsidP="00743FBC">
            <w:pPr>
              <w:spacing w:line="240" w:lineRule="auto"/>
              <w:rPr>
                <w:szCs w:val="20"/>
              </w:rPr>
            </w:pPr>
          </w:p>
        </w:tc>
        <w:tc>
          <w:tcPr>
            <w:tcW w:w="1865" w:type="pct"/>
          </w:tcPr>
          <w:p w:rsidR="00743FBC" w:rsidRPr="00D30F9A" w:rsidRDefault="00743FBC" w:rsidP="00743FBC">
            <w:pPr>
              <w:spacing w:line="240" w:lineRule="auto"/>
              <w:rPr>
                <w:szCs w:val="20"/>
              </w:rPr>
            </w:pPr>
            <w:r w:rsidRPr="00D30F9A">
              <w:rPr>
                <w:szCs w:val="20"/>
              </w:rPr>
              <w:t>Grand total cost of project</w:t>
            </w:r>
          </w:p>
        </w:tc>
        <w:tc>
          <w:tcPr>
            <w:tcW w:w="393" w:type="pct"/>
          </w:tcPr>
          <w:p w:rsidR="00743FBC" w:rsidRPr="00D30F9A" w:rsidRDefault="00743FBC" w:rsidP="00743FBC">
            <w:pPr>
              <w:spacing w:line="240" w:lineRule="auto"/>
              <w:rPr>
                <w:szCs w:val="20"/>
              </w:rPr>
            </w:pPr>
          </w:p>
        </w:tc>
        <w:tc>
          <w:tcPr>
            <w:tcW w:w="589" w:type="pct"/>
          </w:tcPr>
          <w:p w:rsidR="00743FBC" w:rsidRPr="00D30F9A" w:rsidRDefault="00743FBC" w:rsidP="00743FBC">
            <w:pPr>
              <w:spacing w:line="240" w:lineRule="auto"/>
              <w:rPr>
                <w:szCs w:val="20"/>
              </w:rPr>
            </w:pPr>
          </w:p>
        </w:tc>
        <w:tc>
          <w:tcPr>
            <w:tcW w:w="808" w:type="pct"/>
          </w:tcPr>
          <w:p w:rsidR="00743FBC" w:rsidRPr="00D30F9A" w:rsidRDefault="00743FBC" w:rsidP="00743FBC">
            <w:pPr>
              <w:spacing w:line="240" w:lineRule="auto"/>
              <w:rPr>
                <w:szCs w:val="20"/>
              </w:rPr>
            </w:pPr>
          </w:p>
        </w:tc>
        <w:tc>
          <w:tcPr>
            <w:tcW w:w="808" w:type="pct"/>
          </w:tcPr>
          <w:p w:rsidR="00743FBC" w:rsidRPr="00D30F9A" w:rsidRDefault="00743FBC" w:rsidP="00743FBC">
            <w:pPr>
              <w:spacing w:line="240" w:lineRule="auto"/>
              <w:rPr>
                <w:szCs w:val="20"/>
              </w:rPr>
            </w:pPr>
            <w:r w:rsidRPr="00D30F9A">
              <w:rPr>
                <w:szCs w:val="20"/>
              </w:rPr>
              <w:t xml:space="preserve"> 34,529,848.88 </w:t>
            </w:r>
          </w:p>
        </w:tc>
      </w:tr>
    </w:tbl>
    <w:p w:rsidR="00743FBC" w:rsidRDefault="00743FBC" w:rsidP="0041025A">
      <w:pPr>
        <w:pStyle w:val="Heading2"/>
      </w:pPr>
      <w:bookmarkStart w:id="249" w:name="_Toc510097422"/>
      <w:r>
        <w:t>Bill of Quantities</w:t>
      </w:r>
      <w:bookmarkEnd w:id="249"/>
    </w:p>
    <w:p w:rsidR="00D30F9A" w:rsidRPr="00D30F9A" w:rsidRDefault="00D30F9A" w:rsidP="00D30F9A">
      <w:pPr>
        <w:spacing w:line="240" w:lineRule="auto"/>
      </w:pPr>
      <w:bookmarkStart w:id="250" w:name="_Toc510097460"/>
      <w:r w:rsidRPr="00D30F9A">
        <w:t xml:space="preserve">Table </w:t>
      </w:r>
      <w:fldSimple w:instr=" STYLEREF 1 \s ">
        <w:r w:rsidR="00E95371">
          <w:rPr>
            <w:noProof/>
          </w:rPr>
          <w:t>5</w:t>
        </w:r>
      </w:fldSimple>
      <w:r w:rsidRPr="00D30F9A">
        <w:noBreakHyphen/>
      </w:r>
      <w:fldSimple w:instr=" SEQ Table \* ARABIC \s 1 ">
        <w:r w:rsidR="00E95371">
          <w:rPr>
            <w:noProof/>
          </w:rPr>
          <w:t>2</w:t>
        </w:r>
      </w:fldSimple>
      <w:r>
        <w:rPr>
          <w:noProof/>
        </w:rPr>
        <w:t>: Bill of quantity of General item, Head work and Infrastructure</w:t>
      </w:r>
      <w:bookmarkEnd w:id="250"/>
    </w:p>
    <w:tbl>
      <w:tblPr>
        <w:tblStyle w:val="TableGrid"/>
        <w:tblW w:w="0" w:type="auto"/>
        <w:tblLook w:val="04A0"/>
      </w:tblPr>
      <w:tblGrid>
        <w:gridCol w:w="766"/>
        <w:gridCol w:w="4184"/>
        <w:gridCol w:w="632"/>
        <w:gridCol w:w="1366"/>
        <w:gridCol w:w="1295"/>
        <w:gridCol w:w="1621"/>
      </w:tblGrid>
      <w:tr w:rsidR="00743FBC" w:rsidRPr="00D30F9A" w:rsidTr="009918F8">
        <w:trPr>
          <w:tblHeader/>
        </w:trPr>
        <w:tc>
          <w:tcPr>
            <w:tcW w:w="766" w:type="dxa"/>
          </w:tcPr>
          <w:p w:rsidR="00743FBC" w:rsidRPr="00D30F9A" w:rsidRDefault="00743FBC" w:rsidP="00743FBC">
            <w:pPr>
              <w:spacing w:line="240" w:lineRule="auto"/>
              <w:rPr>
                <w:rFonts w:cs="Times New Roman"/>
                <w:b/>
              </w:rPr>
            </w:pPr>
            <w:r w:rsidRPr="00D30F9A">
              <w:rPr>
                <w:rFonts w:cs="Times New Roman"/>
                <w:b/>
              </w:rPr>
              <w:t>Item No</w:t>
            </w:r>
          </w:p>
        </w:tc>
        <w:tc>
          <w:tcPr>
            <w:tcW w:w="4184" w:type="dxa"/>
          </w:tcPr>
          <w:p w:rsidR="00743FBC" w:rsidRPr="00D30F9A" w:rsidRDefault="004F6FBF" w:rsidP="00743FBC">
            <w:pPr>
              <w:spacing w:line="240" w:lineRule="auto"/>
              <w:rPr>
                <w:rFonts w:cs="Times New Roman"/>
                <w:b/>
              </w:rPr>
            </w:pPr>
            <w:r w:rsidRPr="00D30F9A">
              <w:rPr>
                <w:rFonts w:cs="Times New Roman"/>
                <w:b/>
              </w:rPr>
              <w:t xml:space="preserve">Work </w:t>
            </w:r>
            <w:r w:rsidR="00743FBC" w:rsidRPr="00D30F9A">
              <w:rPr>
                <w:rFonts w:cs="Times New Roman"/>
                <w:b/>
              </w:rPr>
              <w:t>Deception</w:t>
            </w:r>
          </w:p>
        </w:tc>
        <w:tc>
          <w:tcPr>
            <w:tcW w:w="632" w:type="dxa"/>
          </w:tcPr>
          <w:p w:rsidR="00743FBC" w:rsidRPr="00D30F9A" w:rsidRDefault="00743FBC" w:rsidP="00743FBC">
            <w:pPr>
              <w:spacing w:line="240" w:lineRule="auto"/>
              <w:rPr>
                <w:rFonts w:cs="Times New Roman"/>
                <w:b/>
              </w:rPr>
            </w:pPr>
            <w:r w:rsidRPr="00D30F9A">
              <w:rPr>
                <w:rFonts w:cs="Times New Roman"/>
                <w:b/>
              </w:rPr>
              <w:t xml:space="preserve">Unit </w:t>
            </w:r>
          </w:p>
        </w:tc>
        <w:tc>
          <w:tcPr>
            <w:tcW w:w="1366" w:type="dxa"/>
          </w:tcPr>
          <w:p w:rsidR="00743FBC" w:rsidRPr="00D30F9A" w:rsidRDefault="00743FBC" w:rsidP="00743FBC">
            <w:pPr>
              <w:spacing w:line="240" w:lineRule="auto"/>
              <w:rPr>
                <w:rFonts w:cs="Times New Roman"/>
                <w:b/>
              </w:rPr>
            </w:pPr>
            <w:r w:rsidRPr="00D30F9A">
              <w:rPr>
                <w:rFonts w:cs="Times New Roman"/>
                <w:b/>
              </w:rPr>
              <w:t>Quantity</w:t>
            </w:r>
          </w:p>
        </w:tc>
        <w:tc>
          <w:tcPr>
            <w:tcW w:w="1295" w:type="dxa"/>
          </w:tcPr>
          <w:p w:rsidR="00743FBC" w:rsidRPr="00D30F9A" w:rsidRDefault="00743FBC" w:rsidP="00743FBC">
            <w:pPr>
              <w:spacing w:line="240" w:lineRule="auto"/>
              <w:rPr>
                <w:rFonts w:cs="Times New Roman"/>
                <w:b/>
              </w:rPr>
            </w:pPr>
            <w:r w:rsidRPr="00D30F9A">
              <w:rPr>
                <w:rFonts w:cs="Times New Roman"/>
                <w:b/>
              </w:rPr>
              <w:t>Rate</w:t>
            </w:r>
            <w:r w:rsidR="004F6FBF" w:rsidRPr="00D30F9A">
              <w:rPr>
                <w:rFonts w:cs="Times New Roman"/>
                <w:b/>
              </w:rPr>
              <w:t xml:space="preserve"> in birr</w:t>
            </w:r>
          </w:p>
        </w:tc>
        <w:tc>
          <w:tcPr>
            <w:tcW w:w="1621" w:type="dxa"/>
          </w:tcPr>
          <w:p w:rsidR="00743FBC" w:rsidRPr="00D30F9A" w:rsidRDefault="00743FBC" w:rsidP="00743FBC">
            <w:pPr>
              <w:spacing w:line="240" w:lineRule="auto"/>
              <w:rPr>
                <w:rFonts w:cs="Times New Roman"/>
                <w:b/>
              </w:rPr>
            </w:pPr>
            <w:r w:rsidRPr="00D30F9A">
              <w:rPr>
                <w:rFonts w:cs="Times New Roman"/>
                <w:b/>
              </w:rPr>
              <w:t xml:space="preserve"> Amount </w:t>
            </w:r>
          </w:p>
        </w:tc>
      </w:tr>
      <w:tr w:rsidR="00743FBC" w:rsidRPr="00D30F9A" w:rsidTr="009918F8">
        <w:tc>
          <w:tcPr>
            <w:tcW w:w="766" w:type="dxa"/>
          </w:tcPr>
          <w:p w:rsidR="00743FBC" w:rsidRPr="00D30F9A" w:rsidRDefault="00743FBC" w:rsidP="00743FBC">
            <w:pPr>
              <w:spacing w:line="240" w:lineRule="auto"/>
              <w:rPr>
                <w:rFonts w:cs="Times New Roman"/>
                <w:b/>
              </w:rPr>
            </w:pPr>
            <w:r w:rsidRPr="00D30F9A">
              <w:rPr>
                <w:rFonts w:cs="Times New Roman"/>
                <w:b/>
              </w:rPr>
              <w:t>1</w:t>
            </w:r>
          </w:p>
        </w:tc>
        <w:tc>
          <w:tcPr>
            <w:tcW w:w="4184" w:type="dxa"/>
          </w:tcPr>
          <w:p w:rsidR="00743FBC" w:rsidRPr="00D30F9A" w:rsidRDefault="00743FBC" w:rsidP="00743FBC">
            <w:pPr>
              <w:spacing w:line="240" w:lineRule="auto"/>
              <w:rPr>
                <w:rFonts w:cs="Times New Roman"/>
                <w:b/>
              </w:rPr>
            </w:pPr>
            <w:r w:rsidRPr="00D30F9A">
              <w:rPr>
                <w:rFonts w:cs="Times New Roman"/>
                <w:b/>
              </w:rPr>
              <w:t>General Items</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p>
        </w:tc>
        <w:tc>
          <w:tcPr>
            <w:tcW w:w="1621" w:type="dxa"/>
          </w:tcPr>
          <w:p w:rsidR="00743FBC" w:rsidRPr="00D30F9A" w:rsidRDefault="00743FBC" w:rsidP="00743FBC">
            <w:pPr>
              <w:spacing w:line="240" w:lineRule="auto"/>
              <w:rPr>
                <w:rFonts w:cs="Times New Roman"/>
              </w:rPr>
            </w:pP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w:t>
            </w:r>
          </w:p>
        </w:tc>
        <w:tc>
          <w:tcPr>
            <w:tcW w:w="4184" w:type="dxa"/>
          </w:tcPr>
          <w:p w:rsidR="00743FBC" w:rsidRPr="00D30F9A" w:rsidRDefault="00743FBC" w:rsidP="00743FBC">
            <w:pPr>
              <w:spacing w:line="240" w:lineRule="auto"/>
              <w:rPr>
                <w:rFonts w:cs="Times New Roman"/>
              </w:rPr>
            </w:pPr>
            <w:r w:rsidRPr="00D30F9A">
              <w:rPr>
                <w:rFonts w:cs="Times New Roman"/>
              </w:rPr>
              <w:t xml:space="preserve"> Mobilization and Camp Activities</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p>
        </w:tc>
        <w:tc>
          <w:tcPr>
            <w:tcW w:w="1621" w:type="dxa"/>
          </w:tcPr>
          <w:p w:rsidR="00743FBC" w:rsidRPr="00D30F9A" w:rsidRDefault="00743FBC" w:rsidP="00743FBC">
            <w:pPr>
              <w:spacing w:line="240" w:lineRule="auto"/>
              <w:rPr>
                <w:rFonts w:cs="Times New Roman"/>
              </w:rPr>
            </w:pP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1.1.1</w:t>
            </w:r>
          </w:p>
        </w:tc>
        <w:tc>
          <w:tcPr>
            <w:tcW w:w="4184" w:type="dxa"/>
          </w:tcPr>
          <w:p w:rsidR="00743FBC" w:rsidRPr="00D30F9A" w:rsidRDefault="00743FBC" w:rsidP="00743FBC">
            <w:pPr>
              <w:spacing w:line="240" w:lineRule="auto"/>
              <w:rPr>
                <w:rFonts w:cs="Times New Roman"/>
              </w:rPr>
            </w:pPr>
            <w:r w:rsidRPr="00D30F9A">
              <w:rPr>
                <w:rFonts w:cs="Times New Roman"/>
              </w:rPr>
              <w:t>Allow for Mobilization  (Machineries, material, labor, etc)</w:t>
            </w:r>
          </w:p>
        </w:tc>
        <w:tc>
          <w:tcPr>
            <w:tcW w:w="632" w:type="dxa"/>
          </w:tcPr>
          <w:p w:rsidR="00743FBC" w:rsidRPr="00D30F9A" w:rsidRDefault="00743FBC" w:rsidP="00743FBC">
            <w:pPr>
              <w:spacing w:line="240" w:lineRule="auto"/>
              <w:rPr>
                <w:rFonts w:cs="Times New Roman"/>
              </w:rPr>
            </w:pPr>
            <w:r w:rsidRPr="00D30F9A">
              <w:rPr>
                <w:rFonts w:cs="Times New Roman"/>
              </w:rPr>
              <w:t>Ls</w:t>
            </w:r>
          </w:p>
        </w:tc>
        <w:tc>
          <w:tcPr>
            <w:tcW w:w="1366" w:type="dxa"/>
          </w:tcPr>
          <w:p w:rsidR="00743FBC" w:rsidRPr="00D30F9A" w:rsidRDefault="00743FBC" w:rsidP="00743FBC">
            <w:pPr>
              <w:spacing w:line="240" w:lineRule="auto"/>
              <w:rPr>
                <w:rFonts w:cs="Times New Roman"/>
              </w:rPr>
            </w:pPr>
            <w:r w:rsidRPr="00D30F9A">
              <w:rPr>
                <w:rFonts w:cs="Times New Roman"/>
              </w:rPr>
              <w:t>1.00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269,796.77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269,796.77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1.1.2</w:t>
            </w:r>
          </w:p>
        </w:tc>
        <w:tc>
          <w:tcPr>
            <w:tcW w:w="4184" w:type="dxa"/>
          </w:tcPr>
          <w:p w:rsidR="00743FBC" w:rsidRPr="00D30F9A" w:rsidRDefault="00743FBC" w:rsidP="00743FBC">
            <w:pPr>
              <w:spacing w:line="240" w:lineRule="auto"/>
              <w:rPr>
                <w:rFonts w:cs="Times New Roman"/>
              </w:rPr>
            </w:pPr>
            <w:r w:rsidRPr="00D30F9A">
              <w:rPr>
                <w:rFonts w:cs="Times New Roman"/>
              </w:rPr>
              <w:t>Allow for Demobilization</w:t>
            </w:r>
          </w:p>
        </w:tc>
        <w:tc>
          <w:tcPr>
            <w:tcW w:w="632" w:type="dxa"/>
          </w:tcPr>
          <w:p w:rsidR="00743FBC" w:rsidRPr="00D30F9A" w:rsidRDefault="00743FBC" w:rsidP="00743FBC">
            <w:pPr>
              <w:spacing w:line="240" w:lineRule="auto"/>
              <w:rPr>
                <w:rFonts w:cs="Times New Roman"/>
              </w:rPr>
            </w:pPr>
            <w:r w:rsidRPr="00D30F9A">
              <w:rPr>
                <w:rFonts w:cs="Times New Roman"/>
              </w:rPr>
              <w:t>Ls</w:t>
            </w:r>
          </w:p>
        </w:tc>
        <w:tc>
          <w:tcPr>
            <w:tcW w:w="1366" w:type="dxa"/>
          </w:tcPr>
          <w:p w:rsidR="00743FBC" w:rsidRPr="00D30F9A" w:rsidRDefault="00743FBC" w:rsidP="00743FBC">
            <w:pPr>
              <w:spacing w:line="240" w:lineRule="auto"/>
              <w:rPr>
                <w:rFonts w:cs="Times New Roman"/>
              </w:rPr>
            </w:pPr>
            <w:r w:rsidRPr="00D30F9A">
              <w:rPr>
                <w:rFonts w:cs="Times New Roman"/>
              </w:rPr>
              <w:t>1.00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215,837.42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215,837.42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1.1.3</w:t>
            </w:r>
          </w:p>
        </w:tc>
        <w:tc>
          <w:tcPr>
            <w:tcW w:w="4184" w:type="dxa"/>
          </w:tcPr>
          <w:p w:rsidR="00743FBC" w:rsidRPr="00D30F9A" w:rsidRDefault="00743FBC" w:rsidP="00743FBC">
            <w:pPr>
              <w:spacing w:line="240" w:lineRule="auto"/>
              <w:rPr>
                <w:rFonts w:cs="Times New Roman"/>
              </w:rPr>
            </w:pPr>
            <w:r w:rsidRPr="00D30F9A">
              <w:rPr>
                <w:rFonts w:cs="Times New Roman"/>
              </w:rPr>
              <w:t>Construction of Consultants camp and camp facilities size 3m*4m from CGIS(28Gage) for roof &amp; wall and internally pain</w:t>
            </w:r>
            <w:r w:rsidR="00C92FF4" w:rsidRPr="00D30F9A">
              <w:rPr>
                <w:rFonts w:cs="Times New Roman"/>
              </w:rPr>
              <w:t xml:space="preserve">ted chip wood wall &amp; ceilings, </w:t>
            </w:r>
            <w:r w:rsidRPr="00D30F9A">
              <w:rPr>
                <w:rFonts w:cs="Times New Roman"/>
              </w:rPr>
              <w:t>with hardcore filled cement screed floor. The rooms are well ventilated equipped with windows and doors</w:t>
            </w:r>
          </w:p>
        </w:tc>
        <w:tc>
          <w:tcPr>
            <w:tcW w:w="632" w:type="dxa"/>
          </w:tcPr>
          <w:p w:rsidR="00743FBC" w:rsidRPr="00D30F9A" w:rsidRDefault="00743FBC" w:rsidP="00743FBC">
            <w:pPr>
              <w:spacing w:line="240" w:lineRule="auto"/>
              <w:rPr>
                <w:rFonts w:cs="Times New Roman"/>
              </w:rPr>
            </w:pPr>
            <w:r w:rsidRPr="00D30F9A">
              <w:rPr>
                <w:rFonts w:cs="Times New Roman"/>
              </w:rPr>
              <w:t>No</w:t>
            </w:r>
          </w:p>
        </w:tc>
        <w:tc>
          <w:tcPr>
            <w:tcW w:w="1366" w:type="dxa"/>
          </w:tcPr>
          <w:p w:rsidR="00743FBC" w:rsidRPr="00D30F9A" w:rsidRDefault="00743FBC" w:rsidP="00743FBC">
            <w:pPr>
              <w:spacing w:line="240" w:lineRule="auto"/>
              <w:rPr>
                <w:rFonts w:cs="Times New Roman"/>
              </w:rPr>
            </w:pPr>
            <w:r w:rsidRPr="00D30F9A">
              <w:rPr>
                <w:rFonts w:cs="Times New Roman"/>
              </w:rPr>
              <w:t>2.00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37,391.30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74,782.61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1.1.4</w:t>
            </w:r>
          </w:p>
        </w:tc>
        <w:tc>
          <w:tcPr>
            <w:tcW w:w="4184" w:type="dxa"/>
          </w:tcPr>
          <w:p w:rsidR="00743FBC" w:rsidRPr="00D30F9A" w:rsidRDefault="00743FBC" w:rsidP="00743FBC">
            <w:pPr>
              <w:spacing w:line="240" w:lineRule="auto"/>
              <w:rPr>
                <w:rFonts w:cs="Times New Roman"/>
              </w:rPr>
            </w:pPr>
            <w:r w:rsidRPr="00D30F9A">
              <w:rPr>
                <w:rFonts w:cs="Times New Roman"/>
              </w:rPr>
              <w:t>Construction of contractor's camp and camp facilities size 3m*4m from CGIS(28Gage) for roof &amp; wall and internally pain</w:t>
            </w:r>
            <w:r w:rsidR="009918F8" w:rsidRPr="00D30F9A">
              <w:rPr>
                <w:rFonts w:cs="Times New Roman"/>
              </w:rPr>
              <w:t xml:space="preserve">ted chip wood wall &amp; ceilings, </w:t>
            </w:r>
            <w:r w:rsidRPr="00D30F9A">
              <w:rPr>
                <w:rFonts w:cs="Times New Roman"/>
              </w:rPr>
              <w:t>with hardcore filled cement screed floor. The rooms are well ventilated equipped with windows and doors</w:t>
            </w:r>
          </w:p>
        </w:tc>
        <w:tc>
          <w:tcPr>
            <w:tcW w:w="632" w:type="dxa"/>
          </w:tcPr>
          <w:p w:rsidR="00743FBC" w:rsidRPr="00D30F9A" w:rsidRDefault="00743FBC" w:rsidP="00743FBC">
            <w:pPr>
              <w:spacing w:line="240" w:lineRule="auto"/>
              <w:rPr>
                <w:rFonts w:cs="Times New Roman"/>
              </w:rPr>
            </w:pPr>
            <w:r w:rsidRPr="00D30F9A">
              <w:rPr>
                <w:rFonts w:cs="Times New Roman"/>
              </w:rPr>
              <w:t>No</w:t>
            </w:r>
          </w:p>
        </w:tc>
        <w:tc>
          <w:tcPr>
            <w:tcW w:w="1366" w:type="dxa"/>
          </w:tcPr>
          <w:p w:rsidR="00743FBC" w:rsidRPr="00D30F9A" w:rsidRDefault="00743FBC" w:rsidP="00743FBC">
            <w:pPr>
              <w:spacing w:line="240" w:lineRule="auto"/>
              <w:rPr>
                <w:rFonts w:cs="Times New Roman"/>
              </w:rPr>
            </w:pPr>
            <w:r w:rsidRPr="00D30F9A">
              <w:rPr>
                <w:rFonts w:cs="Times New Roman"/>
              </w:rPr>
              <w:t>5.00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37,391.30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186,956.52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1.1.5</w:t>
            </w:r>
          </w:p>
        </w:tc>
        <w:tc>
          <w:tcPr>
            <w:tcW w:w="4184" w:type="dxa"/>
          </w:tcPr>
          <w:p w:rsidR="00743FBC" w:rsidRPr="00D30F9A" w:rsidRDefault="009918F8" w:rsidP="00743FBC">
            <w:pPr>
              <w:spacing w:line="240" w:lineRule="auto"/>
              <w:rPr>
                <w:rFonts w:cs="Times New Roman"/>
              </w:rPr>
            </w:pPr>
            <w:r w:rsidRPr="00D30F9A">
              <w:rPr>
                <w:rFonts w:cs="Times New Roman"/>
              </w:rPr>
              <w:t xml:space="preserve">4*5m2, cafe construction from </w:t>
            </w:r>
            <w:r w:rsidR="00743FBC" w:rsidRPr="00D30F9A">
              <w:rPr>
                <w:rFonts w:cs="Times New Roman"/>
              </w:rPr>
              <w:t xml:space="preserve">CGIS(28Gage)  for roof &amp; wall and internally painted chip wood wall &amp; ceilings,  with hardcore filled cement screed floor.   </w:t>
            </w:r>
          </w:p>
        </w:tc>
        <w:tc>
          <w:tcPr>
            <w:tcW w:w="632" w:type="dxa"/>
          </w:tcPr>
          <w:p w:rsidR="00743FBC" w:rsidRPr="00D30F9A" w:rsidRDefault="00743FBC" w:rsidP="00743FBC">
            <w:pPr>
              <w:spacing w:line="240" w:lineRule="auto"/>
              <w:rPr>
                <w:rFonts w:cs="Times New Roman"/>
              </w:rPr>
            </w:pPr>
            <w:r w:rsidRPr="00D30F9A">
              <w:rPr>
                <w:rFonts w:cs="Times New Roman"/>
              </w:rPr>
              <w:t>No</w:t>
            </w:r>
          </w:p>
        </w:tc>
        <w:tc>
          <w:tcPr>
            <w:tcW w:w="1366" w:type="dxa"/>
          </w:tcPr>
          <w:p w:rsidR="00743FBC" w:rsidRPr="00D30F9A" w:rsidRDefault="00743FBC" w:rsidP="00743FBC">
            <w:pPr>
              <w:spacing w:line="240" w:lineRule="auto"/>
              <w:rPr>
                <w:rFonts w:cs="Times New Roman"/>
              </w:rPr>
            </w:pPr>
            <w:r w:rsidRPr="00D30F9A">
              <w:rPr>
                <w:rFonts w:cs="Times New Roman"/>
              </w:rPr>
              <w:t>1.00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45,217.39 </w:t>
            </w:r>
          </w:p>
        </w:tc>
        <w:tc>
          <w:tcPr>
            <w:tcW w:w="1621" w:type="dxa"/>
          </w:tcPr>
          <w:p w:rsidR="00743FBC" w:rsidRPr="00D30F9A" w:rsidRDefault="00743FBC" w:rsidP="00743FBC">
            <w:pPr>
              <w:spacing w:line="240" w:lineRule="auto"/>
              <w:rPr>
                <w:rFonts w:cs="Times New Roman"/>
              </w:rPr>
            </w:pPr>
            <w:r w:rsidRPr="00D30F9A">
              <w:rPr>
                <w:rFonts w:cs="Times New Roman"/>
              </w:rPr>
              <w:t xml:space="preserve"> 45,217.39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1.1.6</w:t>
            </w:r>
          </w:p>
        </w:tc>
        <w:tc>
          <w:tcPr>
            <w:tcW w:w="4184" w:type="dxa"/>
          </w:tcPr>
          <w:p w:rsidR="00743FBC" w:rsidRPr="00D30F9A" w:rsidRDefault="00743FBC" w:rsidP="00743FBC">
            <w:pPr>
              <w:spacing w:line="240" w:lineRule="auto"/>
              <w:rPr>
                <w:rFonts w:cs="Times New Roman"/>
              </w:rPr>
            </w:pPr>
            <w:r w:rsidRPr="00D30F9A">
              <w:rPr>
                <w:rFonts w:cs="Times New Roman"/>
              </w:rPr>
              <w:t xml:space="preserve">4*6m2, store construction from </w:t>
            </w:r>
            <w:r w:rsidRPr="00D30F9A">
              <w:rPr>
                <w:rFonts w:cs="Times New Roman"/>
              </w:rPr>
              <w:lastRenderedPageBreak/>
              <w:t xml:space="preserve">CGIS(28Gage)  with doors and windows, Masonry floor cement screened (1 Block) </w:t>
            </w:r>
          </w:p>
        </w:tc>
        <w:tc>
          <w:tcPr>
            <w:tcW w:w="632" w:type="dxa"/>
          </w:tcPr>
          <w:p w:rsidR="00743FBC" w:rsidRPr="00D30F9A" w:rsidRDefault="00743FBC" w:rsidP="00743FBC">
            <w:pPr>
              <w:spacing w:line="240" w:lineRule="auto"/>
              <w:rPr>
                <w:rFonts w:cs="Times New Roman"/>
              </w:rPr>
            </w:pPr>
            <w:r w:rsidRPr="00D30F9A">
              <w:rPr>
                <w:rFonts w:cs="Times New Roman"/>
              </w:rPr>
              <w:lastRenderedPageBreak/>
              <w:t>No</w:t>
            </w:r>
          </w:p>
        </w:tc>
        <w:tc>
          <w:tcPr>
            <w:tcW w:w="1366" w:type="dxa"/>
          </w:tcPr>
          <w:p w:rsidR="00743FBC" w:rsidRPr="00D30F9A" w:rsidRDefault="00743FBC" w:rsidP="00743FBC">
            <w:pPr>
              <w:spacing w:line="240" w:lineRule="auto"/>
              <w:rPr>
                <w:rFonts w:cs="Times New Roman"/>
              </w:rPr>
            </w:pPr>
            <w:r w:rsidRPr="00D30F9A">
              <w:rPr>
                <w:rFonts w:cs="Times New Roman"/>
              </w:rPr>
              <w:t>1.00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37,391.30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37,391.30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lastRenderedPageBreak/>
              <w:t>1.1.7</w:t>
            </w:r>
          </w:p>
        </w:tc>
        <w:tc>
          <w:tcPr>
            <w:tcW w:w="4184" w:type="dxa"/>
          </w:tcPr>
          <w:p w:rsidR="00743FBC" w:rsidRPr="00D30F9A" w:rsidRDefault="00743FBC" w:rsidP="00743FBC">
            <w:pPr>
              <w:spacing w:line="240" w:lineRule="auto"/>
              <w:rPr>
                <w:rFonts w:cs="Times New Roman"/>
              </w:rPr>
            </w:pPr>
            <w:r w:rsidRPr="00D30F9A">
              <w:rPr>
                <w:rFonts w:cs="Times New Roman"/>
              </w:rPr>
              <w:t xml:space="preserve">3*4m2, Toilet and Shower construction from CGIS(28Gage)   with </w:t>
            </w:r>
            <w:r w:rsidR="00D30F9A" w:rsidRPr="00D30F9A">
              <w:rPr>
                <w:rFonts w:cs="Times New Roman"/>
              </w:rPr>
              <w:t>window, Masonry</w:t>
            </w:r>
            <w:r w:rsidRPr="00D30F9A">
              <w:rPr>
                <w:rFonts w:cs="Times New Roman"/>
              </w:rPr>
              <w:t xml:space="preserve"> floor cement screened  </w:t>
            </w:r>
          </w:p>
        </w:tc>
        <w:tc>
          <w:tcPr>
            <w:tcW w:w="632" w:type="dxa"/>
          </w:tcPr>
          <w:p w:rsidR="00743FBC" w:rsidRPr="00D30F9A" w:rsidRDefault="00743FBC" w:rsidP="00743FBC">
            <w:pPr>
              <w:spacing w:line="240" w:lineRule="auto"/>
              <w:rPr>
                <w:rFonts w:cs="Times New Roman"/>
              </w:rPr>
            </w:pPr>
            <w:r w:rsidRPr="00D30F9A">
              <w:rPr>
                <w:rFonts w:cs="Times New Roman"/>
              </w:rPr>
              <w:t>No</w:t>
            </w:r>
          </w:p>
        </w:tc>
        <w:tc>
          <w:tcPr>
            <w:tcW w:w="1366" w:type="dxa"/>
          </w:tcPr>
          <w:p w:rsidR="00743FBC" w:rsidRPr="00D30F9A" w:rsidRDefault="00743FBC" w:rsidP="00743FBC">
            <w:pPr>
              <w:spacing w:line="240" w:lineRule="auto"/>
              <w:rPr>
                <w:rFonts w:cs="Times New Roman"/>
              </w:rPr>
            </w:pPr>
            <w:r w:rsidRPr="00D30F9A">
              <w:rPr>
                <w:rFonts w:cs="Times New Roman"/>
              </w:rPr>
              <w:t>1.00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32,608.70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32,608.70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1.1.8</w:t>
            </w:r>
          </w:p>
        </w:tc>
        <w:tc>
          <w:tcPr>
            <w:tcW w:w="4184" w:type="dxa"/>
          </w:tcPr>
          <w:p w:rsidR="00743FBC" w:rsidRPr="00D30F9A" w:rsidRDefault="00743FBC" w:rsidP="00743FBC">
            <w:pPr>
              <w:spacing w:line="240" w:lineRule="auto"/>
              <w:rPr>
                <w:rFonts w:cs="Times New Roman"/>
              </w:rPr>
            </w:pPr>
            <w:r w:rsidRPr="00D30F9A">
              <w:rPr>
                <w:rFonts w:cs="Times New Roman"/>
              </w:rPr>
              <w:t xml:space="preserve">Construction of  fence with barbed wired fixed at 20cm interval to  erected eucalyptus poles  which have at least 2m height and installed at 2m interval </w:t>
            </w:r>
          </w:p>
        </w:tc>
        <w:tc>
          <w:tcPr>
            <w:tcW w:w="632" w:type="dxa"/>
          </w:tcPr>
          <w:p w:rsidR="00743FBC" w:rsidRPr="00D30F9A" w:rsidRDefault="00743FBC" w:rsidP="00743FBC">
            <w:pPr>
              <w:spacing w:line="240" w:lineRule="auto"/>
              <w:rPr>
                <w:rFonts w:cs="Times New Roman"/>
              </w:rPr>
            </w:pPr>
            <w:r w:rsidRPr="00D30F9A">
              <w:rPr>
                <w:rFonts w:cs="Times New Roman"/>
              </w:rPr>
              <w:t>m</w:t>
            </w:r>
          </w:p>
        </w:tc>
        <w:tc>
          <w:tcPr>
            <w:tcW w:w="1366" w:type="dxa"/>
          </w:tcPr>
          <w:p w:rsidR="00743FBC" w:rsidRPr="00D30F9A" w:rsidRDefault="00743FBC" w:rsidP="00743FBC">
            <w:pPr>
              <w:spacing w:line="240" w:lineRule="auto"/>
              <w:rPr>
                <w:rFonts w:cs="Times New Roman"/>
              </w:rPr>
            </w:pPr>
            <w:r w:rsidRPr="00D30F9A">
              <w:rPr>
                <w:rFonts w:cs="Times New Roman"/>
              </w:rPr>
              <w:t>160.00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391.30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62,608.70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1.1.9</w:t>
            </w:r>
          </w:p>
        </w:tc>
        <w:tc>
          <w:tcPr>
            <w:tcW w:w="4184" w:type="dxa"/>
          </w:tcPr>
          <w:p w:rsidR="00743FBC" w:rsidRPr="00D30F9A" w:rsidRDefault="00743FBC" w:rsidP="00743FBC">
            <w:pPr>
              <w:spacing w:line="240" w:lineRule="auto"/>
              <w:rPr>
                <w:rFonts w:cs="Times New Roman"/>
              </w:rPr>
            </w:pPr>
            <w:r w:rsidRPr="00D30F9A">
              <w:rPr>
                <w:rFonts w:cs="Times New Roman"/>
              </w:rPr>
              <w:t>2*2m2, Generator house construction from CGIS(32Gage)</w:t>
            </w:r>
          </w:p>
        </w:tc>
        <w:tc>
          <w:tcPr>
            <w:tcW w:w="632" w:type="dxa"/>
          </w:tcPr>
          <w:p w:rsidR="00743FBC" w:rsidRPr="00D30F9A" w:rsidRDefault="00743FBC" w:rsidP="00743FBC">
            <w:pPr>
              <w:spacing w:line="240" w:lineRule="auto"/>
              <w:rPr>
                <w:rFonts w:cs="Times New Roman"/>
              </w:rPr>
            </w:pPr>
            <w:r w:rsidRPr="00D30F9A">
              <w:rPr>
                <w:rFonts w:cs="Times New Roman"/>
              </w:rPr>
              <w:t>No</w:t>
            </w:r>
          </w:p>
        </w:tc>
        <w:tc>
          <w:tcPr>
            <w:tcW w:w="1366" w:type="dxa"/>
          </w:tcPr>
          <w:p w:rsidR="00743FBC" w:rsidRPr="00D30F9A" w:rsidRDefault="00743FBC" w:rsidP="00743FBC">
            <w:pPr>
              <w:spacing w:line="240" w:lineRule="auto"/>
              <w:rPr>
                <w:rFonts w:cs="Times New Roman"/>
              </w:rPr>
            </w:pPr>
            <w:r w:rsidRPr="00D30F9A">
              <w:rPr>
                <w:rFonts w:cs="Times New Roman"/>
              </w:rPr>
              <w:t>1.00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6,086.96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6,086.96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1.1.10</w:t>
            </w:r>
          </w:p>
        </w:tc>
        <w:tc>
          <w:tcPr>
            <w:tcW w:w="4184" w:type="dxa"/>
          </w:tcPr>
          <w:p w:rsidR="00743FBC" w:rsidRPr="00D30F9A" w:rsidRDefault="00743FBC" w:rsidP="00743FBC">
            <w:pPr>
              <w:spacing w:line="240" w:lineRule="auto"/>
              <w:rPr>
                <w:rFonts w:cs="Times New Roman"/>
              </w:rPr>
            </w:pPr>
            <w:r w:rsidRPr="00D30F9A">
              <w:rPr>
                <w:rFonts w:cs="Times New Roman"/>
              </w:rPr>
              <w:t xml:space="preserve">Generator rent with Fuel for Four hour per day  </w:t>
            </w:r>
          </w:p>
        </w:tc>
        <w:tc>
          <w:tcPr>
            <w:tcW w:w="632" w:type="dxa"/>
          </w:tcPr>
          <w:p w:rsidR="00743FBC" w:rsidRPr="00D30F9A" w:rsidRDefault="00743FBC" w:rsidP="00743FBC">
            <w:pPr>
              <w:spacing w:line="240" w:lineRule="auto"/>
              <w:rPr>
                <w:rFonts w:cs="Times New Roman"/>
              </w:rPr>
            </w:pPr>
            <w:r w:rsidRPr="00D30F9A">
              <w:rPr>
                <w:rFonts w:cs="Times New Roman"/>
              </w:rPr>
              <w:t>No</w:t>
            </w:r>
          </w:p>
        </w:tc>
        <w:tc>
          <w:tcPr>
            <w:tcW w:w="1366" w:type="dxa"/>
          </w:tcPr>
          <w:p w:rsidR="00743FBC" w:rsidRPr="00D30F9A" w:rsidRDefault="00743FBC" w:rsidP="00743FBC">
            <w:pPr>
              <w:spacing w:line="240" w:lineRule="auto"/>
              <w:rPr>
                <w:rFonts w:cs="Times New Roman"/>
              </w:rPr>
            </w:pPr>
            <w:r w:rsidRPr="00D30F9A">
              <w:rPr>
                <w:rFonts w:cs="Times New Roman"/>
              </w:rPr>
              <w:t>1.00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72,000.00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72,000.00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1.1.11</w:t>
            </w:r>
          </w:p>
        </w:tc>
        <w:tc>
          <w:tcPr>
            <w:tcW w:w="4184" w:type="dxa"/>
          </w:tcPr>
          <w:p w:rsidR="00743FBC" w:rsidRPr="00D30F9A" w:rsidRDefault="00743FBC" w:rsidP="00743FBC">
            <w:pPr>
              <w:spacing w:line="240" w:lineRule="auto"/>
              <w:rPr>
                <w:rFonts w:cs="Times New Roman"/>
              </w:rPr>
            </w:pPr>
            <w:r w:rsidRPr="00D30F9A">
              <w:rPr>
                <w:rFonts w:cs="Times New Roman"/>
              </w:rPr>
              <w:t xml:space="preserve">Construction of Access roads Clearing (Allow for temporary access road  to site ) </w:t>
            </w:r>
          </w:p>
        </w:tc>
        <w:tc>
          <w:tcPr>
            <w:tcW w:w="632" w:type="dxa"/>
          </w:tcPr>
          <w:p w:rsidR="00743FBC" w:rsidRPr="00D30F9A" w:rsidRDefault="00743FBC" w:rsidP="00743FBC">
            <w:pPr>
              <w:spacing w:line="240" w:lineRule="auto"/>
              <w:rPr>
                <w:rFonts w:cs="Times New Roman"/>
              </w:rPr>
            </w:pPr>
            <w:r w:rsidRPr="00D30F9A">
              <w:rPr>
                <w:rFonts w:cs="Times New Roman"/>
              </w:rPr>
              <w:t>km</w:t>
            </w:r>
          </w:p>
        </w:tc>
        <w:tc>
          <w:tcPr>
            <w:tcW w:w="1366" w:type="dxa"/>
          </w:tcPr>
          <w:p w:rsidR="00743FBC" w:rsidRPr="00D30F9A" w:rsidRDefault="00743FBC" w:rsidP="00743FBC">
            <w:pPr>
              <w:spacing w:line="240" w:lineRule="auto"/>
              <w:rPr>
                <w:rFonts w:cs="Times New Roman"/>
              </w:rPr>
            </w:pPr>
            <w:r w:rsidRPr="00D30F9A">
              <w:rPr>
                <w:rFonts w:cs="Times New Roman"/>
              </w:rPr>
              <w:t>1.50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117,641.31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176,461.97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1.1.12</w:t>
            </w:r>
          </w:p>
        </w:tc>
        <w:tc>
          <w:tcPr>
            <w:tcW w:w="4184" w:type="dxa"/>
          </w:tcPr>
          <w:p w:rsidR="00743FBC" w:rsidRPr="00D30F9A" w:rsidRDefault="00743FBC" w:rsidP="00743FBC">
            <w:pPr>
              <w:spacing w:line="240" w:lineRule="auto"/>
              <w:rPr>
                <w:rFonts w:cs="Times New Roman"/>
              </w:rPr>
            </w:pPr>
            <w:r w:rsidRPr="00D30F9A">
              <w:rPr>
                <w:rFonts w:cs="Times New Roman"/>
              </w:rPr>
              <w:t>As built drawing and site plan</w:t>
            </w:r>
          </w:p>
        </w:tc>
        <w:tc>
          <w:tcPr>
            <w:tcW w:w="632" w:type="dxa"/>
          </w:tcPr>
          <w:p w:rsidR="00743FBC" w:rsidRPr="00D30F9A" w:rsidRDefault="00743FBC" w:rsidP="00743FBC">
            <w:pPr>
              <w:spacing w:line="240" w:lineRule="auto"/>
              <w:rPr>
                <w:rFonts w:cs="Times New Roman"/>
              </w:rPr>
            </w:pPr>
            <w:r w:rsidRPr="00D30F9A">
              <w:rPr>
                <w:rFonts w:cs="Times New Roman"/>
              </w:rPr>
              <w:t>Ls</w:t>
            </w:r>
          </w:p>
        </w:tc>
        <w:tc>
          <w:tcPr>
            <w:tcW w:w="1366" w:type="dxa"/>
          </w:tcPr>
          <w:p w:rsidR="00743FBC" w:rsidRPr="00D30F9A" w:rsidRDefault="00743FBC" w:rsidP="00743FBC">
            <w:pPr>
              <w:spacing w:line="240" w:lineRule="auto"/>
              <w:rPr>
                <w:rFonts w:cs="Times New Roman"/>
              </w:rPr>
            </w:pPr>
            <w:r w:rsidRPr="00D30F9A">
              <w:rPr>
                <w:rFonts w:cs="Times New Roman"/>
              </w:rPr>
              <w:t>1.00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8,695.65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8,695.65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1.1.13</w:t>
            </w:r>
          </w:p>
        </w:tc>
        <w:tc>
          <w:tcPr>
            <w:tcW w:w="4184" w:type="dxa"/>
          </w:tcPr>
          <w:p w:rsidR="00743FBC" w:rsidRPr="00D30F9A" w:rsidRDefault="00743FBC" w:rsidP="00743FBC">
            <w:pPr>
              <w:spacing w:line="240" w:lineRule="auto"/>
              <w:rPr>
                <w:rFonts w:cs="Times New Roman"/>
              </w:rPr>
            </w:pPr>
            <w:r w:rsidRPr="00D30F9A">
              <w:rPr>
                <w:rFonts w:cs="Times New Roman"/>
              </w:rPr>
              <w:t>Project indicator Post</w:t>
            </w:r>
          </w:p>
        </w:tc>
        <w:tc>
          <w:tcPr>
            <w:tcW w:w="632" w:type="dxa"/>
          </w:tcPr>
          <w:p w:rsidR="00743FBC" w:rsidRPr="00D30F9A" w:rsidRDefault="00743FBC" w:rsidP="00743FBC">
            <w:pPr>
              <w:spacing w:line="240" w:lineRule="auto"/>
              <w:rPr>
                <w:rFonts w:cs="Times New Roman"/>
              </w:rPr>
            </w:pPr>
            <w:r w:rsidRPr="00D30F9A">
              <w:rPr>
                <w:rFonts w:cs="Times New Roman"/>
              </w:rPr>
              <w:t>No</w:t>
            </w:r>
          </w:p>
        </w:tc>
        <w:tc>
          <w:tcPr>
            <w:tcW w:w="1366" w:type="dxa"/>
          </w:tcPr>
          <w:p w:rsidR="00743FBC" w:rsidRPr="00D30F9A" w:rsidRDefault="00743FBC" w:rsidP="00743FBC">
            <w:pPr>
              <w:spacing w:line="240" w:lineRule="auto"/>
              <w:rPr>
                <w:rFonts w:cs="Times New Roman"/>
              </w:rPr>
            </w:pPr>
            <w:r w:rsidRPr="00D30F9A">
              <w:rPr>
                <w:rFonts w:cs="Times New Roman"/>
              </w:rPr>
              <w:t>2.00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4,347.83 </w:t>
            </w:r>
          </w:p>
        </w:tc>
        <w:tc>
          <w:tcPr>
            <w:tcW w:w="1621" w:type="dxa"/>
          </w:tcPr>
          <w:p w:rsidR="00743FBC" w:rsidRPr="00D30F9A" w:rsidRDefault="00743FBC" w:rsidP="00743FBC">
            <w:pPr>
              <w:spacing w:line="240" w:lineRule="auto"/>
              <w:rPr>
                <w:rFonts w:cs="Times New Roman"/>
              </w:rPr>
            </w:pPr>
            <w:r w:rsidRPr="00D30F9A">
              <w:rPr>
                <w:rFonts w:cs="Times New Roman"/>
              </w:rPr>
              <w:t xml:space="preserve"> 8,695.65 </w:t>
            </w:r>
          </w:p>
        </w:tc>
      </w:tr>
      <w:tr w:rsidR="00743FBC" w:rsidRPr="00D30F9A" w:rsidTr="009918F8">
        <w:tc>
          <w:tcPr>
            <w:tcW w:w="766" w:type="dxa"/>
          </w:tcPr>
          <w:p w:rsidR="00743FBC" w:rsidRPr="00D30F9A" w:rsidRDefault="00743FBC" w:rsidP="00743FBC">
            <w:pPr>
              <w:spacing w:line="240" w:lineRule="auto"/>
              <w:rPr>
                <w:rFonts w:cs="Times New Roman"/>
              </w:rPr>
            </w:pPr>
          </w:p>
        </w:tc>
        <w:tc>
          <w:tcPr>
            <w:tcW w:w="4184" w:type="dxa"/>
          </w:tcPr>
          <w:p w:rsidR="00743FBC" w:rsidRPr="00D30F9A" w:rsidRDefault="009918F8" w:rsidP="00743FBC">
            <w:pPr>
              <w:spacing w:line="240" w:lineRule="auto"/>
              <w:rPr>
                <w:rFonts w:cs="Times New Roman"/>
              </w:rPr>
            </w:pPr>
            <w:r w:rsidRPr="00D30F9A">
              <w:rPr>
                <w:rFonts w:cs="Times New Roman"/>
              </w:rPr>
              <w:t>S</w:t>
            </w:r>
            <w:r w:rsidR="00743FBC" w:rsidRPr="00D30F9A">
              <w:rPr>
                <w:rFonts w:cs="Times New Roman"/>
              </w:rPr>
              <w:t>um</w:t>
            </w:r>
            <w:r w:rsidRPr="00D30F9A">
              <w:rPr>
                <w:rFonts w:cs="Times New Roman"/>
              </w:rPr>
              <w:t xml:space="preserve"> for general items</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1,197,139.6 </w:t>
            </w:r>
          </w:p>
        </w:tc>
      </w:tr>
      <w:tr w:rsidR="00743FBC" w:rsidRPr="00D30F9A" w:rsidTr="009918F8">
        <w:tc>
          <w:tcPr>
            <w:tcW w:w="766" w:type="dxa"/>
          </w:tcPr>
          <w:p w:rsidR="00743FBC" w:rsidRPr="00D30F9A" w:rsidRDefault="009918F8" w:rsidP="00743FBC">
            <w:pPr>
              <w:spacing w:line="240" w:lineRule="auto"/>
              <w:rPr>
                <w:rFonts w:cs="Times New Roman"/>
                <w:b/>
              </w:rPr>
            </w:pPr>
            <w:r w:rsidRPr="00D30F9A">
              <w:rPr>
                <w:rFonts w:cs="Times New Roman"/>
                <w:b/>
              </w:rPr>
              <w:t>2</w:t>
            </w:r>
          </w:p>
        </w:tc>
        <w:tc>
          <w:tcPr>
            <w:tcW w:w="4184" w:type="dxa"/>
          </w:tcPr>
          <w:p w:rsidR="00743FBC" w:rsidRPr="00D30F9A" w:rsidRDefault="009918F8" w:rsidP="00743FBC">
            <w:pPr>
              <w:spacing w:line="240" w:lineRule="auto"/>
              <w:rPr>
                <w:rFonts w:cs="Times New Roman"/>
                <w:b/>
              </w:rPr>
            </w:pPr>
            <w:r w:rsidRPr="00D30F9A">
              <w:rPr>
                <w:rFonts w:cs="Times New Roman"/>
                <w:b/>
              </w:rPr>
              <w:t xml:space="preserve"> HEAD WORK STRUCTURES</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w:t>
            </w:r>
          </w:p>
        </w:tc>
        <w:tc>
          <w:tcPr>
            <w:tcW w:w="4184" w:type="dxa"/>
          </w:tcPr>
          <w:p w:rsidR="00743FBC" w:rsidRPr="00D30F9A" w:rsidRDefault="00743FBC" w:rsidP="00743FBC">
            <w:pPr>
              <w:spacing w:line="240" w:lineRule="auto"/>
              <w:rPr>
                <w:rFonts w:cs="Times New Roman"/>
              </w:rPr>
            </w:pPr>
            <w:r w:rsidRPr="00D30F9A">
              <w:rPr>
                <w:rFonts w:cs="Times New Roman"/>
              </w:rPr>
              <w:t xml:space="preserve">Weir body &amp; Divide Walls with Under Sluices </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w:t>
            </w:r>
          </w:p>
        </w:tc>
        <w:tc>
          <w:tcPr>
            <w:tcW w:w="4184" w:type="dxa"/>
          </w:tcPr>
          <w:p w:rsidR="00743FBC" w:rsidRPr="00D30F9A" w:rsidRDefault="00743FBC" w:rsidP="00743FBC">
            <w:pPr>
              <w:spacing w:line="240" w:lineRule="auto"/>
              <w:rPr>
                <w:rFonts w:cs="Times New Roman"/>
              </w:rPr>
            </w:pPr>
            <w:r w:rsidRPr="00D30F9A">
              <w:rPr>
                <w:rFonts w:cs="Times New Roman"/>
              </w:rPr>
              <w:t>Earth work</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1.1.1</w:t>
            </w:r>
          </w:p>
        </w:tc>
        <w:tc>
          <w:tcPr>
            <w:tcW w:w="4184" w:type="dxa"/>
          </w:tcPr>
          <w:p w:rsidR="00743FBC" w:rsidRPr="00D30F9A" w:rsidRDefault="00743FBC" w:rsidP="00743FBC">
            <w:pPr>
              <w:spacing w:line="240" w:lineRule="auto"/>
              <w:rPr>
                <w:rFonts w:cs="Times New Roman"/>
              </w:rPr>
            </w:pPr>
            <w:r w:rsidRPr="00D30F9A">
              <w:rPr>
                <w:rFonts w:cs="Times New Roman"/>
              </w:rPr>
              <w:t>Site Clearing</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239.70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17.39 </w:t>
            </w:r>
          </w:p>
        </w:tc>
        <w:tc>
          <w:tcPr>
            <w:tcW w:w="1621" w:type="dxa"/>
          </w:tcPr>
          <w:p w:rsidR="00743FBC" w:rsidRPr="00D30F9A" w:rsidRDefault="00743FBC" w:rsidP="00743FBC">
            <w:pPr>
              <w:spacing w:line="240" w:lineRule="auto"/>
              <w:rPr>
                <w:rFonts w:cs="Times New Roman"/>
              </w:rPr>
            </w:pPr>
            <w:r w:rsidRPr="00D30F9A">
              <w:rPr>
                <w:rFonts w:cs="Times New Roman"/>
              </w:rPr>
              <w:t xml:space="preserve"> 4,168.70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1.1.2</w:t>
            </w:r>
          </w:p>
        </w:tc>
        <w:tc>
          <w:tcPr>
            <w:tcW w:w="4184" w:type="dxa"/>
          </w:tcPr>
          <w:p w:rsidR="00743FBC" w:rsidRPr="00D30F9A" w:rsidRDefault="00743FBC" w:rsidP="00743FBC">
            <w:pPr>
              <w:spacing w:line="240" w:lineRule="auto"/>
              <w:rPr>
                <w:rFonts w:cs="Times New Roman"/>
              </w:rPr>
            </w:pPr>
            <w:r w:rsidRPr="00D30F9A">
              <w:rPr>
                <w:rFonts w:cs="Times New Roman"/>
              </w:rPr>
              <w:t>Excavation in normal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33.84</w:t>
            </w:r>
          </w:p>
        </w:tc>
        <w:tc>
          <w:tcPr>
            <w:tcW w:w="1295" w:type="dxa"/>
          </w:tcPr>
          <w:p w:rsidR="00743FBC" w:rsidRPr="00D30F9A" w:rsidRDefault="00743FBC" w:rsidP="00743FBC">
            <w:pPr>
              <w:spacing w:line="240" w:lineRule="auto"/>
              <w:rPr>
                <w:rFonts w:cs="Times New Roman"/>
              </w:rPr>
            </w:pPr>
            <w:r w:rsidRPr="00D30F9A">
              <w:rPr>
                <w:rFonts w:cs="Times New Roman"/>
              </w:rPr>
              <w:t xml:space="preserve"> 82.61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2,795.48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1.1.3</w:t>
            </w:r>
          </w:p>
        </w:tc>
        <w:tc>
          <w:tcPr>
            <w:tcW w:w="4184" w:type="dxa"/>
          </w:tcPr>
          <w:p w:rsidR="00743FBC" w:rsidRPr="00D30F9A" w:rsidRDefault="00743FBC" w:rsidP="00743FBC">
            <w:pPr>
              <w:spacing w:line="240" w:lineRule="auto"/>
              <w:rPr>
                <w:rFonts w:cs="Times New Roman"/>
              </w:rPr>
            </w:pPr>
            <w:r w:rsidRPr="00D30F9A">
              <w:rPr>
                <w:rFonts w:cs="Times New Roman"/>
              </w:rPr>
              <w:t>Excavation in boulder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11.28</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1,226.09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1.1.4</w:t>
            </w:r>
          </w:p>
        </w:tc>
        <w:tc>
          <w:tcPr>
            <w:tcW w:w="4184" w:type="dxa"/>
          </w:tcPr>
          <w:p w:rsidR="00743FBC" w:rsidRPr="00D30F9A" w:rsidRDefault="00743FBC" w:rsidP="00743FBC">
            <w:pPr>
              <w:spacing w:line="240" w:lineRule="auto"/>
              <w:rPr>
                <w:rFonts w:cs="Times New Roman"/>
              </w:rPr>
            </w:pPr>
            <w:r w:rsidRPr="00D30F9A">
              <w:rPr>
                <w:rFonts w:cs="Times New Roman"/>
              </w:rPr>
              <w:t>Excavation in soft rock formation</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27.07</w:t>
            </w:r>
          </w:p>
        </w:tc>
        <w:tc>
          <w:tcPr>
            <w:tcW w:w="1295" w:type="dxa"/>
          </w:tcPr>
          <w:p w:rsidR="00743FBC" w:rsidRPr="00D30F9A" w:rsidRDefault="00743FBC" w:rsidP="00743FBC">
            <w:pPr>
              <w:spacing w:line="240" w:lineRule="auto"/>
              <w:rPr>
                <w:rFonts w:cs="Times New Roman"/>
              </w:rPr>
            </w:pPr>
            <w:r w:rsidRPr="00D30F9A">
              <w:rPr>
                <w:rFonts w:cs="Times New Roman"/>
              </w:rPr>
              <w:t xml:space="preserve"> 324.38 </w:t>
            </w:r>
          </w:p>
        </w:tc>
        <w:tc>
          <w:tcPr>
            <w:tcW w:w="1621" w:type="dxa"/>
          </w:tcPr>
          <w:p w:rsidR="00743FBC" w:rsidRPr="00D30F9A" w:rsidRDefault="00743FBC" w:rsidP="00743FBC">
            <w:pPr>
              <w:spacing w:line="240" w:lineRule="auto"/>
              <w:rPr>
                <w:rFonts w:cs="Times New Roman"/>
              </w:rPr>
            </w:pPr>
            <w:r w:rsidRPr="00D30F9A">
              <w:rPr>
                <w:rFonts w:cs="Times New Roman"/>
              </w:rPr>
              <w:t xml:space="preserve"> 8,781.56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1.1.5</w:t>
            </w:r>
          </w:p>
        </w:tc>
        <w:tc>
          <w:tcPr>
            <w:tcW w:w="4184" w:type="dxa"/>
          </w:tcPr>
          <w:p w:rsidR="00743FBC" w:rsidRPr="00D30F9A" w:rsidRDefault="00743FBC" w:rsidP="00743FBC">
            <w:pPr>
              <w:spacing w:line="240" w:lineRule="auto"/>
              <w:rPr>
                <w:rFonts w:cs="Times New Roman"/>
              </w:rPr>
            </w:pPr>
            <w:r w:rsidRPr="00D30F9A">
              <w:rPr>
                <w:rFonts w:cs="Times New Roman"/>
              </w:rPr>
              <w:t>Excavation in hard rock formation</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16.92</w:t>
            </w:r>
          </w:p>
        </w:tc>
        <w:tc>
          <w:tcPr>
            <w:tcW w:w="1295" w:type="dxa"/>
          </w:tcPr>
          <w:p w:rsidR="00743FBC" w:rsidRPr="00D30F9A" w:rsidRDefault="00743FBC" w:rsidP="00743FBC">
            <w:pPr>
              <w:spacing w:line="240" w:lineRule="auto"/>
              <w:rPr>
                <w:rFonts w:cs="Times New Roman"/>
              </w:rPr>
            </w:pPr>
            <w:r w:rsidRPr="00D30F9A">
              <w:rPr>
                <w:rFonts w:cs="Times New Roman"/>
              </w:rPr>
              <w:t xml:space="preserve"> 640.76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10,841.62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1.2</w:t>
            </w:r>
          </w:p>
        </w:tc>
        <w:tc>
          <w:tcPr>
            <w:tcW w:w="4184" w:type="dxa"/>
          </w:tcPr>
          <w:p w:rsidR="00743FBC" w:rsidRPr="00D30F9A" w:rsidRDefault="00743FBC" w:rsidP="00743FBC">
            <w:pPr>
              <w:spacing w:line="240" w:lineRule="auto"/>
              <w:rPr>
                <w:rFonts w:cs="Times New Roman"/>
              </w:rPr>
            </w:pPr>
            <w:r w:rsidRPr="00D30F9A">
              <w:rPr>
                <w:rFonts w:cs="Times New Roman"/>
              </w:rPr>
              <w:t>Concrete &amp; Bar works</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1.2.1</w:t>
            </w:r>
          </w:p>
        </w:tc>
        <w:tc>
          <w:tcPr>
            <w:tcW w:w="4184" w:type="dxa"/>
          </w:tcPr>
          <w:p w:rsidR="00743FBC" w:rsidRPr="00D30F9A" w:rsidRDefault="00743FBC" w:rsidP="00743FBC">
            <w:pPr>
              <w:spacing w:line="240" w:lineRule="auto"/>
              <w:rPr>
                <w:rFonts w:cs="Times New Roman"/>
              </w:rPr>
            </w:pPr>
            <w:r w:rsidRPr="00D30F9A">
              <w:rPr>
                <w:rFonts w:cs="Times New Roman"/>
              </w:rPr>
              <w:t>Lean Concrete (C10)</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5.64</w:t>
            </w:r>
          </w:p>
        </w:tc>
        <w:tc>
          <w:tcPr>
            <w:tcW w:w="1295" w:type="dxa"/>
          </w:tcPr>
          <w:p w:rsidR="00743FBC" w:rsidRPr="00D30F9A" w:rsidRDefault="00743FBC" w:rsidP="00743FBC">
            <w:pPr>
              <w:spacing w:line="240" w:lineRule="auto"/>
              <w:rPr>
                <w:rFonts w:cs="Times New Roman"/>
              </w:rPr>
            </w:pPr>
            <w:r w:rsidRPr="00D30F9A">
              <w:rPr>
                <w:rFonts w:cs="Times New Roman"/>
              </w:rPr>
              <w:t xml:space="preserve"> 2,457.49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13,860.23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1.2.2</w:t>
            </w:r>
          </w:p>
        </w:tc>
        <w:tc>
          <w:tcPr>
            <w:tcW w:w="4184" w:type="dxa"/>
          </w:tcPr>
          <w:p w:rsidR="00743FBC" w:rsidRPr="00D30F9A" w:rsidRDefault="00743FBC" w:rsidP="00743FBC">
            <w:pPr>
              <w:spacing w:line="240" w:lineRule="auto"/>
              <w:rPr>
                <w:rFonts w:cs="Times New Roman"/>
              </w:rPr>
            </w:pPr>
            <w:r w:rsidRPr="00D30F9A">
              <w:rPr>
                <w:rFonts w:cs="Times New Roman"/>
              </w:rPr>
              <w:t>Cyclopean concrete(40% C,60%Graded Stone)</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372.77</w:t>
            </w:r>
          </w:p>
        </w:tc>
        <w:tc>
          <w:tcPr>
            <w:tcW w:w="1295" w:type="dxa"/>
          </w:tcPr>
          <w:p w:rsidR="00743FBC" w:rsidRPr="00D30F9A" w:rsidRDefault="00743FBC" w:rsidP="00743FBC">
            <w:pPr>
              <w:spacing w:line="240" w:lineRule="auto"/>
              <w:rPr>
                <w:rFonts w:cs="Times New Roman"/>
              </w:rPr>
            </w:pPr>
            <w:r w:rsidRPr="00D30F9A">
              <w:rPr>
                <w:rFonts w:cs="Times New Roman"/>
              </w:rPr>
              <w:t xml:space="preserve"> 2,348.70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875,516.62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1.2.3</w:t>
            </w:r>
          </w:p>
        </w:tc>
        <w:tc>
          <w:tcPr>
            <w:tcW w:w="4184" w:type="dxa"/>
          </w:tcPr>
          <w:p w:rsidR="00743FBC" w:rsidRPr="00D30F9A" w:rsidRDefault="00743FBC" w:rsidP="00743FBC">
            <w:pPr>
              <w:spacing w:line="240" w:lineRule="auto"/>
              <w:rPr>
                <w:rFonts w:cs="Times New Roman"/>
              </w:rPr>
            </w:pPr>
            <w:r w:rsidRPr="00D30F9A">
              <w:rPr>
                <w:rFonts w:cs="Times New Roman"/>
              </w:rPr>
              <w:t>Reinforced Concrete C-25 with formwork</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73.87</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3,001.23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221,703.09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1.2.4</w:t>
            </w:r>
          </w:p>
        </w:tc>
        <w:tc>
          <w:tcPr>
            <w:tcW w:w="4184" w:type="dxa"/>
          </w:tcPr>
          <w:p w:rsidR="00743FBC" w:rsidRPr="00D30F9A" w:rsidRDefault="00743FBC" w:rsidP="00743FBC">
            <w:pPr>
              <w:spacing w:line="240" w:lineRule="auto"/>
              <w:rPr>
                <w:rFonts w:cs="Times New Roman"/>
              </w:rPr>
            </w:pPr>
            <w:r w:rsidRPr="00D30F9A">
              <w:rPr>
                <w:rFonts w:cs="Times New Roman"/>
              </w:rPr>
              <w:t>Stone Masonry work with 1:2 cement mortar</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88.00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1,565.22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137,739.13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1.2.5</w:t>
            </w:r>
          </w:p>
        </w:tc>
        <w:tc>
          <w:tcPr>
            <w:tcW w:w="4184" w:type="dxa"/>
          </w:tcPr>
          <w:p w:rsidR="00743FBC" w:rsidRPr="00D30F9A" w:rsidRDefault="00743FBC" w:rsidP="00743FBC">
            <w:pPr>
              <w:spacing w:line="240" w:lineRule="auto"/>
              <w:rPr>
                <w:rFonts w:cs="Times New Roman"/>
              </w:rPr>
            </w:pPr>
            <w:r w:rsidRPr="00D30F9A">
              <w:rPr>
                <w:rFonts w:cs="Times New Roman"/>
              </w:rPr>
              <w:t>Plastering with a 1:3 cement mortar</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264.00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151.30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39,944.35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1.2.6</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10mm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1926.62</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85,441.45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lastRenderedPageBreak/>
              <w:t>1.2.7</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14mm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223.86</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9,927.70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1.5</w:t>
            </w:r>
          </w:p>
        </w:tc>
        <w:tc>
          <w:tcPr>
            <w:tcW w:w="4184" w:type="dxa"/>
          </w:tcPr>
          <w:p w:rsidR="00743FBC" w:rsidRPr="00D30F9A" w:rsidRDefault="00743FBC" w:rsidP="00743FBC">
            <w:pPr>
              <w:spacing w:line="240" w:lineRule="auto"/>
              <w:rPr>
                <w:rFonts w:cs="Times New Roman"/>
              </w:rPr>
            </w:pPr>
            <w:r w:rsidRPr="00D30F9A">
              <w:rPr>
                <w:rFonts w:cs="Times New Roman"/>
              </w:rPr>
              <w:t>Left side wing wall</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1.5.1</w:t>
            </w:r>
          </w:p>
        </w:tc>
        <w:tc>
          <w:tcPr>
            <w:tcW w:w="4184" w:type="dxa"/>
          </w:tcPr>
          <w:p w:rsidR="00743FBC" w:rsidRPr="00D30F9A" w:rsidRDefault="00743FBC" w:rsidP="00743FBC">
            <w:pPr>
              <w:spacing w:line="240" w:lineRule="auto"/>
              <w:rPr>
                <w:rFonts w:cs="Times New Roman"/>
              </w:rPr>
            </w:pPr>
            <w:r w:rsidRPr="00D30F9A">
              <w:rPr>
                <w:rFonts w:cs="Times New Roman"/>
              </w:rPr>
              <w:t>Site Clearing</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283.50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17.39 </w:t>
            </w:r>
          </w:p>
        </w:tc>
        <w:tc>
          <w:tcPr>
            <w:tcW w:w="1621" w:type="dxa"/>
          </w:tcPr>
          <w:p w:rsidR="00743FBC" w:rsidRPr="00D30F9A" w:rsidRDefault="00743FBC" w:rsidP="00743FBC">
            <w:pPr>
              <w:spacing w:line="240" w:lineRule="auto"/>
              <w:rPr>
                <w:rFonts w:cs="Times New Roman"/>
              </w:rPr>
            </w:pPr>
            <w:r w:rsidRPr="00D30F9A">
              <w:rPr>
                <w:rFonts w:cs="Times New Roman"/>
              </w:rPr>
              <w:t xml:space="preserve"> 4,930.43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1.5.2</w:t>
            </w:r>
          </w:p>
        </w:tc>
        <w:tc>
          <w:tcPr>
            <w:tcW w:w="4184" w:type="dxa"/>
          </w:tcPr>
          <w:p w:rsidR="00743FBC" w:rsidRPr="00D30F9A" w:rsidRDefault="00743FBC" w:rsidP="00743FBC">
            <w:pPr>
              <w:spacing w:line="240" w:lineRule="auto"/>
              <w:rPr>
                <w:rFonts w:cs="Times New Roman"/>
              </w:rPr>
            </w:pPr>
            <w:r w:rsidRPr="00D30F9A">
              <w:rPr>
                <w:rFonts w:cs="Times New Roman"/>
              </w:rPr>
              <w:t>Excavation in normal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340.20</w:t>
            </w:r>
          </w:p>
        </w:tc>
        <w:tc>
          <w:tcPr>
            <w:tcW w:w="1295" w:type="dxa"/>
          </w:tcPr>
          <w:p w:rsidR="00743FBC" w:rsidRPr="00D30F9A" w:rsidRDefault="00743FBC" w:rsidP="00743FBC">
            <w:pPr>
              <w:spacing w:line="240" w:lineRule="auto"/>
              <w:rPr>
                <w:rFonts w:cs="Times New Roman"/>
              </w:rPr>
            </w:pPr>
            <w:r w:rsidRPr="00D30F9A">
              <w:rPr>
                <w:rFonts w:cs="Times New Roman"/>
              </w:rPr>
              <w:t xml:space="preserve"> 82.61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28,103.48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1.5.3</w:t>
            </w:r>
          </w:p>
        </w:tc>
        <w:tc>
          <w:tcPr>
            <w:tcW w:w="4184" w:type="dxa"/>
          </w:tcPr>
          <w:p w:rsidR="00743FBC" w:rsidRPr="00D30F9A" w:rsidRDefault="00743FBC" w:rsidP="00743FBC">
            <w:pPr>
              <w:spacing w:line="240" w:lineRule="auto"/>
              <w:rPr>
                <w:rFonts w:cs="Times New Roman"/>
              </w:rPr>
            </w:pPr>
            <w:r w:rsidRPr="00D30F9A">
              <w:rPr>
                <w:rFonts w:cs="Times New Roman"/>
              </w:rPr>
              <w:t>Excavation in boulder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141.75</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15,407.61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1.5.4</w:t>
            </w:r>
          </w:p>
        </w:tc>
        <w:tc>
          <w:tcPr>
            <w:tcW w:w="4184" w:type="dxa"/>
          </w:tcPr>
          <w:p w:rsidR="00743FBC" w:rsidRPr="00D30F9A" w:rsidRDefault="00743FBC" w:rsidP="00743FBC">
            <w:pPr>
              <w:spacing w:line="240" w:lineRule="auto"/>
              <w:rPr>
                <w:rFonts w:cs="Times New Roman"/>
              </w:rPr>
            </w:pPr>
            <w:r w:rsidRPr="00D30F9A">
              <w:rPr>
                <w:rFonts w:cs="Times New Roman"/>
              </w:rPr>
              <w:t>Excavation in soft rock formation</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70.88</w:t>
            </w:r>
          </w:p>
        </w:tc>
        <w:tc>
          <w:tcPr>
            <w:tcW w:w="1295" w:type="dxa"/>
          </w:tcPr>
          <w:p w:rsidR="00743FBC" w:rsidRPr="00D30F9A" w:rsidRDefault="00743FBC" w:rsidP="00743FBC">
            <w:pPr>
              <w:spacing w:line="240" w:lineRule="auto"/>
              <w:rPr>
                <w:rFonts w:cs="Times New Roman"/>
              </w:rPr>
            </w:pPr>
            <w:r w:rsidRPr="00D30F9A">
              <w:rPr>
                <w:rFonts w:cs="Times New Roman"/>
              </w:rPr>
              <w:t xml:space="preserve"> 324.38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22,990.28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1.5.5</w:t>
            </w:r>
          </w:p>
        </w:tc>
        <w:tc>
          <w:tcPr>
            <w:tcW w:w="4184" w:type="dxa"/>
          </w:tcPr>
          <w:p w:rsidR="00743FBC" w:rsidRPr="00D30F9A" w:rsidRDefault="00743FBC" w:rsidP="00743FBC">
            <w:pPr>
              <w:spacing w:line="240" w:lineRule="auto"/>
              <w:rPr>
                <w:rFonts w:cs="Times New Roman"/>
              </w:rPr>
            </w:pPr>
            <w:r w:rsidRPr="00D30F9A">
              <w:rPr>
                <w:rFonts w:cs="Times New Roman"/>
              </w:rPr>
              <w:t>Excavation in hard rock formation</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2.84</w:t>
            </w:r>
          </w:p>
        </w:tc>
        <w:tc>
          <w:tcPr>
            <w:tcW w:w="1295" w:type="dxa"/>
          </w:tcPr>
          <w:p w:rsidR="00743FBC" w:rsidRPr="00D30F9A" w:rsidRDefault="00743FBC" w:rsidP="00743FBC">
            <w:pPr>
              <w:spacing w:line="240" w:lineRule="auto"/>
              <w:rPr>
                <w:rFonts w:cs="Times New Roman"/>
              </w:rPr>
            </w:pPr>
            <w:r w:rsidRPr="00D30F9A">
              <w:rPr>
                <w:rFonts w:cs="Times New Roman"/>
              </w:rPr>
              <w:t xml:space="preserve"> 640.76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1,816.55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1.5.6</w:t>
            </w:r>
          </w:p>
        </w:tc>
        <w:tc>
          <w:tcPr>
            <w:tcW w:w="4184" w:type="dxa"/>
          </w:tcPr>
          <w:p w:rsidR="00743FBC" w:rsidRPr="00D30F9A" w:rsidRDefault="00743FBC" w:rsidP="00743FBC">
            <w:pPr>
              <w:spacing w:line="240" w:lineRule="auto"/>
              <w:rPr>
                <w:rFonts w:cs="Times New Roman"/>
              </w:rPr>
            </w:pPr>
            <w:r w:rsidRPr="00D30F9A">
              <w:rPr>
                <w:rFonts w:cs="Times New Roman"/>
              </w:rPr>
              <w:t>Lean Concrete (C10)</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9.92</w:t>
            </w:r>
          </w:p>
        </w:tc>
        <w:tc>
          <w:tcPr>
            <w:tcW w:w="1295" w:type="dxa"/>
          </w:tcPr>
          <w:p w:rsidR="00743FBC" w:rsidRPr="00D30F9A" w:rsidRDefault="00743FBC" w:rsidP="00743FBC">
            <w:pPr>
              <w:spacing w:line="240" w:lineRule="auto"/>
              <w:rPr>
                <w:rFonts w:cs="Times New Roman"/>
              </w:rPr>
            </w:pPr>
            <w:r w:rsidRPr="00D30F9A">
              <w:rPr>
                <w:rFonts w:cs="Times New Roman"/>
              </w:rPr>
              <w:t xml:space="preserve"> 2,457.49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24,384.41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1.5.7</w:t>
            </w:r>
          </w:p>
        </w:tc>
        <w:tc>
          <w:tcPr>
            <w:tcW w:w="4184" w:type="dxa"/>
          </w:tcPr>
          <w:p w:rsidR="00743FBC" w:rsidRPr="00D30F9A" w:rsidRDefault="00743FBC" w:rsidP="00743FBC">
            <w:pPr>
              <w:spacing w:line="240" w:lineRule="auto"/>
              <w:rPr>
                <w:rFonts w:cs="Times New Roman"/>
              </w:rPr>
            </w:pPr>
            <w:r w:rsidRPr="00D30F9A">
              <w:rPr>
                <w:rFonts w:cs="Times New Roman"/>
              </w:rPr>
              <w:t>Basaltic Stone Masonry work with 1:3 cement mortar</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346.50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1,565.22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542,347.83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1.5.8</w:t>
            </w:r>
          </w:p>
        </w:tc>
        <w:tc>
          <w:tcPr>
            <w:tcW w:w="4184" w:type="dxa"/>
          </w:tcPr>
          <w:p w:rsidR="00743FBC" w:rsidRPr="00D30F9A" w:rsidRDefault="00743FBC" w:rsidP="00743FBC">
            <w:pPr>
              <w:spacing w:line="240" w:lineRule="auto"/>
              <w:rPr>
                <w:rFonts w:cs="Times New Roman"/>
              </w:rPr>
            </w:pPr>
            <w:r w:rsidRPr="00D30F9A">
              <w:rPr>
                <w:rFonts w:cs="Times New Roman"/>
              </w:rPr>
              <w:t>Plastering with a 1:3 cement mortar</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378.00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151.30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57,193.04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1.5.9</w:t>
            </w:r>
          </w:p>
        </w:tc>
        <w:tc>
          <w:tcPr>
            <w:tcW w:w="4184" w:type="dxa"/>
          </w:tcPr>
          <w:p w:rsidR="00743FBC" w:rsidRPr="00D30F9A" w:rsidRDefault="00743FBC" w:rsidP="00743FBC">
            <w:pPr>
              <w:spacing w:line="240" w:lineRule="auto"/>
              <w:rPr>
                <w:rFonts w:cs="Times New Roman"/>
              </w:rPr>
            </w:pPr>
            <w:r w:rsidRPr="00D30F9A">
              <w:rPr>
                <w:rFonts w:cs="Times New Roman"/>
              </w:rPr>
              <w:t>Back fill excavated material and compaction</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70.88</w:t>
            </w:r>
          </w:p>
        </w:tc>
        <w:tc>
          <w:tcPr>
            <w:tcW w:w="1295" w:type="dxa"/>
          </w:tcPr>
          <w:p w:rsidR="00743FBC" w:rsidRPr="00D30F9A" w:rsidRDefault="00743FBC" w:rsidP="00743FBC">
            <w:pPr>
              <w:spacing w:line="240" w:lineRule="auto"/>
              <w:rPr>
                <w:rFonts w:cs="Times New Roman"/>
              </w:rPr>
            </w:pPr>
            <w:r w:rsidRPr="00D30F9A">
              <w:rPr>
                <w:rFonts w:cs="Times New Roman"/>
              </w:rPr>
              <w:t xml:space="preserve"> 58.26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4,129.24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1.6</w:t>
            </w:r>
          </w:p>
        </w:tc>
        <w:tc>
          <w:tcPr>
            <w:tcW w:w="4184" w:type="dxa"/>
          </w:tcPr>
          <w:p w:rsidR="00743FBC" w:rsidRPr="00D30F9A" w:rsidRDefault="00743FBC" w:rsidP="00743FBC">
            <w:pPr>
              <w:spacing w:line="240" w:lineRule="auto"/>
              <w:rPr>
                <w:rFonts w:cs="Times New Roman"/>
              </w:rPr>
            </w:pPr>
            <w:r w:rsidRPr="00D30F9A">
              <w:rPr>
                <w:rFonts w:cs="Times New Roman"/>
              </w:rPr>
              <w:t>Right Side wing walls</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1.5.1</w:t>
            </w:r>
          </w:p>
        </w:tc>
        <w:tc>
          <w:tcPr>
            <w:tcW w:w="4184" w:type="dxa"/>
          </w:tcPr>
          <w:p w:rsidR="00743FBC" w:rsidRPr="00D30F9A" w:rsidRDefault="00743FBC" w:rsidP="00743FBC">
            <w:pPr>
              <w:spacing w:line="240" w:lineRule="auto"/>
              <w:rPr>
                <w:rFonts w:cs="Times New Roman"/>
              </w:rPr>
            </w:pPr>
            <w:r w:rsidRPr="00D30F9A">
              <w:rPr>
                <w:rFonts w:cs="Times New Roman"/>
              </w:rPr>
              <w:t>Site Clearing</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283.50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17.39 </w:t>
            </w:r>
          </w:p>
        </w:tc>
        <w:tc>
          <w:tcPr>
            <w:tcW w:w="1621" w:type="dxa"/>
          </w:tcPr>
          <w:p w:rsidR="00743FBC" w:rsidRPr="00D30F9A" w:rsidRDefault="00743FBC" w:rsidP="00743FBC">
            <w:pPr>
              <w:spacing w:line="240" w:lineRule="auto"/>
              <w:rPr>
                <w:rFonts w:cs="Times New Roman"/>
              </w:rPr>
            </w:pPr>
            <w:r w:rsidRPr="00D30F9A">
              <w:rPr>
                <w:rFonts w:cs="Times New Roman"/>
              </w:rPr>
              <w:t xml:space="preserve"> 4,930.43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1.5.2</w:t>
            </w:r>
          </w:p>
        </w:tc>
        <w:tc>
          <w:tcPr>
            <w:tcW w:w="4184" w:type="dxa"/>
          </w:tcPr>
          <w:p w:rsidR="00743FBC" w:rsidRPr="00D30F9A" w:rsidRDefault="00743FBC" w:rsidP="00743FBC">
            <w:pPr>
              <w:spacing w:line="240" w:lineRule="auto"/>
              <w:rPr>
                <w:rFonts w:cs="Times New Roman"/>
              </w:rPr>
            </w:pPr>
            <w:r w:rsidRPr="00D30F9A">
              <w:rPr>
                <w:rFonts w:cs="Times New Roman"/>
              </w:rPr>
              <w:t>Excavation in normal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170.10</w:t>
            </w:r>
          </w:p>
        </w:tc>
        <w:tc>
          <w:tcPr>
            <w:tcW w:w="1295" w:type="dxa"/>
          </w:tcPr>
          <w:p w:rsidR="00743FBC" w:rsidRPr="00D30F9A" w:rsidRDefault="00743FBC" w:rsidP="00743FBC">
            <w:pPr>
              <w:spacing w:line="240" w:lineRule="auto"/>
              <w:rPr>
                <w:rFonts w:cs="Times New Roman"/>
              </w:rPr>
            </w:pPr>
            <w:r w:rsidRPr="00D30F9A">
              <w:rPr>
                <w:rFonts w:cs="Times New Roman"/>
              </w:rPr>
              <w:t xml:space="preserve"> 82.61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14,051.74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1.5.3</w:t>
            </w:r>
          </w:p>
        </w:tc>
        <w:tc>
          <w:tcPr>
            <w:tcW w:w="4184" w:type="dxa"/>
          </w:tcPr>
          <w:p w:rsidR="00743FBC" w:rsidRPr="00D30F9A" w:rsidRDefault="00743FBC" w:rsidP="00743FBC">
            <w:pPr>
              <w:spacing w:line="240" w:lineRule="auto"/>
              <w:rPr>
                <w:rFonts w:cs="Times New Roman"/>
              </w:rPr>
            </w:pPr>
            <w:r w:rsidRPr="00D30F9A">
              <w:rPr>
                <w:rFonts w:cs="Times New Roman"/>
              </w:rPr>
              <w:t>Excavation in boulder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70.88</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7,703.80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1.5.4</w:t>
            </w:r>
          </w:p>
        </w:tc>
        <w:tc>
          <w:tcPr>
            <w:tcW w:w="4184" w:type="dxa"/>
          </w:tcPr>
          <w:p w:rsidR="00743FBC" w:rsidRPr="00D30F9A" w:rsidRDefault="00743FBC" w:rsidP="00743FBC">
            <w:pPr>
              <w:spacing w:line="240" w:lineRule="auto"/>
              <w:rPr>
                <w:rFonts w:cs="Times New Roman"/>
              </w:rPr>
            </w:pPr>
            <w:r w:rsidRPr="00D30F9A">
              <w:rPr>
                <w:rFonts w:cs="Times New Roman"/>
              </w:rPr>
              <w:t>Excavation in soft rock formation</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42.53</w:t>
            </w:r>
          </w:p>
        </w:tc>
        <w:tc>
          <w:tcPr>
            <w:tcW w:w="1295" w:type="dxa"/>
          </w:tcPr>
          <w:p w:rsidR="00743FBC" w:rsidRPr="00D30F9A" w:rsidRDefault="00743FBC" w:rsidP="00743FBC">
            <w:pPr>
              <w:spacing w:line="240" w:lineRule="auto"/>
              <w:rPr>
                <w:rFonts w:cs="Times New Roman"/>
              </w:rPr>
            </w:pPr>
            <w:r w:rsidRPr="00D30F9A">
              <w:rPr>
                <w:rFonts w:cs="Times New Roman"/>
              </w:rPr>
              <w:t xml:space="preserve"> 324.38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13,794.17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1.5.5</w:t>
            </w:r>
          </w:p>
        </w:tc>
        <w:tc>
          <w:tcPr>
            <w:tcW w:w="4184" w:type="dxa"/>
          </w:tcPr>
          <w:p w:rsidR="00743FBC" w:rsidRPr="00D30F9A" w:rsidRDefault="00743FBC" w:rsidP="00743FBC">
            <w:pPr>
              <w:spacing w:line="240" w:lineRule="auto"/>
              <w:rPr>
                <w:rFonts w:cs="Times New Roman"/>
              </w:rPr>
            </w:pPr>
            <w:r w:rsidRPr="00D30F9A">
              <w:rPr>
                <w:rFonts w:cs="Times New Roman"/>
              </w:rPr>
              <w:t>Excavation in hard rock formation</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3.54</w:t>
            </w:r>
          </w:p>
        </w:tc>
        <w:tc>
          <w:tcPr>
            <w:tcW w:w="1295" w:type="dxa"/>
          </w:tcPr>
          <w:p w:rsidR="00743FBC" w:rsidRPr="00D30F9A" w:rsidRDefault="00743FBC" w:rsidP="00743FBC">
            <w:pPr>
              <w:spacing w:line="240" w:lineRule="auto"/>
              <w:rPr>
                <w:rFonts w:cs="Times New Roman"/>
              </w:rPr>
            </w:pPr>
            <w:r w:rsidRPr="00D30F9A">
              <w:rPr>
                <w:rFonts w:cs="Times New Roman"/>
              </w:rPr>
              <w:t xml:space="preserve"> 640.76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2,270.69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1.5.6</w:t>
            </w:r>
          </w:p>
        </w:tc>
        <w:tc>
          <w:tcPr>
            <w:tcW w:w="4184" w:type="dxa"/>
          </w:tcPr>
          <w:p w:rsidR="00743FBC" w:rsidRPr="00D30F9A" w:rsidRDefault="00743FBC" w:rsidP="00743FBC">
            <w:pPr>
              <w:spacing w:line="240" w:lineRule="auto"/>
              <w:rPr>
                <w:rFonts w:cs="Times New Roman"/>
              </w:rPr>
            </w:pPr>
            <w:r w:rsidRPr="00D30F9A">
              <w:rPr>
                <w:rFonts w:cs="Times New Roman"/>
              </w:rPr>
              <w:t>Lean Concrete (C10)</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9.92</w:t>
            </w:r>
          </w:p>
        </w:tc>
        <w:tc>
          <w:tcPr>
            <w:tcW w:w="1295" w:type="dxa"/>
          </w:tcPr>
          <w:p w:rsidR="00743FBC" w:rsidRPr="00D30F9A" w:rsidRDefault="00743FBC" w:rsidP="00743FBC">
            <w:pPr>
              <w:spacing w:line="240" w:lineRule="auto"/>
              <w:rPr>
                <w:rFonts w:cs="Times New Roman"/>
              </w:rPr>
            </w:pPr>
            <w:r w:rsidRPr="00D30F9A">
              <w:rPr>
                <w:rFonts w:cs="Times New Roman"/>
              </w:rPr>
              <w:t xml:space="preserve"> 2,457.49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24,384.41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1.5.7</w:t>
            </w:r>
          </w:p>
        </w:tc>
        <w:tc>
          <w:tcPr>
            <w:tcW w:w="4184" w:type="dxa"/>
          </w:tcPr>
          <w:p w:rsidR="00743FBC" w:rsidRPr="00D30F9A" w:rsidRDefault="00743FBC" w:rsidP="00743FBC">
            <w:pPr>
              <w:spacing w:line="240" w:lineRule="auto"/>
              <w:rPr>
                <w:rFonts w:cs="Times New Roman"/>
              </w:rPr>
            </w:pPr>
            <w:r w:rsidRPr="00D30F9A">
              <w:rPr>
                <w:rFonts w:cs="Times New Roman"/>
              </w:rPr>
              <w:t>Basaltic Stone Masonry work with 1:3 cement mortar</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346.50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1,565.22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542,347.83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1.5.8</w:t>
            </w:r>
          </w:p>
        </w:tc>
        <w:tc>
          <w:tcPr>
            <w:tcW w:w="4184" w:type="dxa"/>
          </w:tcPr>
          <w:p w:rsidR="00743FBC" w:rsidRPr="00D30F9A" w:rsidRDefault="00743FBC" w:rsidP="00743FBC">
            <w:pPr>
              <w:spacing w:line="240" w:lineRule="auto"/>
              <w:rPr>
                <w:rFonts w:cs="Times New Roman"/>
              </w:rPr>
            </w:pPr>
            <w:r w:rsidRPr="00D30F9A">
              <w:rPr>
                <w:rFonts w:cs="Times New Roman"/>
              </w:rPr>
              <w:t>Plastering with a 1:3 cement mortar</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378.00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151.30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57,193.04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1.5.9</w:t>
            </w:r>
          </w:p>
        </w:tc>
        <w:tc>
          <w:tcPr>
            <w:tcW w:w="4184" w:type="dxa"/>
          </w:tcPr>
          <w:p w:rsidR="00743FBC" w:rsidRPr="00D30F9A" w:rsidRDefault="00743FBC" w:rsidP="00743FBC">
            <w:pPr>
              <w:spacing w:line="240" w:lineRule="auto"/>
              <w:rPr>
                <w:rFonts w:cs="Times New Roman"/>
              </w:rPr>
            </w:pPr>
            <w:r w:rsidRPr="00D30F9A">
              <w:rPr>
                <w:rFonts w:cs="Times New Roman"/>
              </w:rPr>
              <w:t>Back fill selected material and compaction</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42.53</w:t>
            </w:r>
          </w:p>
        </w:tc>
        <w:tc>
          <w:tcPr>
            <w:tcW w:w="1295" w:type="dxa"/>
          </w:tcPr>
          <w:p w:rsidR="00743FBC" w:rsidRPr="00D30F9A" w:rsidRDefault="00743FBC" w:rsidP="00743FBC">
            <w:pPr>
              <w:spacing w:line="240" w:lineRule="auto"/>
              <w:rPr>
                <w:rFonts w:cs="Times New Roman"/>
              </w:rPr>
            </w:pPr>
            <w:r w:rsidRPr="00D30F9A">
              <w:rPr>
                <w:rFonts w:cs="Times New Roman"/>
              </w:rPr>
              <w:t xml:space="preserve"> 58.26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2,477.54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1.7</w:t>
            </w:r>
          </w:p>
        </w:tc>
        <w:tc>
          <w:tcPr>
            <w:tcW w:w="4184" w:type="dxa"/>
          </w:tcPr>
          <w:p w:rsidR="00743FBC" w:rsidRPr="00D30F9A" w:rsidRDefault="00743FBC" w:rsidP="00743FBC">
            <w:pPr>
              <w:spacing w:line="240" w:lineRule="auto"/>
              <w:rPr>
                <w:rFonts w:cs="Times New Roman"/>
              </w:rPr>
            </w:pPr>
            <w:r w:rsidRPr="00D30F9A">
              <w:rPr>
                <w:rFonts w:cs="Times New Roman"/>
              </w:rPr>
              <w:t>Gates Supply &amp; Installation</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1.7.1</w:t>
            </w:r>
          </w:p>
        </w:tc>
        <w:tc>
          <w:tcPr>
            <w:tcW w:w="4184" w:type="dxa"/>
          </w:tcPr>
          <w:p w:rsidR="00743FBC" w:rsidRPr="00D30F9A" w:rsidRDefault="00743FBC" w:rsidP="00743FBC">
            <w:pPr>
              <w:spacing w:line="240" w:lineRule="auto"/>
              <w:rPr>
                <w:rFonts w:cs="Times New Roman"/>
              </w:rPr>
            </w:pPr>
            <w:r w:rsidRPr="00D30F9A">
              <w:rPr>
                <w:rFonts w:cs="Times New Roman"/>
              </w:rPr>
              <w:t>Under sluice gate  as per working Drawing</w:t>
            </w:r>
          </w:p>
        </w:tc>
        <w:tc>
          <w:tcPr>
            <w:tcW w:w="632" w:type="dxa"/>
          </w:tcPr>
          <w:p w:rsidR="00743FBC" w:rsidRPr="00D30F9A" w:rsidRDefault="00743FBC" w:rsidP="00743FBC">
            <w:pPr>
              <w:spacing w:line="240" w:lineRule="auto"/>
              <w:rPr>
                <w:rFonts w:cs="Times New Roman"/>
              </w:rPr>
            </w:pPr>
            <w:r w:rsidRPr="00D30F9A">
              <w:rPr>
                <w:rFonts w:cs="Times New Roman"/>
              </w:rPr>
              <w:t>pcs</w:t>
            </w:r>
          </w:p>
        </w:tc>
        <w:tc>
          <w:tcPr>
            <w:tcW w:w="1366" w:type="dxa"/>
          </w:tcPr>
          <w:p w:rsidR="00743FBC" w:rsidRPr="00D30F9A" w:rsidRDefault="00743FBC" w:rsidP="00743FBC">
            <w:pPr>
              <w:spacing w:line="240" w:lineRule="auto"/>
              <w:rPr>
                <w:rFonts w:cs="Times New Roman"/>
              </w:rPr>
            </w:pPr>
            <w:r w:rsidRPr="00D30F9A">
              <w:rPr>
                <w:rFonts w:cs="Times New Roman"/>
              </w:rPr>
              <w:t>2.00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21,739.13 </w:t>
            </w:r>
          </w:p>
        </w:tc>
        <w:tc>
          <w:tcPr>
            <w:tcW w:w="1621" w:type="dxa"/>
          </w:tcPr>
          <w:p w:rsidR="00743FBC" w:rsidRPr="00D30F9A" w:rsidRDefault="00743FBC" w:rsidP="00743FBC">
            <w:pPr>
              <w:spacing w:line="240" w:lineRule="auto"/>
              <w:rPr>
                <w:rFonts w:cs="Times New Roman"/>
              </w:rPr>
            </w:pPr>
            <w:r w:rsidRPr="00D30F9A">
              <w:rPr>
                <w:rFonts w:cs="Times New Roman"/>
              </w:rPr>
              <w:t xml:space="preserve"> 43,478.26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1.7.2</w:t>
            </w:r>
          </w:p>
        </w:tc>
        <w:tc>
          <w:tcPr>
            <w:tcW w:w="4184" w:type="dxa"/>
          </w:tcPr>
          <w:p w:rsidR="00743FBC" w:rsidRPr="00D30F9A" w:rsidRDefault="00743FBC" w:rsidP="00743FBC">
            <w:pPr>
              <w:spacing w:line="240" w:lineRule="auto"/>
              <w:rPr>
                <w:rFonts w:cs="Times New Roman"/>
              </w:rPr>
            </w:pPr>
            <w:r w:rsidRPr="00D30F9A">
              <w:rPr>
                <w:rFonts w:cs="Times New Roman"/>
              </w:rPr>
              <w:t>Off take canal gate  as per working Drawing</w:t>
            </w:r>
          </w:p>
        </w:tc>
        <w:tc>
          <w:tcPr>
            <w:tcW w:w="632" w:type="dxa"/>
          </w:tcPr>
          <w:p w:rsidR="00743FBC" w:rsidRPr="00D30F9A" w:rsidRDefault="00743FBC" w:rsidP="00743FBC">
            <w:pPr>
              <w:spacing w:line="240" w:lineRule="auto"/>
              <w:rPr>
                <w:rFonts w:cs="Times New Roman"/>
              </w:rPr>
            </w:pPr>
            <w:r w:rsidRPr="00D30F9A">
              <w:rPr>
                <w:rFonts w:cs="Times New Roman"/>
              </w:rPr>
              <w:t>pcs</w:t>
            </w:r>
          </w:p>
        </w:tc>
        <w:tc>
          <w:tcPr>
            <w:tcW w:w="1366" w:type="dxa"/>
          </w:tcPr>
          <w:p w:rsidR="00743FBC" w:rsidRPr="00D30F9A" w:rsidRDefault="00743FBC" w:rsidP="00743FBC">
            <w:pPr>
              <w:spacing w:line="240" w:lineRule="auto"/>
              <w:rPr>
                <w:rFonts w:cs="Times New Roman"/>
              </w:rPr>
            </w:pPr>
            <w:r w:rsidRPr="00D30F9A">
              <w:rPr>
                <w:rFonts w:cs="Times New Roman"/>
              </w:rPr>
              <w:t>2.00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17,391.30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34,782.61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1.8</w:t>
            </w:r>
          </w:p>
        </w:tc>
        <w:tc>
          <w:tcPr>
            <w:tcW w:w="4184" w:type="dxa"/>
          </w:tcPr>
          <w:p w:rsidR="00743FBC" w:rsidRPr="00D30F9A" w:rsidRDefault="00D30F9A" w:rsidP="00D30F9A">
            <w:pPr>
              <w:spacing w:line="240" w:lineRule="auto"/>
              <w:rPr>
                <w:rFonts w:cs="Times New Roman"/>
              </w:rPr>
            </w:pPr>
            <w:r w:rsidRPr="00D30F9A">
              <w:rPr>
                <w:rFonts w:cs="Times New Roman"/>
              </w:rPr>
              <w:t>Intake Trash</w:t>
            </w:r>
            <w:r w:rsidR="00743FBC" w:rsidRPr="00D30F9A">
              <w:rPr>
                <w:rFonts w:cs="Times New Roman"/>
              </w:rPr>
              <w:t xml:space="preserve"> Rack dia</w:t>
            </w:r>
            <w:r>
              <w:rPr>
                <w:rFonts w:cs="Times New Roman"/>
              </w:rPr>
              <w:t>.</w:t>
            </w:r>
            <w:r w:rsidR="00743FBC" w:rsidRPr="00D30F9A">
              <w:rPr>
                <w:rFonts w:cs="Times New Roman"/>
              </w:rPr>
              <w:t xml:space="preserve"> 10mm </w:t>
            </w:r>
            <w:r w:rsidRPr="00D30F9A">
              <w:rPr>
                <w:rFonts w:cs="Times New Roman"/>
              </w:rPr>
              <w:t>rebar</w:t>
            </w:r>
            <w:r w:rsidR="00743FBC" w:rsidRPr="00D30F9A">
              <w:rPr>
                <w:rFonts w:cs="Times New Roman"/>
              </w:rPr>
              <w:t xml:space="preserve"> as per design drawing details</w:t>
            </w:r>
          </w:p>
        </w:tc>
        <w:tc>
          <w:tcPr>
            <w:tcW w:w="632" w:type="dxa"/>
          </w:tcPr>
          <w:p w:rsidR="00743FBC" w:rsidRPr="00D30F9A" w:rsidRDefault="00743FBC" w:rsidP="00743FBC">
            <w:pPr>
              <w:spacing w:line="240" w:lineRule="auto"/>
              <w:rPr>
                <w:rFonts w:cs="Times New Roman"/>
              </w:rPr>
            </w:pPr>
            <w:r w:rsidRPr="00D30F9A">
              <w:rPr>
                <w:rFonts w:cs="Times New Roman"/>
              </w:rPr>
              <w:t>Ls</w:t>
            </w:r>
          </w:p>
        </w:tc>
        <w:tc>
          <w:tcPr>
            <w:tcW w:w="1366" w:type="dxa"/>
          </w:tcPr>
          <w:p w:rsidR="00743FBC" w:rsidRPr="00D30F9A" w:rsidRDefault="00743FBC" w:rsidP="00743FBC">
            <w:pPr>
              <w:spacing w:line="240" w:lineRule="auto"/>
              <w:rPr>
                <w:rFonts w:cs="Times New Roman"/>
              </w:rPr>
            </w:pPr>
            <w:r w:rsidRPr="00D30F9A">
              <w:rPr>
                <w:rFonts w:cs="Times New Roman"/>
              </w:rPr>
              <w:t>3.00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1,739.13 </w:t>
            </w:r>
          </w:p>
        </w:tc>
        <w:tc>
          <w:tcPr>
            <w:tcW w:w="1621" w:type="dxa"/>
          </w:tcPr>
          <w:p w:rsidR="00743FBC" w:rsidRPr="00D30F9A" w:rsidRDefault="00743FBC" w:rsidP="00743FBC">
            <w:pPr>
              <w:spacing w:line="240" w:lineRule="auto"/>
              <w:rPr>
                <w:rFonts w:cs="Times New Roman"/>
              </w:rPr>
            </w:pPr>
            <w:r w:rsidRPr="00D30F9A">
              <w:rPr>
                <w:rFonts w:cs="Times New Roman"/>
              </w:rPr>
              <w:t xml:space="preserve"> 5,217.39 </w:t>
            </w:r>
          </w:p>
        </w:tc>
      </w:tr>
      <w:tr w:rsidR="00743FBC" w:rsidRPr="00D30F9A" w:rsidTr="009918F8">
        <w:tc>
          <w:tcPr>
            <w:tcW w:w="766" w:type="dxa"/>
          </w:tcPr>
          <w:p w:rsidR="00743FBC" w:rsidRPr="00D30F9A" w:rsidRDefault="00743FBC" w:rsidP="00743FBC">
            <w:pPr>
              <w:spacing w:line="240" w:lineRule="auto"/>
              <w:rPr>
                <w:rFonts w:cs="Times New Roman"/>
              </w:rPr>
            </w:pPr>
          </w:p>
        </w:tc>
        <w:tc>
          <w:tcPr>
            <w:tcW w:w="4184" w:type="dxa"/>
          </w:tcPr>
          <w:p w:rsidR="00743FBC" w:rsidRPr="00D30F9A" w:rsidRDefault="00743FBC" w:rsidP="00743FBC">
            <w:pPr>
              <w:spacing w:line="240" w:lineRule="auto"/>
              <w:rPr>
                <w:rFonts w:cs="Times New Roman"/>
              </w:rPr>
            </w:pPr>
            <w:r w:rsidRPr="00D30F9A">
              <w:rPr>
                <w:rFonts w:cs="Times New Roman"/>
              </w:rPr>
              <w:t>Total</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2,865,880.80</w:t>
            </w:r>
          </w:p>
        </w:tc>
      </w:tr>
      <w:tr w:rsidR="00743FBC" w:rsidRPr="00D30F9A" w:rsidTr="009918F8">
        <w:tc>
          <w:tcPr>
            <w:tcW w:w="766" w:type="dxa"/>
          </w:tcPr>
          <w:p w:rsidR="00743FBC" w:rsidRPr="00D30F9A" w:rsidRDefault="009918F8" w:rsidP="00743FBC">
            <w:pPr>
              <w:spacing w:line="240" w:lineRule="auto"/>
              <w:rPr>
                <w:rFonts w:cs="Times New Roman"/>
                <w:b/>
              </w:rPr>
            </w:pPr>
            <w:r w:rsidRPr="00D30F9A">
              <w:rPr>
                <w:rFonts w:cs="Times New Roman"/>
                <w:b/>
              </w:rPr>
              <w:t>3</w:t>
            </w:r>
          </w:p>
        </w:tc>
        <w:tc>
          <w:tcPr>
            <w:tcW w:w="4184" w:type="dxa"/>
          </w:tcPr>
          <w:p w:rsidR="00743FBC" w:rsidRPr="00D30F9A" w:rsidRDefault="009918F8" w:rsidP="00743FBC">
            <w:pPr>
              <w:spacing w:line="240" w:lineRule="auto"/>
              <w:rPr>
                <w:rFonts w:cs="Times New Roman"/>
                <w:b/>
              </w:rPr>
            </w:pPr>
            <w:r w:rsidRPr="00D30F9A">
              <w:rPr>
                <w:rFonts w:cs="Times New Roman"/>
                <w:b/>
              </w:rPr>
              <w:t xml:space="preserve">    IRRIGATION INFRASTRUCTURE </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p>
        </w:tc>
      </w:tr>
      <w:tr w:rsidR="00743FBC" w:rsidRPr="00D30F9A" w:rsidTr="009918F8">
        <w:tc>
          <w:tcPr>
            <w:tcW w:w="766" w:type="dxa"/>
          </w:tcPr>
          <w:p w:rsidR="00743FBC" w:rsidRPr="00D30F9A" w:rsidRDefault="009918F8" w:rsidP="00743FBC">
            <w:pPr>
              <w:spacing w:line="240" w:lineRule="auto"/>
              <w:rPr>
                <w:rFonts w:cs="Times New Roman"/>
              </w:rPr>
            </w:pPr>
            <w:r w:rsidRPr="00D30F9A">
              <w:rPr>
                <w:rFonts w:cs="Times New Roman"/>
              </w:rPr>
              <w:t>1</w:t>
            </w:r>
          </w:p>
        </w:tc>
        <w:tc>
          <w:tcPr>
            <w:tcW w:w="4184" w:type="dxa"/>
          </w:tcPr>
          <w:p w:rsidR="00743FBC" w:rsidRPr="00D30F9A" w:rsidRDefault="009918F8" w:rsidP="00743FBC">
            <w:pPr>
              <w:spacing w:line="240" w:lineRule="auto"/>
              <w:rPr>
                <w:rFonts w:cs="Times New Roman"/>
              </w:rPr>
            </w:pPr>
            <w:r w:rsidRPr="00D30F9A">
              <w:rPr>
                <w:rFonts w:cs="Times New Roman"/>
              </w:rPr>
              <w:t xml:space="preserve"> Main Canals</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p>
        </w:tc>
      </w:tr>
      <w:tr w:rsidR="00743FBC" w:rsidRPr="00D30F9A" w:rsidTr="009918F8">
        <w:tc>
          <w:tcPr>
            <w:tcW w:w="766" w:type="dxa"/>
          </w:tcPr>
          <w:p w:rsidR="00743FBC" w:rsidRPr="00D30F9A" w:rsidRDefault="009918F8" w:rsidP="00743FBC">
            <w:pPr>
              <w:spacing w:line="240" w:lineRule="auto"/>
              <w:rPr>
                <w:rFonts w:cs="Times New Roman"/>
              </w:rPr>
            </w:pPr>
            <w:r w:rsidRPr="00D30F9A">
              <w:rPr>
                <w:rFonts w:cs="Times New Roman"/>
              </w:rPr>
              <w:t>1.1</w:t>
            </w:r>
          </w:p>
        </w:tc>
        <w:tc>
          <w:tcPr>
            <w:tcW w:w="4184" w:type="dxa"/>
          </w:tcPr>
          <w:p w:rsidR="00743FBC" w:rsidRPr="00D30F9A" w:rsidRDefault="009918F8" w:rsidP="00743FBC">
            <w:pPr>
              <w:spacing w:line="240" w:lineRule="auto"/>
              <w:rPr>
                <w:rFonts w:cs="Times New Roman"/>
              </w:rPr>
            </w:pPr>
            <w:r w:rsidRPr="00D30F9A">
              <w:rPr>
                <w:rFonts w:cs="Times New Roman"/>
              </w:rPr>
              <w:t>Main Canal-1(Mc-1) Right</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lastRenderedPageBreak/>
              <w:t>1.1.1</w:t>
            </w:r>
          </w:p>
        </w:tc>
        <w:tc>
          <w:tcPr>
            <w:tcW w:w="4184" w:type="dxa"/>
          </w:tcPr>
          <w:p w:rsidR="00743FBC" w:rsidRPr="00D30F9A" w:rsidRDefault="00743FBC" w:rsidP="00743FBC">
            <w:pPr>
              <w:spacing w:line="240" w:lineRule="auto"/>
              <w:rPr>
                <w:rFonts w:cs="Times New Roman"/>
              </w:rPr>
            </w:pPr>
            <w:r w:rsidRPr="00D30F9A">
              <w:rPr>
                <w:rFonts w:cs="Times New Roman"/>
              </w:rPr>
              <w:t xml:space="preserve">Trench excavation in normal soil </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4681.14</w:t>
            </w:r>
          </w:p>
        </w:tc>
        <w:tc>
          <w:tcPr>
            <w:tcW w:w="1295" w:type="dxa"/>
          </w:tcPr>
          <w:p w:rsidR="00743FBC" w:rsidRPr="00D30F9A" w:rsidRDefault="00743FBC" w:rsidP="00743FBC">
            <w:pPr>
              <w:spacing w:line="240" w:lineRule="auto"/>
              <w:rPr>
                <w:rFonts w:cs="Times New Roman"/>
              </w:rPr>
            </w:pPr>
            <w:r w:rsidRPr="00D30F9A">
              <w:rPr>
                <w:rFonts w:cs="Times New Roman"/>
              </w:rPr>
              <w:t xml:space="preserve"> 82.61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386,703.26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1.1.2</w:t>
            </w:r>
          </w:p>
        </w:tc>
        <w:tc>
          <w:tcPr>
            <w:tcW w:w="4184" w:type="dxa"/>
          </w:tcPr>
          <w:p w:rsidR="00743FBC" w:rsidRPr="00D30F9A" w:rsidRDefault="00743FBC" w:rsidP="00743FBC">
            <w:pPr>
              <w:spacing w:line="240" w:lineRule="auto"/>
              <w:rPr>
                <w:rFonts w:cs="Times New Roman"/>
              </w:rPr>
            </w:pPr>
            <w:r w:rsidRPr="00D30F9A">
              <w:rPr>
                <w:rFonts w:cs="Times New Roman"/>
              </w:rPr>
              <w:t>Ditto but in boulder soil excavation</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23.41</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2,544.10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1.1.3</w:t>
            </w:r>
          </w:p>
        </w:tc>
        <w:tc>
          <w:tcPr>
            <w:tcW w:w="4184" w:type="dxa"/>
          </w:tcPr>
          <w:p w:rsidR="00743FBC" w:rsidRPr="00D30F9A" w:rsidRDefault="00743FBC" w:rsidP="00743FBC">
            <w:pPr>
              <w:spacing w:line="240" w:lineRule="auto"/>
              <w:rPr>
                <w:rFonts w:cs="Times New Roman"/>
              </w:rPr>
            </w:pPr>
            <w:r w:rsidRPr="00D30F9A">
              <w:rPr>
                <w:rFonts w:cs="Times New Roman"/>
              </w:rPr>
              <w:t>Hard core material with 0.25 m thickness</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5434.72</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590,729.90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1.1.4</w:t>
            </w:r>
          </w:p>
        </w:tc>
        <w:tc>
          <w:tcPr>
            <w:tcW w:w="4184" w:type="dxa"/>
          </w:tcPr>
          <w:p w:rsidR="00743FBC" w:rsidRPr="00D30F9A" w:rsidRDefault="00743FBC" w:rsidP="00743FBC">
            <w:pPr>
              <w:spacing w:line="240" w:lineRule="auto"/>
              <w:rPr>
                <w:rFonts w:cs="Times New Roman"/>
              </w:rPr>
            </w:pPr>
            <w:r w:rsidRPr="00D30F9A">
              <w:rPr>
                <w:rFonts w:cs="Times New Roman"/>
              </w:rPr>
              <w:t>Fill and compaction with selected material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1463.76</w:t>
            </w:r>
          </w:p>
        </w:tc>
        <w:tc>
          <w:tcPr>
            <w:tcW w:w="1295" w:type="dxa"/>
          </w:tcPr>
          <w:p w:rsidR="00743FBC" w:rsidRPr="00D30F9A" w:rsidRDefault="00743FBC" w:rsidP="00743FBC">
            <w:pPr>
              <w:spacing w:line="240" w:lineRule="auto"/>
              <w:rPr>
                <w:rFonts w:cs="Times New Roman"/>
              </w:rPr>
            </w:pPr>
            <w:r w:rsidRPr="00D30F9A">
              <w:rPr>
                <w:rFonts w:cs="Times New Roman"/>
              </w:rPr>
              <w:t xml:space="preserve"> 58.26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85,280.06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1.1.5</w:t>
            </w:r>
          </w:p>
        </w:tc>
        <w:tc>
          <w:tcPr>
            <w:tcW w:w="4184" w:type="dxa"/>
          </w:tcPr>
          <w:p w:rsidR="00743FBC" w:rsidRPr="00D30F9A" w:rsidRDefault="00743FBC" w:rsidP="00743FBC">
            <w:pPr>
              <w:spacing w:line="240" w:lineRule="auto"/>
              <w:rPr>
                <w:rFonts w:cs="Times New Roman"/>
              </w:rPr>
            </w:pPr>
            <w:r w:rsidRPr="00D30F9A">
              <w:rPr>
                <w:rFonts w:cs="Times New Roman"/>
              </w:rPr>
              <w:t>Masonry</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2569.41</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1,565.22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4,021,686.32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1.1.6</w:t>
            </w:r>
          </w:p>
        </w:tc>
        <w:tc>
          <w:tcPr>
            <w:tcW w:w="4184" w:type="dxa"/>
          </w:tcPr>
          <w:p w:rsidR="00743FBC" w:rsidRPr="00D30F9A" w:rsidRDefault="00743FBC" w:rsidP="00743FBC">
            <w:pPr>
              <w:spacing w:line="240" w:lineRule="auto"/>
              <w:rPr>
                <w:rFonts w:cs="Times New Roman"/>
              </w:rPr>
            </w:pPr>
            <w:r w:rsidRPr="00D30F9A">
              <w:rPr>
                <w:rFonts w:cs="Times New Roman"/>
              </w:rPr>
              <w:t>Plastering</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8152.07</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151.30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1,233,444.04 </w:t>
            </w:r>
          </w:p>
        </w:tc>
      </w:tr>
      <w:tr w:rsidR="00743FBC" w:rsidRPr="00D30F9A" w:rsidTr="009918F8">
        <w:tc>
          <w:tcPr>
            <w:tcW w:w="766" w:type="dxa"/>
          </w:tcPr>
          <w:p w:rsidR="00743FBC" w:rsidRPr="00D30F9A" w:rsidRDefault="009918F8" w:rsidP="00743FBC">
            <w:pPr>
              <w:spacing w:line="240" w:lineRule="auto"/>
              <w:rPr>
                <w:rFonts w:cs="Times New Roman"/>
              </w:rPr>
            </w:pPr>
            <w:r w:rsidRPr="00D30F9A">
              <w:rPr>
                <w:rFonts w:cs="Times New Roman"/>
              </w:rPr>
              <w:t>1.2</w:t>
            </w:r>
          </w:p>
        </w:tc>
        <w:tc>
          <w:tcPr>
            <w:tcW w:w="4184" w:type="dxa"/>
          </w:tcPr>
          <w:p w:rsidR="00743FBC" w:rsidRPr="00D30F9A" w:rsidRDefault="009918F8" w:rsidP="00743FBC">
            <w:pPr>
              <w:spacing w:line="240" w:lineRule="auto"/>
              <w:rPr>
                <w:rFonts w:cs="Times New Roman"/>
              </w:rPr>
            </w:pPr>
            <w:r w:rsidRPr="00D30F9A">
              <w:rPr>
                <w:rFonts w:cs="Times New Roman"/>
              </w:rPr>
              <w:t>Main Canal-1 Retain Wall</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1.2.1</w:t>
            </w:r>
          </w:p>
        </w:tc>
        <w:tc>
          <w:tcPr>
            <w:tcW w:w="4184" w:type="dxa"/>
          </w:tcPr>
          <w:p w:rsidR="00743FBC" w:rsidRPr="00D30F9A" w:rsidRDefault="00743FBC" w:rsidP="00743FBC">
            <w:pPr>
              <w:spacing w:line="240" w:lineRule="auto"/>
              <w:rPr>
                <w:rFonts w:cs="Times New Roman"/>
              </w:rPr>
            </w:pPr>
            <w:r w:rsidRPr="00D30F9A">
              <w:rPr>
                <w:rFonts w:cs="Times New Roman"/>
              </w:rPr>
              <w:t xml:space="preserve">Trench excavation in normal soil </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466.32</w:t>
            </w:r>
          </w:p>
        </w:tc>
        <w:tc>
          <w:tcPr>
            <w:tcW w:w="1295" w:type="dxa"/>
          </w:tcPr>
          <w:p w:rsidR="00743FBC" w:rsidRPr="00D30F9A" w:rsidRDefault="00743FBC" w:rsidP="00743FBC">
            <w:pPr>
              <w:spacing w:line="240" w:lineRule="auto"/>
              <w:rPr>
                <w:rFonts w:cs="Times New Roman"/>
              </w:rPr>
            </w:pPr>
            <w:r w:rsidRPr="00D30F9A">
              <w:rPr>
                <w:rFonts w:cs="Times New Roman"/>
              </w:rPr>
              <w:t xml:space="preserve"> 82.61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38,522.09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1.2.2</w:t>
            </w:r>
          </w:p>
        </w:tc>
        <w:tc>
          <w:tcPr>
            <w:tcW w:w="4184" w:type="dxa"/>
          </w:tcPr>
          <w:p w:rsidR="00743FBC" w:rsidRPr="00D30F9A" w:rsidRDefault="00743FBC" w:rsidP="00743FBC">
            <w:pPr>
              <w:spacing w:line="240" w:lineRule="auto"/>
              <w:rPr>
                <w:rFonts w:cs="Times New Roman"/>
              </w:rPr>
            </w:pPr>
            <w:r w:rsidRPr="00D30F9A">
              <w:rPr>
                <w:rFonts w:cs="Times New Roman"/>
              </w:rPr>
              <w:t>Ditto but in boulder soil excavation</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233.16</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25,343.48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1.2.3</w:t>
            </w:r>
          </w:p>
        </w:tc>
        <w:tc>
          <w:tcPr>
            <w:tcW w:w="4184" w:type="dxa"/>
          </w:tcPr>
          <w:p w:rsidR="00743FBC" w:rsidRPr="00D30F9A" w:rsidRDefault="00743FBC" w:rsidP="00743FBC">
            <w:pPr>
              <w:spacing w:line="240" w:lineRule="auto"/>
              <w:rPr>
                <w:rFonts w:cs="Times New Roman"/>
              </w:rPr>
            </w:pPr>
            <w:r w:rsidRPr="00D30F9A">
              <w:rPr>
                <w:rFonts w:cs="Times New Roman"/>
              </w:rPr>
              <w:t>Fill and compaction with selected materials</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214.40</w:t>
            </w:r>
          </w:p>
        </w:tc>
        <w:tc>
          <w:tcPr>
            <w:tcW w:w="1295" w:type="dxa"/>
          </w:tcPr>
          <w:p w:rsidR="00743FBC" w:rsidRPr="00D30F9A" w:rsidRDefault="00743FBC" w:rsidP="00743FBC">
            <w:pPr>
              <w:spacing w:line="240" w:lineRule="auto"/>
              <w:rPr>
                <w:rFonts w:cs="Times New Roman"/>
              </w:rPr>
            </w:pPr>
            <w:r w:rsidRPr="00D30F9A">
              <w:rPr>
                <w:rFonts w:cs="Times New Roman"/>
              </w:rPr>
              <w:t xml:space="preserve"> 58.26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12,491.13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1.2.4</w:t>
            </w:r>
          </w:p>
        </w:tc>
        <w:tc>
          <w:tcPr>
            <w:tcW w:w="4184" w:type="dxa"/>
          </w:tcPr>
          <w:p w:rsidR="00743FBC" w:rsidRPr="00D30F9A" w:rsidRDefault="00743FBC" w:rsidP="00743FBC">
            <w:pPr>
              <w:spacing w:line="240" w:lineRule="auto"/>
              <w:rPr>
                <w:rFonts w:cs="Times New Roman"/>
              </w:rPr>
            </w:pPr>
            <w:r w:rsidRPr="00D30F9A">
              <w:rPr>
                <w:rFonts w:cs="Times New Roman"/>
              </w:rPr>
              <w:t>Stone Masonry work with 1:2 cement mortar</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241.20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1,565.22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377,530.43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1.2.5</w:t>
            </w:r>
          </w:p>
        </w:tc>
        <w:tc>
          <w:tcPr>
            <w:tcW w:w="4184" w:type="dxa"/>
          </w:tcPr>
          <w:p w:rsidR="00743FBC" w:rsidRPr="00D30F9A" w:rsidRDefault="00743FBC" w:rsidP="00743FBC">
            <w:pPr>
              <w:spacing w:line="240" w:lineRule="auto"/>
              <w:rPr>
                <w:rFonts w:cs="Times New Roman"/>
              </w:rPr>
            </w:pPr>
            <w:r w:rsidRPr="00D30F9A">
              <w:rPr>
                <w:rFonts w:cs="Times New Roman"/>
              </w:rPr>
              <w:t>Plastering with a 1:3 cement mortar</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268.00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151.30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40,549.57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1.2.6</w:t>
            </w:r>
          </w:p>
        </w:tc>
        <w:tc>
          <w:tcPr>
            <w:tcW w:w="4184" w:type="dxa"/>
          </w:tcPr>
          <w:p w:rsidR="00743FBC" w:rsidRPr="00D30F9A" w:rsidRDefault="00743FBC" w:rsidP="00743FBC">
            <w:pPr>
              <w:spacing w:line="240" w:lineRule="auto"/>
              <w:rPr>
                <w:rFonts w:cs="Times New Roman"/>
              </w:rPr>
            </w:pPr>
            <w:r w:rsidRPr="00D30F9A">
              <w:rPr>
                <w:rFonts w:cs="Times New Roman"/>
              </w:rPr>
              <w:t>Reinforced Concrete C-25 with formwork</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192.96</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3,001.23 </w:t>
            </w:r>
          </w:p>
        </w:tc>
        <w:tc>
          <w:tcPr>
            <w:tcW w:w="1621" w:type="dxa"/>
          </w:tcPr>
          <w:p w:rsidR="00743FBC" w:rsidRPr="00D30F9A" w:rsidRDefault="00743FBC" w:rsidP="00743FBC">
            <w:pPr>
              <w:spacing w:line="240" w:lineRule="auto"/>
              <w:rPr>
                <w:rFonts w:cs="Times New Roman"/>
              </w:rPr>
            </w:pPr>
            <w:r w:rsidRPr="00D30F9A">
              <w:rPr>
                <w:rFonts w:cs="Times New Roman"/>
              </w:rPr>
              <w:t xml:space="preserve"> 579,116.59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1.2.7</w:t>
            </w:r>
          </w:p>
        </w:tc>
        <w:tc>
          <w:tcPr>
            <w:tcW w:w="4184" w:type="dxa"/>
          </w:tcPr>
          <w:p w:rsidR="00743FBC" w:rsidRPr="00D30F9A" w:rsidRDefault="00743FBC" w:rsidP="00743FBC">
            <w:pPr>
              <w:spacing w:line="240" w:lineRule="auto"/>
              <w:rPr>
                <w:rFonts w:cs="Times New Roman"/>
              </w:rPr>
            </w:pPr>
            <w:r w:rsidRPr="00D30F9A">
              <w:rPr>
                <w:rFonts w:cs="Times New Roman"/>
              </w:rPr>
              <w:t>Lean Concrete (C10)</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402.00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2,457.49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28,042.08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1.2.8</w:t>
            </w:r>
          </w:p>
        </w:tc>
        <w:tc>
          <w:tcPr>
            <w:tcW w:w="4184" w:type="dxa"/>
          </w:tcPr>
          <w:p w:rsidR="00743FBC" w:rsidRPr="00D30F9A" w:rsidRDefault="00D30F9A" w:rsidP="00743FBC">
            <w:pPr>
              <w:spacing w:line="240" w:lineRule="auto"/>
              <w:rPr>
                <w:rFonts w:cs="Times New Roman"/>
              </w:rPr>
            </w:pPr>
            <w:r>
              <w:rPr>
                <w:rFonts w:cs="Times New Roman"/>
              </w:rPr>
              <w:t>Re bar dia.</w:t>
            </w:r>
            <w:r w:rsidR="00743FBC" w:rsidRPr="00D30F9A">
              <w:rPr>
                <w:rFonts w:cs="Times New Roman"/>
              </w:rPr>
              <w:t xml:space="preserve"> 10</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7809.52</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346,335.23 </w:t>
            </w:r>
          </w:p>
        </w:tc>
      </w:tr>
      <w:tr w:rsidR="00743FBC" w:rsidRPr="00D30F9A" w:rsidTr="009918F8">
        <w:tc>
          <w:tcPr>
            <w:tcW w:w="766" w:type="dxa"/>
          </w:tcPr>
          <w:p w:rsidR="00743FBC" w:rsidRPr="00D30F9A" w:rsidRDefault="009918F8" w:rsidP="00743FBC">
            <w:pPr>
              <w:spacing w:line="240" w:lineRule="auto"/>
              <w:rPr>
                <w:rFonts w:cs="Times New Roman"/>
              </w:rPr>
            </w:pPr>
            <w:r w:rsidRPr="00D30F9A">
              <w:rPr>
                <w:rFonts w:cs="Times New Roman"/>
              </w:rPr>
              <w:t>1.3</w:t>
            </w:r>
          </w:p>
        </w:tc>
        <w:tc>
          <w:tcPr>
            <w:tcW w:w="4184" w:type="dxa"/>
          </w:tcPr>
          <w:p w:rsidR="00743FBC" w:rsidRPr="00D30F9A" w:rsidRDefault="009918F8" w:rsidP="00743FBC">
            <w:pPr>
              <w:spacing w:line="240" w:lineRule="auto"/>
              <w:rPr>
                <w:rFonts w:cs="Times New Roman"/>
              </w:rPr>
            </w:pPr>
            <w:r w:rsidRPr="00D30F9A">
              <w:rPr>
                <w:rFonts w:cs="Times New Roman"/>
              </w:rPr>
              <w:t>Main Canal-2(Mc-2) Left</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1.3.1</w:t>
            </w:r>
          </w:p>
        </w:tc>
        <w:tc>
          <w:tcPr>
            <w:tcW w:w="4184" w:type="dxa"/>
          </w:tcPr>
          <w:p w:rsidR="00743FBC" w:rsidRPr="00D30F9A" w:rsidRDefault="00743FBC" w:rsidP="00743FBC">
            <w:pPr>
              <w:spacing w:line="240" w:lineRule="auto"/>
              <w:rPr>
                <w:rFonts w:cs="Times New Roman"/>
              </w:rPr>
            </w:pPr>
            <w:r w:rsidRPr="00D30F9A">
              <w:rPr>
                <w:rFonts w:cs="Times New Roman"/>
              </w:rPr>
              <w:t xml:space="preserve">Trench excavation in normal soil with </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4008.18</w:t>
            </w:r>
          </w:p>
        </w:tc>
        <w:tc>
          <w:tcPr>
            <w:tcW w:w="1295" w:type="dxa"/>
          </w:tcPr>
          <w:p w:rsidR="00743FBC" w:rsidRPr="00D30F9A" w:rsidRDefault="00743FBC" w:rsidP="00743FBC">
            <w:pPr>
              <w:spacing w:line="240" w:lineRule="auto"/>
              <w:rPr>
                <w:rFonts w:cs="Times New Roman"/>
              </w:rPr>
            </w:pPr>
            <w:r w:rsidRPr="00D30F9A">
              <w:rPr>
                <w:rFonts w:cs="Times New Roman"/>
              </w:rPr>
              <w:t xml:space="preserve"> 82.61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331,110.50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1.3.2</w:t>
            </w:r>
          </w:p>
        </w:tc>
        <w:tc>
          <w:tcPr>
            <w:tcW w:w="4184" w:type="dxa"/>
          </w:tcPr>
          <w:p w:rsidR="00743FBC" w:rsidRPr="00D30F9A" w:rsidRDefault="00743FBC" w:rsidP="00743FBC">
            <w:pPr>
              <w:spacing w:line="240" w:lineRule="auto"/>
              <w:rPr>
                <w:rFonts w:cs="Times New Roman"/>
              </w:rPr>
            </w:pPr>
            <w:r w:rsidRPr="00D30F9A">
              <w:rPr>
                <w:rFonts w:cs="Times New Roman"/>
              </w:rPr>
              <w:t>Ditto but in boulder soil excavation</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320.65</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34,853.74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1.3.3</w:t>
            </w:r>
          </w:p>
        </w:tc>
        <w:tc>
          <w:tcPr>
            <w:tcW w:w="4184" w:type="dxa"/>
          </w:tcPr>
          <w:p w:rsidR="00743FBC" w:rsidRPr="00D30F9A" w:rsidRDefault="00743FBC" w:rsidP="00743FBC">
            <w:pPr>
              <w:spacing w:line="240" w:lineRule="auto"/>
              <w:rPr>
                <w:rFonts w:cs="Times New Roman"/>
              </w:rPr>
            </w:pPr>
            <w:r w:rsidRPr="00D30F9A">
              <w:rPr>
                <w:rFonts w:cs="Times New Roman"/>
              </w:rPr>
              <w:t>Hard core material with 0.25 m thickness</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4388.73</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477,036.27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1.3.4</w:t>
            </w:r>
          </w:p>
        </w:tc>
        <w:tc>
          <w:tcPr>
            <w:tcW w:w="4184" w:type="dxa"/>
          </w:tcPr>
          <w:p w:rsidR="00743FBC" w:rsidRPr="00D30F9A" w:rsidRDefault="00743FBC" w:rsidP="00743FBC">
            <w:pPr>
              <w:spacing w:line="240" w:lineRule="auto"/>
              <w:rPr>
                <w:rFonts w:cs="Times New Roman"/>
              </w:rPr>
            </w:pPr>
            <w:r w:rsidRPr="00D30F9A">
              <w:rPr>
                <w:rFonts w:cs="Times New Roman"/>
              </w:rPr>
              <w:t>Fill and compaction with selected material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1205.11</w:t>
            </w:r>
          </w:p>
        </w:tc>
        <w:tc>
          <w:tcPr>
            <w:tcW w:w="1295" w:type="dxa"/>
          </w:tcPr>
          <w:p w:rsidR="00743FBC" w:rsidRPr="00D30F9A" w:rsidRDefault="00743FBC" w:rsidP="00743FBC">
            <w:pPr>
              <w:spacing w:line="240" w:lineRule="auto"/>
              <w:rPr>
                <w:rFonts w:cs="Times New Roman"/>
              </w:rPr>
            </w:pPr>
            <w:r w:rsidRPr="00D30F9A">
              <w:rPr>
                <w:rFonts w:cs="Times New Roman"/>
              </w:rPr>
              <w:t xml:space="preserve"> 58.26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70,210.81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1.3.5</w:t>
            </w:r>
          </w:p>
        </w:tc>
        <w:tc>
          <w:tcPr>
            <w:tcW w:w="4184" w:type="dxa"/>
          </w:tcPr>
          <w:p w:rsidR="00743FBC" w:rsidRPr="00D30F9A" w:rsidRDefault="00743FBC" w:rsidP="00743FBC">
            <w:pPr>
              <w:spacing w:line="240" w:lineRule="auto"/>
              <w:rPr>
                <w:rFonts w:cs="Times New Roman"/>
              </w:rPr>
            </w:pPr>
            <w:r w:rsidRPr="00D30F9A">
              <w:rPr>
                <w:rFonts w:cs="Times New Roman"/>
              </w:rPr>
              <w:t>Masonry</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2301.01</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1,565.22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3,601,587.33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1.3.6</w:t>
            </w:r>
          </w:p>
        </w:tc>
        <w:tc>
          <w:tcPr>
            <w:tcW w:w="4184" w:type="dxa"/>
          </w:tcPr>
          <w:p w:rsidR="00743FBC" w:rsidRPr="00D30F9A" w:rsidRDefault="00743FBC" w:rsidP="00743FBC">
            <w:pPr>
              <w:spacing w:line="240" w:lineRule="auto"/>
              <w:rPr>
                <w:rFonts w:cs="Times New Roman"/>
              </w:rPr>
            </w:pPr>
            <w:r w:rsidRPr="00D30F9A">
              <w:rPr>
                <w:rFonts w:cs="Times New Roman"/>
              </w:rPr>
              <w:t>Plastering</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6583.10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151.30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996,051.73 </w:t>
            </w:r>
          </w:p>
        </w:tc>
      </w:tr>
      <w:tr w:rsidR="00743FBC" w:rsidRPr="00D30F9A" w:rsidTr="009918F8">
        <w:tc>
          <w:tcPr>
            <w:tcW w:w="766" w:type="dxa"/>
          </w:tcPr>
          <w:p w:rsidR="00743FBC" w:rsidRPr="00D30F9A" w:rsidRDefault="009918F8" w:rsidP="00743FBC">
            <w:pPr>
              <w:spacing w:line="240" w:lineRule="auto"/>
              <w:rPr>
                <w:rFonts w:cs="Times New Roman"/>
              </w:rPr>
            </w:pPr>
            <w:r w:rsidRPr="00D30F9A">
              <w:rPr>
                <w:rFonts w:cs="Times New Roman"/>
              </w:rPr>
              <w:t>2</w:t>
            </w:r>
          </w:p>
        </w:tc>
        <w:tc>
          <w:tcPr>
            <w:tcW w:w="4184" w:type="dxa"/>
          </w:tcPr>
          <w:p w:rsidR="00743FBC" w:rsidRPr="00D30F9A" w:rsidRDefault="009918F8" w:rsidP="00743FBC">
            <w:pPr>
              <w:spacing w:line="240" w:lineRule="auto"/>
              <w:rPr>
                <w:rFonts w:cs="Times New Roman"/>
              </w:rPr>
            </w:pPr>
            <w:r w:rsidRPr="00D30F9A">
              <w:rPr>
                <w:rFonts w:cs="Times New Roman"/>
              </w:rPr>
              <w:t>Secondary Canals</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2.1</w:t>
            </w:r>
          </w:p>
        </w:tc>
        <w:tc>
          <w:tcPr>
            <w:tcW w:w="4184" w:type="dxa"/>
          </w:tcPr>
          <w:p w:rsidR="00743FBC" w:rsidRPr="00D30F9A" w:rsidRDefault="00743FBC" w:rsidP="00743FBC">
            <w:pPr>
              <w:spacing w:line="240" w:lineRule="auto"/>
              <w:rPr>
                <w:rFonts w:cs="Times New Roman"/>
              </w:rPr>
            </w:pPr>
            <w:r w:rsidRPr="00D30F9A">
              <w:rPr>
                <w:rFonts w:cs="Times New Roman"/>
              </w:rPr>
              <w:t>SECONDARY CANAL (SC-1-1)</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2.1.1</w:t>
            </w:r>
          </w:p>
        </w:tc>
        <w:tc>
          <w:tcPr>
            <w:tcW w:w="4184" w:type="dxa"/>
          </w:tcPr>
          <w:p w:rsidR="00743FBC" w:rsidRPr="00D30F9A" w:rsidRDefault="00743FBC" w:rsidP="00743FBC">
            <w:pPr>
              <w:spacing w:line="240" w:lineRule="auto"/>
              <w:rPr>
                <w:rFonts w:cs="Times New Roman"/>
              </w:rPr>
            </w:pPr>
            <w:r w:rsidRPr="00D30F9A">
              <w:rPr>
                <w:rFonts w:cs="Times New Roman"/>
              </w:rPr>
              <w:t>Excavation  in normal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4083.82</w:t>
            </w:r>
          </w:p>
        </w:tc>
        <w:tc>
          <w:tcPr>
            <w:tcW w:w="1295" w:type="dxa"/>
          </w:tcPr>
          <w:p w:rsidR="00743FBC" w:rsidRPr="00D30F9A" w:rsidRDefault="00743FBC" w:rsidP="00743FBC">
            <w:pPr>
              <w:spacing w:line="240" w:lineRule="auto"/>
              <w:rPr>
                <w:rFonts w:cs="Times New Roman"/>
              </w:rPr>
            </w:pPr>
            <w:r w:rsidRPr="00D30F9A">
              <w:rPr>
                <w:rFonts w:cs="Times New Roman"/>
              </w:rPr>
              <w:t xml:space="preserve"> 82.61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337,359.38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2.1.2</w:t>
            </w:r>
          </w:p>
        </w:tc>
        <w:tc>
          <w:tcPr>
            <w:tcW w:w="4184" w:type="dxa"/>
          </w:tcPr>
          <w:p w:rsidR="00743FBC" w:rsidRPr="00D30F9A" w:rsidRDefault="00743FBC" w:rsidP="00743FBC">
            <w:pPr>
              <w:spacing w:line="240" w:lineRule="auto"/>
              <w:rPr>
                <w:rFonts w:cs="Times New Roman"/>
              </w:rPr>
            </w:pPr>
            <w:r w:rsidRPr="00D30F9A">
              <w:rPr>
                <w:rFonts w:cs="Times New Roman"/>
              </w:rPr>
              <w:t>Fill and compaction with selected material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942.46</w:t>
            </w:r>
          </w:p>
        </w:tc>
        <w:tc>
          <w:tcPr>
            <w:tcW w:w="1295" w:type="dxa"/>
          </w:tcPr>
          <w:p w:rsidR="00743FBC" w:rsidRPr="00D30F9A" w:rsidRDefault="00743FBC" w:rsidP="00743FBC">
            <w:pPr>
              <w:spacing w:line="240" w:lineRule="auto"/>
              <w:rPr>
                <w:rFonts w:cs="Times New Roman"/>
              </w:rPr>
            </w:pPr>
            <w:r w:rsidRPr="00D30F9A">
              <w:rPr>
                <w:rFonts w:cs="Times New Roman"/>
              </w:rPr>
              <w:t xml:space="preserve"> 58.26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54,908.69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2.1.3</w:t>
            </w:r>
          </w:p>
        </w:tc>
        <w:tc>
          <w:tcPr>
            <w:tcW w:w="4184" w:type="dxa"/>
          </w:tcPr>
          <w:p w:rsidR="00743FBC" w:rsidRPr="00D30F9A" w:rsidRDefault="00743FBC" w:rsidP="00743FBC">
            <w:pPr>
              <w:spacing w:line="240" w:lineRule="auto"/>
              <w:rPr>
                <w:rFonts w:cs="Times New Roman"/>
              </w:rPr>
            </w:pPr>
            <w:r w:rsidRPr="00D30F9A">
              <w:rPr>
                <w:rFonts w:cs="Times New Roman"/>
              </w:rPr>
              <w:t>Masonry</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1718.26</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1,565.22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2,689,450.96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2.1.4</w:t>
            </w:r>
          </w:p>
        </w:tc>
        <w:tc>
          <w:tcPr>
            <w:tcW w:w="4184" w:type="dxa"/>
          </w:tcPr>
          <w:p w:rsidR="00743FBC" w:rsidRPr="00D30F9A" w:rsidRDefault="00743FBC" w:rsidP="00743FBC">
            <w:pPr>
              <w:spacing w:line="240" w:lineRule="auto"/>
              <w:rPr>
                <w:rFonts w:cs="Times New Roman"/>
              </w:rPr>
            </w:pPr>
            <w:r w:rsidRPr="00D30F9A">
              <w:rPr>
                <w:rFonts w:cs="Times New Roman"/>
              </w:rPr>
              <w:t>Plastering</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4893.56</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151.30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740,417.31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2.2</w:t>
            </w:r>
          </w:p>
        </w:tc>
        <w:tc>
          <w:tcPr>
            <w:tcW w:w="4184" w:type="dxa"/>
          </w:tcPr>
          <w:p w:rsidR="00743FBC" w:rsidRPr="00D30F9A" w:rsidRDefault="00743FBC" w:rsidP="00743FBC">
            <w:pPr>
              <w:spacing w:line="240" w:lineRule="auto"/>
              <w:rPr>
                <w:rFonts w:cs="Times New Roman"/>
              </w:rPr>
            </w:pPr>
            <w:r w:rsidRPr="00D30F9A">
              <w:rPr>
                <w:rFonts w:cs="Times New Roman"/>
              </w:rPr>
              <w:t>SECONDARY CANAL (SC-1-2)</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2.2.1</w:t>
            </w:r>
          </w:p>
        </w:tc>
        <w:tc>
          <w:tcPr>
            <w:tcW w:w="4184" w:type="dxa"/>
          </w:tcPr>
          <w:p w:rsidR="00743FBC" w:rsidRPr="00D30F9A" w:rsidRDefault="00743FBC" w:rsidP="00743FBC">
            <w:pPr>
              <w:spacing w:line="240" w:lineRule="auto"/>
              <w:rPr>
                <w:rFonts w:cs="Times New Roman"/>
              </w:rPr>
            </w:pPr>
            <w:r w:rsidRPr="00D30F9A">
              <w:rPr>
                <w:rFonts w:cs="Times New Roman"/>
              </w:rPr>
              <w:t>Excavation  in normal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5888.44</w:t>
            </w:r>
          </w:p>
        </w:tc>
        <w:tc>
          <w:tcPr>
            <w:tcW w:w="1295" w:type="dxa"/>
          </w:tcPr>
          <w:p w:rsidR="00743FBC" w:rsidRPr="00D30F9A" w:rsidRDefault="00743FBC" w:rsidP="00743FBC">
            <w:pPr>
              <w:spacing w:line="240" w:lineRule="auto"/>
              <w:rPr>
                <w:rFonts w:cs="Times New Roman"/>
              </w:rPr>
            </w:pPr>
            <w:r w:rsidRPr="00D30F9A">
              <w:rPr>
                <w:rFonts w:cs="Times New Roman"/>
              </w:rPr>
              <w:t xml:space="preserve"> 82.61 </w:t>
            </w:r>
          </w:p>
        </w:tc>
        <w:tc>
          <w:tcPr>
            <w:tcW w:w="1621" w:type="dxa"/>
          </w:tcPr>
          <w:p w:rsidR="00743FBC" w:rsidRPr="00D30F9A" w:rsidRDefault="00743FBC" w:rsidP="00743FBC">
            <w:pPr>
              <w:spacing w:line="240" w:lineRule="auto"/>
              <w:rPr>
                <w:rFonts w:cs="Times New Roman"/>
              </w:rPr>
            </w:pPr>
            <w:r w:rsidRPr="00D30F9A">
              <w:rPr>
                <w:rFonts w:cs="Times New Roman"/>
              </w:rPr>
              <w:t xml:space="preserve"> 486,436.19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2.2.2</w:t>
            </w:r>
          </w:p>
        </w:tc>
        <w:tc>
          <w:tcPr>
            <w:tcW w:w="4184" w:type="dxa"/>
          </w:tcPr>
          <w:p w:rsidR="00743FBC" w:rsidRPr="00D30F9A" w:rsidRDefault="00743FBC" w:rsidP="00743FBC">
            <w:pPr>
              <w:spacing w:line="240" w:lineRule="auto"/>
              <w:rPr>
                <w:rFonts w:cs="Times New Roman"/>
              </w:rPr>
            </w:pPr>
            <w:r w:rsidRPr="00D30F9A">
              <w:rPr>
                <w:rFonts w:cs="Times New Roman"/>
              </w:rPr>
              <w:t>Fill and compaction with selected material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371.52</w:t>
            </w:r>
          </w:p>
        </w:tc>
        <w:tc>
          <w:tcPr>
            <w:tcW w:w="1295" w:type="dxa"/>
          </w:tcPr>
          <w:p w:rsidR="00743FBC" w:rsidRPr="00D30F9A" w:rsidRDefault="00743FBC" w:rsidP="00743FBC">
            <w:pPr>
              <w:spacing w:line="240" w:lineRule="auto"/>
              <w:rPr>
                <w:rFonts w:cs="Times New Roman"/>
              </w:rPr>
            </w:pPr>
            <w:r w:rsidRPr="00D30F9A">
              <w:rPr>
                <w:rFonts w:cs="Times New Roman"/>
              </w:rPr>
              <w:t xml:space="preserve"> 58.26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21,645.06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lastRenderedPageBreak/>
              <w:t>2.2.3</w:t>
            </w:r>
          </w:p>
        </w:tc>
        <w:tc>
          <w:tcPr>
            <w:tcW w:w="4184" w:type="dxa"/>
          </w:tcPr>
          <w:p w:rsidR="00743FBC" w:rsidRPr="00D30F9A" w:rsidRDefault="00743FBC" w:rsidP="00743FBC">
            <w:pPr>
              <w:spacing w:line="240" w:lineRule="auto"/>
              <w:rPr>
                <w:rFonts w:cs="Times New Roman"/>
              </w:rPr>
            </w:pPr>
            <w:r w:rsidRPr="00D30F9A">
              <w:rPr>
                <w:rFonts w:cs="Times New Roman"/>
              </w:rPr>
              <w:t>Masonry</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1570.80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1,565.22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2,458,650.89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2.2.4</w:t>
            </w:r>
          </w:p>
        </w:tc>
        <w:tc>
          <w:tcPr>
            <w:tcW w:w="4184" w:type="dxa"/>
          </w:tcPr>
          <w:p w:rsidR="00743FBC" w:rsidRPr="00D30F9A" w:rsidRDefault="00743FBC" w:rsidP="00743FBC">
            <w:pPr>
              <w:spacing w:line="240" w:lineRule="auto"/>
              <w:rPr>
                <w:rFonts w:cs="Times New Roman"/>
              </w:rPr>
            </w:pPr>
            <w:r w:rsidRPr="00D30F9A">
              <w:rPr>
                <w:rFonts w:cs="Times New Roman"/>
              </w:rPr>
              <w:t>Plastering</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5509.12</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151.30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833,553.47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2.3</w:t>
            </w:r>
          </w:p>
        </w:tc>
        <w:tc>
          <w:tcPr>
            <w:tcW w:w="4184" w:type="dxa"/>
          </w:tcPr>
          <w:p w:rsidR="00743FBC" w:rsidRPr="00D30F9A" w:rsidRDefault="00743FBC" w:rsidP="00743FBC">
            <w:pPr>
              <w:spacing w:line="240" w:lineRule="auto"/>
              <w:rPr>
                <w:rFonts w:cs="Times New Roman"/>
              </w:rPr>
            </w:pPr>
            <w:r w:rsidRPr="00D30F9A">
              <w:rPr>
                <w:rFonts w:cs="Times New Roman"/>
              </w:rPr>
              <w:t>SECONDARY CANAL-(SC-1-3)</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2.3.1</w:t>
            </w:r>
          </w:p>
        </w:tc>
        <w:tc>
          <w:tcPr>
            <w:tcW w:w="4184" w:type="dxa"/>
          </w:tcPr>
          <w:p w:rsidR="00743FBC" w:rsidRPr="00D30F9A" w:rsidRDefault="00743FBC" w:rsidP="00743FBC">
            <w:pPr>
              <w:spacing w:line="240" w:lineRule="auto"/>
              <w:rPr>
                <w:rFonts w:cs="Times New Roman"/>
              </w:rPr>
            </w:pPr>
            <w:r w:rsidRPr="00D30F9A">
              <w:rPr>
                <w:rFonts w:cs="Times New Roman"/>
              </w:rPr>
              <w:t>Excavation  in normal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1192.51</w:t>
            </w:r>
          </w:p>
        </w:tc>
        <w:tc>
          <w:tcPr>
            <w:tcW w:w="1295" w:type="dxa"/>
          </w:tcPr>
          <w:p w:rsidR="00743FBC" w:rsidRPr="00D30F9A" w:rsidRDefault="00743FBC" w:rsidP="00743FBC">
            <w:pPr>
              <w:spacing w:line="240" w:lineRule="auto"/>
              <w:rPr>
                <w:rFonts w:cs="Times New Roman"/>
              </w:rPr>
            </w:pPr>
            <w:r w:rsidRPr="00D30F9A">
              <w:rPr>
                <w:rFonts w:cs="Times New Roman"/>
              </w:rPr>
              <w:t xml:space="preserve"> 82.61 </w:t>
            </w:r>
          </w:p>
        </w:tc>
        <w:tc>
          <w:tcPr>
            <w:tcW w:w="1621" w:type="dxa"/>
          </w:tcPr>
          <w:p w:rsidR="00743FBC" w:rsidRPr="00D30F9A" w:rsidRDefault="00743FBC" w:rsidP="00743FBC">
            <w:pPr>
              <w:spacing w:line="240" w:lineRule="auto"/>
              <w:rPr>
                <w:rFonts w:cs="Times New Roman"/>
              </w:rPr>
            </w:pPr>
            <w:r w:rsidRPr="00D30F9A">
              <w:rPr>
                <w:rFonts w:cs="Times New Roman"/>
              </w:rPr>
              <w:t xml:space="preserve"> 98,512.08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2.3.2</w:t>
            </w:r>
          </w:p>
        </w:tc>
        <w:tc>
          <w:tcPr>
            <w:tcW w:w="4184" w:type="dxa"/>
          </w:tcPr>
          <w:p w:rsidR="00743FBC" w:rsidRPr="00D30F9A" w:rsidRDefault="00743FBC" w:rsidP="00743FBC">
            <w:pPr>
              <w:spacing w:line="240" w:lineRule="auto"/>
              <w:rPr>
                <w:rFonts w:cs="Times New Roman"/>
              </w:rPr>
            </w:pPr>
            <w:r w:rsidRPr="00D30F9A">
              <w:rPr>
                <w:rFonts w:cs="Times New Roman"/>
              </w:rPr>
              <w:t>Fill and compaction with selected material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176.33</w:t>
            </w:r>
          </w:p>
        </w:tc>
        <w:tc>
          <w:tcPr>
            <w:tcW w:w="1295" w:type="dxa"/>
          </w:tcPr>
          <w:p w:rsidR="00743FBC" w:rsidRPr="00D30F9A" w:rsidRDefault="00743FBC" w:rsidP="00743FBC">
            <w:pPr>
              <w:spacing w:line="240" w:lineRule="auto"/>
              <w:rPr>
                <w:rFonts w:cs="Times New Roman"/>
              </w:rPr>
            </w:pPr>
            <w:r w:rsidRPr="00D30F9A">
              <w:rPr>
                <w:rFonts w:cs="Times New Roman"/>
              </w:rPr>
              <w:t xml:space="preserve"> 58.26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10,273.29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2.3.3</w:t>
            </w:r>
          </w:p>
        </w:tc>
        <w:tc>
          <w:tcPr>
            <w:tcW w:w="4184" w:type="dxa"/>
          </w:tcPr>
          <w:p w:rsidR="00743FBC" w:rsidRPr="00D30F9A" w:rsidRDefault="00743FBC" w:rsidP="00743FBC">
            <w:pPr>
              <w:spacing w:line="240" w:lineRule="auto"/>
              <w:rPr>
                <w:rFonts w:cs="Times New Roman"/>
              </w:rPr>
            </w:pPr>
            <w:r w:rsidRPr="00D30F9A">
              <w:rPr>
                <w:rFonts w:cs="Times New Roman"/>
              </w:rPr>
              <w:t>Masonry</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677.71</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1,565.22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1,060,765.52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2.3.4</w:t>
            </w:r>
          </w:p>
        </w:tc>
        <w:tc>
          <w:tcPr>
            <w:tcW w:w="4184" w:type="dxa"/>
          </w:tcPr>
          <w:p w:rsidR="00743FBC" w:rsidRPr="00D30F9A" w:rsidRDefault="00743FBC" w:rsidP="00743FBC">
            <w:pPr>
              <w:spacing w:line="240" w:lineRule="auto"/>
              <w:rPr>
                <w:rFonts w:cs="Times New Roman"/>
              </w:rPr>
            </w:pPr>
            <w:r w:rsidRPr="00D30F9A">
              <w:rPr>
                <w:rFonts w:cs="Times New Roman"/>
              </w:rPr>
              <w:t>Plastering</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2259.04</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151.30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341,802.22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2.4</w:t>
            </w:r>
          </w:p>
        </w:tc>
        <w:tc>
          <w:tcPr>
            <w:tcW w:w="4184" w:type="dxa"/>
          </w:tcPr>
          <w:p w:rsidR="00743FBC" w:rsidRPr="00D30F9A" w:rsidRDefault="00743FBC" w:rsidP="00743FBC">
            <w:pPr>
              <w:spacing w:line="240" w:lineRule="auto"/>
              <w:rPr>
                <w:rFonts w:cs="Times New Roman"/>
              </w:rPr>
            </w:pPr>
            <w:r w:rsidRPr="00D30F9A">
              <w:rPr>
                <w:rFonts w:cs="Times New Roman"/>
              </w:rPr>
              <w:t>SECONDARY CANAL-(SC-2-1&amp; 2)</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2.4.1</w:t>
            </w:r>
          </w:p>
        </w:tc>
        <w:tc>
          <w:tcPr>
            <w:tcW w:w="4184" w:type="dxa"/>
          </w:tcPr>
          <w:p w:rsidR="00743FBC" w:rsidRPr="00D30F9A" w:rsidRDefault="00743FBC" w:rsidP="00743FBC">
            <w:pPr>
              <w:spacing w:line="240" w:lineRule="auto"/>
              <w:rPr>
                <w:rFonts w:cs="Times New Roman"/>
              </w:rPr>
            </w:pPr>
            <w:r w:rsidRPr="00D30F9A">
              <w:rPr>
                <w:rFonts w:cs="Times New Roman"/>
              </w:rPr>
              <w:t>Excavation  in normal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1104.98</w:t>
            </w:r>
          </w:p>
        </w:tc>
        <w:tc>
          <w:tcPr>
            <w:tcW w:w="1295" w:type="dxa"/>
          </w:tcPr>
          <w:p w:rsidR="00743FBC" w:rsidRPr="00D30F9A" w:rsidRDefault="00743FBC" w:rsidP="00743FBC">
            <w:pPr>
              <w:spacing w:line="240" w:lineRule="auto"/>
              <w:rPr>
                <w:rFonts w:cs="Times New Roman"/>
              </w:rPr>
            </w:pPr>
            <w:r w:rsidRPr="00D30F9A">
              <w:rPr>
                <w:rFonts w:cs="Times New Roman"/>
              </w:rPr>
              <w:t xml:space="preserve"> 82.61 </w:t>
            </w:r>
          </w:p>
        </w:tc>
        <w:tc>
          <w:tcPr>
            <w:tcW w:w="1621" w:type="dxa"/>
          </w:tcPr>
          <w:p w:rsidR="00743FBC" w:rsidRPr="00D30F9A" w:rsidRDefault="00743FBC" w:rsidP="00743FBC">
            <w:pPr>
              <w:spacing w:line="240" w:lineRule="auto"/>
              <w:rPr>
                <w:rFonts w:cs="Times New Roman"/>
              </w:rPr>
            </w:pPr>
            <w:r w:rsidRPr="00D30F9A">
              <w:rPr>
                <w:rFonts w:cs="Times New Roman"/>
              </w:rPr>
              <w:t xml:space="preserve"> 91,280.62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2.4.2</w:t>
            </w:r>
          </w:p>
        </w:tc>
        <w:tc>
          <w:tcPr>
            <w:tcW w:w="4184" w:type="dxa"/>
          </w:tcPr>
          <w:p w:rsidR="00743FBC" w:rsidRPr="00D30F9A" w:rsidRDefault="00743FBC" w:rsidP="00743FBC">
            <w:pPr>
              <w:spacing w:line="240" w:lineRule="auto"/>
              <w:rPr>
                <w:rFonts w:cs="Times New Roman"/>
              </w:rPr>
            </w:pPr>
            <w:r w:rsidRPr="00D30F9A">
              <w:rPr>
                <w:rFonts w:cs="Times New Roman"/>
              </w:rPr>
              <w:t>Fill and compaction with selected material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16.32</w:t>
            </w:r>
          </w:p>
        </w:tc>
        <w:tc>
          <w:tcPr>
            <w:tcW w:w="1295" w:type="dxa"/>
          </w:tcPr>
          <w:p w:rsidR="00743FBC" w:rsidRPr="00D30F9A" w:rsidRDefault="00743FBC" w:rsidP="00743FBC">
            <w:pPr>
              <w:spacing w:line="240" w:lineRule="auto"/>
              <w:rPr>
                <w:rFonts w:cs="Times New Roman"/>
              </w:rPr>
            </w:pPr>
            <w:r w:rsidRPr="00D30F9A">
              <w:rPr>
                <w:rFonts w:cs="Times New Roman"/>
              </w:rPr>
              <w:t xml:space="preserve"> 58.26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951.07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2.4.3</w:t>
            </w:r>
          </w:p>
        </w:tc>
        <w:tc>
          <w:tcPr>
            <w:tcW w:w="4184" w:type="dxa"/>
          </w:tcPr>
          <w:p w:rsidR="00743FBC" w:rsidRPr="00D30F9A" w:rsidRDefault="00743FBC" w:rsidP="00743FBC">
            <w:pPr>
              <w:spacing w:line="240" w:lineRule="auto"/>
              <w:rPr>
                <w:rFonts w:cs="Times New Roman"/>
              </w:rPr>
            </w:pPr>
            <w:r w:rsidRPr="00D30F9A">
              <w:rPr>
                <w:rFonts w:cs="Times New Roman"/>
              </w:rPr>
              <w:t>Masonry</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508.11</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1,565.22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795,296.64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2.4.4</w:t>
            </w:r>
          </w:p>
        </w:tc>
        <w:tc>
          <w:tcPr>
            <w:tcW w:w="4184" w:type="dxa"/>
          </w:tcPr>
          <w:p w:rsidR="00743FBC" w:rsidRPr="00D30F9A" w:rsidRDefault="00743FBC" w:rsidP="00743FBC">
            <w:pPr>
              <w:spacing w:line="240" w:lineRule="auto"/>
              <w:rPr>
                <w:rFonts w:cs="Times New Roman"/>
              </w:rPr>
            </w:pPr>
            <w:r w:rsidRPr="00D30F9A">
              <w:rPr>
                <w:rFonts w:cs="Times New Roman"/>
              </w:rPr>
              <w:t>Plastering</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1524.12</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151.30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230,605.37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3</w:t>
            </w:r>
          </w:p>
        </w:tc>
        <w:tc>
          <w:tcPr>
            <w:tcW w:w="4184" w:type="dxa"/>
          </w:tcPr>
          <w:p w:rsidR="00743FBC" w:rsidRPr="00D30F9A" w:rsidRDefault="00743FBC" w:rsidP="00743FBC">
            <w:pPr>
              <w:spacing w:line="240" w:lineRule="auto"/>
              <w:rPr>
                <w:rFonts w:cs="Times New Roman"/>
              </w:rPr>
            </w:pPr>
            <w:r w:rsidRPr="00D30F9A">
              <w:rPr>
                <w:rFonts w:cs="Times New Roman"/>
              </w:rPr>
              <w:t>TERTIARY CANALS</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3.1</w:t>
            </w:r>
          </w:p>
        </w:tc>
        <w:tc>
          <w:tcPr>
            <w:tcW w:w="4184" w:type="dxa"/>
          </w:tcPr>
          <w:p w:rsidR="00743FBC" w:rsidRPr="00D30F9A" w:rsidRDefault="00743FBC" w:rsidP="00743FBC">
            <w:pPr>
              <w:spacing w:line="240" w:lineRule="auto"/>
              <w:rPr>
                <w:rFonts w:cs="Times New Roman"/>
              </w:rPr>
            </w:pPr>
            <w:r w:rsidRPr="00D30F9A">
              <w:rPr>
                <w:rFonts w:cs="Times New Roman"/>
              </w:rPr>
              <w:t>TERTIARY CANALS for MC-01</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3.1.1</w:t>
            </w:r>
          </w:p>
        </w:tc>
        <w:tc>
          <w:tcPr>
            <w:tcW w:w="4184" w:type="dxa"/>
          </w:tcPr>
          <w:p w:rsidR="00743FBC" w:rsidRPr="00D30F9A" w:rsidRDefault="00743FBC" w:rsidP="00743FBC">
            <w:pPr>
              <w:spacing w:line="240" w:lineRule="auto"/>
              <w:rPr>
                <w:rFonts w:cs="Times New Roman"/>
              </w:rPr>
            </w:pPr>
            <w:r w:rsidRPr="00D30F9A">
              <w:rPr>
                <w:rFonts w:cs="Times New Roman"/>
              </w:rPr>
              <w:t>Excavation in normal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5319.33</w:t>
            </w: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3.1.5</w:t>
            </w:r>
          </w:p>
        </w:tc>
        <w:tc>
          <w:tcPr>
            <w:tcW w:w="4184" w:type="dxa"/>
          </w:tcPr>
          <w:p w:rsidR="00743FBC" w:rsidRPr="00D30F9A" w:rsidRDefault="00743FBC" w:rsidP="00743FBC">
            <w:pPr>
              <w:spacing w:line="240" w:lineRule="auto"/>
              <w:rPr>
                <w:rFonts w:cs="Times New Roman"/>
              </w:rPr>
            </w:pPr>
            <w:r w:rsidRPr="00D30F9A">
              <w:rPr>
                <w:rFonts w:cs="Times New Roman"/>
              </w:rPr>
              <w:t>Fill and compaction</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485.66</w:t>
            </w: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3.2</w:t>
            </w:r>
          </w:p>
        </w:tc>
        <w:tc>
          <w:tcPr>
            <w:tcW w:w="4184" w:type="dxa"/>
          </w:tcPr>
          <w:p w:rsidR="00743FBC" w:rsidRPr="00D30F9A" w:rsidRDefault="00743FBC" w:rsidP="00743FBC">
            <w:pPr>
              <w:spacing w:line="240" w:lineRule="auto"/>
              <w:rPr>
                <w:rFonts w:cs="Times New Roman"/>
              </w:rPr>
            </w:pPr>
            <w:r w:rsidRPr="00D30F9A">
              <w:rPr>
                <w:rFonts w:cs="Times New Roman"/>
              </w:rPr>
              <w:t>TERTIARY CANALS for MC-02</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3.2.1</w:t>
            </w:r>
          </w:p>
        </w:tc>
        <w:tc>
          <w:tcPr>
            <w:tcW w:w="4184" w:type="dxa"/>
          </w:tcPr>
          <w:p w:rsidR="00743FBC" w:rsidRPr="00D30F9A" w:rsidRDefault="00743FBC" w:rsidP="00743FBC">
            <w:pPr>
              <w:spacing w:line="240" w:lineRule="auto"/>
              <w:rPr>
                <w:rFonts w:cs="Times New Roman"/>
              </w:rPr>
            </w:pPr>
            <w:r w:rsidRPr="00D30F9A">
              <w:rPr>
                <w:rFonts w:cs="Times New Roman"/>
              </w:rPr>
              <w:t>Excavation in normal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664.84</w:t>
            </w: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3.2.2</w:t>
            </w:r>
          </w:p>
        </w:tc>
        <w:tc>
          <w:tcPr>
            <w:tcW w:w="4184" w:type="dxa"/>
          </w:tcPr>
          <w:p w:rsidR="00743FBC" w:rsidRPr="00D30F9A" w:rsidRDefault="00743FBC" w:rsidP="00743FBC">
            <w:pPr>
              <w:spacing w:line="240" w:lineRule="auto"/>
              <w:rPr>
                <w:rFonts w:cs="Times New Roman"/>
              </w:rPr>
            </w:pPr>
            <w:r w:rsidRPr="00D30F9A">
              <w:rPr>
                <w:rFonts w:cs="Times New Roman"/>
              </w:rPr>
              <w:t>Fill and compaction</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1.33</w:t>
            </w: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4</w:t>
            </w:r>
          </w:p>
        </w:tc>
        <w:tc>
          <w:tcPr>
            <w:tcW w:w="4184" w:type="dxa"/>
          </w:tcPr>
          <w:p w:rsidR="00743FBC" w:rsidRPr="00D30F9A" w:rsidRDefault="00743FBC" w:rsidP="00743FBC">
            <w:pPr>
              <w:spacing w:line="240" w:lineRule="auto"/>
              <w:rPr>
                <w:rFonts w:cs="Times New Roman"/>
              </w:rPr>
            </w:pPr>
            <w:r w:rsidRPr="00D30F9A">
              <w:rPr>
                <w:rFonts w:cs="Times New Roman"/>
              </w:rPr>
              <w:t xml:space="preserve">Drop Structures </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4.1</w:t>
            </w:r>
          </w:p>
        </w:tc>
        <w:tc>
          <w:tcPr>
            <w:tcW w:w="4184" w:type="dxa"/>
          </w:tcPr>
          <w:p w:rsidR="00743FBC" w:rsidRPr="00D30F9A" w:rsidRDefault="00743FBC" w:rsidP="00743FBC">
            <w:pPr>
              <w:spacing w:line="240" w:lineRule="auto"/>
              <w:rPr>
                <w:rFonts w:cs="Times New Roman"/>
              </w:rPr>
            </w:pPr>
            <w:r w:rsidRPr="00D30F9A">
              <w:rPr>
                <w:rFonts w:cs="Times New Roman"/>
              </w:rPr>
              <w:t>Site clearance</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124.00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17.39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2,156.52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4.2</w:t>
            </w:r>
          </w:p>
        </w:tc>
        <w:tc>
          <w:tcPr>
            <w:tcW w:w="4184" w:type="dxa"/>
          </w:tcPr>
          <w:p w:rsidR="00743FBC" w:rsidRPr="00D30F9A" w:rsidRDefault="00743FBC" w:rsidP="00743FBC">
            <w:pPr>
              <w:spacing w:line="240" w:lineRule="auto"/>
              <w:rPr>
                <w:rFonts w:cs="Times New Roman"/>
              </w:rPr>
            </w:pPr>
            <w:r w:rsidRPr="00D30F9A">
              <w:rPr>
                <w:rFonts w:cs="Times New Roman"/>
              </w:rPr>
              <w:t>Normal soil excavation</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169.97</w:t>
            </w:r>
          </w:p>
        </w:tc>
        <w:tc>
          <w:tcPr>
            <w:tcW w:w="1295" w:type="dxa"/>
          </w:tcPr>
          <w:p w:rsidR="00743FBC" w:rsidRPr="00D30F9A" w:rsidRDefault="00743FBC" w:rsidP="00743FBC">
            <w:pPr>
              <w:spacing w:line="240" w:lineRule="auto"/>
              <w:rPr>
                <w:rFonts w:cs="Times New Roman"/>
              </w:rPr>
            </w:pPr>
            <w:r w:rsidRPr="00D30F9A">
              <w:rPr>
                <w:rFonts w:cs="Times New Roman"/>
              </w:rPr>
              <w:t xml:space="preserve"> 82.61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14,041.33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4.3</w:t>
            </w:r>
          </w:p>
        </w:tc>
        <w:tc>
          <w:tcPr>
            <w:tcW w:w="4184" w:type="dxa"/>
          </w:tcPr>
          <w:p w:rsidR="00743FBC" w:rsidRPr="00D30F9A" w:rsidRDefault="00743FBC" w:rsidP="00743FBC">
            <w:pPr>
              <w:spacing w:line="240" w:lineRule="auto"/>
              <w:rPr>
                <w:rFonts w:cs="Times New Roman"/>
              </w:rPr>
            </w:pPr>
            <w:r w:rsidRPr="00D30F9A">
              <w:rPr>
                <w:rFonts w:cs="Times New Roman"/>
              </w:rPr>
              <w:t>Stone Masonry bedded with 1:3 cement mortar mix</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44.00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1,565.22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68,869.57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4.4</w:t>
            </w:r>
          </w:p>
        </w:tc>
        <w:tc>
          <w:tcPr>
            <w:tcW w:w="4184" w:type="dxa"/>
          </w:tcPr>
          <w:p w:rsidR="00743FBC" w:rsidRPr="00D30F9A" w:rsidRDefault="00743FBC" w:rsidP="00743FBC">
            <w:pPr>
              <w:spacing w:line="240" w:lineRule="auto"/>
              <w:rPr>
                <w:rFonts w:cs="Times New Roman"/>
              </w:rPr>
            </w:pPr>
            <w:r w:rsidRPr="00D30F9A">
              <w:rPr>
                <w:rFonts w:cs="Times New Roman"/>
              </w:rPr>
              <w:t>Plastering to the external surface of masonry wall</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240.89</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151.30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36,447.07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4.5</w:t>
            </w:r>
          </w:p>
        </w:tc>
        <w:tc>
          <w:tcPr>
            <w:tcW w:w="4184" w:type="dxa"/>
          </w:tcPr>
          <w:p w:rsidR="00743FBC" w:rsidRPr="00D30F9A" w:rsidRDefault="00743FBC" w:rsidP="00743FBC">
            <w:pPr>
              <w:spacing w:line="240" w:lineRule="auto"/>
              <w:rPr>
                <w:rFonts w:cs="Times New Roman"/>
              </w:rPr>
            </w:pPr>
            <w:r w:rsidRPr="00D30F9A">
              <w:rPr>
                <w:rFonts w:cs="Times New Roman"/>
              </w:rPr>
              <w:t>Fill and compaction with selected material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74.74</w:t>
            </w:r>
          </w:p>
        </w:tc>
        <w:tc>
          <w:tcPr>
            <w:tcW w:w="1295" w:type="dxa"/>
          </w:tcPr>
          <w:p w:rsidR="00743FBC" w:rsidRPr="00D30F9A" w:rsidRDefault="00743FBC" w:rsidP="00743FBC">
            <w:pPr>
              <w:spacing w:line="240" w:lineRule="auto"/>
              <w:rPr>
                <w:rFonts w:cs="Times New Roman"/>
              </w:rPr>
            </w:pPr>
            <w:r w:rsidRPr="00D30F9A">
              <w:rPr>
                <w:rFonts w:cs="Times New Roman"/>
              </w:rPr>
              <w:t xml:space="preserve"> 58.26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4,354.30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4.6</w:t>
            </w:r>
          </w:p>
        </w:tc>
        <w:tc>
          <w:tcPr>
            <w:tcW w:w="4184" w:type="dxa"/>
          </w:tcPr>
          <w:p w:rsidR="00743FBC" w:rsidRPr="00D30F9A" w:rsidRDefault="00743FBC" w:rsidP="00743FBC">
            <w:pPr>
              <w:spacing w:line="240" w:lineRule="auto"/>
              <w:rPr>
                <w:rFonts w:cs="Times New Roman"/>
              </w:rPr>
            </w:pPr>
            <w:r w:rsidRPr="00D30F9A">
              <w:rPr>
                <w:rFonts w:cs="Times New Roman"/>
              </w:rPr>
              <w:t>Cemented Stone Pitching</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55.12</w:t>
            </w:r>
          </w:p>
        </w:tc>
        <w:tc>
          <w:tcPr>
            <w:tcW w:w="1295" w:type="dxa"/>
          </w:tcPr>
          <w:p w:rsidR="00743FBC" w:rsidRPr="00D30F9A" w:rsidRDefault="00743FBC" w:rsidP="00743FBC">
            <w:pPr>
              <w:spacing w:line="240" w:lineRule="auto"/>
              <w:rPr>
                <w:rFonts w:cs="Times New Roman"/>
              </w:rPr>
            </w:pPr>
            <w:r w:rsidRPr="00D30F9A">
              <w:rPr>
                <w:rFonts w:cs="Times New Roman"/>
              </w:rPr>
              <w:t xml:space="preserve"> 655.74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36,147.78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4.7</w:t>
            </w:r>
          </w:p>
        </w:tc>
        <w:tc>
          <w:tcPr>
            <w:tcW w:w="4184" w:type="dxa"/>
          </w:tcPr>
          <w:p w:rsidR="00743FBC" w:rsidRPr="00D30F9A" w:rsidRDefault="00743FBC" w:rsidP="00743FBC">
            <w:pPr>
              <w:spacing w:line="240" w:lineRule="auto"/>
              <w:rPr>
                <w:rFonts w:cs="Times New Roman"/>
              </w:rPr>
            </w:pPr>
            <w:r w:rsidRPr="00D30F9A">
              <w:rPr>
                <w:rFonts w:cs="Times New Roman"/>
              </w:rPr>
              <w:t>Lean concrete C-10 for basement</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12.01</w:t>
            </w:r>
          </w:p>
        </w:tc>
        <w:tc>
          <w:tcPr>
            <w:tcW w:w="1295" w:type="dxa"/>
          </w:tcPr>
          <w:p w:rsidR="00743FBC" w:rsidRPr="00D30F9A" w:rsidRDefault="00743FBC" w:rsidP="00743FBC">
            <w:pPr>
              <w:spacing w:line="240" w:lineRule="auto"/>
              <w:rPr>
                <w:rFonts w:cs="Times New Roman"/>
              </w:rPr>
            </w:pPr>
            <w:r w:rsidRPr="00D30F9A">
              <w:rPr>
                <w:rFonts w:cs="Times New Roman"/>
              </w:rPr>
              <w:t xml:space="preserve"> 2,457.49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29,511.96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5</w:t>
            </w:r>
          </w:p>
        </w:tc>
        <w:tc>
          <w:tcPr>
            <w:tcW w:w="4184" w:type="dxa"/>
          </w:tcPr>
          <w:p w:rsidR="00743FBC" w:rsidRPr="00D30F9A" w:rsidRDefault="00743FBC" w:rsidP="00743FBC">
            <w:pPr>
              <w:spacing w:line="240" w:lineRule="auto"/>
              <w:rPr>
                <w:rFonts w:cs="Times New Roman"/>
              </w:rPr>
            </w:pPr>
            <w:r w:rsidRPr="00D30F9A">
              <w:rPr>
                <w:rFonts w:cs="Times New Roman"/>
              </w:rPr>
              <w:t>Division Box Structures</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5.1</w:t>
            </w:r>
          </w:p>
        </w:tc>
        <w:tc>
          <w:tcPr>
            <w:tcW w:w="4184" w:type="dxa"/>
          </w:tcPr>
          <w:p w:rsidR="00743FBC" w:rsidRPr="00D30F9A" w:rsidRDefault="00743FBC" w:rsidP="00743FBC">
            <w:pPr>
              <w:spacing w:line="240" w:lineRule="auto"/>
              <w:rPr>
                <w:rFonts w:cs="Times New Roman"/>
              </w:rPr>
            </w:pPr>
            <w:r w:rsidRPr="00D30F9A">
              <w:rPr>
                <w:rFonts w:cs="Times New Roman"/>
              </w:rPr>
              <w:t>Excavation</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127.91</w:t>
            </w:r>
          </w:p>
        </w:tc>
        <w:tc>
          <w:tcPr>
            <w:tcW w:w="1295" w:type="dxa"/>
          </w:tcPr>
          <w:p w:rsidR="00743FBC" w:rsidRPr="00D30F9A" w:rsidRDefault="00743FBC" w:rsidP="00743FBC">
            <w:pPr>
              <w:spacing w:line="240" w:lineRule="auto"/>
              <w:rPr>
                <w:rFonts w:cs="Times New Roman"/>
              </w:rPr>
            </w:pPr>
            <w:r w:rsidRPr="00D30F9A">
              <w:rPr>
                <w:rFonts w:cs="Times New Roman"/>
              </w:rPr>
              <w:t xml:space="preserve"> 82.61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10,566.81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5.2</w:t>
            </w:r>
          </w:p>
        </w:tc>
        <w:tc>
          <w:tcPr>
            <w:tcW w:w="4184" w:type="dxa"/>
          </w:tcPr>
          <w:p w:rsidR="00743FBC" w:rsidRPr="00D30F9A" w:rsidRDefault="00743FBC" w:rsidP="00743FBC">
            <w:pPr>
              <w:spacing w:line="240" w:lineRule="auto"/>
              <w:rPr>
                <w:rFonts w:cs="Times New Roman"/>
              </w:rPr>
            </w:pPr>
            <w:r w:rsidRPr="00D30F9A">
              <w:rPr>
                <w:rFonts w:cs="Times New Roman"/>
              </w:rPr>
              <w:t>Masonry work</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25.99</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1,565.22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40,675.40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lastRenderedPageBreak/>
              <w:t>5.3</w:t>
            </w:r>
          </w:p>
        </w:tc>
        <w:tc>
          <w:tcPr>
            <w:tcW w:w="4184" w:type="dxa"/>
          </w:tcPr>
          <w:p w:rsidR="00743FBC" w:rsidRPr="00D30F9A" w:rsidRDefault="00743FBC" w:rsidP="00743FBC">
            <w:pPr>
              <w:spacing w:line="240" w:lineRule="auto"/>
              <w:rPr>
                <w:rFonts w:cs="Times New Roman"/>
              </w:rPr>
            </w:pPr>
            <w:r w:rsidRPr="00D30F9A">
              <w:rPr>
                <w:rFonts w:cs="Times New Roman"/>
              </w:rPr>
              <w:t>Plastering (1:3 Ratio mortar)</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63.63</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151.30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9,627.25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5.4</w:t>
            </w:r>
          </w:p>
        </w:tc>
        <w:tc>
          <w:tcPr>
            <w:tcW w:w="4184" w:type="dxa"/>
          </w:tcPr>
          <w:p w:rsidR="00743FBC" w:rsidRPr="00D30F9A" w:rsidRDefault="00743FBC" w:rsidP="00743FBC">
            <w:pPr>
              <w:spacing w:line="240" w:lineRule="auto"/>
              <w:rPr>
                <w:rFonts w:cs="Times New Roman"/>
              </w:rPr>
            </w:pPr>
            <w:r w:rsidRPr="00D30F9A">
              <w:rPr>
                <w:rFonts w:cs="Times New Roman"/>
              </w:rPr>
              <w:t>Fill and compaction with selected material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55.97</w:t>
            </w:r>
          </w:p>
        </w:tc>
        <w:tc>
          <w:tcPr>
            <w:tcW w:w="1295" w:type="dxa"/>
          </w:tcPr>
          <w:p w:rsidR="00743FBC" w:rsidRPr="00D30F9A" w:rsidRDefault="00743FBC" w:rsidP="00743FBC">
            <w:pPr>
              <w:spacing w:line="240" w:lineRule="auto"/>
              <w:rPr>
                <w:rFonts w:cs="Times New Roman"/>
              </w:rPr>
            </w:pPr>
            <w:r w:rsidRPr="00D30F9A">
              <w:rPr>
                <w:rFonts w:cs="Times New Roman"/>
              </w:rPr>
              <w:t xml:space="preserve"> 58.26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3,261.12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5.5</w:t>
            </w:r>
          </w:p>
        </w:tc>
        <w:tc>
          <w:tcPr>
            <w:tcW w:w="4184" w:type="dxa"/>
          </w:tcPr>
          <w:p w:rsidR="00743FBC" w:rsidRPr="00D30F9A" w:rsidRDefault="00743FBC" w:rsidP="00743FBC">
            <w:pPr>
              <w:spacing w:line="240" w:lineRule="auto"/>
              <w:rPr>
                <w:rFonts w:cs="Times New Roman"/>
              </w:rPr>
            </w:pPr>
            <w:r w:rsidRPr="00D30F9A">
              <w:rPr>
                <w:rFonts w:cs="Times New Roman"/>
              </w:rPr>
              <w:t>Cemented Stone Pitching</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24.10</w:t>
            </w:r>
          </w:p>
        </w:tc>
        <w:tc>
          <w:tcPr>
            <w:tcW w:w="1295" w:type="dxa"/>
          </w:tcPr>
          <w:p w:rsidR="00743FBC" w:rsidRPr="00D30F9A" w:rsidRDefault="00743FBC" w:rsidP="00743FBC">
            <w:pPr>
              <w:spacing w:line="240" w:lineRule="auto"/>
              <w:rPr>
                <w:rFonts w:cs="Times New Roman"/>
              </w:rPr>
            </w:pPr>
            <w:r w:rsidRPr="00D30F9A">
              <w:rPr>
                <w:rFonts w:cs="Times New Roman"/>
              </w:rPr>
              <w:t xml:space="preserve"> 655.74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15,803.02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5.6</w:t>
            </w:r>
          </w:p>
        </w:tc>
        <w:tc>
          <w:tcPr>
            <w:tcW w:w="4184" w:type="dxa"/>
          </w:tcPr>
          <w:p w:rsidR="00743FBC" w:rsidRPr="00D30F9A" w:rsidRDefault="00743FBC" w:rsidP="00743FBC">
            <w:pPr>
              <w:spacing w:line="240" w:lineRule="auto"/>
              <w:rPr>
                <w:rFonts w:cs="Times New Roman"/>
              </w:rPr>
            </w:pPr>
            <w:r w:rsidRPr="00D30F9A">
              <w:rPr>
                <w:rFonts w:cs="Times New Roman"/>
              </w:rPr>
              <w:t>Supply and Installation of Gates with complete accessories</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5.6.1</w:t>
            </w:r>
          </w:p>
        </w:tc>
        <w:tc>
          <w:tcPr>
            <w:tcW w:w="4184" w:type="dxa"/>
          </w:tcPr>
          <w:p w:rsidR="00743FBC" w:rsidRPr="00D30F9A" w:rsidRDefault="00743FBC" w:rsidP="00743FBC">
            <w:pPr>
              <w:spacing w:line="240" w:lineRule="auto"/>
              <w:rPr>
                <w:rFonts w:cs="Times New Roman"/>
              </w:rPr>
            </w:pPr>
            <w:r w:rsidRPr="00D30F9A">
              <w:rPr>
                <w:rFonts w:cs="Times New Roman"/>
              </w:rPr>
              <w:t>Gate 4mm sheet metal 70cmX50Cm with angle iron</w:t>
            </w:r>
          </w:p>
        </w:tc>
        <w:tc>
          <w:tcPr>
            <w:tcW w:w="632" w:type="dxa"/>
          </w:tcPr>
          <w:p w:rsidR="00743FBC" w:rsidRPr="00D30F9A" w:rsidRDefault="00743FBC" w:rsidP="00743FBC">
            <w:pPr>
              <w:spacing w:line="240" w:lineRule="auto"/>
              <w:rPr>
                <w:rFonts w:cs="Times New Roman"/>
              </w:rPr>
            </w:pPr>
            <w:r w:rsidRPr="00D30F9A">
              <w:rPr>
                <w:rFonts w:cs="Times New Roman"/>
              </w:rPr>
              <w:t>pcs</w:t>
            </w:r>
          </w:p>
        </w:tc>
        <w:tc>
          <w:tcPr>
            <w:tcW w:w="1366" w:type="dxa"/>
          </w:tcPr>
          <w:p w:rsidR="00743FBC" w:rsidRPr="00D30F9A" w:rsidRDefault="00743FBC" w:rsidP="00743FBC">
            <w:pPr>
              <w:spacing w:line="240" w:lineRule="auto"/>
              <w:rPr>
                <w:rFonts w:cs="Times New Roman"/>
              </w:rPr>
            </w:pPr>
            <w:r w:rsidRPr="00D30F9A">
              <w:rPr>
                <w:rFonts w:cs="Times New Roman"/>
              </w:rPr>
              <w:t>3</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3,043.48 </w:t>
            </w:r>
          </w:p>
        </w:tc>
        <w:tc>
          <w:tcPr>
            <w:tcW w:w="1621" w:type="dxa"/>
          </w:tcPr>
          <w:p w:rsidR="00743FBC" w:rsidRPr="00D30F9A" w:rsidRDefault="00743FBC" w:rsidP="00743FBC">
            <w:pPr>
              <w:spacing w:line="240" w:lineRule="auto"/>
              <w:rPr>
                <w:rFonts w:cs="Times New Roman"/>
              </w:rPr>
            </w:pPr>
            <w:r w:rsidRPr="00D30F9A">
              <w:rPr>
                <w:rFonts w:cs="Times New Roman"/>
              </w:rPr>
              <w:t xml:space="preserve"> 9,130.43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5.6.2</w:t>
            </w:r>
          </w:p>
        </w:tc>
        <w:tc>
          <w:tcPr>
            <w:tcW w:w="4184" w:type="dxa"/>
          </w:tcPr>
          <w:p w:rsidR="00743FBC" w:rsidRPr="00D30F9A" w:rsidRDefault="00743FBC" w:rsidP="00743FBC">
            <w:pPr>
              <w:spacing w:line="240" w:lineRule="auto"/>
              <w:rPr>
                <w:rFonts w:cs="Times New Roman"/>
              </w:rPr>
            </w:pPr>
            <w:r w:rsidRPr="00D30F9A">
              <w:rPr>
                <w:rFonts w:cs="Times New Roman"/>
              </w:rPr>
              <w:t>Gate 4mm sheet metal 60cmX40Cm with angle iron</w:t>
            </w:r>
          </w:p>
        </w:tc>
        <w:tc>
          <w:tcPr>
            <w:tcW w:w="632" w:type="dxa"/>
          </w:tcPr>
          <w:p w:rsidR="00743FBC" w:rsidRPr="00D30F9A" w:rsidRDefault="00743FBC" w:rsidP="00743FBC">
            <w:pPr>
              <w:spacing w:line="240" w:lineRule="auto"/>
              <w:rPr>
                <w:rFonts w:cs="Times New Roman"/>
              </w:rPr>
            </w:pPr>
            <w:r w:rsidRPr="00D30F9A">
              <w:rPr>
                <w:rFonts w:cs="Times New Roman"/>
              </w:rPr>
              <w:t>pcs</w:t>
            </w:r>
          </w:p>
        </w:tc>
        <w:tc>
          <w:tcPr>
            <w:tcW w:w="1366" w:type="dxa"/>
          </w:tcPr>
          <w:p w:rsidR="00743FBC" w:rsidRPr="00D30F9A" w:rsidRDefault="00743FBC" w:rsidP="00743FBC">
            <w:pPr>
              <w:spacing w:line="240" w:lineRule="auto"/>
              <w:rPr>
                <w:rFonts w:cs="Times New Roman"/>
              </w:rPr>
            </w:pPr>
            <w:r w:rsidRPr="00D30F9A">
              <w:rPr>
                <w:rFonts w:cs="Times New Roman"/>
              </w:rPr>
              <w:t>2</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3,043.48 </w:t>
            </w:r>
          </w:p>
        </w:tc>
        <w:tc>
          <w:tcPr>
            <w:tcW w:w="1621" w:type="dxa"/>
          </w:tcPr>
          <w:p w:rsidR="00743FBC" w:rsidRPr="00D30F9A" w:rsidRDefault="00743FBC" w:rsidP="00743FBC">
            <w:pPr>
              <w:spacing w:line="240" w:lineRule="auto"/>
              <w:rPr>
                <w:rFonts w:cs="Times New Roman"/>
              </w:rPr>
            </w:pPr>
            <w:r w:rsidRPr="00D30F9A">
              <w:rPr>
                <w:rFonts w:cs="Times New Roman"/>
              </w:rPr>
              <w:t xml:space="preserve"> 6,086.96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5.6.3</w:t>
            </w:r>
          </w:p>
        </w:tc>
        <w:tc>
          <w:tcPr>
            <w:tcW w:w="4184" w:type="dxa"/>
          </w:tcPr>
          <w:p w:rsidR="00743FBC" w:rsidRPr="00D30F9A" w:rsidRDefault="00743FBC" w:rsidP="00743FBC">
            <w:pPr>
              <w:spacing w:line="240" w:lineRule="auto"/>
              <w:rPr>
                <w:rFonts w:cs="Times New Roman"/>
              </w:rPr>
            </w:pPr>
            <w:r w:rsidRPr="00D30F9A">
              <w:rPr>
                <w:rFonts w:cs="Times New Roman"/>
              </w:rPr>
              <w:t>Gate 4mm sheet metal 60cmX30Cm with angle iron</w:t>
            </w:r>
          </w:p>
        </w:tc>
        <w:tc>
          <w:tcPr>
            <w:tcW w:w="632" w:type="dxa"/>
          </w:tcPr>
          <w:p w:rsidR="00743FBC" w:rsidRPr="00D30F9A" w:rsidRDefault="00743FBC" w:rsidP="00743FBC">
            <w:pPr>
              <w:spacing w:line="240" w:lineRule="auto"/>
              <w:rPr>
                <w:rFonts w:cs="Times New Roman"/>
              </w:rPr>
            </w:pPr>
            <w:r w:rsidRPr="00D30F9A">
              <w:rPr>
                <w:rFonts w:cs="Times New Roman"/>
              </w:rPr>
              <w:t>pcs</w:t>
            </w:r>
          </w:p>
        </w:tc>
        <w:tc>
          <w:tcPr>
            <w:tcW w:w="1366" w:type="dxa"/>
          </w:tcPr>
          <w:p w:rsidR="00743FBC" w:rsidRPr="00D30F9A" w:rsidRDefault="00743FBC" w:rsidP="00743FBC">
            <w:pPr>
              <w:spacing w:line="240" w:lineRule="auto"/>
              <w:rPr>
                <w:rFonts w:cs="Times New Roman"/>
              </w:rPr>
            </w:pPr>
            <w:r w:rsidRPr="00D30F9A">
              <w:rPr>
                <w:rFonts w:cs="Times New Roman"/>
              </w:rPr>
              <w:t>6</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3,043.48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18,260.87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5.6.4</w:t>
            </w:r>
          </w:p>
        </w:tc>
        <w:tc>
          <w:tcPr>
            <w:tcW w:w="4184" w:type="dxa"/>
          </w:tcPr>
          <w:p w:rsidR="00743FBC" w:rsidRPr="00D30F9A" w:rsidRDefault="00743FBC" w:rsidP="00743FBC">
            <w:pPr>
              <w:spacing w:line="240" w:lineRule="auto"/>
              <w:rPr>
                <w:rFonts w:cs="Times New Roman"/>
              </w:rPr>
            </w:pPr>
            <w:r w:rsidRPr="00D30F9A">
              <w:rPr>
                <w:rFonts w:cs="Times New Roman"/>
              </w:rPr>
              <w:t>Gate 4mm sheet metal 50cmX40Cm with angle iron</w:t>
            </w:r>
          </w:p>
        </w:tc>
        <w:tc>
          <w:tcPr>
            <w:tcW w:w="632" w:type="dxa"/>
          </w:tcPr>
          <w:p w:rsidR="00743FBC" w:rsidRPr="00D30F9A" w:rsidRDefault="00743FBC" w:rsidP="00743FBC">
            <w:pPr>
              <w:spacing w:line="240" w:lineRule="auto"/>
              <w:rPr>
                <w:rFonts w:cs="Times New Roman"/>
              </w:rPr>
            </w:pPr>
            <w:r w:rsidRPr="00D30F9A">
              <w:rPr>
                <w:rFonts w:cs="Times New Roman"/>
              </w:rPr>
              <w:t>pcs</w:t>
            </w:r>
          </w:p>
        </w:tc>
        <w:tc>
          <w:tcPr>
            <w:tcW w:w="1366" w:type="dxa"/>
          </w:tcPr>
          <w:p w:rsidR="00743FBC" w:rsidRPr="00D30F9A" w:rsidRDefault="00743FBC" w:rsidP="00743FBC">
            <w:pPr>
              <w:spacing w:line="240" w:lineRule="auto"/>
              <w:rPr>
                <w:rFonts w:cs="Times New Roman"/>
              </w:rPr>
            </w:pPr>
            <w:r w:rsidRPr="00D30F9A">
              <w:rPr>
                <w:rFonts w:cs="Times New Roman"/>
              </w:rPr>
              <w:t>7</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3,043.48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21,304.35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5.6.5</w:t>
            </w:r>
          </w:p>
        </w:tc>
        <w:tc>
          <w:tcPr>
            <w:tcW w:w="4184" w:type="dxa"/>
          </w:tcPr>
          <w:p w:rsidR="00743FBC" w:rsidRPr="00D30F9A" w:rsidRDefault="00743FBC" w:rsidP="00743FBC">
            <w:pPr>
              <w:spacing w:line="240" w:lineRule="auto"/>
              <w:rPr>
                <w:rFonts w:cs="Times New Roman"/>
              </w:rPr>
            </w:pPr>
            <w:r w:rsidRPr="00D30F9A">
              <w:rPr>
                <w:rFonts w:cs="Times New Roman"/>
              </w:rPr>
              <w:t>Gate 4mm sheet metal 50cmX30Cm with angle iron</w:t>
            </w:r>
          </w:p>
        </w:tc>
        <w:tc>
          <w:tcPr>
            <w:tcW w:w="632" w:type="dxa"/>
          </w:tcPr>
          <w:p w:rsidR="00743FBC" w:rsidRPr="00D30F9A" w:rsidRDefault="00743FBC" w:rsidP="00743FBC">
            <w:pPr>
              <w:spacing w:line="240" w:lineRule="auto"/>
              <w:rPr>
                <w:rFonts w:cs="Times New Roman"/>
              </w:rPr>
            </w:pPr>
            <w:r w:rsidRPr="00D30F9A">
              <w:rPr>
                <w:rFonts w:cs="Times New Roman"/>
              </w:rPr>
              <w:t>pcs</w:t>
            </w:r>
          </w:p>
        </w:tc>
        <w:tc>
          <w:tcPr>
            <w:tcW w:w="1366" w:type="dxa"/>
          </w:tcPr>
          <w:p w:rsidR="00743FBC" w:rsidRPr="00D30F9A" w:rsidRDefault="00743FBC" w:rsidP="00743FBC">
            <w:pPr>
              <w:spacing w:line="240" w:lineRule="auto"/>
              <w:rPr>
                <w:rFonts w:cs="Times New Roman"/>
              </w:rPr>
            </w:pPr>
            <w:r w:rsidRPr="00D30F9A">
              <w:rPr>
                <w:rFonts w:cs="Times New Roman"/>
              </w:rPr>
              <w:t>13</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3,043.48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39,565.22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5.6.6</w:t>
            </w:r>
          </w:p>
        </w:tc>
        <w:tc>
          <w:tcPr>
            <w:tcW w:w="4184" w:type="dxa"/>
          </w:tcPr>
          <w:p w:rsidR="00743FBC" w:rsidRPr="00D30F9A" w:rsidRDefault="00743FBC" w:rsidP="00743FBC">
            <w:pPr>
              <w:spacing w:line="240" w:lineRule="auto"/>
              <w:rPr>
                <w:rFonts w:cs="Times New Roman"/>
              </w:rPr>
            </w:pPr>
            <w:r w:rsidRPr="00D30F9A">
              <w:rPr>
                <w:rFonts w:cs="Times New Roman"/>
              </w:rPr>
              <w:t>Gate 4mm sheet metal 40cmX30Cm with angle iron</w:t>
            </w:r>
          </w:p>
        </w:tc>
        <w:tc>
          <w:tcPr>
            <w:tcW w:w="632" w:type="dxa"/>
          </w:tcPr>
          <w:p w:rsidR="00743FBC" w:rsidRPr="00D30F9A" w:rsidRDefault="00743FBC" w:rsidP="00743FBC">
            <w:pPr>
              <w:spacing w:line="240" w:lineRule="auto"/>
              <w:rPr>
                <w:rFonts w:cs="Times New Roman"/>
              </w:rPr>
            </w:pPr>
            <w:r w:rsidRPr="00D30F9A">
              <w:rPr>
                <w:rFonts w:cs="Times New Roman"/>
              </w:rPr>
              <w:t>pcs</w:t>
            </w:r>
          </w:p>
        </w:tc>
        <w:tc>
          <w:tcPr>
            <w:tcW w:w="1366" w:type="dxa"/>
          </w:tcPr>
          <w:p w:rsidR="00743FBC" w:rsidRPr="00D30F9A" w:rsidRDefault="00743FBC" w:rsidP="00743FBC">
            <w:pPr>
              <w:spacing w:line="240" w:lineRule="auto"/>
              <w:rPr>
                <w:rFonts w:cs="Times New Roman"/>
              </w:rPr>
            </w:pPr>
            <w:r w:rsidRPr="00D30F9A">
              <w:rPr>
                <w:rFonts w:cs="Times New Roman"/>
              </w:rPr>
              <w:t>10</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3,043.48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30,434.78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5.6.7</w:t>
            </w:r>
          </w:p>
        </w:tc>
        <w:tc>
          <w:tcPr>
            <w:tcW w:w="4184" w:type="dxa"/>
          </w:tcPr>
          <w:p w:rsidR="00743FBC" w:rsidRPr="00D30F9A" w:rsidRDefault="00743FBC" w:rsidP="00743FBC">
            <w:pPr>
              <w:spacing w:line="240" w:lineRule="auto"/>
              <w:rPr>
                <w:rFonts w:cs="Times New Roman"/>
              </w:rPr>
            </w:pPr>
            <w:r w:rsidRPr="00D30F9A">
              <w:rPr>
                <w:rFonts w:cs="Times New Roman"/>
              </w:rPr>
              <w:t>Gate 4mm sheet metal 40cmX20Cm with angle iron</w:t>
            </w:r>
          </w:p>
        </w:tc>
        <w:tc>
          <w:tcPr>
            <w:tcW w:w="632" w:type="dxa"/>
          </w:tcPr>
          <w:p w:rsidR="00743FBC" w:rsidRPr="00D30F9A" w:rsidRDefault="00743FBC" w:rsidP="00743FBC">
            <w:pPr>
              <w:spacing w:line="240" w:lineRule="auto"/>
              <w:rPr>
                <w:rFonts w:cs="Times New Roman"/>
              </w:rPr>
            </w:pPr>
            <w:r w:rsidRPr="00D30F9A">
              <w:rPr>
                <w:rFonts w:cs="Times New Roman"/>
              </w:rPr>
              <w:t>pcs</w:t>
            </w:r>
          </w:p>
        </w:tc>
        <w:tc>
          <w:tcPr>
            <w:tcW w:w="1366" w:type="dxa"/>
          </w:tcPr>
          <w:p w:rsidR="00743FBC" w:rsidRPr="00D30F9A" w:rsidRDefault="00743FBC" w:rsidP="00743FBC">
            <w:pPr>
              <w:spacing w:line="240" w:lineRule="auto"/>
              <w:rPr>
                <w:rFonts w:cs="Times New Roman"/>
              </w:rPr>
            </w:pPr>
            <w:r w:rsidRPr="00D30F9A">
              <w:rPr>
                <w:rFonts w:cs="Times New Roman"/>
              </w:rPr>
              <w:t>30</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3,043.48 </w:t>
            </w:r>
          </w:p>
        </w:tc>
        <w:tc>
          <w:tcPr>
            <w:tcW w:w="1621" w:type="dxa"/>
          </w:tcPr>
          <w:p w:rsidR="00743FBC" w:rsidRPr="00D30F9A" w:rsidRDefault="00743FBC" w:rsidP="00743FBC">
            <w:pPr>
              <w:spacing w:line="240" w:lineRule="auto"/>
              <w:rPr>
                <w:rFonts w:cs="Times New Roman"/>
              </w:rPr>
            </w:pPr>
            <w:r w:rsidRPr="00D30F9A">
              <w:rPr>
                <w:rFonts w:cs="Times New Roman"/>
              </w:rPr>
              <w:t xml:space="preserve"> 91,304.35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5.6.8</w:t>
            </w:r>
          </w:p>
        </w:tc>
        <w:tc>
          <w:tcPr>
            <w:tcW w:w="4184" w:type="dxa"/>
          </w:tcPr>
          <w:p w:rsidR="00743FBC" w:rsidRPr="00D30F9A" w:rsidRDefault="00743FBC" w:rsidP="00743FBC">
            <w:pPr>
              <w:spacing w:line="240" w:lineRule="auto"/>
              <w:rPr>
                <w:rFonts w:cs="Times New Roman"/>
              </w:rPr>
            </w:pPr>
            <w:r w:rsidRPr="00D30F9A">
              <w:rPr>
                <w:rFonts w:cs="Times New Roman"/>
              </w:rPr>
              <w:t>Gate 4mm sheet metal 40cmX15Cm with angle iron</w:t>
            </w:r>
          </w:p>
        </w:tc>
        <w:tc>
          <w:tcPr>
            <w:tcW w:w="632" w:type="dxa"/>
          </w:tcPr>
          <w:p w:rsidR="00743FBC" w:rsidRPr="00D30F9A" w:rsidRDefault="00743FBC" w:rsidP="00743FBC">
            <w:pPr>
              <w:spacing w:line="240" w:lineRule="auto"/>
              <w:rPr>
                <w:rFonts w:cs="Times New Roman"/>
              </w:rPr>
            </w:pPr>
            <w:r w:rsidRPr="00D30F9A">
              <w:rPr>
                <w:rFonts w:cs="Times New Roman"/>
              </w:rPr>
              <w:t>pcs</w:t>
            </w:r>
          </w:p>
        </w:tc>
        <w:tc>
          <w:tcPr>
            <w:tcW w:w="1366" w:type="dxa"/>
          </w:tcPr>
          <w:p w:rsidR="00743FBC" w:rsidRPr="00D30F9A" w:rsidRDefault="00743FBC" w:rsidP="00743FBC">
            <w:pPr>
              <w:spacing w:line="240" w:lineRule="auto"/>
              <w:rPr>
                <w:rFonts w:cs="Times New Roman"/>
              </w:rPr>
            </w:pPr>
            <w:r w:rsidRPr="00D30F9A">
              <w:rPr>
                <w:rFonts w:cs="Times New Roman"/>
              </w:rPr>
              <w:t>11</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3,043.48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33,478.26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5.6.9</w:t>
            </w:r>
          </w:p>
        </w:tc>
        <w:tc>
          <w:tcPr>
            <w:tcW w:w="4184" w:type="dxa"/>
          </w:tcPr>
          <w:p w:rsidR="00743FBC" w:rsidRPr="00D30F9A" w:rsidRDefault="00743FBC" w:rsidP="00743FBC">
            <w:pPr>
              <w:spacing w:line="240" w:lineRule="auto"/>
              <w:rPr>
                <w:rFonts w:cs="Times New Roman"/>
              </w:rPr>
            </w:pPr>
            <w:r w:rsidRPr="00D30F9A">
              <w:rPr>
                <w:rFonts w:cs="Times New Roman"/>
              </w:rPr>
              <w:t>Gate 4mm sheet metal 20cmX15Cm with angle iron</w:t>
            </w:r>
          </w:p>
        </w:tc>
        <w:tc>
          <w:tcPr>
            <w:tcW w:w="632" w:type="dxa"/>
          </w:tcPr>
          <w:p w:rsidR="00743FBC" w:rsidRPr="00D30F9A" w:rsidRDefault="00743FBC" w:rsidP="00743FBC">
            <w:pPr>
              <w:spacing w:line="240" w:lineRule="auto"/>
              <w:rPr>
                <w:rFonts w:cs="Times New Roman"/>
              </w:rPr>
            </w:pPr>
            <w:r w:rsidRPr="00D30F9A">
              <w:rPr>
                <w:rFonts w:cs="Times New Roman"/>
              </w:rPr>
              <w:t>pcs</w:t>
            </w:r>
          </w:p>
        </w:tc>
        <w:tc>
          <w:tcPr>
            <w:tcW w:w="1366" w:type="dxa"/>
          </w:tcPr>
          <w:p w:rsidR="00743FBC" w:rsidRPr="00D30F9A" w:rsidRDefault="00743FBC" w:rsidP="00743FBC">
            <w:pPr>
              <w:spacing w:line="240" w:lineRule="auto"/>
              <w:rPr>
                <w:rFonts w:cs="Times New Roman"/>
              </w:rPr>
            </w:pPr>
            <w:r w:rsidRPr="00D30F9A">
              <w:rPr>
                <w:rFonts w:cs="Times New Roman"/>
              </w:rPr>
              <w:t>4</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3,043.48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12,173.91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6</w:t>
            </w:r>
          </w:p>
        </w:tc>
        <w:tc>
          <w:tcPr>
            <w:tcW w:w="4184" w:type="dxa"/>
          </w:tcPr>
          <w:p w:rsidR="00743FBC" w:rsidRPr="00D30F9A" w:rsidRDefault="00743FBC" w:rsidP="00743FBC">
            <w:pPr>
              <w:spacing w:line="240" w:lineRule="auto"/>
              <w:rPr>
                <w:rFonts w:cs="Times New Roman"/>
              </w:rPr>
            </w:pPr>
            <w:r w:rsidRPr="00D30F9A">
              <w:rPr>
                <w:rFonts w:cs="Times New Roman"/>
              </w:rPr>
              <w:t>TurnOut &amp; Escaping Structures</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6.1</w:t>
            </w:r>
          </w:p>
        </w:tc>
        <w:tc>
          <w:tcPr>
            <w:tcW w:w="4184" w:type="dxa"/>
          </w:tcPr>
          <w:p w:rsidR="00743FBC" w:rsidRPr="00D30F9A" w:rsidRDefault="00743FBC" w:rsidP="00743FBC">
            <w:pPr>
              <w:spacing w:line="240" w:lineRule="auto"/>
              <w:rPr>
                <w:rFonts w:cs="Times New Roman"/>
              </w:rPr>
            </w:pPr>
            <w:r w:rsidRPr="00D30F9A">
              <w:rPr>
                <w:rFonts w:cs="Times New Roman"/>
              </w:rPr>
              <w:t>Excavation</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66.97</w:t>
            </w:r>
          </w:p>
        </w:tc>
        <w:tc>
          <w:tcPr>
            <w:tcW w:w="1295" w:type="dxa"/>
          </w:tcPr>
          <w:p w:rsidR="00743FBC" w:rsidRPr="00D30F9A" w:rsidRDefault="00743FBC" w:rsidP="00743FBC">
            <w:pPr>
              <w:spacing w:line="240" w:lineRule="auto"/>
              <w:rPr>
                <w:rFonts w:cs="Times New Roman"/>
              </w:rPr>
            </w:pPr>
            <w:r w:rsidRPr="00D30F9A">
              <w:rPr>
                <w:rFonts w:cs="Times New Roman"/>
              </w:rPr>
              <w:t xml:space="preserve"> 82.61 </w:t>
            </w:r>
          </w:p>
        </w:tc>
        <w:tc>
          <w:tcPr>
            <w:tcW w:w="1621" w:type="dxa"/>
          </w:tcPr>
          <w:p w:rsidR="00743FBC" w:rsidRPr="00D30F9A" w:rsidRDefault="00743FBC" w:rsidP="00743FBC">
            <w:pPr>
              <w:spacing w:line="240" w:lineRule="auto"/>
              <w:rPr>
                <w:rFonts w:cs="Times New Roman"/>
              </w:rPr>
            </w:pPr>
            <w:r w:rsidRPr="00D30F9A">
              <w:rPr>
                <w:rFonts w:cs="Times New Roman"/>
              </w:rPr>
              <w:t xml:space="preserve"> 5,532.34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6.2</w:t>
            </w:r>
          </w:p>
        </w:tc>
        <w:tc>
          <w:tcPr>
            <w:tcW w:w="4184" w:type="dxa"/>
          </w:tcPr>
          <w:p w:rsidR="00743FBC" w:rsidRPr="00D30F9A" w:rsidRDefault="00743FBC" w:rsidP="00743FBC">
            <w:pPr>
              <w:spacing w:line="240" w:lineRule="auto"/>
              <w:rPr>
                <w:rFonts w:cs="Times New Roman"/>
              </w:rPr>
            </w:pPr>
            <w:r w:rsidRPr="00D30F9A">
              <w:rPr>
                <w:rFonts w:cs="Times New Roman"/>
              </w:rPr>
              <w:t>Masonry lining</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15.02</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1,565.22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23,503.22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6.3</w:t>
            </w:r>
          </w:p>
        </w:tc>
        <w:tc>
          <w:tcPr>
            <w:tcW w:w="4184" w:type="dxa"/>
          </w:tcPr>
          <w:p w:rsidR="00743FBC" w:rsidRPr="00D30F9A" w:rsidRDefault="00743FBC" w:rsidP="00743FBC">
            <w:pPr>
              <w:spacing w:line="240" w:lineRule="auto"/>
              <w:rPr>
                <w:rFonts w:cs="Times New Roman"/>
              </w:rPr>
            </w:pPr>
            <w:r w:rsidRPr="00D30F9A">
              <w:rPr>
                <w:rFonts w:cs="Times New Roman"/>
              </w:rPr>
              <w:t>Plastering (1:3 Ratio mortar)</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36.50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151.30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5,522.12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6.4</w:t>
            </w:r>
          </w:p>
        </w:tc>
        <w:tc>
          <w:tcPr>
            <w:tcW w:w="4184" w:type="dxa"/>
          </w:tcPr>
          <w:p w:rsidR="00743FBC" w:rsidRPr="00D30F9A" w:rsidRDefault="00743FBC" w:rsidP="00743FBC">
            <w:pPr>
              <w:spacing w:line="240" w:lineRule="auto"/>
              <w:rPr>
                <w:rFonts w:cs="Times New Roman"/>
              </w:rPr>
            </w:pPr>
            <w:r w:rsidRPr="00D30F9A">
              <w:rPr>
                <w:rFonts w:cs="Times New Roman"/>
              </w:rPr>
              <w:t>Fill and compaction with selected material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27.89</w:t>
            </w:r>
          </w:p>
        </w:tc>
        <w:tc>
          <w:tcPr>
            <w:tcW w:w="1295" w:type="dxa"/>
          </w:tcPr>
          <w:p w:rsidR="00743FBC" w:rsidRPr="00D30F9A" w:rsidRDefault="00743FBC" w:rsidP="00743FBC">
            <w:pPr>
              <w:spacing w:line="240" w:lineRule="auto"/>
              <w:rPr>
                <w:rFonts w:cs="Times New Roman"/>
              </w:rPr>
            </w:pPr>
            <w:r w:rsidRPr="00D30F9A">
              <w:rPr>
                <w:rFonts w:cs="Times New Roman"/>
              </w:rPr>
              <w:t xml:space="preserve"> 58.26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1,624.73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6.5</w:t>
            </w:r>
          </w:p>
        </w:tc>
        <w:tc>
          <w:tcPr>
            <w:tcW w:w="4184" w:type="dxa"/>
          </w:tcPr>
          <w:p w:rsidR="00743FBC" w:rsidRPr="00D30F9A" w:rsidRDefault="00743FBC" w:rsidP="00743FBC">
            <w:pPr>
              <w:spacing w:line="240" w:lineRule="auto"/>
              <w:rPr>
                <w:rFonts w:cs="Times New Roman"/>
              </w:rPr>
            </w:pPr>
            <w:r w:rsidRPr="00D30F9A">
              <w:rPr>
                <w:rFonts w:cs="Times New Roman"/>
              </w:rPr>
              <w:t>Cemented Stone Pitching</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5.62</w:t>
            </w:r>
          </w:p>
        </w:tc>
        <w:tc>
          <w:tcPr>
            <w:tcW w:w="1295" w:type="dxa"/>
          </w:tcPr>
          <w:p w:rsidR="00743FBC" w:rsidRPr="00D30F9A" w:rsidRDefault="00743FBC" w:rsidP="00743FBC">
            <w:pPr>
              <w:spacing w:line="240" w:lineRule="auto"/>
              <w:rPr>
                <w:rFonts w:cs="Times New Roman"/>
              </w:rPr>
            </w:pPr>
            <w:r w:rsidRPr="00D30F9A">
              <w:rPr>
                <w:rFonts w:cs="Times New Roman"/>
              </w:rPr>
              <w:t xml:space="preserve"> 655.74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3,687.08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6.6</w:t>
            </w:r>
          </w:p>
        </w:tc>
        <w:tc>
          <w:tcPr>
            <w:tcW w:w="4184" w:type="dxa"/>
          </w:tcPr>
          <w:p w:rsidR="00743FBC" w:rsidRPr="00D30F9A" w:rsidRDefault="00743FBC" w:rsidP="00743FBC">
            <w:pPr>
              <w:spacing w:line="240" w:lineRule="auto"/>
              <w:rPr>
                <w:rFonts w:cs="Times New Roman"/>
              </w:rPr>
            </w:pPr>
            <w:r w:rsidRPr="00D30F9A">
              <w:rPr>
                <w:rFonts w:cs="Times New Roman"/>
              </w:rPr>
              <w:t>Supply and Installation of Gates with all accessories</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6.6.1</w:t>
            </w:r>
          </w:p>
        </w:tc>
        <w:tc>
          <w:tcPr>
            <w:tcW w:w="4184" w:type="dxa"/>
          </w:tcPr>
          <w:p w:rsidR="00743FBC" w:rsidRPr="00D30F9A" w:rsidRDefault="00743FBC" w:rsidP="00743FBC">
            <w:pPr>
              <w:spacing w:line="240" w:lineRule="auto"/>
              <w:rPr>
                <w:rFonts w:cs="Times New Roman"/>
              </w:rPr>
            </w:pPr>
            <w:r w:rsidRPr="00D30F9A">
              <w:rPr>
                <w:rFonts w:cs="Times New Roman"/>
              </w:rPr>
              <w:t xml:space="preserve">Gate 4mm sheet metal 70cmX50Cm </w:t>
            </w:r>
          </w:p>
        </w:tc>
        <w:tc>
          <w:tcPr>
            <w:tcW w:w="632" w:type="dxa"/>
          </w:tcPr>
          <w:p w:rsidR="00743FBC" w:rsidRPr="00D30F9A" w:rsidRDefault="00743FBC" w:rsidP="00743FBC">
            <w:pPr>
              <w:spacing w:line="240" w:lineRule="auto"/>
              <w:rPr>
                <w:rFonts w:cs="Times New Roman"/>
              </w:rPr>
            </w:pPr>
            <w:r w:rsidRPr="00D30F9A">
              <w:rPr>
                <w:rFonts w:cs="Times New Roman"/>
              </w:rPr>
              <w:t>pcs</w:t>
            </w:r>
          </w:p>
        </w:tc>
        <w:tc>
          <w:tcPr>
            <w:tcW w:w="1366" w:type="dxa"/>
          </w:tcPr>
          <w:p w:rsidR="00743FBC" w:rsidRPr="00D30F9A" w:rsidRDefault="00743FBC" w:rsidP="00743FBC">
            <w:pPr>
              <w:spacing w:line="240" w:lineRule="auto"/>
              <w:rPr>
                <w:rFonts w:cs="Times New Roman"/>
              </w:rPr>
            </w:pPr>
            <w:r w:rsidRPr="00D30F9A">
              <w:rPr>
                <w:rFonts w:cs="Times New Roman"/>
              </w:rPr>
              <w:t>3.00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3,043.48 </w:t>
            </w:r>
          </w:p>
        </w:tc>
        <w:tc>
          <w:tcPr>
            <w:tcW w:w="1621" w:type="dxa"/>
          </w:tcPr>
          <w:p w:rsidR="00743FBC" w:rsidRPr="00D30F9A" w:rsidRDefault="00743FBC" w:rsidP="00743FBC">
            <w:pPr>
              <w:spacing w:line="240" w:lineRule="auto"/>
              <w:rPr>
                <w:rFonts w:cs="Times New Roman"/>
              </w:rPr>
            </w:pPr>
            <w:r w:rsidRPr="00D30F9A">
              <w:rPr>
                <w:rFonts w:cs="Times New Roman"/>
              </w:rPr>
              <w:t xml:space="preserve"> 9,130.43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6.6.2</w:t>
            </w:r>
          </w:p>
        </w:tc>
        <w:tc>
          <w:tcPr>
            <w:tcW w:w="4184" w:type="dxa"/>
          </w:tcPr>
          <w:p w:rsidR="00743FBC" w:rsidRPr="00D30F9A" w:rsidRDefault="00743FBC" w:rsidP="00743FBC">
            <w:pPr>
              <w:spacing w:line="240" w:lineRule="auto"/>
              <w:rPr>
                <w:rFonts w:cs="Times New Roman"/>
              </w:rPr>
            </w:pPr>
            <w:r w:rsidRPr="00D30F9A">
              <w:rPr>
                <w:rFonts w:cs="Times New Roman"/>
              </w:rPr>
              <w:t>Gate 4mm sheet metal 70cmX40Cm</w:t>
            </w:r>
          </w:p>
        </w:tc>
        <w:tc>
          <w:tcPr>
            <w:tcW w:w="632" w:type="dxa"/>
          </w:tcPr>
          <w:p w:rsidR="00743FBC" w:rsidRPr="00D30F9A" w:rsidRDefault="00743FBC" w:rsidP="00743FBC">
            <w:pPr>
              <w:spacing w:line="240" w:lineRule="auto"/>
              <w:rPr>
                <w:rFonts w:cs="Times New Roman"/>
              </w:rPr>
            </w:pPr>
            <w:r w:rsidRPr="00D30F9A">
              <w:rPr>
                <w:rFonts w:cs="Times New Roman"/>
              </w:rPr>
              <w:t>pcs</w:t>
            </w:r>
          </w:p>
        </w:tc>
        <w:tc>
          <w:tcPr>
            <w:tcW w:w="1366" w:type="dxa"/>
          </w:tcPr>
          <w:p w:rsidR="00743FBC" w:rsidRPr="00D30F9A" w:rsidRDefault="00743FBC" w:rsidP="00743FBC">
            <w:pPr>
              <w:spacing w:line="240" w:lineRule="auto"/>
              <w:rPr>
                <w:rFonts w:cs="Times New Roman"/>
              </w:rPr>
            </w:pPr>
            <w:r w:rsidRPr="00D30F9A">
              <w:rPr>
                <w:rFonts w:cs="Times New Roman"/>
              </w:rPr>
              <w:t>2.00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3,043.48 </w:t>
            </w:r>
          </w:p>
        </w:tc>
        <w:tc>
          <w:tcPr>
            <w:tcW w:w="1621" w:type="dxa"/>
          </w:tcPr>
          <w:p w:rsidR="00743FBC" w:rsidRPr="00D30F9A" w:rsidRDefault="00743FBC" w:rsidP="00743FBC">
            <w:pPr>
              <w:spacing w:line="240" w:lineRule="auto"/>
              <w:rPr>
                <w:rFonts w:cs="Times New Roman"/>
              </w:rPr>
            </w:pPr>
            <w:r w:rsidRPr="00D30F9A">
              <w:rPr>
                <w:rFonts w:cs="Times New Roman"/>
              </w:rPr>
              <w:t xml:space="preserve"> 6,086.96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6.6.3</w:t>
            </w:r>
          </w:p>
        </w:tc>
        <w:tc>
          <w:tcPr>
            <w:tcW w:w="4184" w:type="dxa"/>
          </w:tcPr>
          <w:p w:rsidR="00743FBC" w:rsidRPr="00D30F9A" w:rsidRDefault="00743FBC" w:rsidP="00743FBC">
            <w:pPr>
              <w:spacing w:line="240" w:lineRule="auto"/>
              <w:rPr>
                <w:rFonts w:cs="Times New Roman"/>
              </w:rPr>
            </w:pPr>
            <w:r w:rsidRPr="00D30F9A">
              <w:rPr>
                <w:rFonts w:cs="Times New Roman"/>
              </w:rPr>
              <w:t>Gate 4mm sheet metal 60cmX40Cm</w:t>
            </w:r>
          </w:p>
        </w:tc>
        <w:tc>
          <w:tcPr>
            <w:tcW w:w="632" w:type="dxa"/>
          </w:tcPr>
          <w:p w:rsidR="00743FBC" w:rsidRPr="00D30F9A" w:rsidRDefault="00743FBC" w:rsidP="00743FBC">
            <w:pPr>
              <w:spacing w:line="240" w:lineRule="auto"/>
              <w:rPr>
                <w:rFonts w:cs="Times New Roman"/>
              </w:rPr>
            </w:pPr>
            <w:r w:rsidRPr="00D30F9A">
              <w:rPr>
                <w:rFonts w:cs="Times New Roman"/>
              </w:rPr>
              <w:t>pcs</w:t>
            </w:r>
          </w:p>
        </w:tc>
        <w:tc>
          <w:tcPr>
            <w:tcW w:w="1366" w:type="dxa"/>
          </w:tcPr>
          <w:p w:rsidR="00743FBC" w:rsidRPr="00D30F9A" w:rsidRDefault="00743FBC" w:rsidP="00743FBC">
            <w:pPr>
              <w:spacing w:line="240" w:lineRule="auto"/>
              <w:rPr>
                <w:rFonts w:cs="Times New Roman"/>
              </w:rPr>
            </w:pPr>
            <w:r w:rsidRPr="00D30F9A">
              <w:rPr>
                <w:rFonts w:cs="Times New Roman"/>
              </w:rPr>
              <w:t>2.00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3,043.48 </w:t>
            </w:r>
          </w:p>
        </w:tc>
        <w:tc>
          <w:tcPr>
            <w:tcW w:w="1621" w:type="dxa"/>
          </w:tcPr>
          <w:p w:rsidR="00743FBC" w:rsidRPr="00D30F9A" w:rsidRDefault="00743FBC" w:rsidP="00743FBC">
            <w:pPr>
              <w:spacing w:line="240" w:lineRule="auto"/>
              <w:rPr>
                <w:rFonts w:cs="Times New Roman"/>
              </w:rPr>
            </w:pPr>
            <w:r w:rsidRPr="00D30F9A">
              <w:rPr>
                <w:rFonts w:cs="Times New Roman"/>
              </w:rPr>
              <w:t xml:space="preserve"> 6,086.96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6.6.4</w:t>
            </w:r>
          </w:p>
        </w:tc>
        <w:tc>
          <w:tcPr>
            <w:tcW w:w="4184" w:type="dxa"/>
          </w:tcPr>
          <w:p w:rsidR="00743FBC" w:rsidRPr="00D30F9A" w:rsidRDefault="00743FBC" w:rsidP="00743FBC">
            <w:pPr>
              <w:spacing w:line="240" w:lineRule="auto"/>
              <w:rPr>
                <w:rFonts w:cs="Times New Roman"/>
              </w:rPr>
            </w:pPr>
            <w:r w:rsidRPr="00D30F9A">
              <w:rPr>
                <w:rFonts w:cs="Times New Roman"/>
              </w:rPr>
              <w:t xml:space="preserve">Gate 4mm sheet metal 50cmX40Cm </w:t>
            </w:r>
          </w:p>
        </w:tc>
        <w:tc>
          <w:tcPr>
            <w:tcW w:w="632" w:type="dxa"/>
          </w:tcPr>
          <w:p w:rsidR="00743FBC" w:rsidRPr="00D30F9A" w:rsidRDefault="00743FBC" w:rsidP="00743FBC">
            <w:pPr>
              <w:spacing w:line="240" w:lineRule="auto"/>
              <w:rPr>
                <w:rFonts w:cs="Times New Roman"/>
              </w:rPr>
            </w:pPr>
            <w:r w:rsidRPr="00D30F9A">
              <w:rPr>
                <w:rFonts w:cs="Times New Roman"/>
              </w:rPr>
              <w:t>pcs</w:t>
            </w:r>
          </w:p>
        </w:tc>
        <w:tc>
          <w:tcPr>
            <w:tcW w:w="1366" w:type="dxa"/>
          </w:tcPr>
          <w:p w:rsidR="00743FBC" w:rsidRPr="00D30F9A" w:rsidRDefault="00743FBC" w:rsidP="00743FBC">
            <w:pPr>
              <w:spacing w:line="240" w:lineRule="auto"/>
              <w:rPr>
                <w:rFonts w:cs="Times New Roman"/>
              </w:rPr>
            </w:pPr>
            <w:r w:rsidRPr="00D30F9A">
              <w:rPr>
                <w:rFonts w:cs="Times New Roman"/>
              </w:rPr>
              <w:t>5.00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3,043.48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15,217.39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lastRenderedPageBreak/>
              <w:t>6.6.5</w:t>
            </w:r>
          </w:p>
        </w:tc>
        <w:tc>
          <w:tcPr>
            <w:tcW w:w="4184" w:type="dxa"/>
          </w:tcPr>
          <w:p w:rsidR="00743FBC" w:rsidRPr="00D30F9A" w:rsidRDefault="00743FBC" w:rsidP="00743FBC">
            <w:pPr>
              <w:spacing w:line="240" w:lineRule="auto"/>
              <w:rPr>
                <w:rFonts w:cs="Times New Roman"/>
              </w:rPr>
            </w:pPr>
            <w:r w:rsidRPr="00D30F9A">
              <w:rPr>
                <w:rFonts w:cs="Times New Roman"/>
              </w:rPr>
              <w:t>Gate 4mm sheet metal 40cmX40Cm</w:t>
            </w:r>
          </w:p>
        </w:tc>
        <w:tc>
          <w:tcPr>
            <w:tcW w:w="632" w:type="dxa"/>
          </w:tcPr>
          <w:p w:rsidR="00743FBC" w:rsidRPr="00D30F9A" w:rsidRDefault="00743FBC" w:rsidP="00743FBC">
            <w:pPr>
              <w:spacing w:line="240" w:lineRule="auto"/>
              <w:rPr>
                <w:rFonts w:cs="Times New Roman"/>
              </w:rPr>
            </w:pPr>
            <w:r w:rsidRPr="00D30F9A">
              <w:rPr>
                <w:rFonts w:cs="Times New Roman"/>
              </w:rPr>
              <w:t>pcs</w:t>
            </w:r>
          </w:p>
        </w:tc>
        <w:tc>
          <w:tcPr>
            <w:tcW w:w="1366" w:type="dxa"/>
          </w:tcPr>
          <w:p w:rsidR="00743FBC" w:rsidRPr="00D30F9A" w:rsidRDefault="00743FBC" w:rsidP="00743FBC">
            <w:pPr>
              <w:spacing w:line="240" w:lineRule="auto"/>
              <w:rPr>
                <w:rFonts w:cs="Times New Roman"/>
              </w:rPr>
            </w:pPr>
            <w:r w:rsidRPr="00D30F9A">
              <w:rPr>
                <w:rFonts w:cs="Times New Roman"/>
              </w:rPr>
              <w:t>6.00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3,043.48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18,260.87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6.6.6</w:t>
            </w:r>
          </w:p>
        </w:tc>
        <w:tc>
          <w:tcPr>
            <w:tcW w:w="4184" w:type="dxa"/>
          </w:tcPr>
          <w:p w:rsidR="00743FBC" w:rsidRPr="00D30F9A" w:rsidRDefault="00743FBC" w:rsidP="00743FBC">
            <w:pPr>
              <w:spacing w:line="240" w:lineRule="auto"/>
              <w:rPr>
                <w:rFonts w:cs="Times New Roman"/>
              </w:rPr>
            </w:pPr>
            <w:r w:rsidRPr="00D30F9A">
              <w:rPr>
                <w:rFonts w:cs="Times New Roman"/>
              </w:rPr>
              <w:t xml:space="preserve">Gate 4mm sheet metal 40cmX30Cm </w:t>
            </w:r>
          </w:p>
        </w:tc>
        <w:tc>
          <w:tcPr>
            <w:tcW w:w="632" w:type="dxa"/>
          </w:tcPr>
          <w:p w:rsidR="00743FBC" w:rsidRPr="00D30F9A" w:rsidRDefault="00743FBC" w:rsidP="00743FBC">
            <w:pPr>
              <w:spacing w:line="240" w:lineRule="auto"/>
              <w:rPr>
                <w:rFonts w:cs="Times New Roman"/>
              </w:rPr>
            </w:pPr>
            <w:r w:rsidRPr="00D30F9A">
              <w:rPr>
                <w:rFonts w:cs="Times New Roman"/>
              </w:rPr>
              <w:t>pcs</w:t>
            </w:r>
          </w:p>
        </w:tc>
        <w:tc>
          <w:tcPr>
            <w:tcW w:w="1366" w:type="dxa"/>
          </w:tcPr>
          <w:p w:rsidR="00743FBC" w:rsidRPr="00D30F9A" w:rsidRDefault="00743FBC" w:rsidP="00743FBC">
            <w:pPr>
              <w:spacing w:line="240" w:lineRule="auto"/>
              <w:rPr>
                <w:rFonts w:cs="Times New Roman"/>
              </w:rPr>
            </w:pPr>
            <w:r w:rsidRPr="00D30F9A">
              <w:rPr>
                <w:rFonts w:cs="Times New Roman"/>
              </w:rPr>
              <w:t>6.00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3,043.48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18,260.87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6.6.7</w:t>
            </w:r>
          </w:p>
        </w:tc>
        <w:tc>
          <w:tcPr>
            <w:tcW w:w="4184" w:type="dxa"/>
          </w:tcPr>
          <w:p w:rsidR="00743FBC" w:rsidRPr="00D30F9A" w:rsidRDefault="00743FBC" w:rsidP="00743FBC">
            <w:pPr>
              <w:spacing w:line="240" w:lineRule="auto"/>
              <w:rPr>
                <w:rFonts w:cs="Times New Roman"/>
              </w:rPr>
            </w:pPr>
            <w:r w:rsidRPr="00D30F9A">
              <w:rPr>
                <w:rFonts w:cs="Times New Roman"/>
              </w:rPr>
              <w:t xml:space="preserve">Gate 4mm sheet metal 40cmX20Cm </w:t>
            </w:r>
          </w:p>
        </w:tc>
        <w:tc>
          <w:tcPr>
            <w:tcW w:w="632" w:type="dxa"/>
          </w:tcPr>
          <w:p w:rsidR="00743FBC" w:rsidRPr="00D30F9A" w:rsidRDefault="00743FBC" w:rsidP="00743FBC">
            <w:pPr>
              <w:spacing w:line="240" w:lineRule="auto"/>
              <w:rPr>
                <w:rFonts w:cs="Times New Roman"/>
              </w:rPr>
            </w:pPr>
            <w:r w:rsidRPr="00D30F9A">
              <w:rPr>
                <w:rFonts w:cs="Times New Roman"/>
              </w:rPr>
              <w:t>pcs</w:t>
            </w:r>
          </w:p>
        </w:tc>
        <w:tc>
          <w:tcPr>
            <w:tcW w:w="1366" w:type="dxa"/>
          </w:tcPr>
          <w:p w:rsidR="00743FBC" w:rsidRPr="00D30F9A" w:rsidRDefault="00743FBC" w:rsidP="00743FBC">
            <w:pPr>
              <w:spacing w:line="240" w:lineRule="auto"/>
              <w:rPr>
                <w:rFonts w:cs="Times New Roman"/>
              </w:rPr>
            </w:pPr>
            <w:r w:rsidRPr="00D30F9A">
              <w:rPr>
                <w:rFonts w:cs="Times New Roman"/>
              </w:rPr>
              <w:t>4.00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3,043.48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12,173.91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w:t>
            </w:r>
          </w:p>
        </w:tc>
        <w:tc>
          <w:tcPr>
            <w:tcW w:w="4184" w:type="dxa"/>
          </w:tcPr>
          <w:p w:rsidR="00743FBC" w:rsidRPr="00D30F9A" w:rsidRDefault="00743FBC" w:rsidP="00743FBC">
            <w:pPr>
              <w:spacing w:line="240" w:lineRule="auto"/>
              <w:rPr>
                <w:rFonts w:cs="Times New Roman"/>
              </w:rPr>
            </w:pPr>
            <w:r w:rsidRPr="00D30F9A">
              <w:rPr>
                <w:rFonts w:cs="Times New Roman"/>
              </w:rPr>
              <w:t>DRAINAGE &amp; CROSSINGS WORKS</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7.1</w:t>
            </w:r>
          </w:p>
        </w:tc>
        <w:tc>
          <w:tcPr>
            <w:tcW w:w="4184" w:type="dxa"/>
          </w:tcPr>
          <w:p w:rsidR="00743FBC" w:rsidRPr="00D30F9A" w:rsidRDefault="00743FBC" w:rsidP="00743FBC">
            <w:pPr>
              <w:spacing w:line="240" w:lineRule="auto"/>
              <w:rPr>
                <w:rFonts w:cs="Times New Roman"/>
              </w:rPr>
            </w:pPr>
            <w:r w:rsidRPr="00D30F9A">
              <w:rPr>
                <w:rFonts w:cs="Times New Roman"/>
              </w:rPr>
              <w:t>Flume 01 MC-01</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7.1.1</w:t>
            </w:r>
          </w:p>
        </w:tc>
        <w:tc>
          <w:tcPr>
            <w:tcW w:w="4184" w:type="dxa"/>
          </w:tcPr>
          <w:p w:rsidR="00743FBC" w:rsidRPr="00D30F9A" w:rsidRDefault="00743FBC" w:rsidP="00743FBC">
            <w:pPr>
              <w:spacing w:line="240" w:lineRule="auto"/>
              <w:rPr>
                <w:rFonts w:cs="Times New Roman"/>
              </w:rPr>
            </w:pPr>
            <w:r w:rsidRPr="00D30F9A">
              <w:rPr>
                <w:rFonts w:cs="Times New Roman"/>
              </w:rPr>
              <w:t>Excavation in Boulder mix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12.00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1,304.35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7.1.2</w:t>
            </w:r>
          </w:p>
        </w:tc>
        <w:tc>
          <w:tcPr>
            <w:tcW w:w="4184" w:type="dxa"/>
          </w:tcPr>
          <w:p w:rsidR="00743FBC" w:rsidRPr="00D30F9A" w:rsidRDefault="00743FBC" w:rsidP="00743FBC">
            <w:pPr>
              <w:spacing w:line="240" w:lineRule="auto"/>
              <w:rPr>
                <w:rFonts w:cs="Times New Roman"/>
              </w:rPr>
            </w:pPr>
            <w:r w:rsidRPr="00D30F9A">
              <w:rPr>
                <w:rFonts w:cs="Times New Roman"/>
              </w:rPr>
              <w:t>Fill and compaction with selected material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3.90</w:t>
            </w:r>
          </w:p>
        </w:tc>
        <w:tc>
          <w:tcPr>
            <w:tcW w:w="1295" w:type="dxa"/>
          </w:tcPr>
          <w:p w:rsidR="00743FBC" w:rsidRPr="00D30F9A" w:rsidRDefault="00743FBC" w:rsidP="00743FBC">
            <w:pPr>
              <w:spacing w:line="240" w:lineRule="auto"/>
              <w:rPr>
                <w:rFonts w:cs="Times New Roman"/>
              </w:rPr>
            </w:pPr>
            <w:r w:rsidRPr="00D30F9A">
              <w:rPr>
                <w:rFonts w:cs="Times New Roman"/>
              </w:rPr>
              <w:t xml:space="preserve"> 58.26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227.22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7.1.3</w:t>
            </w:r>
          </w:p>
        </w:tc>
        <w:tc>
          <w:tcPr>
            <w:tcW w:w="4184" w:type="dxa"/>
          </w:tcPr>
          <w:p w:rsidR="00743FBC" w:rsidRPr="00D30F9A" w:rsidRDefault="00743FBC" w:rsidP="00743FBC">
            <w:pPr>
              <w:spacing w:line="240" w:lineRule="auto"/>
              <w:rPr>
                <w:rFonts w:cs="Times New Roman"/>
              </w:rPr>
            </w:pPr>
            <w:r w:rsidRPr="00D30F9A">
              <w:rPr>
                <w:rFonts w:cs="Times New Roman"/>
              </w:rPr>
              <w:t>Stone Masonry with 1:3 mortar</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10.00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1,565.22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15,652.17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7.1.4</w:t>
            </w:r>
          </w:p>
        </w:tc>
        <w:tc>
          <w:tcPr>
            <w:tcW w:w="4184" w:type="dxa"/>
          </w:tcPr>
          <w:p w:rsidR="00743FBC" w:rsidRPr="00D30F9A" w:rsidRDefault="00743FBC" w:rsidP="00743FBC">
            <w:pPr>
              <w:spacing w:line="240" w:lineRule="auto"/>
              <w:rPr>
                <w:rFonts w:cs="Times New Roman"/>
              </w:rPr>
            </w:pPr>
            <w:r w:rsidRPr="00D30F9A">
              <w:rPr>
                <w:rFonts w:cs="Times New Roman"/>
              </w:rPr>
              <w:t>Hard core material with 0.25 m thickness</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0.80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86.96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7.1.5</w:t>
            </w:r>
          </w:p>
        </w:tc>
        <w:tc>
          <w:tcPr>
            <w:tcW w:w="4184" w:type="dxa"/>
          </w:tcPr>
          <w:p w:rsidR="00743FBC" w:rsidRPr="00D30F9A" w:rsidRDefault="00743FBC" w:rsidP="00743FBC">
            <w:pPr>
              <w:spacing w:line="240" w:lineRule="auto"/>
              <w:rPr>
                <w:rFonts w:cs="Times New Roman"/>
              </w:rPr>
            </w:pPr>
            <w:r w:rsidRPr="00D30F9A">
              <w:rPr>
                <w:rFonts w:cs="Times New Roman"/>
              </w:rPr>
              <w:t>Reinforced Concrete C-25 with formwork</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5.62</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3,001.23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16,866.89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7.1.6</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20mm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76.88</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3,409.36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7.1.8</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10mm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188.69</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8,368.16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7.1.9</w:t>
            </w:r>
          </w:p>
        </w:tc>
        <w:tc>
          <w:tcPr>
            <w:tcW w:w="4184" w:type="dxa"/>
          </w:tcPr>
          <w:p w:rsidR="00743FBC" w:rsidRPr="00D30F9A" w:rsidRDefault="00743FBC" w:rsidP="00743FBC">
            <w:pPr>
              <w:spacing w:line="240" w:lineRule="auto"/>
              <w:rPr>
                <w:rFonts w:cs="Times New Roman"/>
              </w:rPr>
            </w:pPr>
            <w:r w:rsidRPr="00D30F9A">
              <w:rPr>
                <w:rFonts w:cs="Times New Roman"/>
              </w:rPr>
              <w:t>water stop at structural joint</w:t>
            </w:r>
          </w:p>
        </w:tc>
        <w:tc>
          <w:tcPr>
            <w:tcW w:w="632" w:type="dxa"/>
          </w:tcPr>
          <w:p w:rsidR="00743FBC" w:rsidRPr="00D30F9A" w:rsidRDefault="00743FBC" w:rsidP="00743FBC">
            <w:pPr>
              <w:spacing w:line="240" w:lineRule="auto"/>
              <w:rPr>
                <w:rFonts w:cs="Times New Roman"/>
              </w:rPr>
            </w:pPr>
            <w:r w:rsidRPr="00D30F9A">
              <w:rPr>
                <w:rFonts w:cs="Times New Roman"/>
              </w:rPr>
              <w:t>LS</w:t>
            </w:r>
          </w:p>
        </w:tc>
        <w:tc>
          <w:tcPr>
            <w:tcW w:w="1366" w:type="dxa"/>
          </w:tcPr>
          <w:p w:rsidR="00743FBC" w:rsidRPr="00D30F9A" w:rsidRDefault="00743FBC" w:rsidP="00743FBC">
            <w:pPr>
              <w:spacing w:line="240" w:lineRule="auto"/>
              <w:rPr>
                <w:rFonts w:cs="Times New Roman"/>
              </w:rPr>
            </w:pPr>
            <w:r w:rsidRPr="00D30F9A">
              <w:rPr>
                <w:rFonts w:cs="Times New Roman"/>
              </w:rPr>
              <w:t>1.00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2,608.70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2,608.70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7.2</w:t>
            </w:r>
          </w:p>
        </w:tc>
        <w:tc>
          <w:tcPr>
            <w:tcW w:w="4184" w:type="dxa"/>
          </w:tcPr>
          <w:p w:rsidR="00743FBC" w:rsidRPr="00D30F9A" w:rsidRDefault="00743FBC" w:rsidP="00743FBC">
            <w:pPr>
              <w:spacing w:line="240" w:lineRule="auto"/>
              <w:rPr>
                <w:rFonts w:cs="Times New Roman"/>
              </w:rPr>
            </w:pPr>
            <w:r w:rsidRPr="00D30F9A">
              <w:rPr>
                <w:rFonts w:cs="Times New Roman"/>
              </w:rPr>
              <w:t>Flume 02 MC-01</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7.2.1</w:t>
            </w:r>
          </w:p>
        </w:tc>
        <w:tc>
          <w:tcPr>
            <w:tcW w:w="4184" w:type="dxa"/>
          </w:tcPr>
          <w:p w:rsidR="00743FBC" w:rsidRPr="00D30F9A" w:rsidRDefault="00743FBC" w:rsidP="00743FBC">
            <w:pPr>
              <w:spacing w:line="240" w:lineRule="auto"/>
              <w:rPr>
                <w:rFonts w:cs="Times New Roman"/>
              </w:rPr>
            </w:pPr>
            <w:r w:rsidRPr="00D30F9A">
              <w:rPr>
                <w:rFonts w:cs="Times New Roman"/>
              </w:rPr>
              <w:t>Excavation  in boulder mix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18.00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1,956.52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7.2.2</w:t>
            </w:r>
          </w:p>
        </w:tc>
        <w:tc>
          <w:tcPr>
            <w:tcW w:w="4184" w:type="dxa"/>
          </w:tcPr>
          <w:p w:rsidR="00743FBC" w:rsidRPr="00D30F9A" w:rsidRDefault="00743FBC" w:rsidP="00743FBC">
            <w:pPr>
              <w:spacing w:line="240" w:lineRule="auto"/>
              <w:rPr>
                <w:rFonts w:cs="Times New Roman"/>
              </w:rPr>
            </w:pPr>
            <w:r w:rsidRPr="00D30F9A">
              <w:rPr>
                <w:rFonts w:cs="Times New Roman"/>
              </w:rPr>
              <w:t>Fill and compaction with selected material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12.60</w:t>
            </w:r>
          </w:p>
        </w:tc>
        <w:tc>
          <w:tcPr>
            <w:tcW w:w="1295" w:type="dxa"/>
          </w:tcPr>
          <w:p w:rsidR="00743FBC" w:rsidRPr="00D30F9A" w:rsidRDefault="00743FBC" w:rsidP="00743FBC">
            <w:pPr>
              <w:spacing w:line="240" w:lineRule="auto"/>
              <w:rPr>
                <w:rFonts w:cs="Times New Roman"/>
              </w:rPr>
            </w:pPr>
            <w:r w:rsidRPr="00D30F9A">
              <w:rPr>
                <w:rFonts w:cs="Times New Roman"/>
              </w:rPr>
              <w:t xml:space="preserve"> 58.26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734.09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7.2.3</w:t>
            </w:r>
          </w:p>
        </w:tc>
        <w:tc>
          <w:tcPr>
            <w:tcW w:w="4184" w:type="dxa"/>
          </w:tcPr>
          <w:p w:rsidR="00743FBC" w:rsidRPr="00D30F9A" w:rsidRDefault="00743FBC" w:rsidP="00743FBC">
            <w:pPr>
              <w:spacing w:line="240" w:lineRule="auto"/>
              <w:rPr>
                <w:rFonts w:cs="Times New Roman"/>
              </w:rPr>
            </w:pPr>
            <w:r w:rsidRPr="00D30F9A">
              <w:rPr>
                <w:rFonts w:cs="Times New Roman"/>
              </w:rPr>
              <w:t>Stone Masonry with 1:3 mortar</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12.00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1,565.22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18,782.61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7.2.4</w:t>
            </w:r>
          </w:p>
        </w:tc>
        <w:tc>
          <w:tcPr>
            <w:tcW w:w="4184" w:type="dxa"/>
          </w:tcPr>
          <w:p w:rsidR="00743FBC" w:rsidRPr="00D30F9A" w:rsidRDefault="00743FBC" w:rsidP="00743FBC">
            <w:pPr>
              <w:spacing w:line="240" w:lineRule="auto"/>
              <w:rPr>
                <w:rFonts w:cs="Times New Roman"/>
              </w:rPr>
            </w:pPr>
            <w:r w:rsidRPr="00D30F9A">
              <w:rPr>
                <w:rFonts w:cs="Times New Roman"/>
              </w:rPr>
              <w:t>Hard core material with 0.25 m thickness</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12.00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1,304.35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7.2.5</w:t>
            </w:r>
          </w:p>
        </w:tc>
        <w:tc>
          <w:tcPr>
            <w:tcW w:w="4184" w:type="dxa"/>
          </w:tcPr>
          <w:p w:rsidR="00743FBC" w:rsidRPr="00D30F9A" w:rsidRDefault="00743FBC" w:rsidP="00743FBC">
            <w:pPr>
              <w:spacing w:line="240" w:lineRule="auto"/>
              <w:rPr>
                <w:rFonts w:cs="Times New Roman"/>
              </w:rPr>
            </w:pPr>
            <w:r w:rsidRPr="00D30F9A">
              <w:rPr>
                <w:rFonts w:cs="Times New Roman"/>
              </w:rPr>
              <w:t>Reinforced Concrete C-25 with formwork</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19.82</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3,001.23 </w:t>
            </w:r>
          </w:p>
        </w:tc>
        <w:tc>
          <w:tcPr>
            <w:tcW w:w="1621" w:type="dxa"/>
          </w:tcPr>
          <w:p w:rsidR="00743FBC" w:rsidRPr="00D30F9A" w:rsidRDefault="00743FBC" w:rsidP="00743FBC">
            <w:pPr>
              <w:spacing w:line="240" w:lineRule="auto"/>
              <w:rPr>
                <w:rFonts w:cs="Times New Roman"/>
              </w:rPr>
            </w:pPr>
            <w:r w:rsidRPr="00D30F9A">
              <w:rPr>
                <w:rFonts w:cs="Times New Roman"/>
              </w:rPr>
              <w:t xml:space="preserve"> 59,469.29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7.2.6</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20mm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568.38</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25,206.28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7.2.7</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16mm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78.38</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3,476.02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7.2.8</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14mm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49.31</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2,186.95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7.2.9</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10mm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825.32</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36,601.24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7.2.10</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8mm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15.79</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700.10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7.2.11</w:t>
            </w:r>
          </w:p>
        </w:tc>
        <w:tc>
          <w:tcPr>
            <w:tcW w:w="4184" w:type="dxa"/>
          </w:tcPr>
          <w:p w:rsidR="00743FBC" w:rsidRPr="00D30F9A" w:rsidRDefault="00743FBC" w:rsidP="00743FBC">
            <w:pPr>
              <w:spacing w:line="240" w:lineRule="auto"/>
              <w:rPr>
                <w:rFonts w:cs="Times New Roman"/>
              </w:rPr>
            </w:pPr>
            <w:r w:rsidRPr="00D30F9A">
              <w:rPr>
                <w:rFonts w:cs="Times New Roman"/>
              </w:rPr>
              <w:t>Soft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20.00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886.96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7.2.12</w:t>
            </w:r>
          </w:p>
        </w:tc>
        <w:tc>
          <w:tcPr>
            <w:tcW w:w="4184" w:type="dxa"/>
          </w:tcPr>
          <w:p w:rsidR="00743FBC" w:rsidRPr="00D30F9A" w:rsidRDefault="00743FBC" w:rsidP="00743FBC">
            <w:pPr>
              <w:spacing w:line="240" w:lineRule="auto"/>
              <w:rPr>
                <w:rFonts w:cs="Times New Roman"/>
              </w:rPr>
            </w:pPr>
            <w:r w:rsidRPr="00D30F9A">
              <w:rPr>
                <w:rFonts w:cs="Times New Roman"/>
              </w:rPr>
              <w:t>water stop at structural joint</w:t>
            </w:r>
          </w:p>
        </w:tc>
        <w:tc>
          <w:tcPr>
            <w:tcW w:w="632" w:type="dxa"/>
          </w:tcPr>
          <w:p w:rsidR="00743FBC" w:rsidRPr="00D30F9A" w:rsidRDefault="00743FBC" w:rsidP="00743FBC">
            <w:pPr>
              <w:spacing w:line="240" w:lineRule="auto"/>
              <w:rPr>
                <w:rFonts w:cs="Times New Roman"/>
              </w:rPr>
            </w:pPr>
            <w:r w:rsidRPr="00D30F9A">
              <w:rPr>
                <w:rFonts w:cs="Times New Roman"/>
              </w:rPr>
              <w:t>LS</w:t>
            </w:r>
          </w:p>
        </w:tc>
        <w:tc>
          <w:tcPr>
            <w:tcW w:w="1366" w:type="dxa"/>
          </w:tcPr>
          <w:p w:rsidR="00743FBC" w:rsidRPr="00D30F9A" w:rsidRDefault="00743FBC" w:rsidP="00743FBC">
            <w:pPr>
              <w:spacing w:line="240" w:lineRule="auto"/>
              <w:rPr>
                <w:rFonts w:cs="Times New Roman"/>
              </w:rPr>
            </w:pPr>
            <w:r w:rsidRPr="00D30F9A">
              <w:rPr>
                <w:rFonts w:cs="Times New Roman"/>
              </w:rPr>
              <w:t>1.00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2,608.70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2,608.70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7.3</w:t>
            </w:r>
          </w:p>
        </w:tc>
        <w:tc>
          <w:tcPr>
            <w:tcW w:w="4184" w:type="dxa"/>
          </w:tcPr>
          <w:p w:rsidR="00743FBC" w:rsidRPr="00D30F9A" w:rsidRDefault="00743FBC" w:rsidP="00743FBC">
            <w:pPr>
              <w:spacing w:line="240" w:lineRule="auto"/>
              <w:rPr>
                <w:rFonts w:cs="Times New Roman"/>
              </w:rPr>
            </w:pPr>
            <w:r w:rsidRPr="00D30F9A">
              <w:rPr>
                <w:rFonts w:cs="Times New Roman"/>
              </w:rPr>
              <w:t>Flume 01 MC-02</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7.3.1</w:t>
            </w:r>
          </w:p>
        </w:tc>
        <w:tc>
          <w:tcPr>
            <w:tcW w:w="4184" w:type="dxa"/>
          </w:tcPr>
          <w:p w:rsidR="00743FBC" w:rsidRPr="00D30F9A" w:rsidRDefault="00743FBC" w:rsidP="00743FBC">
            <w:pPr>
              <w:spacing w:line="240" w:lineRule="auto"/>
              <w:rPr>
                <w:rFonts w:cs="Times New Roman"/>
              </w:rPr>
            </w:pPr>
            <w:r w:rsidRPr="00D30F9A">
              <w:rPr>
                <w:rFonts w:cs="Times New Roman"/>
              </w:rPr>
              <w:t>Excavation  in Boulder mix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36.00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3,913.04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7.3.2</w:t>
            </w:r>
          </w:p>
        </w:tc>
        <w:tc>
          <w:tcPr>
            <w:tcW w:w="4184" w:type="dxa"/>
          </w:tcPr>
          <w:p w:rsidR="00743FBC" w:rsidRPr="00D30F9A" w:rsidRDefault="00743FBC" w:rsidP="00743FBC">
            <w:pPr>
              <w:spacing w:line="240" w:lineRule="auto"/>
              <w:rPr>
                <w:rFonts w:cs="Times New Roman"/>
              </w:rPr>
            </w:pPr>
            <w:r w:rsidRPr="00D30F9A">
              <w:rPr>
                <w:rFonts w:cs="Times New Roman"/>
              </w:rPr>
              <w:t>Fill and compaction with selected material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12.60</w:t>
            </w:r>
          </w:p>
        </w:tc>
        <w:tc>
          <w:tcPr>
            <w:tcW w:w="1295" w:type="dxa"/>
          </w:tcPr>
          <w:p w:rsidR="00743FBC" w:rsidRPr="00D30F9A" w:rsidRDefault="00743FBC" w:rsidP="00743FBC">
            <w:pPr>
              <w:spacing w:line="240" w:lineRule="auto"/>
              <w:rPr>
                <w:rFonts w:cs="Times New Roman"/>
              </w:rPr>
            </w:pPr>
            <w:r w:rsidRPr="00D30F9A">
              <w:rPr>
                <w:rFonts w:cs="Times New Roman"/>
              </w:rPr>
              <w:t xml:space="preserve"> 58.26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734.09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7.3.3</w:t>
            </w:r>
          </w:p>
        </w:tc>
        <w:tc>
          <w:tcPr>
            <w:tcW w:w="4184" w:type="dxa"/>
          </w:tcPr>
          <w:p w:rsidR="00743FBC" w:rsidRPr="00D30F9A" w:rsidRDefault="00743FBC" w:rsidP="00743FBC">
            <w:pPr>
              <w:spacing w:line="240" w:lineRule="auto"/>
              <w:rPr>
                <w:rFonts w:cs="Times New Roman"/>
              </w:rPr>
            </w:pPr>
            <w:r w:rsidRPr="00D30F9A">
              <w:rPr>
                <w:rFonts w:cs="Times New Roman"/>
              </w:rPr>
              <w:t>Stone Masonry with 1:3 mortar</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20.00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1,565.22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31,304.35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7.3.4</w:t>
            </w:r>
          </w:p>
        </w:tc>
        <w:tc>
          <w:tcPr>
            <w:tcW w:w="4184" w:type="dxa"/>
          </w:tcPr>
          <w:p w:rsidR="00743FBC" w:rsidRPr="00D30F9A" w:rsidRDefault="00743FBC" w:rsidP="00743FBC">
            <w:pPr>
              <w:spacing w:line="240" w:lineRule="auto"/>
              <w:rPr>
                <w:rFonts w:cs="Times New Roman"/>
              </w:rPr>
            </w:pPr>
            <w:r w:rsidRPr="00D30F9A">
              <w:rPr>
                <w:rFonts w:cs="Times New Roman"/>
              </w:rPr>
              <w:t>Hard core material with 0.25 m thickness</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24.00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2,608.70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lastRenderedPageBreak/>
              <w:t>7.3.5</w:t>
            </w:r>
          </w:p>
        </w:tc>
        <w:tc>
          <w:tcPr>
            <w:tcW w:w="4184" w:type="dxa"/>
          </w:tcPr>
          <w:p w:rsidR="00743FBC" w:rsidRPr="00D30F9A" w:rsidRDefault="00743FBC" w:rsidP="00743FBC">
            <w:pPr>
              <w:spacing w:line="240" w:lineRule="auto"/>
              <w:rPr>
                <w:rFonts w:cs="Times New Roman"/>
              </w:rPr>
            </w:pPr>
            <w:r w:rsidRPr="00D30F9A">
              <w:rPr>
                <w:rFonts w:cs="Times New Roman"/>
              </w:rPr>
              <w:t>Reinforced Concrete C-25 with formwork</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39.20</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3,001.23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117,648.06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7.3.6</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20mm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1130.14</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50,119.45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7.3.7</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16mm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233.01</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10,333.54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7.3.8</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14mm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197.25</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8,747.80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7.3.9</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10mm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1180.13</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52,336.36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7.3.10</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8mm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82.88</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3,675.55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7.3.11</w:t>
            </w:r>
          </w:p>
        </w:tc>
        <w:tc>
          <w:tcPr>
            <w:tcW w:w="4184" w:type="dxa"/>
          </w:tcPr>
          <w:p w:rsidR="00743FBC" w:rsidRPr="00D30F9A" w:rsidRDefault="00743FBC" w:rsidP="00743FBC">
            <w:pPr>
              <w:spacing w:line="240" w:lineRule="auto"/>
              <w:rPr>
                <w:rFonts w:cs="Times New Roman"/>
              </w:rPr>
            </w:pPr>
            <w:r w:rsidRPr="00D30F9A">
              <w:rPr>
                <w:rFonts w:cs="Times New Roman"/>
              </w:rPr>
              <w:t>water stop at structural joint</w:t>
            </w:r>
          </w:p>
        </w:tc>
        <w:tc>
          <w:tcPr>
            <w:tcW w:w="632" w:type="dxa"/>
          </w:tcPr>
          <w:p w:rsidR="00743FBC" w:rsidRPr="00D30F9A" w:rsidRDefault="00743FBC" w:rsidP="00743FBC">
            <w:pPr>
              <w:spacing w:line="240" w:lineRule="auto"/>
              <w:rPr>
                <w:rFonts w:cs="Times New Roman"/>
              </w:rPr>
            </w:pPr>
            <w:r w:rsidRPr="00D30F9A">
              <w:rPr>
                <w:rFonts w:cs="Times New Roman"/>
              </w:rPr>
              <w:t>LS</w:t>
            </w:r>
          </w:p>
        </w:tc>
        <w:tc>
          <w:tcPr>
            <w:tcW w:w="1366" w:type="dxa"/>
          </w:tcPr>
          <w:p w:rsidR="00743FBC" w:rsidRPr="00D30F9A" w:rsidRDefault="00743FBC" w:rsidP="00743FBC">
            <w:pPr>
              <w:spacing w:line="240" w:lineRule="auto"/>
              <w:rPr>
                <w:rFonts w:cs="Times New Roman"/>
              </w:rPr>
            </w:pPr>
            <w:r w:rsidRPr="00D30F9A">
              <w:rPr>
                <w:rFonts w:cs="Times New Roman"/>
              </w:rPr>
              <w:t>1.00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2,608.70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2,608.70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7.4</w:t>
            </w:r>
          </w:p>
        </w:tc>
        <w:tc>
          <w:tcPr>
            <w:tcW w:w="4184" w:type="dxa"/>
          </w:tcPr>
          <w:p w:rsidR="00743FBC" w:rsidRPr="00D30F9A" w:rsidRDefault="00743FBC" w:rsidP="00743FBC">
            <w:pPr>
              <w:spacing w:line="240" w:lineRule="auto"/>
              <w:rPr>
                <w:rFonts w:cs="Times New Roman"/>
              </w:rPr>
            </w:pPr>
            <w:r w:rsidRPr="00D30F9A">
              <w:rPr>
                <w:rFonts w:cs="Times New Roman"/>
              </w:rPr>
              <w:t>Flume 02 MC-02</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7.4.1</w:t>
            </w:r>
          </w:p>
        </w:tc>
        <w:tc>
          <w:tcPr>
            <w:tcW w:w="4184" w:type="dxa"/>
          </w:tcPr>
          <w:p w:rsidR="00743FBC" w:rsidRPr="00D30F9A" w:rsidRDefault="00743FBC" w:rsidP="00743FBC">
            <w:pPr>
              <w:spacing w:line="240" w:lineRule="auto"/>
              <w:rPr>
                <w:rFonts w:cs="Times New Roman"/>
              </w:rPr>
            </w:pPr>
            <w:r w:rsidRPr="00D30F9A">
              <w:rPr>
                <w:rFonts w:cs="Times New Roman"/>
              </w:rPr>
              <w:t>Excavation  in Boulder mix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42.00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4,565.22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7.4.2</w:t>
            </w:r>
          </w:p>
        </w:tc>
        <w:tc>
          <w:tcPr>
            <w:tcW w:w="4184" w:type="dxa"/>
          </w:tcPr>
          <w:p w:rsidR="00743FBC" w:rsidRPr="00D30F9A" w:rsidRDefault="00743FBC" w:rsidP="00743FBC">
            <w:pPr>
              <w:spacing w:line="240" w:lineRule="auto"/>
              <w:rPr>
                <w:rFonts w:cs="Times New Roman"/>
              </w:rPr>
            </w:pPr>
            <w:r w:rsidRPr="00D30F9A">
              <w:rPr>
                <w:rFonts w:cs="Times New Roman"/>
              </w:rPr>
              <w:t>Fill and compaction with selected material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28.80</w:t>
            </w:r>
          </w:p>
        </w:tc>
        <w:tc>
          <w:tcPr>
            <w:tcW w:w="1295" w:type="dxa"/>
          </w:tcPr>
          <w:p w:rsidR="00743FBC" w:rsidRPr="00D30F9A" w:rsidRDefault="00743FBC" w:rsidP="00743FBC">
            <w:pPr>
              <w:spacing w:line="240" w:lineRule="auto"/>
              <w:rPr>
                <w:rFonts w:cs="Times New Roman"/>
              </w:rPr>
            </w:pPr>
            <w:r w:rsidRPr="00D30F9A">
              <w:rPr>
                <w:rFonts w:cs="Times New Roman"/>
              </w:rPr>
              <w:t xml:space="preserve"> 58.26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1,677.91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7.4.3</w:t>
            </w:r>
          </w:p>
        </w:tc>
        <w:tc>
          <w:tcPr>
            <w:tcW w:w="4184" w:type="dxa"/>
          </w:tcPr>
          <w:p w:rsidR="00743FBC" w:rsidRPr="00D30F9A" w:rsidRDefault="00743FBC" w:rsidP="00743FBC">
            <w:pPr>
              <w:spacing w:line="240" w:lineRule="auto"/>
              <w:rPr>
                <w:rFonts w:cs="Times New Roman"/>
              </w:rPr>
            </w:pPr>
            <w:r w:rsidRPr="00D30F9A">
              <w:rPr>
                <w:rFonts w:cs="Times New Roman"/>
              </w:rPr>
              <w:t>Stone Masonry with 1:3 mortar</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10.00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1,565.22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15,652.17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7.4.4</w:t>
            </w:r>
          </w:p>
        </w:tc>
        <w:tc>
          <w:tcPr>
            <w:tcW w:w="4184" w:type="dxa"/>
          </w:tcPr>
          <w:p w:rsidR="00743FBC" w:rsidRPr="00D30F9A" w:rsidRDefault="00743FBC" w:rsidP="00743FBC">
            <w:pPr>
              <w:spacing w:line="240" w:lineRule="auto"/>
              <w:rPr>
                <w:rFonts w:cs="Times New Roman"/>
              </w:rPr>
            </w:pPr>
            <w:r w:rsidRPr="00D30F9A">
              <w:rPr>
                <w:rFonts w:cs="Times New Roman"/>
              </w:rPr>
              <w:t>Hard core material with 0.25 m thickness</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20.00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2,173.91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7.4.5</w:t>
            </w:r>
          </w:p>
        </w:tc>
        <w:tc>
          <w:tcPr>
            <w:tcW w:w="4184" w:type="dxa"/>
          </w:tcPr>
          <w:p w:rsidR="00743FBC" w:rsidRPr="00D30F9A" w:rsidRDefault="00743FBC" w:rsidP="00743FBC">
            <w:pPr>
              <w:spacing w:line="240" w:lineRule="auto"/>
              <w:rPr>
                <w:rFonts w:cs="Times New Roman"/>
              </w:rPr>
            </w:pPr>
            <w:r w:rsidRPr="00D30F9A">
              <w:rPr>
                <w:rFonts w:cs="Times New Roman"/>
              </w:rPr>
              <w:t>Reinforced Concrete C-25 with formwork</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37.23</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3,001.23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111,720.64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7.4.6</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20mm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1201.27</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53,273.57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7.4.7</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16mm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165.96</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7,359.85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7.4.8</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14mm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246.57</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10,934.75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7.4.9</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10mm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998.84</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44,296.37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7.4.10</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8mm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103.60</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4,594.43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7.4.11</w:t>
            </w:r>
          </w:p>
        </w:tc>
        <w:tc>
          <w:tcPr>
            <w:tcW w:w="4184" w:type="dxa"/>
          </w:tcPr>
          <w:p w:rsidR="00743FBC" w:rsidRPr="00D30F9A" w:rsidRDefault="00743FBC" w:rsidP="00743FBC">
            <w:pPr>
              <w:spacing w:line="240" w:lineRule="auto"/>
              <w:rPr>
                <w:rFonts w:cs="Times New Roman"/>
              </w:rPr>
            </w:pPr>
            <w:r w:rsidRPr="00D30F9A">
              <w:rPr>
                <w:rFonts w:cs="Times New Roman"/>
              </w:rPr>
              <w:t>water stop at structural joint</w:t>
            </w:r>
          </w:p>
        </w:tc>
        <w:tc>
          <w:tcPr>
            <w:tcW w:w="632" w:type="dxa"/>
          </w:tcPr>
          <w:p w:rsidR="00743FBC" w:rsidRPr="00D30F9A" w:rsidRDefault="00743FBC" w:rsidP="00743FBC">
            <w:pPr>
              <w:spacing w:line="240" w:lineRule="auto"/>
              <w:rPr>
                <w:rFonts w:cs="Times New Roman"/>
              </w:rPr>
            </w:pPr>
            <w:r w:rsidRPr="00D30F9A">
              <w:rPr>
                <w:rFonts w:cs="Times New Roman"/>
              </w:rPr>
              <w:t>LS</w:t>
            </w:r>
          </w:p>
        </w:tc>
        <w:tc>
          <w:tcPr>
            <w:tcW w:w="1366" w:type="dxa"/>
          </w:tcPr>
          <w:p w:rsidR="00743FBC" w:rsidRPr="00D30F9A" w:rsidRDefault="00743FBC" w:rsidP="00743FBC">
            <w:pPr>
              <w:spacing w:line="240" w:lineRule="auto"/>
              <w:rPr>
                <w:rFonts w:cs="Times New Roman"/>
              </w:rPr>
            </w:pPr>
            <w:r w:rsidRPr="00D30F9A">
              <w:rPr>
                <w:rFonts w:cs="Times New Roman"/>
              </w:rPr>
              <w:t>1.00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2,608.70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2,608.70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7.5</w:t>
            </w:r>
          </w:p>
        </w:tc>
        <w:tc>
          <w:tcPr>
            <w:tcW w:w="4184" w:type="dxa"/>
          </w:tcPr>
          <w:p w:rsidR="00743FBC" w:rsidRPr="00D30F9A" w:rsidRDefault="00743FBC" w:rsidP="00743FBC">
            <w:pPr>
              <w:spacing w:line="240" w:lineRule="auto"/>
              <w:rPr>
                <w:rFonts w:cs="Times New Roman"/>
              </w:rPr>
            </w:pPr>
            <w:r w:rsidRPr="00D30F9A">
              <w:rPr>
                <w:rFonts w:cs="Times New Roman"/>
              </w:rPr>
              <w:t>Flume 03 MC-02</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7.5.1</w:t>
            </w:r>
          </w:p>
        </w:tc>
        <w:tc>
          <w:tcPr>
            <w:tcW w:w="4184" w:type="dxa"/>
          </w:tcPr>
          <w:p w:rsidR="00743FBC" w:rsidRPr="00D30F9A" w:rsidRDefault="00743FBC" w:rsidP="00743FBC">
            <w:pPr>
              <w:spacing w:line="240" w:lineRule="auto"/>
              <w:rPr>
                <w:rFonts w:cs="Times New Roman"/>
              </w:rPr>
            </w:pPr>
            <w:r w:rsidRPr="00D30F9A">
              <w:rPr>
                <w:rFonts w:cs="Times New Roman"/>
              </w:rPr>
              <w:t>Excavation  in Boulder mix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30.00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3,260.87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7.5.2</w:t>
            </w:r>
          </w:p>
        </w:tc>
        <w:tc>
          <w:tcPr>
            <w:tcW w:w="4184" w:type="dxa"/>
          </w:tcPr>
          <w:p w:rsidR="00743FBC" w:rsidRPr="00D30F9A" w:rsidRDefault="00743FBC" w:rsidP="00743FBC">
            <w:pPr>
              <w:spacing w:line="240" w:lineRule="auto"/>
              <w:rPr>
                <w:rFonts w:cs="Times New Roman"/>
              </w:rPr>
            </w:pPr>
            <w:r w:rsidRPr="00D30F9A">
              <w:rPr>
                <w:rFonts w:cs="Times New Roman"/>
              </w:rPr>
              <w:t>Fill and compaction with selected material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31.20</w:t>
            </w:r>
          </w:p>
        </w:tc>
        <w:tc>
          <w:tcPr>
            <w:tcW w:w="1295" w:type="dxa"/>
          </w:tcPr>
          <w:p w:rsidR="00743FBC" w:rsidRPr="00D30F9A" w:rsidRDefault="00743FBC" w:rsidP="00743FBC">
            <w:pPr>
              <w:spacing w:line="240" w:lineRule="auto"/>
              <w:rPr>
                <w:rFonts w:cs="Times New Roman"/>
              </w:rPr>
            </w:pPr>
            <w:r w:rsidRPr="00D30F9A">
              <w:rPr>
                <w:rFonts w:cs="Times New Roman"/>
              </w:rPr>
              <w:t xml:space="preserve"> 58.26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1,817.74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7.5.3</w:t>
            </w:r>
          </w:p>
        </w:tc>
        <w:tc>
          <w:tcPr>
            <w:tcW w:w="4184" w:type="dxa"/>
          </w:tcPr>
          <w:p w:rsidR="00743FBC" w:rsidRPr="00D30F9A" w:rsidRDefault="00743FBC" w:rsidP="00743FBC">
            <w:pPr>
              <w:spacing w:line="240" w:lineRule="auto"/>
              <w:rPr>
                <w:rFonts w:cs="Times New Roman"/>
              </w:rPr>
            </w:pPr>
            <w:r w:rsidRPr="00D30F9A">
              <w:rPr>
                <w:rFonts w:cs="Times New Roman"/>
              </w:rPr>
              <w:t>Stone Masonry with 1:3 mortar</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10.00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1,565.22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15,652.17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7.5.4</w:t>
            </w:r>
          </w:p>
        </w:tc>
        <w:tc>
          <w:tcPr>
            <w:tcW w:w="4184" w:type="dxa"/>
          </w:tcPr>
          <w:p w:rsidR="00743FBC" w:rsidRPr="00D30F9A" w:rsidRDefault="00743FBC" w:rsidP="00743FBC">
            <w:pPr>
              <w:spacing w:line="240" w:lineRule="auto"/>
              <w:rPr>
                <w:rFonts w:cs="Times New Roman"/>
              </w:rPr>
            </w:pPr>
            <w:r w:rsidRPr="00D30F9A">
              <w:rPr>
                <w:rFonts w:cs="Times New Roman"/>
              </w:rPr>
              <w:t>Hard core material with 0.25 m thickness</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12.00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1,304.35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7.5.5</w:t>
            </w:r>
          </w:p>
        </w:tc>
        <w:tc>
          <w:tcPr>
            <w:tcW w:w="4184" w:type="dxa"/>
          </w:tcPr>
          <w:p w:rsidR="00743FBC" w:rsidRPr="00D30F9A" w:rsidRDefault="00743FBC" w:rsidP="00743FBC">
            <w:pPr>
              <w:spacing w:line="240" w:lineRule="auto"/>
              <w:rPr>
                <w:rFonts w:cs="Times New Roman"/>
              </w:rPr>
            </w:pPr>
            <w:r w:rsidRPr="00D30F9A">
              <w:rPr>
                <w:rFonts w:cs="Times New Roman"/>
              </w:rPr>
              <w:t>Reinforced Concrete C-25 with formwork</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24.28</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3,001.23 </w:t>
            </w:r>
          </w:p>
        </w:tc>
        <w:tc>
          <w:tcPr>
            <w:tcW w:w="1621" w:type="dxa"/>
          </w:tcPr>
          <w:p w:rsidR="00743FBC" w:rsidRPr="00D30F9A" w:rsidRDefault="00743FBC" w:rsidP="00743FBC">
            <w:pPr>
              <w:spacing w:line="240" w:lineRule="auto"/>
              <w:rPr>
                <w:rFonts w:cs="Times New Roman"/>
              </w:rPr>
            </w:pPr>
            <w:r w:rsidRPr="00D30F9A">
              <w:rPr>
                <w:rFonts w:cs="Times New Roman"/>
              </w:rPr>
              <w:t xml:space="preserve"> 72,854.76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7.5.6</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20mm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751.51</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33,327.88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7.5.7</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16mm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99.57</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4,415.91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7.5.8</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14mm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147.94</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6,560.85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7.5.9</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10mm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674.78</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29,925.09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7.5.10</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8mm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62.16</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2,756.66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7.5.11</w:t>
            </w:r>
          </w:p>
        </w:tc>
        <w:tc>
          <w:tcPr>
            <w:tcW w:w="4184" w:type="dxa"/>
          </w:tcPr>
          <w:p w:rsidR="00743FBC" w:rsidRPr="00D30F9A" w:rsidRDefault="00743FBC" w:rsidP="00743FBC">
            <w:pPr>
              <w:spacing w:line="240" w:lineRule="auto"/>
              <w:rPr>
                <w:rFonts w:cs="Times New Roman"/>
              </w:rPr>
            </w:pPr>
            <w:r w:rsidRPr="00D30F9A">
              <w:rPr>
                <w:rFonts w:cs="Times New Roman"/>
              </w:rPr>
              <w:t>water stop at structural joint</w:t>
            </w:r>
          </w:p>
        </w:tc>
        <w:tc>
          <w:tcPr>
            <w:tcW w:w="632" w:type="dxa"/>
          </w:tcPr>
          <w:p w:rsidR="00743FBC" w:rsidRPr="00D30F9A" w:rsidRDefault="00743FBC" w:rsidP="00743FBC">
            <w:pPr>
              <w:spacing w:line="240" w:lineRule="auto"/>
              <w:rPr>
                <w:rFonts w:cs="Times New Roman"/>
              </w:rPr>
            </w:pPr>
            <w:r w:rsidRPr="00D30F9A">
              <w:rPr>
                <w:rFonts w:cs="Times New Roman"/>
              </w:rPr>
              <w:t>LS</w:t>
            </w:r>
          </w:p>
        </w:tc>
        <w:tc>
          <w:tcPr>
            <w:tcW w:w="1366" w:type="dxa"/>
          </w:tcPr>
          <w:p w:rsidR="00743FBC" w:rsidRPr="00D30F9A" w:rsidRDefault="00743FBC" w:rsidP="00743FBC">
            <w:pPr>
              <w:spacing w:line="240" w:lineRule="auto"/>
              <w:rPr>
                <w:rFonts w:cs="Times New Roman"/>
              </w:rPr>
            </w:pPr>
            <w:r w:rsidRPr="00D30F9A">
              <w:rPr>
                <w:rFonts w:cs="Times New Roman"/>
              </w:rPr>
              <w:t>1.00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2,608.70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2,608.70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lastRenderedPageBreak/>
              <w:t>7.6</w:t>
            </w:r>
          </w:p>
        </w:tc>
        <w:tc>
          <w:tcPr>
            <w:tcW w:w="4184" w:type="dxa"/>
          </w:tcPr>
          <w:p w:rsidR="00743FBC" w:rsidRPr="00D30F9A" w:rsidRDefault="00743FBC" w:rsidP="00743FBC">
            <w:pPr>
              <w:spacing w:line="240" w:lineRule="auto"/>
              <w:rPr>
                <w:rFonts w:cs="Times New Roman"/>
              </w:rPr>
            </w:pPr>
            <w:r w:rsidRPr="00D30F9A">
              <w:rPr>
                <w:rFonts w:cs="Times New Roman"/>
              </w:rPr>
              <w:t>Flume 04 MC-02</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7.6.1</w:t>
            </w:r>
          </w:p>
        </w:tc>
        <w:tc>
          <w:tcPr>
            <w:tcW w:w="4184" w:type="dxa"/>
          </w:tcPr>
          <w:p w:rsidR="00743FBC" w:rsidRPr="00D30F9A" w:rsidRDefault="00743FBC" w:rsidP="00743FBC">
            <w:pPr>
              <w:spacing w:line="240" w:lineRule="auto"/>
              <w:rPr>
                <w:rFonts w:cs="Times New Roman"/>
              </w:rPr>
            </w:pPr>
            <w:r w:rsidRPr="00D30F9A">
              <w:rPr>
                <w:rFonts w:cs="Times New Roman"/>
              </w:rPr>
              <w:t>Excavation in Boulder mix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12.00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1,304.35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7.6.2</w:t>
            </w:r>
          </w:p>
        </w:tc>
        <w:tc>
          <w:tcPr>
            <w:tcW w:w="4184" w:type="dxa"/>
          </w:tcPr>
          <w:p w:rsidR="00743FBC" w:rsidRPr="00D30F9A" w:rsidRDefault="00743FBC" w:rsidP="00743FBC">
            <w:pPr>
              <w:spacing w:line="240" w:lineRule="auto"/>
              <w:rPr>
                <w:rFonts w:cs="Times New Roman"/>
              </w:rPr>
            </w:pPr>
            <w:r w:rsidRPr="00D30F9A">
              <w:rPr>
                <w:rFonts w:cs="Times New Roman"/>
              </w:rPr>
              <w:t>Fill and compaction with selected material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3.90</w:t>
            </w:r>
          </w:p>
        </w:tc>
        <w:tc>
          <w:tcPr>
            <w:tcW w:w="1295" w:type="dxa"/>
          </w:tcPr>
          <w:p w:rsidR="00743FBC" w:rsidRPr="00D30F9A" w:rsidRDefault="00743FBC" w:rsidP="00743FBC">
            <w:pPr>
              <w:spacing w:line="240" w:lineRule="auto"/>
              <w:rPr>
                <w:rFonts w:cs="Times New Roman"/>
              </w:rPr>
            </w:pPr>
            <w:r w:rsidRPr="00D30F9A">
              <w:rPr>
                <w:rFonts w:cs="Times New Roman"/>
              </w:rPr>
              <w:t xml:space="preserve"> 58.26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227.22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7.6.3</w:t>
            </w:r>
          </w:p>
        </w:tc>
        <w:tc>
          <w:tcPr>
            <w:tcW w:w="4184" w:type="dxa"/>
          </w:tcPr>
          <w:p w:rsidR="00743FBC" w:rsidRPr="00D30F9A" w:rsidRDefault="00743FBC" w:rsidP="00743FBC">
            <w:pPr>
              <w:spacing w:line="240" w:lineRule="auto"/>
              <w:rPr>
                <w:rFonts w:cs="Times New Roman"/>
              </w:rPr>
            </w:pPr>
            <w:r w:rsidRPr="00D30F9A">
              <w:rPr>
                <w:rFonts w:cs="Times New Roman"/>
              </w:rPr>
              <w:t>Stone Masonry with 1:3 mortar</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10.00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1,565.22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15,652.17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7.6.4</w:t>
            </w:r>
          </w:p>
        </w:tc>
        <w:tc>
          <w:tcPr>
            <w:tcW w:w="4184" w:type="dxa"/>
          </w:tcPr>
          <w:p w:rsidR="00743FBC" w:rsidRPr="00D30F9A" w:rsidRDefault="00743FBC" w:rsidP="00743FBC">
            <w:pPr>
              <w:spacing w:line="240" w:lineRule="auto"/>
              <w:rPr>
                <w:rFonts w:cs="Times New Roman"/>
              </w:rPr>
            </w:pPr>
            <w:r w:rsidRPr="00D30F9A">
              <w:rPr>
                <w:rFonts w:cs="Times New Roman"/>
              </w:rPr>
              <w:t>Hard core material with 0.25 m thickness</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0.80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86.96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7.6.5</w:t>
            </w:r>
          </w:p>
        </w:tc>
        <w:tc>
          <w:tcPr>
            <w:tcW w:w="4184" w:type="dxa"/>
          </w:tcPr>
          <w:p w:rsidR="00743FBC" w:rsidRPr="00D30F9A" w:rsidRDefault="00743FBC" w:rsidP="00743FBC">
            <w:pPr>
              <w:spacing w:line="240" w:lineRule="auto"/>
              <w:rPr>
                <w:rFonts w:cs="Times New Roman"/>
              </w:rPr>
            </w:pPr>
            <w:r w:rsidRPr="00D30F9A">
              <w:rPr>
                <w:rFonts w:cs="Times New Roman"/>
              </w:rPr>
              <w:t>Reinforced Concrete C-25 with formwork</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4.10</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3,001.23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12,305.03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7.6.6</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20mm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76.88</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3,409.36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7.6.7</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10mm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188.69</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8,368.16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7.6.8</w:t>
            </w:r>
          </w:p>
        </w:tc>
        <w:tc>
          <w:tcPr>
            <w:tcW w:w="4184" w:type="dxa"/>
          </w:tcPr>
          <w:p w:rsidR="00743FBC" w:rsidRPr="00D30F9A" w:rsidRDefault="00743FBC" w:rsidP="00743FBC">
            <w:pPr>
              <w:spacing w:line="240" w:lineRule="auto"/>
              <w:rPr>
                <w:rFonts w:cs="Times New Roman"/>
              </w:rPr>
            </w:pPr>
            <w:r w:rsidRPr="00D30F9A">
              <w:rPr>
                <w:rFonts w:cs="Times New Roman"/>
              </w:rPr>
              <w:t>water stop at structural joint</w:t>
            </w:r>
          </w:p>
        </w:tc>
        <w:tc>
          <w:tcPr>
            <w:tcW w:w="632" w:type="dxa"/>
          </w:tcPr>
          <w:p w:rsidR="00743FBC" w:rsidRPr="00D30F9A" w:rsidRDefault="00743FBC" w:rsidP="00743FBC">
            <w:pPr>
              <w:spacing w:line="240" w:lineRule="auto"/>
              <w:rPr>
                <w:rFonts w:cs="Times New Roman"/>
              </w:rPr>
            </w:pPr>
            <w:r w:rsidRPr="00D30F9A">
              <w:rPr>
                <w:rFonts w:cs="Times New Roman"/>
              </w:rPr>
              <w:t>LS</w:t>
            </w:r>
          </w:p>
        </w:tc>
        <w:tc>
          <w:tcPr>
            <w:tcW w:w="1366" w:type="dxa"/>
          </w:tcPr>
          <w:p w:rsidR="00743FBC" w:rsidRPr="00D30F9A" w:rsidRDefault="00743FBC" w:rsidP="00743FBC">
            <w:pPr>
              <w:spacing w:line="240" w:lineRule="auto"/>
              <w:rPr>
                <w:rFonts w:cs="Times New Roman"/>
              </w:rPr>
            </w:pPr>
            <w:r w:rsidRPr="00D30F9A">
              <w:rPr>
                <w:rFonts w:cs="Times New Roman"/>
              </w:rPr>
              <w:t>1.00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2,608.70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2,608.70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7.7</w:t>
            </w:r>
          </w:p>
        </w:tc>
        <w:tc>
          <w:tcPr>
            <w:tcW w:w="4184" w:type="dxa"/>
          </w:tcPr>
          <w:p w:rsidR="00743FBC" w:rsidRPr="00D30F9A" w:rsidRDefault="00743FBC" w:rsidP="00743FBC">
            <w:pPr>
              <w:spacing w:line="240" w:lineRule="auto"/>
              <w:rPr>
                <w:rFonts w:cs="Times New Roman"/>
              </w:rPr>
            </w:pPr>
            <w:r w:rsidRPr="00D30F9A">
              <w:rPr>
                <w:rFonts w:cs="Times New Roman"/>
              </w:rPr>
              <w:t>Flume 05 MC-02</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7.7.1</w:t>
            </w:r>
          </w:p>
        </w:tc>
        <w:tc>
          <w:tcPr>
            <w:tcW w:w="4184" w:type="dxa"/>
          </w:tcPr>
          <w:p w:rsidR="00743FBC" w:rsidRPr="00D30F9A" w:rsidRDefault="00743FBC" w:rsidP="00743FBC">
            <w:pPr>
              <w:spacing w:line="240" w:lineRule="auto"/>
              <w:rPr>
                <w:rFonts w:cs="Times New Roman"/>
              </w:rPr>
            </w:pPr>
            <w:r w:rsidRPr="00D30F9A">
              <w:rPr>
                <w:rFonts w:cs="Times New Roman"/>
              </w:rPr>
              <w:t>Excavation  in Boulder mix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18.00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1,956.52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7.7.2</w:t>
            </w:r>
          </w:p>
        </w:tc>
        <w:tc>
          <w:tcPr>
            <w:tcW w:w="4184" w:type="dxa"/>
          </w:tcPr>
          <w:p w:rsidR="00743FBC" w:rsidRPr="00D30F9A" w:rsidRDefault="00743FBC" w:rsidP="00743FBC">
            <w:pPr>
              <w:spacing w:line="240" w:lineRule="auto"/>
              <w:rPr>
                <w:rFonts w:cs="Times New Roman"/>
              </w:rPr>
            </w:pPr>
            <w:r w:rsidRPr="00D30F9A">
              <w:rPr>
                <w:rFonts w:cs="Times New Roman"/>
              </w:rPr>
              <w:t>Fill and compaction with selected material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1.30</w:t>
            </w:r>
          </w:p>
        </w:tc>
        <w:tc>
          <w:tcPr>
            <w:tcW w:w="1295" w:type="dxa"/>
          </w:tcPr>
          <w:p w:rsidR="00743FBC" w:rsidRPr="00D30F9A" w:rsidRDefault="00743FBC" w:rsidP="00743FBC">
            <w:pPr>
              <w:spacing w:line="240" w:lineRule="auto"/>
              <w:rPr>
                <w:rFonts w:cs="Times New Roman"/>
              </w:rPr>
            </w:pPr>
            <w:r w:rsidRPr="00D30F9A">
              <w:rPr>
                <w:rFonts w:cs="Times New Roman"/>
              </w:rPr>
              <w:t xml:space="preserve"> 58.26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75.74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7.7.3</w:t>
            </w:r>
          </w:p>
        </w:tc>
        <w:tc>
          <w:tcPr>
            <w:tcW w:w="4184" w:type="dxa"/>
          </w:tcPr>
          <w:p w:rsidR="00743FBC" w:rsidRPr="00D30F9A" w:rsidRDefault="00743FBC" w:rsidP="00743FBC">
            <w:pPr>
              <w:spacing w:line="240" w:lineRule="auto"/>
              <w:rPr>
                <w:rFonts w:cs="Times New Roman"/>
              </w:rPr>
            </w:pPr>
            <w:r w:rsidRPr="00D30F9A">
              <w:rPr>
                <w:rFonts w:cs="Times New Roman"/>
              </w:rPr>
              <w:t>Stone Masonry with 1:3 mortar</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10.00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1,565.22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15,652.17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7.7.4</w:t>
            </w:r>
          </w:p>
        </w:tc>
        <w:tc>
          <w:tcPr>
            <w:tcW w:w="4184" w:type="dxa"/>
          </w:tcPr>
          <w:p w:rsidR="00743FBC" w:rsidRPr="00D30F9A" w:rsidRDefault="00743FBC" w:rsidP="00743FBC">
            <w:pPr>
              <w:spacing w:line="240" w:lineRule="auto"/>
              <w:rPr>
                <w:rFonts w:cs="Times New Roman"/>
              </w:rPr>
            </w:pPr>
            <w:r w:rsidRPr="00D30F9A">
              <w:rPr>
                <w:rFonts w:cs="Times New Roman"/>
              </w:rPr>
              <w:t>Hard core material with 0.25 m thickness</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4.00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434.78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7.7.5</w:t>
            </w:r>
          </w:p>
        </w:tc>
        <w:tc>
          <w:tcPr>
            <w:tcW w:w="4184" w:type="dxa"/>
          </w:tcPr>
          <w:p w:rsidR="00743FBC" w:rsidRPr="00D30F9A" w:rsidRDefault="00743FBC" w:rsidP="00743FBC">
            <w:pPr>
              <w:spacing w:line="240" w:lineRule="auto"/>
              <w:rPr>
                <w:rFonts w:cs="Times New Roman"/>
              </w:rPr>
            </w:pPr>
            <w:r w:rsidRPr="00D30F9A">
              <w:rPr>
                <w:rFonts w:cs="Times New Roman"/>
              </w:rPr>
              <w:t>Reinforced Concrete C-25 with formwork</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10.83</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3,001.23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32,488.27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7.7.6</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20mm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301.76</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13,382.20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7.7.7</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16mm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58.25</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2,583.39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7.7.8</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14mm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49.31</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2,186.95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7.7.9</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10mm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350.72</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15,553.80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7.7.10</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8mm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20.72</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918.89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7.7.11</w:t>
            </w:r>
          </w:p>
        </w:tc>
        <w:tc>
          <w:tcPr>
            <w:tcW w:w="4184" w:type="dxa"/>
          </w:tcPr>
          <w:p w:rsidR="00743FBC" w:rsidRPr="00D30F9A" w:rsidRDefault="00743FBC" w:rsidP="00743FBC">
            <w:pPr>
              <w:spacing w:line="240" w:lineRule="auto"/>
              <w:rPr>
                <w:rFonts w:cs="Times New Roman"/>
              </w:rPr>
            </w:pPr>
            <w:r w:rsidRPr="00D30F9A">
              <w:rPr>
                <w:rFonts w:cs="Times New Roman"/>
              </w:rPr>
              <w:t>water stop at structural joint</w:t>
            </w:r>
          </w:p>
        </w:tc>
        <w:tc>
          <w:tcPr>
            <w:tcW w:w="632" w:type="dxa"/>
          </w:tcPr>
          <w:p w:rsidR="00743FBC" w:rsidRPr="00D30F9A" w:rsidRDefault="00743FBC" w:rsidP="00743FBC">
            <w:pPr>
              <w:spacing w:line="240" w:lineRule="auto"/>
              <w:rPr>
                <w:rFonts w:cs="Times New Roman"/>
              </w:rPr>
            </w:pPr>
            <w:r w:rsidRPr="00D30F9A">
              <w:rPr>
                <w:rFonts w:cs="Times New Roman"/>
              </w:rPr>
              <w:t>LS</w:t>
            </w:r>
          </w:p>
        </w:tc>
        <w:tc>
          <w:tcPr>
            <w:tcW w:w="1366" w:type="dxa"/>
          </w:tcPr>
          <w:p w:rsidR="00743FBC" w:rsidRPr="00D30F9A" w:rsidRDefault="00743FBC" w:rsidP="00743FBC">
            <w:pPr>
              <w:spacing w:line="240" w:lineRule="auto"/>
              <w:rPr>
                <w:rFonts w:cs="Times New Roman"/>
              </w:rPr>
            </w:pPr>
            <w:r w:rsidRPr="00D30F9A">
              <w:rPr>
                <w:rFonts w:cs="Times New Roman"/>
              </w:rPr>
              <w:t>1.00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2,608.70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2,608.70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7.8</w:t>
            </w:r>
          </w:p>
        </w:tc>
        <w:tc>
          <w:tcPr>
            <w:tcW w:w="4184" w:type="dxa"/>
          </w:tcPr>
          <w:p w:rsidR="00743FBC" w:rsidRPr="00D30F9A" w:rsidRDefault="00743FBC" w:rsidP="00743FBC">
            <w:pPr>
              <w:spacing w:line="240" w:lineRule="auto"/>
              <w:rPr>
                <w:rFonts w:cs="Times New Roman"/>
              </w:rPr>
            </w:pPr>
            <w:r w:rsidRPr="00D30F9A">
              <w:rPr>
                <w:rFonts w:cs="Times New Roman"/>
              </w:rPr>
              <w:t>Supper passage Structures</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7.8.1</w:t>
            </w:r>
          </w:p>
        </w:tc>
        <w:tc>
          <w:tcPr>
            <w:tcW w:w="4184" w:type="dxa"/>
          </w:tcPr>
          <w:p w:rsidR="00743FBC" w:rsidRPr="00D30F9A" w:rsidRDefault="00743FBC" w:rsidP="00743FBC">
            <w:pPr>
              <w:spacing w:line="240" w:lineRule="auto"/>
              <w:rPr>
                <w:rFonts w:cs="Times New Roman"/>
              </w:rPr>
            </w:pPr>
            <w:r w:rsidRPr="00D30F9A">
              <w:rPr>
                <w:rFonts w:cs="Times New Roman"/>
              </w:rPr>
              <w:t>Excavation in Boulder mix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63.00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6,847.83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7.8.2</w:t>
            </w:r>
          </w:p>
        </w:tc>
        <w:tc>
          <w:tcPr>
            <w:tcW w:w="4184" w:type="dxa"/>
          </w:tcPr>
          <w:p w:rsidR="00743FBC" w:rsidRPr="00D30F9A" w:rsidRDefault="00743FBC" w:rsidP="00743FBC">
            <w:pPr>
              <w:spacing w:line="240" w:lineRule="auto"/>
              <w:rPr>
                <w:rFonts w:cs="Times New Roman"/>
              </w:rPr>
            </w:pPr>
            <w:r w:rsidRPr="00D30F9A">
              <w:rPr>
                <w:rFonts w:cs="Times New Roman"/>
              </w:rPr>
              <w:t>Stone riprap protection works</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67.20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108.70 </w:t>
            </w:r>
          </w:p>
        </w:tc>
        <w:tc>
          <w:tcPr>
            <w:tcW w:w="1621" w:type="dxa"/>
          </w:tcPr>
          <w:p w:rsidR="00743FBC" w:rsidRPr="00D30F9A" w:rsidRDefault="00743FBC" w:rsidP="00743FBC">
            <w:pPr>
              <w:spacing w:line="240" w:lineRule="auto"/>
              <w:rPr>
                <w:rFonts w:cs="Times New Roman"/>
              </w:rPr>
            </w:pPr>
            <w:r w:rsidRPr="00D30F9A">
              <w:rPr>
                <w:rFonts w:cs="Times New Roman"/>
              </w:rPr>
              <w:t xml:space="preserve"> 7,304.35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7.8.3</w:t>
            </w:r>
          </w:p>
        </w:tc>
        <w:tc>
          <w:tcPr>
            <w:tcW w:w="4184" w:type="dxa"/>
          </w:tcPr>
          <w:p w:rsidR="00743FBC" w:rsidRPr="00D30F9A" w:rsidRDefault="00743FBC" w:rsidP="00743FBC">
            <w:pPr>
              <w:spacing w:line="240" w:lineRule="auto"/>
              <w:rPr>
                <w:rFonts w:cs="Times New Roman"/>
              </w:rPr>
            </w:pPr>
            <w:r w:rsidRPr="00D30F9A">
              <w:rPr>
                <w:rFonts w:cs="Times New Roman"/>
              </w:rPr>
              <w:t>Stone Masonry with 1:2 mortar</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30.24</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1,565.22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47,332.17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7.8.4</w:t>
            </w:r>
          </w:p>
        </w:tc>
        <w:tc>
          <w:tcPr>
            <w:tcW w:w="4184" w:type="dxa"/>
          </w:tcPr>
          <w:p w:rsidR="00743FBC" w:rsidRPr="00D30F9A" w:rsidRDefault="00743FBC" w:rsidP="00743FBC">
            <w:pPr>
              <w:spacing w:line="240" w:lineRule="auto"/>
              <w:rPr>
                <w:rFonts w:cs="Times New Roman"/>
              </w:rPr>
            </w:pPr>
            <w:r w:rsidRPr="00D30F9A">
              <w:rPr>
                <w:rFonts w:cs="Times New Roman"/>
              </w:rPr>
              <w:t>Concrete C-10 lean concrete</w:t>
            </w:r>
          </w:p>
        </w:tc>
        <w:tc>
          <w:tcPr>
            <w:tcW w:w="632" w:type="dxa"/>
          </w:tcPr>
          <w:p w:rsidR="00743FBC" w:rsidRPr="00D30F9A" w:rsidRDefault="00743FBC" w:rsidP="00743FBC">
            <w:pPr>
              <w:spacing w:line="240" w:lineRule="auto"/>
              <w:rPr>
                <w:rFonts w:cs="Times New Roman"/>
              </w:rPr>
            </w:pPr>
            <w:r w:rsidRPr="00D30F9A">
              <w:rPr>
                <w:rFonts w:cs="Times New Roman"/>
              </w:rPr>
              <w:t>m2</w:t>
            </w:r>
          </w:p>
        </w:tc>
        <w:tc>
          <w:tcPr>
            <w:tcW w:w="1366" w:type="dxa"/>
          </w:tcPr>
          <w:p w:rsidR="00743FBC" w:rsidRPr="00D30F9A" w:rsidRDefault="00743FBC" w:rsidP="00743FBC">
            <w:pPr>
              <w:spacing w:line="240" w:lineRule="auto"/>
              <w:rPr>
                <w:rFonts w:cs="Times New Roman"/>
              </w:rPr>
            </w:pPr>
            <w:r w:rsidRPr="00D30F9A">
              <w:rPr>
                <w:rFonts w:cs="Times New Roman"/>
              </w:rPr>
              <w:t>4.20</w:t>
            </w:r>
          </w:p>
        </w:tc>
        <w:tc>
          <w:tcPr>
            <w:tcW w:w="1295" w:type="dxa"/>
          </w:tcPr>
          <w:p w:rsidR="00743FBC" w:rsidRPr="00D30F9A" w:rsidRDefault="00743FBC" w:rsidP="00743FBC">
            <w:pPr>
              <w:spacing w:line="240" w:lineRule="auto"/>
              <w:rPr>
                <w:rFonts w:cs="Times New Roman"/>
              </w:rPr>
            </w:pPr>
            <w:r w:rsidRPr="00D30F9A">
              <w:rPr>
                <w:rFonts w:cs="Times New Roman"/>
              </w:rPr>
              <w:t xml:space="preserve"> 2,457.49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10,321.45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7.8.5</w:t>
            </w:r>
          </w:p>
        </w:tc>
        <w:tc>
          <w:tcPr>
            <w:tcW w:w="4184" w:type="dxa"/>
          </w:tcPr>
          <w:p w:rsidR="00743FBC" w:rsidRPr="00D30F9A" w:rsidRDefault="00743FBC" w:rsidP="00743FBC">
            <w:pPr>
              <w:spacing w:line="240" w:lineRule="auto"/>
              <w:rPr>
                <w:rFonts w:cs="Times New Roman"/>
              </w:rPr>
            </w:pPr>
            <w:r w:rsidRPr="00D30F9A">
              <w:rPr>
                <w:rFonts w:cs="Times New Roman"/>
              </w:rPr>
              <w:t>Concrete C-25 with formwork</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8.40</w:t>
            </w:r>
          </w:p>
        </w:tc>
        <w:tc>
          <w:tcPr>
            <w:tcW w:w="1295" w:type="dxa"/>
          </w:tcPr>
          <w:p w:rsidR="00743FBC" w:rsidRPr="00D30F9A" w:rsidRDefault="00743FBC" w:rsidP="00743FBC">
            <w:pPr>
              <w:spacing w:line="240" w:lineRule="auto"/>
              <w:rPr>
                <w:rFonts w:cs="Times New Roman"/>
              </w:rPr>
            </w:pPr>
            <w:r w:rsidRPr="00D30F9A">
              <w:rPr>
                <w:rFonts w:cs="Times New Roman"/>
              </w:rPr>
              <w:t xml:space="preserve"> 3,001.23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25,210.30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7.8.6</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10mm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209.98</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9,311.93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7.9</w:t>
            </w:r>
          </w:p>
        </w:tc>
        <w:tc>
          <w:tcPr>
            <w:tcW w:w="4184" w:type="dxa"/>
          </w:tcPr>
          <w:p w:rsidR="00743FBC" w:rsidRPr="00D30F9A" w:rsidRDefault="00743FBC" w:rsidP="00743FBC">
            <w:pPr>
              <w:spacing w:line="240" w:lineRule="auto"/>
              <w:rPr>
                <w:rFonts w:cs="Times New Roman"/>
              </w:rPr>
            </w:pPr>
            <w:r w:rsidRPr="00D30F9A">
              <w:rPr>
                <w:rFonts w:cs="Times New Roman"/>
              </w:rPr>
              <w:t>Road Crossings at 12 locations</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7.9.1</w:t>
            </w:r>
          </w:p>
        </w:tc>
        <w:tc>
          <w:tcPr>
            <w:tcW w:w="4184" w:type="dxa"/>
          </w:tcPr>
          <w:p w:rsidR="00743FBC" w:rsidRPr="00D30F9A" w:rsidRDefault="00743FBC" w:rsidP="00743FBC">
            <w:pPr>
              <w:spacing w:line="240" w:lineRule="auto"/>
              <w:rPr>
                <w:rFonts w:cs="Times New Roman"/>
              </w:rPr>
            </w:pPr>
            <w:r w:rsidRPr="00D30F9A">
              <w:rPr>
                <w:rFonts w:cs="Times New Roman"/>
              </w:rPr>
              <w:t>Excavation in normal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7.20</w:t>
            </w:r>
          </w:p>
        </w:tc>
        <w:tc>
          <w:tcPr>
            <w:tcW w:w="1295" w:type="dxa"/>
          </w:tcPr>
          <w:p w:rsidR="00743FBC" w:rsidRPr="00D30F9A" w:rsidRDefault="00743FBC" w:rsidP="00743FBC">
            <w:pPr>
              <w:spacing w:line="240" w:lineRule="auto"/>
              <w:rPr>
                <w:rFonts w:cs="Times New Roman"/>
              </w:rPr>
            </w:pPr>
            <w:r w:rsidRPr="00D30F9A">
              <w:rPr>
                <w:rFonts w:cs="Times New Roman"/>
              </w:rPr>
              <w:t xml:space="preserve"> 82.61 </w:t>
            </w:r>
          </w:p>
        </w:tc>
        <w:tc>
          <w:tcPr>
            <w:tcW w:w="1621" w:type="dxa"/>
          </w:tcPr>
          <w:p w:rsidR="00743FBC" w:rsidRPr="00D30F9A" w:rsidRDefault="00743FBC" w:rsidP="00743FBC">
            <w:pPr>
              <w:spacing w:line="240" w:lineRule="auto"/>
              <w:rPr>
                <w:rFonts w:cs="Times New Roman"/>
              </w:rPr>
            </w:pPr>
            <w:r w:rsidRPr="00D30F9A">
              <w:rPr>
                <w:rFonts w:cs="Times New Roman"/>
              </w:rPr>
              <w:t xml:space="preserve"> 594.78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7.9.2</w:t>
            </w:r>
          </w:p>
        </w:tc>
        <w:tc>
          <w:tcPr>
            <w:tcW w:w="4184" w:type="dxa"/>
          </w:tcPr>
          <w:p w:rsidR="00743FBC" w:rsidRPr="00D30F9A" w:rsidRDefault="00743FBC" w:rsidP="00743FBC">
            <w:pPr>
              <w:spacing w:line="240" w:lineRule="auto"/>
              <w:rPr>
                <w:rFonts w:cs="Times New Roman"/>
              </w:rPr>
            </w:pPr>
            <w:r w:rsidRPr="00D30F9A">
              <w:rPr>
                <w:rFonts w:cs="Times New Roman"/>
              </w:rPr>
              <w:t>Stone Masonry with 1:3 mortar</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8.64</w:t>
            </w:r>
          </w:p>
        </w:tc>
        <w:tc>
          <w:tcPr>
            <w:tcW w:w="1295" w:type="dxa"/>
          </w:tcPr>
          <w:p w:rsidR="00743FBC" w:rsidRPr="00D30F9A" w:rsidRDefault="00743FBC" w:rsidP="00743FBC">
            <w:pPr>
              <w:spacing w:line="240" w:lineRule="auto"/>
              <w:rPr>
                <w:rFonts w:cs="Times New Roman"/>
              </w:rPr>
            </w:pPr>
            <w:r w:rsidRPr="00D30F9A">
              <w:rPr>
                <w:rFonts w:cs="Times New Roman"/>
              </w:rPr>
              <w:t xml:space="preserve"> 1,565.22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13,523.48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lastRenderedPageBreak/>
              <w:t>7.9.3</w:t>
            </w:r>
          </w:p>
        </w:tc>
        <w:tc>
          <w:tcPr>
            <w:tcW w:w="4184" w:type="dxa"/>
          </w:tcPr>
          <w:p w:rsidR="00743FBC" w:rsidRPr="00D30F9A" w:rsidRDefault="00743FBC" w:rsidP="00743FBC">
            <w:pPr>
              <w:spacing w:line="240" w:lineRule="auto"/>
              <w:rPr>
                <w:rFonts w:cs="Times New Roman"/>
              </w:rPr>
            </w:pPr>
            <w:r w:rsidRPr="00D30F9A">
              <w:rPr>
                <w:rFonts w:cs="Times New Roman"/>
              </w:rPr>
              <w:t>Concrete(C-20) RCC Slab  with formwork</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2.88</w:t>
            </w:r>
          </w:p>
        </w:tc>
        <w:tc>
          <w:tcPr>
            <w:tcW w:w="1295" w:type="dxa"/>
          </w:tcPr>
          <w:p w:rsidR="00743FBC" w:rsidRPr="00D30F9A" w:rsidRDefault="00743FBC" w:rsidP="00743FBC">
            <w:pPr>
              <w:spacing w:line="240" w:lineRule="auto"/>
              <w:rPr>
                <w:rFonts w:cs="Times New Roman"/>
              </w:rPr>
            </w:pPr>
            <w:r w:rsidRPr="00D30F9A">
              <w:rPr>
                <w:rFonts w:cs="Times New Roman"/>
              </w:rPr>
              <w:t xml:space="preserve"> 2,706.99 </w:t>
            </w:r>
          </w:p>
        </w:tc>
        <w:tc>
          <w:tcPr>
            <w:tcW w:w="1621" w:type="dxa"/>
          </w:tcPr>
          <w:p w:rsidR="00743FBC" w:rsidRPr="00D30F9A" w:rsidRDefault="00743FBC" w:rsidP="00743FBC">
            <w:pPr>
              <w:spacing w:line="240" w:lineRule="auto"/>
              <w:rPr>
                <w:rFonts w:cs="Times New Roman"/>
              </w:rPr>
            </w:pPr>
            <w:r w:rsidRPr="00D30F9A">
              <w:rPr>
                <w:rFonts w:cs="Times New Roman"/>
              </w:rPr>
              <w:t xml:space="preserve"> 7,796.13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7.9.4</w:t>
            </w:r>
          </w:p>
        </w:tc>
        <w:tc>
          <w:tcPr>
            <w:tcW w:w="4184" w:type="dxa"/>
          </w:tcPr>
          <w:p w:rsidR="00743FBC" w:rsidRPr="00D30F9A" w:rsidRDefault="00D30F9A" w:rsidP="00743FBC">
            <w:pPr>
              <w:spacing w:line="240" w:lineRule="auto"/>
              <w:rPr>
                <w:rFonts w:cs="Times New Roman"/>
              </w:rPr>
            </w:pPr>
            <w:r>
              <w:rPr>
                <w:rFonts w:cs="Times New Roman"/>
              </w:rPr>
              <w:t>Dia.</w:t>
            </w:r>
            <w:r w:rsidR="00743FBC" w:rsidRPr="00D30F9A">
              <w:rPr>
                <w:rFonts w:cs="Times New Roman"/>
              </w:rPr>
              <w:t xml:space="preserve"> 10mm Rebar</w:t>
            </w:r>
          </w:p>
        </w:tc>
        <w:tc>
          <w:tcPr>
            <w:tcW w:w="632" w:type="dxa"/>
          </w:tcPr>
          <w:p w:rsidR="00743FBC" w:rsidRPr="00D30F9A" w:rsidRDefault="00743FBC" w:rsidP="00743FBC">
            <w:pPr>
              <w:spacing w:line="240" w:lineRule="auto"/>
              <w:rPr>
                <w:rFonts w:cs="Times New Roman"/>
              </w:rPr>
            </w:pPr>
            <w:r w:rsidRPr="00D30F9A">
              <w:rPr>
                <w:rFonts w:cs="Times New Roman"/>
              </w:rPr>
              <w:t>Kg</w:t>
            </w:r>
          </w:p>
        </w:tc>
        <w:tc>
          <w:tcPr>
            <w:tcW w:w="1366" w:type="dxa"/>
          </w:tcPr>
          <w:p w:rsidR="00743FBC" w:rsidRPr="00D30F9A" w:rsidRDefault="00743FBC" w:rsidP="00743FBC">
            <w:pPr>
              <w:spacing w:line="240" w:lineRule="auto"/>
              <w:rPr>
                <w:rFonts w:cs="Times New Roman"/>
              </w:rPr>
            </w:pPr>
            <w:r w:rsidRPr="00D30F9A">
              <w:rPr>
                <w:rFonts w:cs="Times New Roman"/>
              </w:rPr>
              <w:t>81.77</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3,626.10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8</w:t>
            </w:r>
          </w:p>
        </w:tc>
        <w:tc>
          <w:tcPr>
            <w:tcW w:w="4184" w:type="dxa"/>
          </w:tcPr>
          <w:p w:rsidR="00743FBC" w:rsidRPr="00D30F9A" w:rsidRDefault="00743FBC" w:rsidP="00743FBC">
            <w:pPr>
              <w:spacing w:line="240" w:lineRule="auto"/>
              <w:rPr>
                <w:rFonts w:cs="Times New Roman"/>
              </w:rPr>
            </w:pPr>
            <w:r w:rsidRPr="00D30F9A">
              <w:rPr>
                <w:rFonts w:cs="Times New Roman"/>
              </w:rPr>
              <w:t xml:space="preserve">Catch </w:t>
            </w:r>
            <w:r w:rsidR="00D30F9A" w:rsidRPr="00D30F9A">
              <w:rPr>
                <w:rFonts w:cs="Times New Roman"/>
              </w:rPr>
              <w:t>Drain</w:t>
            </w:r>
            <w:r w:rsidRPr="00D30F9A">
              <w:rPr>
                <w:rFonts w:cs="Times New Roman"/>
              </w:rPr>
              <w:t xml:space="preserve"> works</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8.1</w:t>
            </w:r>
          </w:p>
        </w:tc>
        <w:tc>
          <w:tcPr>
            <w:tcW w:w="4184" w:type="dxa"/>
          </w:tcPr>
          <w:p w:rsidR="00743FBC" w:rsidRPr="00D30F9A" w:rsidRDefault="00743FBC" w:rsidP="00743FBC">
            <w:pPr>
              <w:spacing w:line="240" w:lineRule="auto"/>
              <w:rPr>
                <w:rFonts w:cs="Times New Roman"/>
              </w:rPr>
            </w:pPr>
            <w:r w:rsidRPr="00D30F9A">
              <w:rPr>
                <w:rFonts w:cs="Times New Roman"/>
              </w:rPr>
              <w:t xml:space="preserve">Catch </w:t>
            </w:r>
            <w:r w:rsidR="00D30F9A" w:rsidRPr="00D30F9A">
              <w:rPr>
                <w:rFonts w:cs="Times New Roman"/>
              </w:rPr>
              <w:t>Drain</w:t>
            </w:r>
            <w:r w:rsidRPr="00D30F9A">
              <w:rPr>
                <w:rFonts w:cs="Times New Roman"/>
              </w:rPr>
              <w:t xml:space="preserve"> for MC-01</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8.1.1</w:t>
            </w:r>
          </w:p>
        </w:tc>
        <w:tc>
          <w:tcPr>
            <w:tcW w:w="4184" w:type="dxa"/>
          </w:tcPr>
          <w:p w:rsidR="00743FBC" w:rsidRPr="00D30F9A" w:rsidRDefault="00743FBC" w:rsidP="00743FBC">
            <w:pPr>
              <w:spacing w:line="240" w:lineRule="auto"/>
              <w:rPr>
                <w:rFonts w:cs="Times New Roman"/>
              </w:rPr>
            </w:pPr>
            <w:r w:rsidRPr="00D30F9A">
              <w:rPr>
                <w:rFonts w:cs="Times New Roman"/>
              </w:rPr>
              <w:t>Excavation in normal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1926.25</w:t>
            </w:r>
          </w:p>
        </w:tc>
        <w:tc>
          <w:tcPr>
            <w:tcW w:w="1295" w:type="dxa"/>
          </w:tcPr>
          <w:p w:rsidR="00743FBC" w:rsidRPr="00D30F9A" w:rsidRDefault="00743FBC" w:rsidP="00743FBC">
            <w:pPr>
              <w:spacing w:line="240" w:lineRule="auto"/>
              <w:rPr>
                <w:rFonts w:cs="Times New Roman"/>
              </w:rPr>
            </w:pPr>
            <w:r w:rsidRPr="00D30F9A">
              <w:rPr>
                <w:rFonts w:cs="Times New Roman"/>
              </w:rPr>
              <w:t xml:space="preserve"> 44.35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85,425.02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8.1.2</w:t>
            </w:r>
          </w:p>
        </w:tc>
        <w:tc>
          <w:tcPr>
            <w:tcW w:w="4184" w:type="dxa"/>
          </w:tcPr>
          <w:p w:rsidR="00743FBC" w:rsidRPr="00D30F9A" w:rsidRDefault="00743FBC" w:rsidP="00743FBC">
            <w:pPr>
              <w:spacing w:line="240" w:lineRule="auto"/>
              <w:rPr>
                <w:rFonts w:cs="Times New Roman"/>
              </w:rPr>
            </w:pPr>
            <w:r w:rsidRPr="00D30F9A">
              <w:rPr>
                <w:rFonts w:cs="Times New Roman"/>
              </w:rPr>
              <w:t>Back Fill and compaction</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1356.49</w:t>
            </w:r>
          </w:p>
        </w:tc>
        <w:tc>
          <w:tcPr>
            <w:tcW w:w="1295" w:type="dxa"/>
          </w:tcPr>
          <w:p w:rsidR="00743FBC" w:rsidRPr="00D30F9A" w:rsidRDefault="00743FBC" w:rsidP="00743FBC">
            <w:pPr>
              <w:spacing w:line="240" w:lineRule="auto"/>
              <w:rPr>
                <w:rFonts w:cs="Times New Roman"/>
              </w:rPr>
            </w:pPr>
            <w:r w:rsidRPr="00D30F9A">
              <w:rPr>
                <w:rFonts w:cs="Times New Roman"/>
              </w:rPr>
              <w:t xml:space="preserve"> 58.26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79,030.36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8.1.3</w:t>
            </w:r>
          </w:p>
        </w:tc>
        <w:tc>
          <w:tcPr>
            <w:tcW w:w="4184" w:type="dxa"/>
          </w:tcPr>
          <w:p w:rsidR="00743FBC" w:rsidRPr="00D30F9A" w:rsidRDefault="00743FBC" w:rsidP="00743FBC">
            <w:pPr>
              <w:spacing w:line="240" w:lineRule="auto"/>
              <w:rPr>
                <w:rFonts w:cs="Times New Roman"/>
              </w:rPr>
            </w:pPr>
            <w:r w:rsidRPr="00D30F9A">
              <w:rPr>
                <w:rFonts w:cs="Times New Roman"/>
              </w:rPr>
              <w:t xml:space="preserve">Concrete pipe (φ=0.5m </w:t>
            </w:r>
            <w:r w:rsidR="00D30F9A">
              <w:rPr>
                <w:rFonts w:cs="Times New Roman"/>
              </w:rPr>
              <w:t>Dia.</w:t>
            </w:r>
            <w:r w:rsidRPr="00D30F9A">
              <w:rPr>
                <w:rFonts w:cs="Times New Roman"/>
              </w:rPr>
              <w:t>eter)</w:t>
            </w:r>
          </w:p>
        </w:tc>
        <w:tc>
          <w:tcPr>
            <w:tcW w:w="632" w:type="dxa"/>
          </w:tcPr>
          <w:p w:rsidR="00743FBC" w:rsidRPr="00D30F9A" w:rsidRDefault="00743FBC" w:rsidP="00743FBC">
            <w:pPr>
              <w:spacing w:line="240" w:lineRule="auto"/>
              <w:rPr>
                <w:rFonts w:cs="Times New Roman"/>
              </w:rPr>
            </w:pPr>
            <w:r w:rsidRPr="00D30F9A">
              <w:rPr>
                <w:rFonts w:cs="Times New Roman"/>
              </w:rPr>
              <w:t>pcs</w:t>
            </w:r>
          </w:p>
        </w:tc>
        <w:tc>
          <w:tcPr>
            <w:tcW w:w="1366" w:type="dxa"/>
          </w:tcPr>
          <w:p w:rsidR="00743FBC" w:rsidRPr="00D30F9A" w:rsidRDefault="00743FBC" w:rsidP="00743FBC">
            <w:pPr>
              <w:spacing w:line="240" w:lineRule="auto"/>
              <w:rPr>
                <w:rFonts w:cs="Times New Roman"/>
              </w:rPr>
            </w:pPr>
            <w:r w:rsidRPr="00D30F9A">
              <w:rPr>
                <w:rFonts w:cs="Times New Roman"/>
              </w:rPr>
              <w:t>15.00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1,304.35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19,565.22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8.2</w:t>
            </w:r>
          </w:p>
        </w:tc>
        <w:tc>
          <w:tcPr>
            <w:tcW w:w="4184" w:type="dxa"/>
          </w:tcPr>
          <w:p w:rsidR="00743FBC" w:rsidRPr="00D30F9A" w:rsidRDefault="00743FBC" w:rsidP="00743FBC">
            <w:pPr>
              <w:spacing w:line="240" w:lineRule="auto"/>
              <w:rPr>
                <w:rFonts w:cs="Times New Roman"/>
              </w:rPr>
            </w:pPr>
            <w:r w:rsidRPr="00D30F9A">
              <w:rPr>
                <w:rFonts w:cs="Times New Roman"/>
              </w:rPr>
              <w:t xml:space="preserve">Catch </w:t>
            </w:r>
            <w:r w:rsidR="00D30F9A" w:rsidRPr="00D30F9A">
              <w:rPr>
                <w:rFonts w:cs="Times New Roman"/>
              </w:rPr>
              <w:t>Drain</w:t>
            </w:r>
            <w:r w:rsidRPr="00D30F9A">
              <w:rPr>
                <w:rFonts w:cs="Times New Roman"/>
              </w:rPr>
              <w:t xml:space="preserve"> for MC-02</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r w:rsidRPr="00D30F9A">
              <w:rPr>
                <w:rFonts w:cs="Times New Roman"/>
              </w:rPr>
              <w:t xml:space="preserve"> -   </w:t>
            </w:r>
          </w:p>
        </w:tc>
        <w:tc>
          <w:tcPr>
            <w:tcW w:w="1621" w:type="dxa"/>
          </w:tcPr>
          <w:p w:rsidR="00743FBC" w:rsidRPr="00D30F9A" w:rsidRDefault="00743FBC" w:rsidP="00743FBC">
            <w:pPr>
              <w:spacing w:line="240" w:lineRule="auto"/>
              <w:rPr>
                <w:rFonts w:cs="Times New Roman"/>
              </w:rPr>
            </w:pPr>
            <w:r w:rsidRPr="00D30F9A">
              <w:rPr>
                <w:rFonts w:cs="Times New Roman"/>
              </w:rPr>
              <w:t xml:space="preserve"> -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8.2.1</w:t>
            </w:r>
          </w:p>
        </w:tc>
        <w:tc>
          <w:tcPr>
            <w:tcW w:w="4184" w:type="dxa"/>
          </w:tcPr>
          <w:p w:rsidR="00743FBC" w:rsidRPr="00D30F9A" w:rsidRDefault="00743FBC" w:rsidP="00743FBC">
            <w:pPr>
              <w:spacing w:line="240" w:lineRule="auto"/>
              <w:rPr>
                <w:rFonts w:cs="Times New Roman"/>
              </w:rPr>
            </w:pPr>
            <w:r w:rsidRPr="00D30F9A">
              <w:rPr>
                <w:rFonts w:cs="Times New Roman"/>
              </w:rPr>
              <w:t>Excavation in normal soil</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2135.66</w:t>
            </w:r>
          </w:p>
        </w:tc>
        <w:tc>
          <w:tcPr>
            <w:tcW w:w="1295" w:type="dxa"/>
          </w:tcPr>
          <w:p w:rsidR="00743FBC" w:rsidRPr="00D30F9A" w:rsidRDefault="00743FBC" w:rsidP="00743FBC">
            <w:pPr>
              <w:spacing w:line="240" w:lineRule="auto"/>
              <w:rPr>
                <w:rFonts w:cs="Times New Roman"/>
              </w:rPr>
            </w:pPr>
            <w:r w:rsidRPr="00D30F9A">
              <w:rPr>
                <w:rFonts w:cs="Times New Roman"/>
              </w:rPr>
              <w:t xml:space="preserve"> 82.61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176,424.21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8.2.2</w:t>
            </w:r>
          </w:p>
        </w:tc>
        <w:tc>
          <w:tcPr>
            <w:tcW w:w="4184" w:type="dxa"/>
          </w:tcPr>
          <w:p w:rsidR="00743FBC" w:rsidRPr="00D30F9A" w:rsidRDefault="00743FBC" w:rsidP="00743FBC">
            <w:pPr>
              <w:spacing w:line="240" w:lineRule="auto"/>
              <w:rPr>
                <w:rFonts w:cs="Times New Roman"/>
              </w:rPr>
            </w:pPr>
            <w:r w:rsidRPr="00D30F9A">
              <w:rPr>
                <w:rFonts w:cs="Times New Roman"/>
              </w:rPr>
              <w:t>Back Fill and compaction</w:t>
            </w:r>
          </w:p>
        </w:tc>
        <w:tc>
          <w:tcPr>
            <w:tcW w:w="632" w:type="dxa"/>
          </w:tcPr>
          <w:p w:rsidR="00743FBC" w:rsidRPr="00D30F9A" w:rsidRDefault="00743FBC" w:rsidP="00743FBC">
            <w:pPr>
              <w:spacing w:line="240" w:lineRule="auto"/>
              <w:rPr>
                <w:rFonts w:cs="Times New Roman"/>
              </w:rPr>
            </w:pPr>
            <w:r w:rsidRPr="00D30F9A">
              <w:rPr>
                <w:rFonts w:cs="Times New Roman"/>
              </w:rPr>
              <w:t>m3</w:t>
            </w:r>
          </w:p>
        </w:tc>
        <w:tc>
          <w:tcPr>
            <w:tcW w:w="1366" w:type="dxa"/>
          </w:tcPr>
          <w:p w:rsidR="00743FBC" w:rsidRPr="00D30F9A" w:rsidRDefault="00743FBC" w:rsidP="00743FBC">
            <w:pPr>
              <w:spacing w:line="240" w:lineRule="auto"/>
              <w:rPr>
                <w:rFonts w:cs="Times New Roman"/>
              </w:rPr>
            </w:pPr>
            <w:r w:rsidRPr="00D30F9A">
              <w:rPr>
                <w:rFonts w:cs="Times New Roman"/>
              </w:rPr>
              <w:t>3695.38</w:t>
            </w:r>
          </w:p>
        </w:tc>
        <w:tc>
          <w:tcPr>
            <w:tcW w:w="1295" w:type="dxa"/>
          </w:tcPr>
          <w:p w:rsidR="00743FBC" w:rsidRPr="00D30F9A" w:rsidRDefault="00743FBC" w:rsidP="00743FBC">
            <w:pPr>
              <w:spacing w:line="240" w:lineRule="auto"/>
              <w:rPr>
                <w:rFonts w:cs="Times New Roman"/>
              </w:rPr>
            </w:pPr>
            <w:r w:rsidRPr="00D30F9A">
              <w:rPr>
                <w:rFonts w:cs="Times New Roman"/>
              </w:rPr>
              <w:t xml:space="preserve"> 58.26 </w:t>
            </w:r>
          </w:p>
        </w:tc>
        <w:tc>
          <w:tcPr>
            <w:tcW w:w="1621" w:type="dxa"/>
          </w:tcPr>
          <w:p w:rsidR="00743FBC" w:rsidRPr="00D30F9A" w:rsidRDefault="00743FBC" w:rsidP="00743FBC">
            <w:pPr>
              <w:spacing w:line="240" w:lineRule="auto"/>
              <w:rPr>
                <w:rFonts w:cs="Times New Roman"/>
              </w:rPr>
            </w:pPr>
            <w:r w:rsidRPr="00D30F9A">
              <w:rPr>
                <w:rFonts w:cs="Times New Roman"/>
              </w:rPr>
              <w:t xml:space="preserve"> 215,295.96 </w:t>
            </w:r>
          </w:p>
        </w:tc>
      </w:tr>
      <w:tr w:rsidR="00743FBC" w:rsidRPr="00D30F9A" w:rsidTr="009918F8">
        <w:tc>
          <w:tcPr>
            <w:tcW w:w="766" w:type="dxa"/>
          </w:tcPr>
          <w:p w:rsidR="00743FBC" w:rsidRPr="00D30F9A" w:rsidRDefault="00743FBC" w:rsidP="00743FBC">
            <w:pPr>
              <w:spacing w:line="240" w:lineRule="auto"/>
              <w:rPr>
                <w:rFonts w:cs="Times New Roman"/>
              </w:rPr>
            </w:pPr>
            <w:r w:rsidRPr="00D30F9A">
              <w:rPr>
                <w:rFonts w:cs="Times New Roman"/>
              </w:rPr>
              <w:t>8.2.3</w:t>
            </w:r>
          </w:p>
        </w:tc>
        <w:tc>
          <w:tcPr>
            <w:tcW w:w="4184" w:type="dxa"/>
          </w:tcPr>
          <w:p w:rsidR="00743FBC" w:rsidRPr="00D30F9A" w:rsidRDefault="00743FBC" w:rsidP="00743FBC">
            <w:pPr>
              <w:spacing w:line="240" w:lineRule="auto"/>
              <w:rPr>
                <w:rFonts w:cs="Times New Roman"/>
              </w:rPr>
            </w:pPr>
            <w:r w:rsidRPr="00D30F9A">
              <w:rPr>
                <w:rFonts w:cs="Times New Roman"/>
              </w:rPr>
              <w:t xml:space="preserve">Concrete pipe (φ=0.5m </w:t>
            </w:r>
            <w:r w:rsidR="00D30F9A">
              <w:rPr>
                <w:rFonts w:cs="Times New Roman"/>
              </w:rPr>
              <w:t>Diam</w:t>
            </w:r>
            <w:r w:rsidR="00D30F9A" w:rsidRPr="00D30F9A">
              <w:rPr>
                <w:rFonts w:cs="Times New Roman"/>
              </w:rPr>
              <w:t>eter</w:t>
            </w:r>
            <w:r w:rsidRPr="00D30F9A">
              <w:rPr>
                <w:rFonts w:cs="Times New Roman"/>
              </w:rPr>
              <w:t>)</w:t>
            </w:r>
          </w:p>
        </w:tc>
        <w:tc>
          <w:tcPr>
            <w:tcW w:w="632" w:type="dxa"/>
          </w:tcPr>
          <w:p w:rsidR="00743FBC" w:rsidRPr="00D30F9A" w:rsidRDefault="00743FBC" w:rsidP="00743FBC">
            <w:pPr>
              <w:spacing w:line="240" w:lineRule="auto"/>
              <w:rPr>
                <w:rFonts w:cs="Times New Roman"/>
              </w:rPr>
            </w:pPr>
            <w:r w:rsidRPr="00D30F9A">
              <w:rPr>
                <w:rFonts w:cs="Times New Roman"/>
              </w:rPr>
              <w:t>ps</w:t>
            </w:r>
          </w:p>
        </w:tc>
        <w:tc>
          <w:tcPr>
            <w:tcW w:w="1366" w:type="dxa"/>
          </w:tcPr>
          <w:p w:rsidR="00743FBC" w:rsidRPr="00D30F9A" w:rsidRDefault="00743FBC" w:rsidP="00743FBC">
            <w:pPr>
              <w:spacing w:line="240" w:lineRule="auto"/>
              <w:rPr>
                <w:rFonts w:cs="Times New Roman"/>
              </w:rPr>
            </w:pPr>
            <w:r w:rsidRPr="00D30F9A">
              <w:rPr>
                <w:rFonts w:cs="Times New Roman"/>
              </w:rPr>
              <w:t>11.00</w:t>
            </w:r>
          </w:p>
        </w:tc>
        <w:tc>
          <w:tcPr>
            <w:tcW w:w="1295" w:type="dxa"/>
          </w:tcPr>
          <w:p w:rsidR="00743FBC" w:rsidRPr="00D30F9A" w:rsidRDefault="00743FBC" w:rsidP="00743FBC">
            <w:pPr>
              <w:spacing w:line="240" w:lineRule="auto"/>
              <w:rPr>
                <w:rFonts w:cs="Times New Roman"/>
              </w:rPr>
            </w:pPr>
            <w:r w:rsidRPr="00D30F9A">
              <w:rPr>
                <w:rFonts w:cs="Times New Roman"/>
              </w:rPr>
              <w:t xml:space="preserve"> 1,304.35 </w:t>
            </w:r>
          </w:p>
        </w:tc>
        <w:tc>
          <w:tcPr>
            <w:tcW w:w="1621" w:type="dxa"/>
          </w:tcPr>
          <w:p w:rsidR="00743FBC" w:rsidRPr="00D30F9A" w:rsidRDefault="00743FBC" w:rsidP="00743FBC">
            <w:pPr>
              <w:spacing w:line="240" w:lineRule="auto"/>
              <w:rPr>
                <w:rFonts w:cs="Times New Roman"/>
              </w:rPr>
            </w:pPr>
            <w:r w:rsidRPr="00D30F9A">
              <w:rPr>
                <w:rFonts w:cs="Times New Roman"/>
              </w:rPr>
              <w:t xml:space="preserve"> 14,347.83 </w:t>
            </w:r>
          </w:p>
        </w:tc>
      </w:tr>
      <w:tr w:rsidR="00743FBC" w:rsidRPr="00D30F9A" w:rsidTr="009918F8">
        <w:tc>
          <w:tcPr>
            <w:tcW w:w="766" w:type="dxa"/>
          </w:tcPr>
          <w:p w:rsidR="00743FBC" w:rsidRPr="00D30F9A" w:rsidRDefault="00743FBC" w:rsidP="00743FBC">
            <w:pPr>
              <w:spacing w:line="240" w:lineRule="auto"/>
              <w:rPr>
                <w:rFonts w:cs="Times New Roman"/>
              </w:rPr>
            </w:pPr>
          </w:p>
        </w:tc>
        <w:tc>
          <w:tcPr>
            <w:tcW w:w="4184" w:type="dxa"/>
          </w:tcPr>
          <w:p w:rsidR="00743FBC" w:rsidRPr="00D30F9A" w:rsidRDefault="00743FBC" w:rsidP="00743FBC">
            <w:pPr>
              <w:spacing w:line="240" w:lineRule="auto"/>
              <w:rPr>
                <w:rFonts w:cs="Times New Roman"/>
              </w:rPr>
            </w:pPr>
            <w:r w:rsidRPr="00D30F9A">
              <w:rPr>
                <w:rFonts w:cs="Times New Roman"/>
              </w:rPr>
              <w:t>Sum  for Irrigation Infrastructure</w:t>
            </w:r>
          </w:p>
        </w:tc>
        <w:tc>
          <w:tcPr>
            <w:tcW w:w="632" w:type="dxa"/>
          </w:tcPr>
          <w:p w:rsidR="00743FBC" w:rsidRPr="00D30F9A" w:rsidRDefault="00743FBC" w:rsidP="00743FBC">
            <w:pPr>
              <w:spacing w:line="240" w:lineRule="auto"/>
              <w:rPr>
                <w:rFonts w:cs="Times New Roman"/>
              </w:rPr>
            </w:pPr>
          </w:p>
        </w:tc>
        <w:tc>
          <w:tcPr>
            <w:tcW w:w="1366" w:type="dxa"/>
          </w:tcPr>
          <w:p w:rsidR="00743FBC" w:rsidRPr="00D30F9A" w:rsidRDefault="00743FBC" w:rsidP="00743FBC">
            <w:pPr>
              <w:spacing w:line="240" w:lineRule="auto"/>
              <w:rPr>
                <w:rFonts w:cs="Times New Roman"/>
              </w:rPr>
            </w:pPr>
          </w:p>
        </w:tc>
        <w:tc>
          <w:tcPr>
            <w:tcW w:w="1295" w:type="dxa"/>
          </w:tcPr>
          <w:p w:rsidR="00743FBC" w:rsidRPr="00D30F9A" w:rsidRDefault="00743FBC" w:rsidP="00743FBC">
            <w:pPr>
              <w:spacing w:line="240" w:lineRule="auto"/>
              <w:rPr>
                <w:rFonts w:cs="Times New Roman"/>
              </w:rPr>
            </w:pPr>
          </w:p>
        </w:tc>
        <w:tc>
          <w:tcPr>
            <w:tcW w:w="1621" w:type="dxa"/>
          </w:tcPr>
          <w:p w:rsidR="00743FBC" w:rsidRPr="00D30F9A" w:rsidRDefault="00743FBC" w:rsidP="00743FBC">
            <w:pPr>
              <w:spacing w:line="240" w:lineRule="auto"/>
              <w:rPr>
                <w:rFonts w:cs="Times New Roman"/>
              </w:rPr>
            </w:pPr>
            <w:r w:rsidRPr="00D30F9A">
              <w:rPr>
                <w:rFonts w:cs="Times New Roman"/>
              </w:rPr>
              <w:t xml:space="preserve"> 25,962,935.11 </w:t>
            </w:r>
          </w:p>
        </w:tc>
      </w:tr>
    </w:tbl>
    <w:p w:rsidR="00743FBC" w:rsidRPr="00743FBC" w:rsidRDefault="00743FBC" w:rsidP="00743FBC"/>
    <w:p w:rsidR="008A2697" w:rsidRPr="00BD4029" w:rsidRDefault="008A2697" w:rsidP="008A2697">
      <w:pPr>
        <w:rPr>
          <w:rFonts w:eastAsiaTheme="majorEastAsia" w:cstheme="majorBidi"/>
          <w:sz w:val="28"/>
          <w:szCs w:val="28"/>
        </w:rPr>
      </w:pPr>
    </w:p>
    <w:p w:rsidR="008A2697" w:rsidRPr="00AA4E3D" w:rsidRDefault="008A2697" w:rsidP="008A2697">
      <w:pPr>
        <w:spacing w:before="480" w:line="276" w:lineRule="auto"/>
        <w:jc w:val="left"/>
      </w:pPr>
      <w:r w:rsidRPr="00BD4029">
        <w:br w:type="page"/>
      </w:r>
    </w:p>
    <w:p w:rsidR="00551143" w:rsidRPr="00551143" w:rsidRDefault="00551143" w:rsidP="00551143"/>
    <w:p w:rsidR="00551143" w:rsidRPr="0046682B" w:rsidRDefault="00551143" w:rsidP="0041644A">
      <w:pPr>
        <w:pStyle w:val="Heading1"/>
        <w:jc w:val="left"/>
      </w:pPr>
      <w:bookmarkStart w:id="251" w:name="_Toc510097423"/>
      <w:r w:rsidRPr="0046682B">
        <w:t>OPERATION AND MAINTENANCE</w:t>
      </w:r>
      <w:bookmarkEnd w:id="251"/>
    </w:p>
    <w:p w:rsidR="00551143" w:rsidRPr="006567C9" w:rsidRDefault="00551143" w:rsidP="0041025A">
      <w:pPr>
        <w:pStyle w:val="Heading2"/>
      </w:pPr>
      <w:bookmarkStart w:id="252" w:name="_Toc510097424"/>
      <w:r w:rsidRPr="006567C9">
        <w:t>General</w:t>
      </w:r>
      <w:bookmarkEnd w:id="252"/>
    </w:p>
    <w:p w:rsidR="00551143" w:rsidRPr="00A2216E" w:rsidRDefault="00551143" w:rsidP="00FA1B7D">
      <w:r w:rsidRPr="00A2216E">
        <w:t>The main objective of the operation and maintenance aspect of an irrigation scheme is to facilitate the timely delivery of the required irrigation water to farms and to keep the irrigation system in an optimum operating condition.  This section therefore, discusses the main functions of the subject matter under consideration for the scheme.</w:t>
      </w:r>
    </w:p>
    <w:p w:rsidR="00551143" w:rsidRPr="006567C9" w:rsidRDefault="00551143" w:rsidP="0041025A">
      <w:pPr>
        <w:pStyle w:val="Heading2"/>
      </w:pPr>
      <w:bookmarkStart w:id="253" w:name="_Toc510097425"/>
      <w:r w:rsidRPr="006567C9">
        <w:t>Operation of the Head Works</w:t>
      </w:r>
      <w:bookmarkEnd w:id="253"/>
    </w:p>
    <w:p w:rsidR="00551143" w:rsidRPr="00A2216E" w:rsidRDefault="00551143" w:rsidP="00551143">
      <w:r w:rsidRPr="00A2216E">
        <w:t xml:space="preserve"> Operation at </w:t>
      </w:r>
      <w:r w:rsidRPr="00551143">
        <w:t>the diversion weir mainly focuses on</w:t>
      </w:r>
      <w:r w:rsidRPr="00A2216E">
        <w:t xml:space="preserve"> the diversion of a controlled flow of river water, timely cleaning of floating debris in front of intake and removal of sediment deposits in front of the weir and intake structures.</w:t>
      </w:r>
    </w:p>
    <w:p w:rsidR="00551143" w:rsidRPr="006567C9" w:rsidRDefault="00551143" w:rsidP="0041025A">
      <w:pPr>
        <w:pStyle w:val="Heading2"/>
      </w:pPr>
      <w:bookmarkStart w:id="254" w:name="_Toc510097426"/>
      <w:r w:rsidRPr="006567C9">
        <w:t>Irrigation System Operation</w:t>
      </w:r>
      <w:bookmarkEnd w:id="254"/>
    </w:p>
    <w:p w:rsidR="00551143" w:rsidRPr="00A2216E" w:rsidRDefault="00551143" w:rsidP="00551143">
      <w:r w:rsidRPr="00A2216E">
        <w:t xml:space="preserve">The operation of the irrigation system depends mainly on the method of water delivery at farm level.  Surface irrigation method is the recommended type of water distribution and application method for </w:t>
      </w:r>
      <w:r>
        <w:t xml:space="preserve">Tena </w:t>
      </w:r>
      <w:r w:rsidRPr="00A2216E">
        <w:t>Scheme.</w:t>
      </w:r>
    </w:p>
    <w:p w:rsidR="00551143" w:rsidRPr="00A2216E" w:rsidRDefault="00551143" w:rsidP="00551143">
      <w:r w:rsidRPr="00A2216E">
        <w:t>The farmers would organize themselves and form groups in order to handle the water management.  Rotational water distribution would be applied within the group.  The rotational distribution is then to distribute water by turn to the whole scheme according to the timely need of crop water requirement. For better and efficient water management, crop diversification should be avoided within a group.  This would reduce the complexity of water distribution system of the scheme during one irrigation season. At farmers’ level of operation, a constant flow and variable irrigation time is advisable. Detail of operation and maintenance will be worked out in the final report as separate document.</w:t>
      </w:r>
    </w:p>
    <w:p w:rsidR="00551143" w:rsidRPr="006567C9" w:rsidRDefault="00551143" w:rsidP="0041025A">
      <w:pPr>
        <w:pStyle w:val="Heading2"/>
      </w:pPr>
      <w:bookmarkStart w:id="255" w:name="_Toc510097427"/>
      <w:r w:rsidRPr="006567C9">
        <w:t>Maintenance Requirement</w:t>
      </w:r>
      <w:bookmarkEnd w:id="255"/>
    </w:p>
    <w:p w:rsidR="00551143" w:rsidRPr="006567C9" w:rsidRDefault="00551143" w:rsidP="00551143">
      <w:r w:rsidRPr="006567C9">
        <w:t>The maintenance tasks are categorized into two types: - routine activities, and repairs.  The routine maintenance activities that are carried out periodically include:-</w:t>
      </w:r>
    </w:p>
    <w:p w:rsidR="00551143" w:rsidRPr="006567C9" w:rsidRDefault="00551143" w:rsidP="005B2F82">
      <w:pPr>
        <w:numPr>
          <w:ilvl w:val="0"/>
          <w:numId w:val="45"/>
        </w:numPr>
        <w:tabs>
          <w:tab w:val="left" w:pos="1440"/>
        </w:tabs>
        <w:overflowPunct w:val="0"/>
        <w:autoSpaceDE w:val="0"/>
        <w:autoSpaceDN w:val="0"/>
        <w:adjustRightInd w:val="0"/>
        <w:spacing w:before="0" w:after="120"/>
        <w:ind w:left="1080"/>
        <w:textAlignment w:val="baseline"/>
      </w:pPr>
      <w:r w:rsidRPr="006567C9">
        <w:t>Regular cleaning of sediments and weeds from canals and drains;</w:t>
      </w:r>
    </w:p>
    <w:p w:rsidR="00551143" w:rsidRPr="006567C9" w:rsidRDefault="00551143" w:rsidP="005B2F82">
      <w:pPr>
        <w:numPr>
          <w:ilvl w:val="0"/>
          <w:numId w:val="46"/>
        </w:numPr>
        <w:tabs>
          <w:tab w:val="left" w:pos="1440"/>
        </w:tabs>
        <w:overflowPunct w:val="0"/>
        <w:autoSpaceDE w:val="0"/>
        <w:autoSpaceDN w:val="0"/>
        <w:adjustRightInd w:val="0"/>
        <w:spacing w:before="0" w:after="120"/>
        <w:ind w:left="1080"/>
        <w:textAlignment w:val="baseline"/>
      </w:pPr>
      <w:r w:rsidRPr="006567C9">
        <w:t>Inspection and lubrication of gates; and</w:t>
      </w:r>
    </w:p>
    <w:p w:rsidR="00551143" w:rsidRPr="006567C9" w:rsidRDefault="00551143" w:rsidP="005B2F82">
      <w:pPr>
        <w:numPr>
          <w:ilvl w:val="0"/>
          <w:numId w:val="47"/>
        </w:numPr>
        <w:tabs>
          <w:tab w:val="left" w:pos="1440"/>
        </w:tabs>
        <w:overflowPunct w:val="0"/>
        <w:autoSpaceDE w:val="0"/>
        <w:autoSpaceDN w:val="0"/>
        <w:adjustRightInd w:val="0"/>
        <w:spacing w:before="0"/>
        <w:ind w:left="1080"/>
        <w:textAlignment w:val="baseline"/>
      </w:pPr>
      <w:r w:rsidRPr="006567C9">
        <w:t>Maintenance of cracked lined canals, regulating and control structures.</w:t>
      </w:r>
    </w:p>
    <w:p w:rsidR="00551143" w:rsidRPr="006567C9" w:rsidRDefault="00551143" w:rsidP="00551143">
      <w:pPr>
        <w:numPr>
          <w:ilvl w:val="12"/>
          <w:numId w:val="0"/>
        </w:numPr>
      </w:pPr>
      <w:r w:rsidRPr="006567C9">
        <w:lastRenderedPageBreak/>
        <w:t>Repair works include task carried out more frequently and quickly, and include those task that are generally unpredictable.  They also include emergency works.  The activities included in this category are:-</w:t>
      </w:r>
    </w:p>
    <w:p w:rsidR="00551143" w:rsidRPr="006567C9" w:rsidRDefault="00551143" w:rsidP="005B2F82">
      <w:pPr>
        <w:numPr>
          <w:ilvl w:val="0"/>
          <w:numId w:val="48"/>
        </w:numPr>
        <w:tabs>
          <w:tab w:val="left" w:pos="1440"/>
        </w:tabs>
        <w:overflowPunct w:val="0"/>
        <w:autoSpaceDE w:val="0"/>
        <w:autoSpaceDN w:val="0"/>
        <w:adjustRightInd w:val="0"/>
        <w:spacing w:before="0" w:after="120"/>
        <w:ind w:left="1080"/>
        <w:textAlignment w:val="baseline"/>
      </w:pPr>
      <w:r w:rsidRPr="006567C9">
        <w:t>Repairing overtopped or breached canals, drains, and flood protection dykes;</w:t>
      </w:r>
    </w:p>
    <w:p w:rsidR="00551143" w:rsidRPr="006567C9" w:rsidRDefault="00551143" w:rsidP="005B2F82">
      <w:pPr>
        <w:numPr>
          <w:ilvl w:val="0"/>
          <w:numId w:val="49"/>
        </w:numPr>
        <w:tabs>
          <w:tab w:val="left" w:pos="1440"/>
        </w:tabs>
        <w:overflowPunct w:val="0"/>
        <w:autoSpaceDE w:val="0"/>
        <w:autoSpaceDN w:val="0"/>
        <w:adjustRightInd w:val="0"/>
        <w:spacing w:before="0" w:after="120"/>
        <w:ind w:left="1080"/>
        <w:textAlignment w:val="baseline"/>
      </w:pPr>
      <w:r w:rsidRPr="006567C9">
        <w:t>Repairing jammed gates;</w:t>
      </w:r>
    </w:p>
    <w:p w:rsidR="00551143" w:rsidRPr="006567C9" w:rsidRDefault="00551143" w:rsidP="005B2F82">
      <w:pPr>
        <w:numPr>
          <w:ilvl w:val="0"/>
          <w:numId w:val="50"/>
        </w:numPr>
        <w:tabs>
          <w:tab w:val="left" w:pos="1440"/>
        </w:tabs>
        <w:overflowPunct w:val="0"/>
        <w:autoSpaceDE w:val="0"/>
        <w:autoSpaceDN w:val="0"/>
        <w:adjustRightInd w:val="0"/>
        <w:spacing w:before="0" w:after="120"/>
        <w:ind w:left="1080"/>
        <w:textAlignment w:val="baseline"/>
      </w:pPr>
      <w:r w:rsidRPr="006567C9">
        <w:t>Filling holes made by wild animals; and</w:t>
      </w:r>
    </w:p>
    <w:p w:rsidR="00551143" w:rsidRPr="006567C9" w:rsidRDefault="00551143" w:rsidP="005B2F82">
      <w:pPr>
        <w:numPr>
          <w:ilvl w:val="0"/>
          <w:numId w:val="51"/>
        </w:numPr>
        <w:tabs>
          <w:tab w:val="left" w:pos="1440"/>
        </w:tabs>
        <w:overflowPunct w:val="0"/>
        <w:autoSpaceDE w:val="0"/>
        <w:autoSpaceDN w:val="0"/>
        <w:adjustRightInd w:val="0"/>
        <w:spacing w:before="0"/>
        <w:ind w:left="1080"/>
        <w:textAlignment w:val="baseline"/>
      </w:pPr>
      <w:r w:rsidRPr="006567C9">
        <w:t>Reduced free board due to walking over by people and livestock.</w:t>
      </w:r>
    </w:p>
    <w:p w:rsidR="00551143" w:rsidRDefault="00551143" w:rsidP="00551143">
      <w:r w:rsidRPr="006567C9">
        <w:t xml:space="preserve">Regular inspection of the irrigation facilities should be carried out as part of the maintenance activities.  These tasks could be carried out immediately after the end of the main rains in September and during the rainy season.  This could concentrate on the interceptor drains and the flood protection dykes, the main canal and the field drains.  The inspection of the other </w:t>
      </w:r>
      <w:r w:rsidR="00FA1B7D">
        <w:t xml:space="preserve">works like the tertiary canals </w:t>
      </w:r>
      <w:r w:rsidRPr="006567C9">
        <w:t>and the water control and regulating structures could be carried.</w:t>
      </w:r>
    </w:p>
    <w:p w:rsidR="00551143" w:rsidRPr="008A2697" w:rsidRDefault="00551143" w:rsidP="00551143">
      <w:pPr>
        <w:sectPr w:rsidR="00551143" w:rsidRPr="008A2697" w:rsidSect="0041644A">
          <w:pgSz w:w="12240" w:h="15840"/>
          <w:pgMar w:top="990" w:right="1152" w:bottom="965" w:left="1440" w:header="720" w:footer="720" w:gutter="0"/>
          <w:cols w:space="720"/>
          <w:docGrid w:linePitch="360"/>
        </w:sectPr>
      </w:pPr>
    </w:p>
    <w:p w:rsidR="00551143" w:rsidRDefault="0041644A" w:rsidP="0041644A">
      <w:pPr>
        <w:pStyle w:val="Heading1"/>
        <w:jc w:val="left"/>
      </w:pPr>
      <w:bookmarkStart w:id="256" w:name="_Toc510097428"/>
      <w:r>
        <w:lastRenderedPageBreak/>
        <w:t>CONCLUSION</w:t>
      </w:r>
      <w:bookmarkEnd w:id="256"/>
    </w:p>
    <w:p w:rsidR="00234BF8" w:rsidRDefault="00234BF8" w:rsidP="005B2F82">
      <w:pPr>
        <w:pStyle w:val="ListParagraph"/>
        <w:numPr>
          <w:ilvl w:val="0"/>
          <w:numId w:val="53"/>
        </w:numPr>
        <w:spacing w:before="0"/>
      </w:pPr>
      <w:r w:rsidRPr="00EA2BEC">
        <w:t>The infrastructure of this project area i</w:t>
      </w:r>
      <w:r>
        <w:t xml:space="preserve">s designed to irrigate about 400 </w:t>
      </w:r>
      <w:r w:rsidRPr="00EA2BEC">
        <w:t xml:space="preserve">ha of land by taking its supply from the </w:t>
      </w:r>
      <w:r>
        <w:t xml:space="preserve">Tena </w:t>
      </w:r>
      <w:r w:rsidRPr="00EA2BEC">
        <w:t xml:space="preserve">diversion weir irrigation project. </w:t>
      </w:r>
    </w:p>
    <w:p w:rsidR="00234BF8" w:rsidRPr="00EA2BEC" w:rsidRDefault="00234BF8" w:rsidP="005B2F82">
      <w:pPr>
        <w:pStyle w:val="ListParagraph"/>
        <w:numPr>
          <w:ilvl w:val="0"/>
          <w:numId w:val="53"/>
        </w:numPr>
        <w:spacing w:before="0"/>
      </w:pPr>
      <w:r w:rsidRPr="00EA2BEC">
        <w:t>The method of irrigation of the project area is furrow</w:t>
      </w:r>
      <w:r>
        <w:t>,</w:t>
      </w:r>
      <w:r w:rsidRPr="00EA2BEC">
        <w:t xml:space="preserve"> surface irrigation in which the main and tertiary canals are working continuously whereas the field canals within a tertiary block are working rotational system.</w:t>
      </w:r>
    </w:p>
    <w:p w:rsidR="00234BF8" w:rsidRPr="00EA2BEC" w:rsidRDefault="00234BF8" w:rsidP="005B2F82">
      <w:pPr>
        <w:pStyle w:val="ListParagraph"/>
        <w:numPr>
          <w:ilvl w:val="0"/>
          <w:numId w:val="53"/>
        </w:numPr>
        <w:spacing w:before="0"/>
      </w:pPr>
      <w:r w:rsidRPr="00EA2BEC">
        <w:t>As the dominant soil type is clay soil, the main canal sy</w:t>
      </w:r>
      <w:r>
        <w:t>stem is designed to be masonry and earthen tertiary canals.</w:t>
      </w:r>
    </w:p>
    <w:p w:rsidR="00234BF8" w:rsidRPr="00EA2BEC" w:rsidRDefault="00234BF8" w:rsidP="005B2F82">
      <w:pPr>
        <w:pStyle w:val="ListParagraph"/>
        <w:numPr>
          <w:ilvl w:val="0"/>
          <w:numId w:val="53"/>
        </w:numPr>
        <w:spacing w:before="0"/>
      </w:pPr>
      <w:r w:rsidRPr="00EA2BEC">
        <w:t xml:space="preserve">The reason why the main canal is to be lined up to the end is to avoid the siltation problem, </w:t>
      </w:r>
      <w:r>
        <w:t xml:space="preserve">increase conveyance efficiency, </w:t>
      </w:r>
      <w:r w:rsidRPr="00EA2BEC">
        <w:t>time s</w:t>
      </w:r>
      <w:r>
        <w:t xml:space="preserve">aving to reach at the tail part and </w:t>
      </w:r>
      <w:r w:rsidRPr="00EA2BEC">
        <w:t xml:space="preserve">reduce maintenance cost. </w:t>
      </w:r>
    </w:p>
    <w:p w:rsidR="00234BF8" w:rsidRPr="00234BF8" w:rsidRDefault="00234BF8" w:rsidP="00234BF8">
      <w:r w:rsidRPr="00234BF8">
        <w:t>The following recommendations are drown:</w:t>
      </w:r>
    </w:p>
    <w:p w:rsidR="00234BF8" w:rsidRPr="00536A98" w:rsidRDefault="00234BF8" w:rsidP="005B2F82">
      <w:pPr>
        <w:numPr>
          <w:ilvl w:val="0"/>
          <w:numId w:val="52"/>
        </w:numPr>
        <w:tabs>
          <w:tab w:val="clear" w:pos="555"/>
          <w:tab w:val="num" w:pos="1110"/>
        </w:tabs>
        <w:spacing w:before="0" w:after="200" w:line="276" w:lineRule="auto"/>
        <w:ind w:left="1110"/>
      </w:pPr>
      <w:r w:rsidRPr="00536A98">
        <w:t>For better performance and long service year of the project regular inspection and maintenance is highly required.</w:t>
      </w:r>
    </w:p>
    <w:p w:rsidR="00234BF8" w:rsidRDefault="00234BF8" w:rsidP="005B2F82">
      <w:pPr>
        <w:numPr>
          <w:ilvl w:val="0"/>
          <w:numId w:val="52"/>
        </w:numPr>
        <w:tabs>
          <w:tab w:val="clear" w:pos="555"/>
          <w:tab w:val="num" w:pos="1110"/>
        </w:tabs>
        <w:spacing w:before="0" w:after="200" w:line="276" w:lineRule="auto"/>
        <w:ind w:left="1110"/>
      </w:pPr>
      <w:r w:rsidRPr="00536A98">
        <w:t>Farmers training</w:t>
      </w:r>
      <w:r>
        <w:t>,</w:t>
      </w:r>
      <w:r w:rsidRPr="00536A98">
        <w:t xml:space="preserve"> how to operate and maintain the project </w:t>
      </w:r>
      <w:r>
        <w:t xml:space="preserve">structures </w:t>
      </w:r>
      <w:r w:rsidRPr="00536A98">
        <w:t>as a whole and available and water resources has a paramount important</w:t>
      </w:r>
      <w:r>
        <w:t>.</w:t>
      </w:r>
    </w:p>
    <w:p w:rsidR="00234BF8" w:rsidRPr="0033074B" w:rsidRDefault="00234BF8" w:rsidP="005B2F82">
      <w:pPr>
        <w:numPr>
          <w:ilvl w:val="0"/>
          <w:numId w:val="52"/>
        </w:numPr>
        <w:tabs>
          <w:tab w:val="clear" w:pos="555"/>
          <w:tab w:val="num" w:pos="1110"/>
        </w:tabs>
        <w:spacing w:before="0" w:after="200" w:line="276" w:lineRule="auto"/>
        <w:ind w:left="1110"/>
      </w:pPr>
      <w:r w:rsidRPr="0033074B">
        <w:t>The irrigation hours per day and per week should be flexible based on baseflow amount of each month.</w:t>
      </w:r>
    </w:p>
    <w:p w:rsidR="00551143" w:rsidRDefault="00234BF8" w:rsidP="00234BF8">
      <w:pPr>
        <w:jc w:val="left"/>
        <w:rPr>
          <w:color w:val="000000"/>
        </w:rPr>
      </w:pPr>
      <w:r w:rsidRPr="00EA2BEC">
        <w:rPr>
          <w:color w:val="000000"/>
        </w:rPr>
        <w:t>As soils of the command area are predominantly clay textured; and hence water and soil management measures should be undertaken; and optimum moisture content should be maintained to improve workability of the soil during land preparation and planting time</w:t>
      </w:r>
    </w:p>
    <w:p w:rsidR="00234BF8" w:rsidRDefault="00234BF8" w:rsidP="00234BF8">
      <w:pPr>
        <w:jc w:val="left"/>
        <w:rPr>
          <w:color w:val="000000"/>
        </w:rPr>
      </w:pPr>
    </w:p>
    <w:p w:rsidR="00234BF8" w:rsidRDefault="00234BF8" w:rsidP="00234BF8">
      <w:pPr>
        <w:jc w:val="left"/>
        <w:rPr>
          <w:color w:val="000000"/>
        </w:rPr>
      </w:pPr>
    </w:p>
    <w:p w:rsidR="00234BF8" w:rsidRDefault="00234BF8" w:rsidP="00234BF8">
      <w:pPr>
        <w:jc w:val="left"/>
        <w:rPr>
          <w:color w:val="000000"/>
        </w:rPr>
      </w:pPr>
    </w:p>
    <w:p w:rsidR="00234BF8" w:rsidRDefault="00234BF8" w:rsidP="00234BF8">
      <w:pPr>
        <w:jc w:val="left"/>
        <w:rPr>
          <w:color w:val="000000"/>
        </w:rPr>
      </w:pPr>
    </w:p>
    <w:p w:rsidR="00234BF8" w:rsidRDefault="00234BF8">
      <w:pPr>
        <w:spacing w:before="480" w:line="276" w:lineRule="auto"/>
        <w:ind w:left="432" w:hanging="432"/>
        <w:jc w:val="left"/>
        <w:rPr>
          <w:color w:val="000000"/>
        </w:rPr>
      </w:pPr>
      <w:r>
        <w:rPr>
          <w:color w:val="000000"/>
        </w:rPr>
        <w:br w:type="page"/>
      </w:r>
    </w:p>
    <w:p w:rsidR="00234BF8" w:rsidRDefault="00234BF8" w:rsidP="00234BF8">
      <w:pPr>
        <w:jc w:val="left"/>
        <w:rPr>
          <w:rFonts w:eastAsiaTheme="majorEastAsia" w:cstheme="majorBidi"/>
          <w:color w:val="365F91" w:themeColor="accent1" w:themeShade="BF"/>
          <w:sz w:val="28"/>
          <w:szCs w:val="28"/>
        </w:rPr>
      </w:pPr>
    </w:p>
    <w:p w:rsidR="008A2697" w:rsidRPr="00523723" w:rsidRDefault="008A2697" w:rsidP="0041644A">
      <w:pPr>
        <w:pStyle w:val="Heading1"/>
        <w:jc w:val="left"/>
      </w:pPr>
      <w:bookmarkStart w:id="257" w:name="_Toc510097429"/>
      <w:r w:rsidRPr="00523723">
        <w:t>REFERENCES</w:t>
      </w:r>
      <w:bookmarkEnd w:id="257"/>
    </w:p>
    <w:p w:rsidR="00663134" w:rsidRPr="00663134" w:rsidRDefault="00663134" w:rsidP="00663134">
      <w:pPr>
        <w:pStyle w:val="ListParagraph"/>
        <w:numPr>
          <w:ilvl w:val="0"/>
          <w:numId w:val="55"/>
        </w:numPr>
      </w:pPr>
      <w:r w:rsidRPr="00663134">
        <w:rPr>
          <w:noProof/>
        </w:rPr>
        <w:t>Arora, KR. (2002). Irrigation, water power and water resources engineering: Standard Publisher Distributors</w:t>
      </w:r>
    </w:p>
    <w:p w:rsidR="00663134" w:rsidRPr="00663134" w:rsidRDefault="00663134" w:rsidP="00663134">
      <w:pPr>
        <w:pStyle w:val="ListParagraph"/>
        <w:numPr>
          <w:ilvl w:val="0"/>
          <w:numId w:val="55"/>
        </w:numPr>
        <w:rPr>
          <w:noProof/>
        </w:rPr>
      </w:pPr>
      <w:bookmarkStart w:id="258" w:name="_ENREF_3"/>
      <w:r w:rsidRPr="00663134">
        <w:rPr>
          <w:noProof/>
        </w:rPr>
        <w:t>Baban, Rozgar. (1995). Design of diversion weirs: small scale irrigation in hot climates: John Wiley &amp; Sons.</w:t>
      </w:r>
      <w:bookmarkEnd w:id="258"/>
    </w:p>
    <w:p w:rsidR="00663134" w:rsidRPr="00663134" w:rsidRDefault="00663134" w:rsidP="00663134">
      <w:pPr>
        <w:pStyle w:val="ListParagraph"/>
        <w:numPr>
          <w:ilvl w:val="0"/>
          <w:numId w:val="55"/>
        </w:numPr>
        <w:rPr>
          <w:noProof/>
        </w:rPr>
      </w:pPr>
      <w:bookmarkStart w:id="259" w:name="_ENREF_20"/>
      <w:r w:rsidRPr="00663134">
        <w:rPr>
          <w:noProof/>
        </w:rPr>
        <w:t>Novák, Pavel, Moffat, AIB, Nalluri, Chandra, &amp; Narayanan, R. (2007). Hydraulic structures: CRC Press.</w:t>
      </w:r>
      <w:bookmarkEnd w:id="259"/>
    </w:p>
    <w:p w:rsidR="00523723" w:rsidRPr="00663134" w:rsidRDefault="00523723" w:rsidP="00663134">
      <w:pPr>
        <w:pStyle w:val="ListParagraph"/>
        <w:numPr>
          <w:ilvl w:val="0"/>
          <w:numId w:val="55"/>
        </w:numPr>
      </w:pPr>
      <w:r w:rsidRPr="00663134">
        <w:t xml:space="preserve">MOWR A.A (1997) </w:t>
      </w:r>
      <w:r w:rsidR="0018052A" w:rsidRPr="00663134">
        <w:t>small scale irrigation project technical hand book</w:t>
      </w:r>
      <w:r w:rsidRPr="00663134">
        <w:t>.</w:t>
      </w:r>
    </w:p>
    <w:p w:rsidR="0018052A" w:rsidRPr="00663134" w:rsidRDefault="0018052A" w:rsidP="00663134">
      <w:pPr>
        <w:pStyle w:val="ListParagraph"/>
        <w:numPr>
          <w:ilvl w:val="0"/>
          <w:numId w:val="55"/>
        </w:numPr>
      </w:pPr>
      <w:r w:rsidRPr="00663134">
        <w:t>Bedient,Philip B,</w:t>
      </w:r>
      <w:r w:rsidR="00523723" w:rsidRPr="00663134">
        <w:t xml:space="preserve"> (</w:t>
      </w:r>
      <w:r w:rsidRPr="00663134">
        <w:t>1948</w:t>
      </w:r>
      <w:r w:rsidR="00523723" w:rsidRPr="00663134">
        <w:t xml:space="preserve">) </w:t>
      </w:r>
      <w:r w:rsidRPr="00663134">
        <w:t>,Hydrology and flood plain analysis,</w:t>
      </w:r>
    </w:p>
    <w:p w:rsidR="0018052A" w:rsidRPr="00663134" w:rsidRDefault="0018052A" w:rsidP="00663134">
      <w:pPr>
        <w:pStyle w:val="ListParagraph"/>
        <w:numPr>
          <w:ilvl w:val="0"/>
          <w:numId w:val="55"/>
        </w:numPr>
      </w:pPr>
      <w:r w:rsidRPr="00663134">
        <w:t xml:space="preserve">Santosh Kumar </w:t>
      </w:r>
      <w:r w:rsidR="00523723" w:rsidRPr="00663134">
        <w:t>Garg,(</w:t>
      </w:r>
      <w:r w:rsidRPr="00663134">
        <w:t>1976</w:t>
      </w:r>
      <w:r w:rsidR="00523723" w:rsidRPr="00663134">
        <w:t>)</w:t>
      </w:r>
      <w:r w:rsidRPr="00663134">
        <w:t>, Irrigation and hydraulic structure.</w:t>
      </w:r>
    </w:p>
    <w:p w:rsidR="0018052A" w:rsidRPr="00663134" w:rsidRDefault="0018052A" w:rsidP="00663134">
      <w:pPr>
        <w:pStyle w:val="ListParagraph"/>
        <w:numPr>
          <w:ilvl w:val="0"/>
          <w:numId w:val="55"/>
        </w:numPr>
      </w:pPr>
      <w:r w:rsidRPr="00663134">
        <w:t>American National Standards Institute (1998), Pump Intake Design, Hydraulic Institute, Parsippany</w:t>
      </w:r>
      <w:r w:rsidR="00925D25" w:rsidRPr="00663134">
        <w:t>.</w:t>
      </w:r>
    </w:p>
    <w:p w:rsidR="00925D25" w:rsidRDefault="00925D25" w:rsidP="00062A94">
      <w:pPr>
        <w:pStyle w:val="ListParagraph"/>
        <w:ind w:left="360"/>
      </w:pPr>
    </w:p>
    <w:p w:rsidR="0018052A" w:rsidRPr="0018052A" w:rsidRDefault="0018052A" w:rsidP="0018052A">
      <w:pPr>
        <w:pStyle w:val="ListParagraph"/>
        <w:ind w:left="360"/>
      </w:pPr>
    </w:p>
    <w:p w:rsidR="008A2697" w:rsidRDefault="008A2697" w:rsidP="00111095">
      <w:pPr>
        <w:spacing w:before="480" w:line="276" w:lineRule="auto"/>
        <w:jc w:val="left"/>
      </w:pPr>
      <w:r>
        <w:br w:type="page"/>
      </w:r>
    </w:p>
    <w:p w:rsidR="008A2697" w:rsidRPr="008112E0" w:rsidRDefault="0041644A" w:rsidP="0041644A">
      <w:pPr>
        <w:pStyle w:val="Heading1"/>
        <w:jc w:val="left"/>
      </w:pPr>
      <w:bookmarkStart w:id="260" w:name="_Toc510097430"/>
      <w:r w:rsidRPr="008112E0">
        <w:lastRenderedPageBreak/>
        <w:t>ANNEX</w:t>
      </w:r>
      <w:bookmarkEnd w:id="260"/>
    </w:p>
    <w:p w:rsidR="008A2697" w:rsidRDefault="00BD4462" w:rsidP="0041025A">
      <w:pPr>
        <w:pStyle w:val="Heading2"/>
      </w:pPr>
      <w:bookmarkStart w:id="261" w:name="_Toc510097431"/>
      <w:r>
        <w:t>Stability</w:t>
      </w:r>
      <w:r w:rsidR="008A2697">
        <w:t xml:space="preserve"> Analysis of Wing Wall</w:t>
      </w:r>
      <w:r>
        <w:t>s</w:t>
      </w:r>
      <w:bookmarkEnd w:id="261"/>
    </w:p>
    <w:p w:rsidR="00A23EC4" w:rsidRDefault="00A23EC4" w:rsidP="00A23EC4">
      <w:r>
        <w:t>Material properties:</w:t>
      </w:r>
    </w:p>
    <w:p w:rsidR="00A23EC4" w:rsidRDefault="00A23EC4" w:rsidP="005B2F82">
      <w:pPr>
        <w:pStyle w:val="ListParagraph"/>
        <w:numPr>
          <w:ilvl w:val="0"/>
          <w:numId w:val="40"/>
        </w:numPr>
      </w:pPr>
      <w:r>
        <w:t>Cyclopean c</w:t>
      </w:r>
      <w:r w:rsidRPr="00966674">
        <w:t>onc</w:t>
      </w:r>
      <w:r>
        <w:t>rete</w:t>
      </w:r>
      <w:r w:rsidRPr="00966674">
        <w:t xml:space="preserve"> unit weight</w:t>
      </w:r>
      <w:r>
        <w:t xml:space="preserve"> (r</w:t>
      </w:r>
      <w:r w:rsidRPr="00966674">
        <w:rPr>
          <w:vertAlign w:val="subscript"/>
        </w:rPr>
        <w:t>c</w:t>
      </w:r>
      <w:r>
        <w:t>)=23KN/m</w:t>
      </w:r>
      <w:r w:rsidRPr="00966674">
        <w:rPr>
          <w:vertAlign w:val="superscript"/>
        </w:rPr>
        <w:t>3</w:t>
      </w:r>
      <w:r>
        <w:t>,</w:t>
      </w:r>
    </w:p>
    <w:p w:rsidR="00A23EC4" w:rsidRDefault="00A23EC4" w:rsidP="005B2F82">
      <w:pPr>
        <w:pStyle w:val="ListParagraph"/>
        <w:numPr>
          <w:ilvl w:val="0"/>
          <w:numId w:val="40"/>
        </w:numPr>
      </w:pPr>
      <w:r w:rsidRPr="003207C7">
        <w:rPr>
          <w:sz w:val="20"/>
          <w:szCs w:val="20"/>
        </w:rPr>
        <w:t>Sat</w:t>
      </w:r>
      <w:r>
        <w:rPr>
          <w:sz w:val="20"/>
          <w:szCs w:val="20"/>
        </w:rPr>
        <w:t xml:space="preserve">urated </w:t>
      </w:r>
      <w:r w:rsidRPr="003207C7">
        <w:rPr>
          <w:sz w:val="20"/>
          <w:szCs w:val="20"/>
        </w:rPr>
        <w:t>Soil unit weight</w:t>
      </w:r>
      <w:r>
        <w:rPr>
          <w:sz w:val="20"/>
          <w:szCs w:val="20"/>
        </w:rPr>
        <w:t xml:space="preserve">, </w:t>
      </w:r>
      <w:r>
        <w:t>(r</w:t>
      </w:r>
      <w:r w:rsidRPr="00966674">
        <w:rPr>
          <w:vertAlign w:val="subscript"/>
        </w:rPr>
        <w:t>s</w:t>
      </w:r>
      <w:r>
        <w:t>)=19KN/m</w:t>
      </w:r>
      <w:r w:rsidRPr="00966674">
        <w:rPr>
          <w:vertAlign w:val="superscript"/>
        </w:rPr>
        <w:t>3</w:t>
      </w:r>
      <w:r>
        <w:t>,</w:t>
      </w:r>
    </w:p>
    <w:p w:rsidR="00A23EC4" w:rsidRDefault="00A23EC4" w:rsidP="005B2F82">
      <w:pPr>
        <w:pStyle w:val="ListParagraph"/>
        <w:numPr>
          <w:ilvl w:val="0"/>
          <w:numId w:val="40"/>
        </w:numPr>
      </w:pPr>
      <w:r>
        <w:rPr>
          <w:sz w:val="20"/>
          <w:szCs w:val="20"/>
        </w:rPr>
        <w:t>Water</w:t>
      </w:r>
      <w:r w:rsidRPr="003207C7">
        <w:rPr>
          <w:sz w:val="20"/>
          <w:szCs w:val="20"/>
        </w:rPr>
        <w:t xml:space="preserve"> unit weight</w:t>
      </w:r>
      <w:r>
        <w:rPr>
          <w:sz w:val="20"/>
          <w:szCs w:val="20"/>
        </w:rPr>
        <w:t xml:space="preserve">, </w:t>
      </w:r>
      <w:r>
        <w:t>(r</w:t>
      </w:r>
      <w:r w:rsidRPr="00966674">
        <w:rPr>
          <w:vertAlign w:val="subscript"/>
        </w:rPr>
        <w:t>w</w:t>
      </w:r>
      <w:r>
        <w:t>) = 9.81 KN/m</w:t>
      </w:r>
      <w:r w:rsidRPr="00966674">
        <w:rPr>
          <w:vertAlign w:val="superscript"/>
        </w:rPr>
        <w:t>3</w:t>
      </w:r>
      <w:r>
        <w:t>,</w:t>
      </w:r>
    </w:p>
    <w:p w:rsidR="00A23EC4" w:rsidRDefault="00A23EC4" w:rsidP="005B2F82">
      <w:pPr>
        <w:pStyle w:val="ListParagraph"/>
        <w:numPr>
          <w:ilvl w:val="0"/>
          <w:numId w:val="40"/>
        </w:numPr>
      </w:pPr>
      <w:r>
        <w:t>Friction factor (</w:t>
      </w:r>
      <w:r w:rsidRPr="00262F6E">
        <w:t>µ</w:t>
      </w:r>
      <w:r>
        <w:t>)=0.75 for rocky foundation,</w:t>
      </w:r>
    </w:p>
    <w:p w:rsidR="00BC5400" w:rsidRPr="0041644A" w:rsidRDefault="009826B5" w:rsidP="0041644A">
      <w:pPr>
        <w:pStyle w:val="Caption"/>
        <w:spacing w:after="0" w:line="240" w:lineRule="auto"/>
        <w:rPr>
          <w:i w:val="0"/>
        </w:rPr>
      </w:pPr>
      <w:bookmarkStart w:id="262" w:name="_Toc510097461"/>
      <w:r w:rsidRPr="0041644A">
        <w:rPr>
          <w:i w:val="0"/>
        </w:rPr>
        <w:t xml:space="preserve">Table </w:t>
      </w:r>
      <w:r w:rsidR="007114ED" w:rsidRPr="0041644A">
        <w:rPr>
          <w:i w:val="0"/>
        </w:rPr>
        <w:fldChar w:fldCharType="begin"/>
      </w:r>
      <w:r w:rsidR="00CC3088" w:rsidRPr="0041644A">
        <w:rPr>
          <w:i w:val="0"/>
        </w:rPr>
        <w:instrText xml:space="preserve"> STYLEREF 1 \s </w:instrText>
      </w:r>
      <w:r w:rsidR="007114ED" w:rsidRPr="0041644A">
        <w:rPr>
          <w:i w:val="0"/>
        </w:rPr>
        <w:fldChar w:fldCharType="separate"/>
      </w:r>
      <w:r w:rsidR="00E95371">
        <w:rPr>
          <w:i w:val="0"/>
          <w:noProof/>
        </w:rPr>
        <w:t>9</w:t>
      </w:r>
      <w:r w:rsidR="007114ED" w:rsidRPr="0041644A">
        <w:rPr>
          <w:i w:val="0"/>
          <w:noProof/>
        </w:rPr>
        <w:fldChar w:fldCharType="end"/>
      </w:r>
      <w:r w:rsidR="008F335B" w:rsidRPr="0041644A">
        <w:rPr>
          <w:i w:val="0"/>
        </w:rPr>
        <w:noBreakHyphen/>
      </w:r>
      <w:r w:rsidR="007114ED" w:rsidRPr="0041644A">
        <w:rPr>
          <w:i w:val="0"/>
        </w:rPr>
        <w:fldChar w:fldCharType="begin"/>
      </w:r>
      <w:r w:rsidR="00CC3088" w:rsidRPr="0041644A">
        <w:rPr>
          <w:i w:val="0"/>
        </w:rPr>
        <w:instrText xml:space="preserve"> SEQ Table \* ARABIC \s 1 </w:instrText>
      </w:r>
      <w:r w:rsidR="007114ED" w:rsidRPr="0041644A">
        <w:rPr>
          <w:i w:val="0"/>
        </w:rPr>
        <w:fldChar w:fldCharType="separate"/>
      </w:r>
      <w:r w:rsidR="00E95371">
        <w:rPr>
          <w:i w:val="0"/>
          <w:noProof/>
        </w:rPr>
        <w:t>1</w:t>
      </w:r>
      <w:r w:rsidR="007114ED" w:rsidRPr="0041644A">
        <w:rPr>
          <w:i w:val="0"/>
          <w:noProof/>
        </w:rPr>
        <w:fldChar w:fldCharType="end"/>
      </w:r>
      <w:r w:rsidRPr="0041644A">
        <w:rPr>
          <w:i w:val="0"/>
        </w:rPr>
        <w:t xml:space="preserve"> Stability Analysis for U/s Wing Walls</w:t>
      </w:r>
      <w:bookmarkEnd w:id="262"/>
    </w:p>
    <w:tbl>
      <w:tblPr>
        <w:tblStyle w:val="TableGrid"/>
        <w:tblW w:w="0" w:type="auto"/>
        <w:tblInd w:w="288" w:type="dxa"/>
        <w:tblLayout w:type="fixed"/>
        <w:tblLook w:val="04A0"/>
      </w:tblPr>
      <w:tblGrid>
        <w:gridCol w:w="3150"/>
        <w:gridCol w:w="990"/>
        <w:gridCol w:w="1260"/>
        <w:gridCol w:w="1440"/>
        <w:gridCol w:w="1260"/>
        <w:gridCol w:w="1260"/>
      </w:tblGrid>
      <w:tr w:rsidR="00BC5400" w:rsidRPr="0041644A" w:rsidTr="00BC5400">
        <w:tc>
          <w:tcPr>
            <w:tcW w:w="3150" w:type="dxa"/>
          </w:tcPr>
          <w:p w:rsidR="00BC5400" w:rsidRPr="0041644A" w:rsidRDefault="00BC5400" w:rsidP="00197E31">
            <w:pPr>
              <w:spacing w:line="240" w:lineRule="auto"/>
              <w:rPr>
                <w:rFonts w:cs="Times New Roman"/>
                <w:b/>
              </w:rPr>
            </w:pPr>
            <w:r w:rsidRPr="0041644A">
              <w:rPr>
                <w:rFonts w:cs="Times New Roman"/>
                <w:b/>
              </w:rPr>
              <w:t>Loading Condition</w:t>
            </w:r>
          </w:p>
        </w:tc>
        <w:tc>
          <w:tcPr>
            <w:tcW w:w="2250" w:type="dxa"/>
            <w:gridSpan w:val="2"/>
          </w:tcPr>
          <w:p w:rsidR="00BC5400" w:rsidRPr="0041644A" w:rsidRDefault="00BC5400" w:rsidP="00197E31">
            <w:pPr>
              <w:spacing w:line="240" w:lineRule="auto"/>
              <w:rPr>
                <w:rFonts w:cs="Times New Roman"/>
                <w:b/>
              </w:rPr>
            </w:pPr>
            <w:r w:rsidRPr="0041644A">
              <w:rPr>
                <w:rFonts w:cs="Times New Roman"/>
                <w:b/>
              </w:rPr>
              <w:t>Force (KN/m)</w:t>
            </w:r>
          </w:p>
        </w:tc>
        <w:tc>
          <w:tcPr>
            <w:tcW w:w="1440" w:type="dxa"/>
          </w:tcPr>
          <w:p w:rsidR="00BC5400" w:rsidRPr="0041644A" w:rsidRDefault="00BC5400" w:rsidP="00197E31">
            <w:pPr>
              <w:spacing w:line="240" w:lineRule="auto"/>
              <w:rPr>
                <w:rFonts w:cs="Times New Roman"/>
                <w:b/>
              </w:rPr>
            </w:pPr>
            <w:r w:rsidRPr="0041644A">
              <w:rPr>
                <w:rFonts w:cs="Times New Roman"/>
                <w:b/>
              </w:rPr>
              <w:t>Lever arm, m</w:t>
            </w:r>
          </w:p>
        </w:tc>
        <w:tc>
          <w:tcPr>
            <w:tcW w:w="2520" w:type="dxa"/>
            <w:gridSpan w:val="2"/>
          </w:tcPr>
          <w:p w:rsidR="00BC5400" w:rsidRPr="0041644A" w:rsidRDefault="00BC5400" w:rsidP="00197E31">
            <w:pPr>
              <w:spacing w:line="240" w:lineRule="auto"/>
              <w:rPr>
                <w:rFonts w:cs="Times New Roman"/>
              </w:rPr>
            </w:pPr>
            <w:r w:rsidRPr="0041644A">
              <w:rPr>
                <w:rFonts w:cs="Times New Roman"/>
                <w:b/>
              </w:rPr>
              <w:t>Moment (KN.m)</w:t>
            </w:r>
          </w:p>
        </w:tc>
      </w:tr>
      <w:tr w:rsidR="00BC5400" w:rsidRPr="0041644A" w:rsidTr="00BC5400">
        <w:tc>
          <w:tcPr>
            <w:tcW w:w="3150" w:type="dxa"/>
          </w:tcPr>
          <w:p w:rsidR="00BC5400" w:rsidRPr="0041644A" w:rsidRDefault="00BC5400" w:rsidP="00197E31">
            <w:pPr>
              <w:spacing w:line="240" w:lineRule="auto"/>
              <w:rPr>
                <w:rFonts w:cs="Times New Roman"/>
                <w:b/>
              </w:rPr>
            </w:pPr>
            <w:r w:rsidRPr="0041644A">
              <w:rPr>
                <w:rFonts w:cs="Times New Roman"/>
                <w:b/>
              </w:rPr>
              <w:t>loading types</w:t>
            </w:r>
          </w:p>
        </w:tc>
        <w:tc>
          <w:tcPr>
            <w:tcW w:w="990" w:type="dxa"/>
          </w:tcPr>
          <w:p w:rsidR="00BC5400" w:rsidRPr="0041644A" w:rsidRDefault="00BC5400" w:rsidP="00197E31">
            <w:pPr>
              <w:spacing w:line="240" w:lineRule="auto"/>
              <w:rPr>
                <w:rFonts w:cs="Times New Roman"/>
                <w:b/>
              </w:rPr>
            </w:pPr>
            <w:r w:rsidRPr="0041644A">
              <w:rPr>
                <w:rFonts w:cs="Times New Roman"/>
                <w:b/>
              </w:rPr>
              <w:t>Vertical</w:t>
            </w:r>
          </w:p>
        </w:tc>
        <w:tc>
          <w:tcPr>
            <w:tcW w:w="1260" w:type="dxa"/>
          </w:tcPr>
          <w:p w:rsidR="00BC5400" w:rsidRPr="0041644A" w:rsidRDefault="00BC5400" w:rsidP="00197E31">
            <w:pPr>
              <w:spacing w:line="240" w:lineRule="auto"/>
              <w:rPr>
                <w:rFonts w:cs="Times New Roman"/>
                <w:b/>
              </w:rPr>
            </w:pPr>
            <w:r w:rsidRPr="0041644A">
              <w:rPr>
                <w:rFonts w:cs="Times New Roman"/>
                <w:b/>
              </w:rPr>
              <w:t>Horizontal</w:t>
            </w:r>
          </w:p>
        </w:tc>
        <w:tc>
          <w:tcPr>
            <w:tcW w:w="1440" w:type="dxa"/>
          </w:tcPr>
          <w:p w:rsidR="00BC5400" w:rsidRPr="0041644A" w:rsidRDefault="004F79A8" w:rsidP="00197E31">
            <w:pPr>
              <w:spacing w:line="240" w:lineRule="auto"/>
              <w:rPr>
                <w:rFonts w:cs="Times New Roman"/>
                <w:b/>
              </w:rPr>
            </w:pPr>
            <w:r w:rsidRPr="0041644A">
              <w:rPr>
                <w:rFonts w:cs="Times New Roman"/>
                <w:b/>
              </w:rPr>
              <w:t>About heel</w:t>
            </w:r>
          </w:p>
        </w:tc>
        <w:tc>
          <w:tcPr>
            <w:tcW w:w="1260" w:type="dxa"/>
          </w:tcPr>
          <w:p w:rsidR="00BC5400" w:rsidRPr="0041644A" w:rsidRDefault="00BC5400" w:rsidP="00197E31">
            <w:pPr>
              <w:spacing w:line="240" w:lineRule="auto"/>
              <w:rPr>
                <w:rFonts w:cs="Times New Roman"/>
                <w:b/>
              </w:rPr>
            </w:pPr>
            <w:r w:rsidRPr="0041644A">
              <w:rPr>
                <w:rFonts w:cs="Times New Roman"/>
                <w:b/>
              </w:rPr>
              <w:t>Positive, M</w:t>
            </w:r>
          </w:p>
        </w:tc>
        <w:tc>
          <w:tcPr>
            <w:tcW w:w="1260" w:type="dxa"/>
          </w:tcPr>
          <w:p w:rsidR="00BC5400" w:rsidRPr="0041644A" w:rsidRDefault="00BC5400" w:rsidP="00197E31">
            <w:pPr>
              <w:spacing w:line="240" w:lineRule="auto"/>
              <w:rPr>
                <w:rFonts w:cs="Times New Roman"/>
                <w:b/>
              </w:rPr>
            </w:pPr>
            <w:r w:rsidRPr="0041644A">
              <w:rPr>
                <w:rFonts w:cs="Times New Roman"/>
                <w:b/>
              </w:rPr>
              <w:t>Negative, M</w:t>
            </w:r>
          </w:p>
        </w:tc>
      </w:tr>
      <w:tr w:rsidR="00A23EC4" w:rsidRPr="0041644A" w:rsidTr="00BC5400">
        <w:tc>
          <w:tcPr>
            <w:tcW w:w="3150" w:type="dxa"/>
          </w:tcPr>
          <w:p w:rsidR="00A23EC4" w:rsidRPr="0041644A" w:rsidRDefault="00197E31" w:rsidP="00197E31">
            <w:pPr>
              <w:spacing w:line="240" w:lineRule="auto"/>
              <w:rPr>
                <w:rFonts w:cs="Times New Roman"/>
              </w:rPr>
            </w:pPr>
            <w:r w:rsidRPr="0041644A">
              <w:rPr>
                <w:rFonts w:cs="Times New Roman"/>
              </w:rPr>
              <w:t>Self-weight</w:t>
            </w:r>
            <w:r w:rsidR="00A23EC4" w:rsidRPr="0041644A">
              <w:rPr>
                <w:rFonts w:cs="Times New Roman"/>
              </w:rPr>
              <w:t>,W1</w:t>
            </w:r>
          </w:p>
        </w:tc>
        <w:tc>
          <w:tcPr>
            <w:tcW w:w="990" w:type="dxa"/>
          </w:tcPr>
          <w:p w:rsidR="00A23EC4" w:rsidRPr="0041644A" w:rsidRDefault="00A23EC4" w:rsidP="00197E31">
            <w:pPr>
              <w:spacing w:line="240" w:lineRule="auto"/>
              <w:rPr>
                <w:rFonts w:cs="Times New Roman"/>
              </w:rPr>
            </w:pPr>
            <w:r w:rsidRPr="0041644A">
              <w:rPr>
                <w:rFonts w:cs="Times New Roman"/>
              </w:rPr>
              <w:t>48.76</w:t>
            </w:r>
          </w:p>
        </w:tc>
        <w:tc>
          <w:tcPr>
            <w:tcW w:w="1260" w:type="dxa"/>
          </w:tcPr>
          <w:p w:rsidR="00A23EC4" w:rsidRPr="0041644A" w:rsidRDefault="00A23EC4" w:rsidP="00197E31">
            <w:pPr>
              <w:spacing w:line="240" w:lineRule="auto"/>
              <w:rPr>
                <w:rFonts w:cs="Times New Roman"/>
              </w:rPr>
            </w:pPr>
            <w:r w:rsidRPr="0041644A">
              <w:rPr>
                <w:rFonts w:cs="Times New Roman"/>
              </w:rPr>
              <w:t>0.00</w:t>
            </w:r>
          </w:p>
        </w:tc>
        <w:tc>
          <w:tcPr>
            <w:tcW w:w="1440" w:type="dxa"/>
          </w:tcPr>
          <w:p w:rsidR="00A23EC4" w:rsidRPr="0041644A" w:rsidRDefault="00A23EC4" w:rsidP="00197E31">
            <w:pPr>
              <w:spacing w:line="240" w:lineRule="auto"/>
              <w:rPr>
                <w:rFonts w:cs="Times New Roman"/>
              </w:rPr>
            </w:pPr>
            <w:r w:rsidRPr="0041644A">
              <w:rPr>
                <w:rFonts w:cs="Times New Roman"/>
              </w:rPr>
              <w:t>0.20</w:t>
            </w:r>
          </w:p>
        </w:tc>
        <w:tc>
          <w:tcPr>
            <w:tcW w:w="1260" w:type="dxa"/>
          </w:tcPr>
          <w:p w:rsidR="00A23EC4" w:rsidRPr="0041644A" w:rsidRDefault="00A23EC4" w:rsidP="00197E31">
            <w:pPr>
              <w:spacing w:line="240" w:lineRule="auto"/>
              <w:rPr>
                <w:rFonts w:cs="Times New Roman"/>
              </w:rPr>
            </w:pPr>
            <w:r w:rsidRPr="0041644A">
              <w:rPr>
                <w:rFonts w:cs="Times New Roman"/>
              </w:rPr>
              <w:t>9.75</w:t>
            </w:r>
          </w:p>
        </w:tc>
        <w:tc>
          <w:tcPr>
            <w:tcW w:w="1260" w:type="dxa"/>
          </w:tcPr>
          <w:p w:rsidR="00A23EC4" w:rsidRPr="0041644A" w:rsidRDefault="00A23EC4" w:rsidP="00197E31">
            <w:pPr>
              <w:spacing w:line="240" w:lineRule="auto"/>
              <w:rPr>
                <w:rFonts w:cs="Times New Roman"/>
              </w:rPr>
            </w:pPr>
            <w:r w:rsidRPr="0041644A">
              <w:rPr>
                <w:rFonts w:cs="Times New Roman"/>
              </w:rPr>
              <w:t>0</w:t>
            </w:r>
          </w:p>
        </w:tc>
      </w:tr>
      <w:tr w:rsidR="00A23EC4" w:rsidRPr="0041644A" w:rsidTr="00BC5400">
        <w:tc>
          <w:tcPr>
            <w:tcW w:w="3150" w:type="dxa"/>
          </w:tcPr>
          <w:p w:rsidR="00A23EC4" w:rsidRPr="0041644A" w:rsidRDefault="00197E31" w:rsidP="00197E31">
            <w:pPr>
              <w:spacing w:line="240" w:lineRule="auto"/>
              <w:rPr>
                <w:rFonts w:cs="Times New Roman"/>
              </w:rPr>
            </w:pPr>
            <w:r w:rsidRPr="0041644A">
              <w:rPr>
                <w:rFonts w:cs="Times New Roman"/>
              </w:rPr>
              <w:t>Self-weight</w:t>
            </w:r>
            <w:r w:rsidR="00A23EC4" w:rsidRPr="0041644A">
              <w:rPr>
                <w:rFonts w:cs="Times New Roman"/>
              </w:rPr>
              <w:t>,W2</w:t>
            </w:r>
          </w:p>
        </w:tc>
        <w:tc>
          <w:tcPr>
            <w:tcW w:w="990" w:type="dxa"/>
          </w:tcPr>
          <w:p w:rsidR="00A23EC4" w:rsidRPr="0041644A" w:rsidRDefault="00A23EC4" w:rsidP="00197E31">
            <w:pPr>
              <w:spacing w:line="240" w:lineRule="auto"/>
              <w:rPr>
                <w:rFonts w:cs="Times New Roman"/>
              </w:rPr>
            </w:pPr>
            <w:r w:rsidRPr="0041644A">
              <w:rPr>
                <w:rFonts w:cs="Times New Roman"/>
              </w:rPr>
              <w:t>185.59</w:t>
            </w:r>
          </w:p>
        </w:tc>
        <w:tc>
          <w:tcPr>
            <w:tcW w:w="1260" w:type="dxa"/>
          </w:tcPr>
          <w:p w:rsidR="00A23EC4" w:rsidRPr="0041644A" w:rsidRDefault="00A23EC4" w:rsidP="00197E31">
            <w:pPr>
              <w:spacing w:line="240" w:lineRule="auto"/>
              <w:rPr>
                <w:rFonts w:cs="Times New Roman"/>
              </w:rPr>
            </w:pPr>
            <w:r w:rsidRPr="0041644A">
              <w:rPr>
                <w:rFonts w:cs="Times New Roman"/>
              </w:rPr>
              <w:t>0.00</w:t>
            </w:r>
          </w:p>
        </w:tc>
        <w:tc>
          <w:tcPr>
            <w:tcW w:w="1440" w:type="dxa"/>
          </w:tcPr>
          <w:p w:rsidR="00A23EC4" w:rsidRPr="0041644A" w:rsidRDefault="00A23EC4" w:rsidP="00197E31">
            <w:pPr>
              <w:spacing w:line="240" w:lineRule="auto"/>
              <w:rPr>
                <w:rFonts w:cs="Times New Roman"/>
              </w:rPr>
            </w:pPr>
            <w:r w:rsidRPr="0041644A">
              <w:rPr>
                <w:rFonts w:cs="Times New Roman"/>
              </w:rPr>
              <w:t>2.43</w:t>
            </w:r>
          </w:p>
        </w:tc>
        <w:tc>
          <w:tcPr>
            <w:tcW w:w="1260" w:type="dxa"/>
          </w:tcPr>
          <w:p w:rsidR="00A23EC4" w:rsidRPr="0041644A" w:rsidRDefault="00A23EC4" w:rsidP="00197E31">
            <w:pPr>
              <w:spacing w:line="240" w:lineRule="auto"/>
              <w:rPr>
                <w:rFonts w:cs="Times New Roman"/>
              </w:rPr>
            </w:pPr>
            <w:r w:rsidRPr="0041644A">
              <w:rPr>
                <w:rFonts w:cs="Times New Roman"/>
              </w:rPr>
              <w:t>450.99</w:t>
            </w:r>
          </w:p>
        </w:tc>
        <w:tc>
          <w:tcPr>
            <w:tcW w:w="1260" w:type="dxa"/>
          </w:tcPr>
          <w:p w:rsidR="00A23EC4" w:rsidRPr="0041644A" w:rsidRDefault="00A23EC4" w:rsidP="00197E31">
            <w:pPr>
              <w:spacing w:line="240" w:lineRule="auto"/>
              <w:rPr>
                <w:rFonts w:cs="Times New Roman"/>
              </w:rPr>
            </w:pPr>
            <w:r w:rsidRPr="0041644A">
              <w:rPr>
                <w:rFonts w:cs="Times New Roman"/>
              </w:rPr>
              <w:t>0</w:t>
            </w:r>
          </w:p>
        </w:tc>
      </w:tr>
      <w:tr w:rsidR="00A23EC4" w:rsidRPr="0041644A" w:rsidTr="00BC5400">
        <w:tc>
          <w:tcPr>
            <w:tcW w:w="3150" w:type="dxa"/>
          </w:tcPr>
          <w:p w:rsidR="00A23EC4" w:rsidRPr="0041644A" w:rsidRDefault="00A23EC4" w:rsidP="00197E31">
            <w:pPr>
              <w:spacing w:line="240" w:lineRule="auto"/>
              <w:rPr>
                <w:rFonts w:cs="Times New Roman"/>
              </w:rPr>
            </w:pPr>
            <w:r w:rsidRPr="0041644A">
              <w:rPr>
                <w:rFonts w:cs="Times New Roman"/>
              </w:rPr>
              <w:t xml:space="preserve">Weight of Soil (W3) </w:t>
            </w:r>
          </w:p>
        </w:tc>
        <w:tc>
          <w:tcPr>
            <w:tcW w:w="990" w:type="dxa"/>
          </w:tcPr>
          <w:p w:rsidR="00A23EC4" w:rsidRPr="0041644A" w:rsidRDefault="00A23EC4" w:rsidP="00197E31">
            <w:pPr>
              <w:spacing w:line="240" w:lineRule="auto"/>
              <w:rPr>
                <w:rFonts w:cs="Times New Roman"/>
              </w:rPr>
            </w:pPr>
            <w:r w:rsidRPr="0041644A">
              <w:rPr>
                <w:rFonts w:cs="Times New Roman"/>
              </w:rPr>
              <w:t>17.85</w:t>
            </w:r>
          </w:p>
        </w:tc>
        <w:tc>
          <w:tcPr>
            <w:tcW w:w="1260" w:type="dxa"/>
          </w:tcPr>
          <w:p w:rsidR="00A23EC4" w:rsidRPr="0041644A" w:rsidRDefault="00A23EC4" w:rsidP="00197E31">
            <w:pPr>
              <w:spacing w:line="240" w:lineRule="auto"/>
              <w:rPr>
                <w:rFonts w:cs="Times New Roman"/>
              </w:rPr>
            </w:pPr>
            <w:r w:rsidRPr="0041644A">
              <w:rPr>
                <w:rFonts w:cs="Times New Roman"/>
              </w:rPr>
              <w:t>0.00</w:t>
            </w:r>
          </w:p>
        </w:tc>
        <w:tc>
          <w:tcPr>
            <w:tcW w:w="1440" w:type="dxa"/>
          </w:tcPr>
          <w:p w:rsidR="00A23EC4" w:rsidRPr="0041644A" w:rsidRDefault="00A23EC4" w:rsidP="00197E31">
            <w:pPr>
              <w:spacing w:line="240" w:lineRule="auto"/>
              <w:rPr>
                <w:rFonts w:cs="Times New Roman"/>
              </w:rPr>
            </w:pPr>
            <w:r w:rsidRPr="0041644A">
              <w:rPr>
                <w:rFonts w:cs="Times New Roman"/>
              </w:rPr>
              <w:t>0.77</w:t>
            </w:r>
          </w:p>
        </w:tc>
        <w:tc>
          <w:tcPr>
            <w:tcW w:w="1260" w:type="dxa"/>
          </w:tcPr>
          <w:p w:rsidR="00A23EC4" w:rsidRPr="0041644A" w:rsidRDefault="00A23EC4" w:rsidP="00197E31">
            <w:pPr>
              <w:spacing w:line="240" w:lineRule="auto"/>
              <w:rPr>
                <w:rFonts w:cs="Times New Roman"/>
              </w:rPr>
            </w:pPr>
            <w:r w:rsidRPr="0041644A">
              <w:rPr>
                <w:rFonts w:cs="Times New Roman"/>
              </w:rPr>
              <w:t>13.71</w:t>
            </w:r>
          </w:p>
        </w:tc>
        <w:tc>
          <w:tcPr>
            <w:tcW w:w="1260" w:type="dxa"/>
          </w:tcPr>
          <w:p w:rsidR="00A23EC4" w:rsidRPr="0041644A" w:rsidRDefault="00A23EC4" w:rsidP="00197E31">
            <w:pPr>
              <w:spacing w:line="240" w:lineRule="auto"/>
              <w:rPr>
                <w:rFonts w:cs="Times New Roman"/>
              </w:rPr>
            </w:pPr>
            <w:r w:rsidRPr="0041644A">
              <w:rPr>
                <w:rFonts w:cs="Times New Roman"/>
              </w:rPr>
              <w:t>0</w:t>
            </w:r>
          </w:p>
        </w:tc>
      </w:tr>
      <w:tr w:rsidR="00A23EC4" w:rsidRPr="0041644A" w:rsidTr="00BC5400">
        <w:tc>
          <w:tcPr>
            <w:tcW w:w="3150" w:type="dxa"/>
          </w:tcPr>
          <w:p w:rsidR="00A23EC4" w:rsidRPr="0041644A" w:rsidRDefault="00197E31" w:rsidP="00197E31">
            <w:pPr>
              <w:spacing w:line="240" w:lineRule="auto"/>
              <w:rPr>
                <w:rFonts w:cs="Times New Roman"/>
              </w:rPr>
            </w:pPr>
            <w:r w:rsidRPr="0041644A">
              <w:rPr>
                <w:rFonts w:cs="Times New Roman"/>
              </w:rPr>
              <w:t xml:space="preserve">Lateral load of </w:t>
            </w:r>
            <w:r w:rsidR="00A23EC4" w:rsidRPr="0041644A">
              <w:rPr>
                <w:rFonts w:cs="Times New Roman"/>
              </w:rPr>
              <w:t xml:space="preserve">soil back fill </w:t>
            </w:r>
          </w:p>
        </w:tc>
        <w:tc>
          <w:tcPr>
            <w:tcW w:w="990" w:type="dxa"/>
          </w:tcPr>
          <w:p w:rsidR="00A23EC4" w:rsidRPr="0041644A" w:rsidRDefault="00A23EC4" w:rsidP="00197E31">
            <w:pPr>
              <w:spacing w:line="240" w:lineRule="auto"/>
              <w:rPr>
                <w:rFonts w:cs="Times New Roman"/>
              </w:rPr>
            </w:pPr>
            <w:r w:rsidRPr="0041644A">
              <w:rPr>
                <w:rFonts w:cs="Times New Roman"/>
              </w:rPr>
              <w:t>0.0</w:t>
            </w:r>
          </w:p>
        </w:tc>
        <w:tc>
          <w:tcPr>
            <w:tcW w:w="1260" w:type="dxa"/>
          </w:tcPr>
          <w:p w:rsidR="00A23EC4" w:rsidRPr="0041644A" w:rsidRDefault="00A23EC4" w:rsidP="00197E31">
            <w:pPr>
              <w:spacing w:line="240" w:lineRule="auto"/>
              <w:rPr>
                <w:rFonts w:cs="Times New Roman"/>
              </w:rPr>
            </w:pPr>
            <w:r w:rsidRPr="0041644A">
              <w:rPr>
                <w:rFonts w:cs="Times New Roman"/>
              </w:rPr>
              <w:t>-9.14</w:t>
            </w:r>
          </w:p>
        </w:tc>
        <w:tc>
          <w:tcPr>
            <w:tcW w:w="1440" w:type="dxa"/>
          </w:tcPr>
          <w:p w:rsidR="00A23EC4" w:rsidRPr="0041644A" w:rsidRDefault="00A23EC4" w:rsidP="00197E31">
            <w:pPr>
              <w:spacing w:line="240" w:lineRule="auto"/>
              <w:rPr>
                <w:rFonts w:cs="Times New Roman"/>
              </w:rPr>
            </w:pPr>
            <w:r w:rsidRPr="0041644A">
              <w:rPr>
                <w:rFonts w:cs="Times New Roman"/>
              </w:rPr>
              <w:t>0.57</w:t>
            </w:r>
          </w:p>
        </w:tc>
        <w:tc>
          <w:tcPr>
            <w:tcW w:w="1260" w:type="dxa"/>
          </w:tcPr>
          <w:p w:rsidR="00A23EC4" w:rsidRPr="0041644A" w:rsidRDefault="00A23EC4" w:rsidP="00197E31">
            <w:pPr>
              <w:spacing w:line="240" w:lineRule="auto"/>
              <w:rPr>
                <w:rFonts w:cs="Times New Roman"/>
              </w:rPr>
            </w:pPr>
            <w:r w:rsidRPr="0041644A">
              <w:rPr>
                <w:rFonts w:cs="Times New Roman"/>
              </w:rPr>
              <w:t>0</w:t>
            </w:r>
          </w:p>
        </w:tc>
        <w:tc>
          <w:tcPr>
            <w:tcW w:w="1260" w:type="dxa"/>
          </w:tcPr>
          <w:p w:rsidR="00A23EC4" w:rsidRPr="0041644A" w:rsidRDefault="00A23EC4" w:rsidP="00197E31">
            <w:pPr>
              <w:spacing w:line="240" w:lineRule="auto"/>
              <w:rPr>
                <w:rFonts w:cs="Times New Roman"/>
              </w:rPr>
            </w:pPr>
            <w:r w:rsidRPr="0041644A">
              <w:rPr>
                <w:rFonts w:cs="Times New Roman"/>
              </w:rPr>
              <w:t>-5.2</w:t>
            </w:r>
          </w:p>
        </w:tc>
      </w:tr>
      <w:tr w:rsidR="00A23EC4" w:rsidRPr="0041644A" w:rsidTr="00BC5400">
        <w:tc>
          <w:tcPr>
            <w:tcW w:w="3150" w:type="dxa"/>
          </w:tcPr>
          <w:p w:rsidR="00A23EC4" w:rsidRPr="0041644A" w:rsidRDefault="00A23EC4" w:rsidP="00197E31">
            <w:pPr>
              <w:spacing w:line="240" w:lineRule="auto"/>
              <w:rPr>
                <w:rFonts w:cs="Times New Roman"/>
              </w:rPr>
            </w:pPr>
            <w:r w:rsidRPr="0041644A">
              <w:rPr>
                <w:rFonts w:cs="Times New Roman"/>
              </w:rPr>
              <w:t>Hydrostatic Pressure, HFL</w:t>
            </w:r>
          </w:p>
        </w:tc>
        <w:tc>
          <w:tcPr>
            <w:tcW w:w="990" w:type="dxa"/>
          </w:tcPr>
          <w:p w:rsidR="00A23EC4" w:rsidRPr="0041644A" w:rsidRDefault="00A23EC4" w:rsidP="00197E31">
            <w:pPr>
              <w:spacing w:line="240" w:lineRule="auto"/>
              <w:rPr>
                <w:rFonts w:cs="Times New Roman"/>
              </w:rPr>
            </w:pPr>
            <w:r w:rsidRPr="0041644A">
              <w:rPr>
                <w:rFonts w:cs="Times New Roman"/>
              </w:rPr>
              <w:t>0.0</w:t>
            </w:r>
          </w:p>
        </w:tc>
        <w:tc>
          <w:tcPr>
            <w:tcW w:w="1260" w:type="dxa"/>
          </w:tcPr>
          <w:p w:rsidR="00A23EC4" w:rsidRPr="0041644A" w:rsidRDefault="00A23EC4" w:rsidP="00197E31">
            <w:pPr>
              <w:spacing w:line="240" w:lineRule="auto"/>
              <w:rPr>
                <w:rFonts w:cs="Times New Roman"/>
              </w:rPr>
            </w:pPr>
            <w:r w:rsidRPr="0041644A">
              <w:rPr>
                <w:rFonts w:cs="Times New Roman"/>
              </w:rPr>
              <w:t>140.45</w:t>
            </w:r>
          </w:p>
        </w:tc>
        <w:tc>
          <w:tcPr>
            <w:tcW w:w="1440" w:type="dxa"/>
          </w:tcPr>
          <w:p w:rsidR="00A23EC4" w:rsidRPr="0041644A" w:rsidRDefault="00A23EC4" w:rsidP="00197E31">
            <w:pPr>
              <w:spacing w:line="240" w:lineRule="auto"/>
              <w:rPr>
                <w:rFonts w:cs="Times New Roman"/>
              </w:rPr>
            </w:pPr>
            <w:r w:rsidRPr="0041644A">
              <w:rPr>
                <w:rFonts w:cs="Times New Roman"/>
              </w:rPr>
              <w:t>1.77</w:t>
            </w:r>
          </w:p>
        </w:tc>
        <w:tc>
          <w:tcPr>
            <w:tcW w:w="1260" w:type="dxa"/>
          </w:tcPr>
          <w:p w:rsidR="00A23EC4" w:rsidRPr="0041644A" w:rsidRDefault="00A23EC4" w:rsidP="00197E31">
            <w:pPr>
              <w:spacing w:line="240" w:lineRule="auto"/>
              <w:rPr>
                <w:rFonts w:cs="Times New Roman"/>
              </w:rPr>
            </w:pPr>
            <w:r w:rsidRPr="0041644A">
              <w:rPr>
                <w:rFonts w:cs="Times New Roman"/>
              </w:rPr>
              <w:t>-248.13</w:t>
            </w:r>
          </w:p>
        </w:tc>
        <w:tc>
          <w:tcPr>
            <w:tcW w:w="1260" w:type="dxa"/>
          </w:tcPr>
          <w:p w:rsidR="00A23EC4" w:rsidRPr="0041644A" w:rsidRDefault="00A23EC4" w:rsidP="00197E31">
            <w:pPr>
              <w:spacing w:line="240" w:lineRule="auto"/>
              <w:rPr>
                <w:rFonts w:cs="Times New Roman"/>
              </w:rPr>
            </w:pPr>
            <w:r w:rsidRPr="0041644A">
              <w:rPr>
                <w:rFonts w:cs="Times New Roman"/>
              </w:rPr>
              <w:t>0</w:t>
            </w:r>
          </w:p>
        </w:tc>
      </w:tr>
      <w:tr w:rsidR="00A23EC4" w:rsidRPr="0041644A" w:rsidTr="00BC5400">
        <w:tc>
          <w:tcPr>
            <w:tcW w:w="3150" w:type="dxa"/>
          </w:tcPr>
          <w:p w:rsidR="00A23EC4" w:rsidRPr="0041644A" w:rsidRDefault="00A23EC4" w:rsidP="00197E31">
            <w:pPr>
              <w:spacing w:line="240" w:lineRule="auto"/>
              <w:rPr>
                <w:rFonts w:cs="Times New Roman"/>
              </w:rPr>
            </w:pPr>
            <w:r w:rsidRPr="0041644A">
              <w:rPr>
                <w:rFonts w:cs="Times New Roman"/>
              </w:rPr>
              <w:t>Hydrostatic Pressure, PL</w:t>
            </w:r>
          </w:p>
        </w:tc>
        <w:tc>
          <w:tcPr>
            <w:tcW w:w="990" w:type="dxa"/>
          </w:tcPr>
          <w:p w:rsidR="00A23EC4" w:rsidRPr="0041644A" w:rsidRDefault="00A23EC4" w:rsidP="00197E31">
            <w:pPr>
              <w:spacing w:line="240" w:lineRule="auto"/>
              <w:rPr>
                <w:rFonts w:cs="Times New Roman"/>
              </w:rPr>
            </w:pPr>
            <w:r w:rsidRPr="0041644A">
              <w:rPr>
                <w:rFonts w:cs="Times New Roman"/>
              </w:rPr>
              <w:t>0.0</w:t>
            </w:r>
          </w:p>
        </w:tc>
        <w:tc>
          <w:tcPr>
            <w:tcW w:w="1260" w:type="dxa"/>
          </w:tcPr>
          <w:p w:rsidR="00A23EC4" w:rsidRPr="0041644A" w:rsidRDefault="00A23EC4" w:rsidP="00197E31">
            <w:pPr>
              <w:spacing w:line="240" w:lineRule="auto"/>
              <w:rPr>
                <w:rFonts w:cs="Times New Roman"/>
              </w:rPr>
            </w:pPr>
            <w:r w:rsidRPr="0041644A">
              <w:rPr>
                <w:rFonts w:cs="Times New Roman"/>
              </w:rPr>
              <w:t>31.25</w:t>
            </w:r>
          </w:p>
        </w:tc>
        <w:tc>
          <w:tcPr>
            <w:tcW w:w="1440" w:type="dxa"/>
          </w:tcPr>
          <w:p w:rsidR="00A23EC4" w:rsidRPr="0041644A" w:rsidRDefault="00A23EC4" w:rsidP="00197E31">
            <w:pPr>
              <w:spacing w:line="240" w:lineRule="auto"/>
              <w:rPr>
                <w:rFonts w:cs="Times New Roman"/>
              </w:rPr>
            </w:pPr>
            <w:r w:rsidRPr="0041644A">
              <w:rPr>
                <w:rFonts w:cs="Times New Roman"/>
              </w:rPr>
              <w:t>2.83</w:t>
            </w:r>
          </w:p>
        </w:tc>
        <w:tc>
          <w:tcPr>
            <w:tcW w:w="1260" w:type="dxa"/>
          </w:tcPr>
          <w:p w:rsidR="00A23EC4" w:rsidRPr="0041644A" w:rsidRDefault="00A23EC4" w:rsidP="00197E31">
            <w:pPr>
              <w:spacing w:line="240" w:lineRule="auto"/>
              <w:rPr>
                <w:rFonts w:cs="Times New Roman"/>
              </w:rPr>
            </w:pPr>
            <w:r w:rsidRPr="0041644A">
              <w:rPr>
                <w:rFonts w:cs="Times New Roman"/>
              </w:rPr>
              <w:t>88.54</w:t>
            </w:r>
          </w:p>
        </w:tc>
        <w:tc>
          <w:tcPr>
            <w:tcW w:w="1260" w:type="dxa"/>
          </w:tcPr>
          <w:p w:rsidR="00A23EC4" w:rsidRPr="0041644A" w:rsidRDefault="00A23EC4" w:rsidP="00197E31">
            <w:pPr>
              <w:spacing w:line="240" w:lineRule="auto"/>
              <w:rPr>
                <w:rFonts w:cs="Times New Roman"/>
              </w:rPr>
            </w:pPr>
            <w:r w:rsidRPr="0041644A">
              <w:rPr>
                <w:rFonts w:cs="Times New Roman"/>
              </w:rPr>
              <w:t>0.00</w:t>
            </w:r>
          </w:p>
        </w:tc>
      </w:tr>
      <w:tr w:rsidR="00A23EC4" w:rsidRPr="0041644A" w:rsidTr="00BC5400">
        <w:tc>
          <w:tcPr>
            <w:tcW w:w="3150" w:type="dxa"/>
          </w:tcPr>
          <w:p w:rsidR="00A23EC4" w:rsidRPr="0041644A" w:rsidRDefault="00A23EC4" w:rsidP="00197E31">
            <w:pPr>
              <w:spacing w:line="240" w:lineRule="auto"/>
              <w:rPr>
                <w:rFonts w:cs="Times New Roman"/>
              </w:rPr>
            </w:pPr>
            <w:r w:rsidRPr="0041644A">
              <w:rPr>
                <w:rFonts w:cs="Times New Roman"/>
              </w:rPr>
              <w:t>uplift load force</w:t>
            </w:r>
          </w:p>
        </w:tc>
        <w:tc>
          <w:tcPr>
            <w:tcW w:w="990" w:type="dxa"/>
          </w:tcPr>
          <w:p w:rsidR="00A23EC4" w:rsidRPr="0041644A" w:rsidRDefault="00A23EC4" w:rsidP="00197E31">
            <w:pPr>
              <w:spacing w:line="240" w:lineRule="auto"/>
              <w:rPr>
                <w:rFonts w:cs="Times New Roman"/>
              </w:rPr>
            </w:pPr>
            <w:r w:rsidRPr="0041644A">
              <w:rPr>
                <w:rFonts w:cs="Times New Roman"/>
              </w:rPr>
              <w:t>-18.26</w:t>
            </w:r>
          </w:p>
        </w:tc>
        <w:tc>
          <w:tcPr>
            <w:tcW w:w="1260" w:type="dxa"/>
          </w:tcPr>
          <w:p w:rsidR="00A23EC4" w:rsidRPr="0041644A" w:rsidRDefault="00A23EC4" w:rsidP="00197E31">
            <w:pPr>
              <w:spacing w:line="240" w:lineRule="auto"/>
              <w:rPr>
                <w:rFonts w:cs="Times New Roman"/>
              </w:rPr>
            </w:pPr>
            <w:r w:rsidRPr="0041644A">
              <w:rPr>
                <w:rFonts w:cs="Times New Roman"/>
              </w:rPr>
              <w:t>0.00</w:t>
            </w:r>
          </w:p>
        </w:tc>
        <w:tc>
          <w:tcPr>
            <w:tcW w:w="1440" w:type="dxa"/>
          </w:tcPr>
          <w:p w:rsidR="00A23EC4" w:rsidRPr="0041644A" w:rsidRDefault="00A23EC4" w:rsidP="00197E31">
            <w:pPr>
              <w:spacing w:line="240" w:lineRule="auto"/>
              <w:rPr>
                <w:rFonts w:cs="Times New Roman"/>
              </w:rPr>
            </w:pPr>
            <w:r w:rsidRPr="0041644A">
              <w:rPr>
                <w:rFonts w:cs="Times New Roman"/>
              </w:rPr>
              <w:t>1.15</w:t>
            </w:r>
          </w:p>
        </w:tc>
        <w:tc>
          <w:tcPr>
            <w:tcW w:w="1260" w:type="dxa"/>
          </w:tcPr>
          <w:p w:rsidR="00A23EC4" w:rsidRPr="0041644A" w:rsidRDefault="00A23EC4" w:rsidP="00197E31">
            <w:pPr>
              <w:spacing w:line="240" w:lineRule="auto"/>
              <w:rPr>
                <w:rFonts w:cs="Times New Roman"/>
              </w:rPr>
            </w:pPr>
            <w:r w:rsidRPr="0041644A">
              <w:rPr>
                <w:rFonts w:cs="Times New Roman"/>
              </w:rPr>
              <w:t>0</w:t>
            </w:r>
          </w:p>
        </w:tc>
        <w:tc>
          <w:tcPr>
            <w:tcW w:w="1260" w:type="dxa"/>
          </w:tcPr>
          <w:p w:rsidR="00A23EC4" w:rsidRPr="0041644A" w:rsidRDefault="00A23EC4" w:rsidP="00197E31">
            <w:pPr>
              <w:spacing w:line="240" w:lineRule="auto"/>
              <w:rPr>
                <w:rFonts w:cs="Times New Roman"/>
              </w:rPr>
            </w:pPr>
            <w:r w:rsidRPr="0041644A">
              <w:rPr>
                <w:rFonts w:cs="Times New Roman"/>
              </w:rPr>
              <w:t>-20.97</w:t>
            </w:r>
          </w:p>
        </w:tc>
      </w:tr>
      <w:tr w:rsidR="00A23EC4" w:rsidRPr="0041644A" w:rsidTr="00BC5400">
        <w:tc>
          <w:tcPr>
            <w:tcW w:w="3150" w:type="dxa"/>
          </w:tcPr>
          <w:p w:rsidR="00A23EC4" w:rsidRPr="0041644A" w:rsidRDefault="00A23EC4" w:rsidP="00197E31">
            <w:pPr>
              <w:spacing w:line="240" w:lineRule="auto"/>
              <w:rPr>
                <w:rFonts w:cs="Times New Roman"/>
                <w:b/>
              </w:rPr>
            </w:pPr>
            <w:r w:rsidRPr="0041644A">
              <w:rPr>
                <w:rFonts w:cs="Times New Roman"/>
                <w:b/>
              </w:rPr>
              <w:t>Sum for HFL condition</w:t>
            </w:r>
          </w:p>
        </w:tc>
        <w:tc>
          <w:tcPr>
            <w:tcW w:w="990" w:type="dxa"/>
          </w:tcPr>
          <w:p w:rsidR="00A23EC4" w:rsidRPr="0041644A" w:rsidRDefault="00A23EC4" w:rsidP="00197E31">
            <w:pPr>
              <w:spacing w:line="240" w:lineRule="auto"/>
              <w:rPr>
                <w:rFonts w:cs="Times New Roman"/>
              </w:rPr>
            </w:pPr>
            <w:r w:rsidRPr="0041644A">
              <w:rPr>
                <w:rFonts w:cs="Times New Roman"/>
              </w:rPr>
              <w:t>233.94</w:t>
            </w:r>
          </w:p>
        </w:tc>
        <w:tc>
          <w:tcPr>
            <w:tcW w:w="1260" w:type="dxa"/>
          </w:tcPr>
          <w:p w:rsidR="00A23EC4" w:rsidRPr="0041644A" w:rsidRDefault="00A23EC4" w:rsidP="00197E31">
            <w:pPr>
              <w:spacing w:line="240" w:lineRule="auto"/>
              <w:rPr>
                <w:rFonts w:cs="Times New Roman"/>
              </w:rPr>
            </w:pPr>
            <w:r w:rsidRPr="0041644A">
              <w:rPr>
                <w:rFonts w:cs="Times New Roman"/>
              </w:rPr>
              <w:t>131.31</w:t>
            </w:r>
          </w:p>
        </w:tc>
        <w:tc>
          <w:tcPr>
            <w:tcW w:w="1440" w:type="dxa"/>
          </w:tcPr>
          <w:p w:rsidR="00A23EC4" w:rsidRPr="0041644A" w:rsidRDefault="00A23EC4" w:rsidP="00197E31">
            <w:pPr>
              <w:spacing w:line="240" w:lineRule="auto"/>
              <w:rPr>
                <w:rFonts w:cs="Times New Roman"/>
              </w:rPr>
            </w:pPr>
          </w:p>
        </w:tc>
        <w:tc>
          <w:tcPr>
            <w:tcW w:w="1260" w:type="dxa"/>
          </w:tcPr>
          <w:p w:rsidR="00A23EC4" w:rsidRPr="0041644A" w:rsidRDefault="00A23EC4" w:rsidP="00197E31">
            <w:pPr>
              <w:spacing w:line="240" w:lineRule="auto"/>
              <w:rPr>
                <w:rFonts w:cs="Times New Roman"/>
              </w:rPr>
            </w:pPr>
            <w:r w:rsidRPr="0041644A">
              <w:rPr>
                <w:rFonts w:cs="Times New Roman"/>
              </w:rPr>
              <w:t>226.33</w:t>
            </w:r>
          </w:p>
        </w:tc>
        <w:tc>
          <w:tcPr>
            <w:tcW w:w="1260" w:type="dxa"/>
          </w:tcPr>
          <w:p w:rsidR="00A23EC4" w:rsidRPr="0041644A" w:rsidRDefault="00A23EC4" w:rsidP="00197E31">
            <w:pPr>
              <w:spacing w:line="240" w:lineRule="auto"/>
              <w:rPr>
                <w:rFonts w:cs="Times New Roman"/>
              </w:rPr>
            </w:pPr>
            <w:r w:rsidRPr="0041644A">
              <w:rPr>
                <w:rFonts w:cs="Times New Roman"/>
              </w:rPr>
              <w:t>26.15</w:t>
            </w:r>
          </w:p>
        </w:tc>
      </w:tr>
      <w:tr w:rsidR="00A23EC4" w:rsidRPr="0041644A" w:rsidTr="00BC5400">
        <w:tc>
          <w:tcPr>
            <w:tcW w:w="3150" w:type="dxa"/>
          </w:tcPr>
          <w:p w:rsidR="00A23EC4" w:rsidRPr="0041644A" w:rsidRDefault="00A23EC4" w:rsidP="00197E31">
            <w:pPr>
              <w:spacing w:line="240" w:lineRule="auto"/>
              <w:rPr>
                <w:rFonts w:cs="Times New Roman"/>
                <w:b/>
              </w:rPr>
            </w:pPr>
            <w:r w:rsidRPr="0041644A">
              <w:rPr>
                <w:rFonts w:cs="Times New Roman"/>
                <w:b/>
              </w:rPr>
              <w:t>Sum for Pool Level condition</w:t>
            </w:r>
          </w:p>
        </w:tc>
        <w:tc>
          <w:tcPr>
            <w:tcW w:w="990" w:type="dxa"/>
          </w:tcPr>
          <w:p w:rsidR="00A23EC4" w:rsidRPr="0041644A" w:rsidRDefault="00A23EC4" w:rsidP="00197E31">
            <w:pPr>
              <w:spacing w:line="240" w:lineRule="auto"/>
              <w:rPr>
                <w:rFonts w:cs="Times New Roman"/>
              </w:rPr>
            </w:pPr>
            <w:r w:rsidRPr="0041644A">
              <w:rPr>
                <w:rFonts w:cs="Times New Roman"/>
              </w:rPr>
              <w:t>233.94</w:t>
            </w:r>
          </w:p>
        </w:tc>
        <w:tc>
          <w:tcPr>
            <w:tcW w:w="1260" w:type="dxa"/>
          </w:tcPr>
          <w:p w:rsidR="00A23EC4" w:rsidRPr="0041644A" w:rsidRDefault="00A23EC4" w:rsidP="00197E31">
            <w:pPr>
              <w:spacing w:line="240" w:lineRule="auto"/>
              <w:rPr>
                <w:rFonts w:cs="Times New Roman"/>
              </w:rPr>
            </w:pPr>
            <w:r w:rsidRPr="0041644A">
              <w:rPr>
                <w:rFonts w:cs="Times New Roman"/>
              </w:rPr>
              <w:t>22.11</w:t>
            </w:r>
          </w:p>
        </w:tc>
        <w:tc>
          <w:tcPr>
            <w:tcW w:w="1440" w:type="dxa"/>
          </w:tcPr>
          <w:p w:rsidR="00A23EC4" w:rsidRPr="0041644A" w:rsidRDefault="00A23EC4" w:rsidP="00197E31">
            <w:pPr>
              <w:spacing w:line="240" w:lineRule="auto"/>
              <w:rPr>
                <w:rFonts w:cs="Times New Roman"/>
              </w:rPr>
            </w:pPr>
          </w:p>
        </w:tc>
        <w:tc>
          <w:tcPr>
            <w:tcW w:w="1260" w:type="dxa"/>
          </w:tcPr>
          <w:p w:rsidR="00A23EC4" w:rsidRPr="0041644A" w:rsidRDefault="00A23EC4" w:rsidP="00197E31">
            <w:pPr>
              <w:spacing w:line="240" w:lineRule="auto"/>
              <w:rPr>
                <w:rFonts w:cs="Times New Roman"/>
              </w:rPr>
            </w:pPr>
            <w:r w:rsidRPr="0041644A">
              <w:rPr>
                <w:rFonts w:cs="Times New Roman"/>
              </w:rPr>
              <w:t>563.00</w:t>
            </w:r>
          </w:p>
        </w:tc>
        <w:tc>
          <w:tcPr>
            <w:tcW w:w="1260" w:type="dxa"/>
          </w:tcPr>
          <w:p w:rsidR="00A23EC4" w:rsidRPr="0041644A" w:rsidRDefault="00A23EC4" w:rsidP="00197E31">
            <w:pPr>
              <w:spacing w:line="240" w:lineRule="auto"/>
              <w:rPr>
                <w:rFonts w:cs="Times New Roman"/>
              </w:rPr>
            </w:pPr>
            <w:r w:rsidRPr="0041644A">
              <w:rPr>
                <w:rFonts w:cs="Times New Roman"/>
              </w:rPr>
              <w:t>26.15</w:t>
            </w:r>
          </w:p>
        </w:tc>
      </w:tr>
      <w:tr w:rsidR="00BC5400" w:rsidRPr="0041644A" w:rsidTr="00BC5400">
        <w:tc>
          <w:tcPr>
            <w:tcW w:w="3150" w:type="dxa"/>
          </w:tcPr>
          <w:p w:rsidR="00BC5400" w:rsidRPr="0041644A" w:rsidRDefault="00BC5400" w:rsidP="00197E31">
            <w:pPr>
              <w:spacing w:line="240" w:lineRule="auto"/>
              <w:rPr>
                <w:rFonts w:cs="Times New Roman"/>
                <w:b/>
              </w:rPr>
            </w:pPr>
            <w:r w:rsidRPr="0041644A">
              <w:rPr>
                <w:rFonts w:cs="Times New Roman"/>
                <w:b/>
              </w:rPr>
              <w:t>Loading Condition</w:t>
            </w:r>
          </w:p>
        </w:tc>
        <w:tc>
          <w:tcPr>
            <w:tcW w:w="990" w:type="dxa"/>
          </w:tcPr>
          <w:p w:rsidR="00BC5400" w:rsidRPr="0041644A" w:rsidRDefault="00BC5400" w:rsidP="00197E31">
            <w:pPr>
              <w:spacing w:line="240" w:lineRule="auto"/>
              <w:rPr>
                <w:rFonts w:cs="Times New Roman"/>
                <w:b/>
              </w:rPr>
            </w:pPr>
            <w:r w:rsidRPr="0041644A">
              <w:rPr>
                <w:rFonts w:cs="Times New Roman"/>
                <w:b/>
              </w:rPr>
              <w:t>HFL</w:t>
            </w:r>
          </w:p>
        </w:tc>
        <w:tc>
          <w:tcPr>
            <w:tcW w:w="1260" w:type="dxa"/>
          </w:tcPr>
          <w:p w:rsidR="00BC5400" w:rsidRPr="0041644A" w:rsidRDefault="00BC5400" w:rsidP="00197E31">
            <w:pPr>
              <w:spacing w:line="240" w:lineRule="auto"/>
              <w:rPr>
                <w:rFonts w:cs="Times New Roman"/>
                <w:b/>
              </w:rPr>
            </w:pPr>
            <w:r w:rsidRPr="0041644A">
              <w:rPr>
                <w:rFonts w:cs="Times New Roman"/>
                <w:b/>
              </w:rPr>
              <w:t xml:space="preserve">PL </w:t>
            </w:r>
          </w:p>
        </w:tc>
        <w:tc>
          <w:tcPr>
            <w:tcW w:w="1440" w:type="dxa"/>
          </w:tcPr>
          <w:p w:rsidR="00BC5400" w:rsidRPr="0041644A" w:rsidRDefault="00BC5400" w:rsidP="00197E31">
            <w:pPr>
              <w:spacing w:line="240" w:lineRule="auto"/>
              <w:rPr>
                <w:rFonts w:cs="Times New Roman"/>
              </w:rPr>
            </w:pPr>
          </w:p>
        </w:tc>
        <w:tc>
          <w:tcPr>
            <w:tcW w:w="2520" w:type="dxa"/>
            <w:gridSpan w:val="2"/>
            <w:vMerge w:val="restart"/>
          </w:tcPr>
          <w:p w:rsidR="00BC5400" w:rsidRPr="0041644A" w:rsidRDefault="00BC5400" w:rsidP="00197E31">
            <w:pPr>
              <w:spacing w:line="240" w:lineRule="auto"/>
              <w:rPr>
                <w:rFonts w:cs="Times New Roman"/>
              </w:rPr>
            </w:pPr>
          </w:p>
        </w:tc>
      </w:tr>
      <w:tr w:rsidR="00197E31" w:rsidRPr="0041644A" w:rsidTr="00BC5400">
        <w:tc>
          <w:tcPr>
            <w:tcW w:w="3150" w:type="dxa"/>
          </w:tcPr>
          <w:p w:rsidR="00197E31" w:rsidRPr="0041644A" w:rsidRDefault="00197E31" w:rsidP="00197E31">
            <w:pPr>
              <w:spacing w:line="240" w:lineRule="auto"/>
              <w:rPr>
                <w:rFonts w:cs="Times New Roman"/>
              </w:rPr>
            </w:pPr>
            <w:r w:rsidRPr="0041644A">
              <w:rPr>
                <w:rFonts w:cs="Times New Roman"/>
              </w:rPr>
              <w:t>Summation Vertical Force, ΣFv</w:t>
            </w:r>
          </w:p>
        </w:tc>
        <w:tc>
          <w:tcPr>
            <w:tcW w:w="990" w:type="dxa"/>
          </w:tcPr>
          <w:p w:rsidR="00197E31" w:rsidRPr="0041644A" w:rsidRDefault="00197E31" w:rsidP="00197E31">
            <w:pPr>
              <w:spacing w:line="240" w:lineRule="auto"/>
              <w:rPr>
                <w:rFonts w:cs="Times New Roman"/>
              </w:rPr>
            </w:pPr>
            <w:r w:rsidRPr="0041644A">
              <w:rPr>
                <w:rFonts w:cs="Times New Roman"/>
              </w:rPr>
              <w:t>233.94</w:t>
            </w:r>
          </w:p>
        </w:tc>
        <w:tc>
          <w:tcPr>
            <w:tcW w:w="1260" w:type="dxa"/>
          </w:tcPr>
          <w:p w:rsidR="00197E31" w:rsidRPr="0041644A" w:rsidRDefault="00197E31" w:rsidP="00197E31">
            <w:pPr>
              <w:spacing w:line="240" w:lineRule="auto"/>
              <w:rPr>
                <w:rFonts w:cs="Times New Roman"/>
              </w:rPr>
            </w:pPr>
            <w:r w:rsidRPr="0041644A">
              <w:rPr>
                <w:rFonts w:cs="Times New Roman"/>
              </w:rPr>
              <w:t>233.94</w:t>
            </w:r>
          </w:p>
        </w:tc>
        <w:tc>
          <w:tcPr>
            <w:tcW w:w="1440" w:type="dxa"/>
          </w:tcPr>
          <w:p w:rsidR="00197E31" w:rsidRPr="0041644A" w:rsidRDefault="00197E31" w:rsidP="00197E31">
            <w:pPr>
              <w:spacing w:line="240" w:lineRule="auto"/>
              <w:rPr>
                <w:rFonts w:cs="Times New Roman"/>
              </w:rPr>
            </w:pPr>
            <w:r w:rsidRPr="0041644A">
              <w:rPr>
                <w:rFonts w:cs="Times New Roman"/>
              </w:rPr>
              <w:t>KN</w:t>
            </w:r>
          </w:p>
        </w:tc>
        <w:tc>
          <w:tcPr>
            <w:tcW w:w="2520" w:type="dxa"/>
            <w:gridSpan w:val="2"/>
            <w:vMerge/>
          </w:tcPr>
          <w:p w:rsidR="00197E31" w:rsidRPr="0041644A" w:rsidRDefault="00197E31" w:rsidP="00197E31">
            <w:pPr>
              <w:spacing w:line="240" w:lineRule="auto"/>
              <w:rPr>
                <w:rFonts w:cs="Times New Roman"/>
              </w:rPr>
            </w:pPr>
          </w:p>
        </w:tc>
      </w:tr>
      <w:tr w:rsidR="00197E31" w:rsidRPr="0041644A" w:rsidTr="00BC5400">
        <w:tc>
          <w:tcPr>
            <w:tcW w:w="3150" w:type="dxa"/>
          </w:tcPr>
          <w:p w:rsidR="00197E31" w:rsidRPr="0041644A" w:rsidRDefault="00197E31" w:rsidP="00197E31">
            <w:pPr>
              <w:spacing w:line="240" w:lineRule="auto"/>
              <w:rPr>
                <w:rFonts w:cs="Times New Roman"/>
              </w:rPr>
            </w:pPr>
            <w:r w:rsidRPr="0041644A">
              <w:rPr>
                <w:rFonts w:cs="Times New Roman"/>
              </w:rPr>
              <w:t>Summation Horizontal Force, ΣFh</w:t>
            </w:r>
          </w:p>
        </w:tc>
        <w:tc>
          <w:tcPr>
            <w:tcW w:w="990" w:type="dxa"/>
          </w:tcPr>
          <w:p w:rsidR="00197E31" w:rsidRPr="0041644A" w:rsidRDefault="00197E31" w:rsidP="00197E31">
            <w:pPr>
              <w:spacing w:line="240" w:lineRule="auto"/>
              <w:rPr>
                <w:rFonts w:cs="Times New Roman"/>
              </w:rPr>
            </w:pPr>
            <w:r w:rsidRPr="0041644A">
              <w:rPr>
                <w:rFonts w:cs="Times New Roman"/>
              </w:rPr>
              <w:t>131.31</w:t>
            </w:r>
          </w:p>
        </w:tc>
        <w:tc>
          <w:tcPr>
            <w:tcW w:w="1260" w:type="dxa"/>
          </w:tcPr>
          <w:p w:rsidR="00197E31" w:rsidRPr="0041644A" w:rsidRDefault="00197E31" w:rsidP="00197E31">
            <w:pPr>
              <w:spacing w:line="240" w:lineRule="auto"/>
              <w:rPr>
                <w:rFonts w:cs="Times New Roman"/>
              </w:rPr>
            </w:pPr>
            <w:r w:rsidRPr="0041644A">
              <w:rPr>
                <w:rFonts w:cs="Times New Roman"/>
              </w:rPr>
              <w:t>22.11</w:t>
            </w:r>
          </w:p>
        </w:tc>
        <w:tc>
          <w:tcPr>
            <w:tcW w:w="1440" w:type="dxa"/>
          </w:tcPr>
          <w:p w:rsidR="00197E31" w:rsidRPr="0041644A" w:rsidRDefault="00197E31" w:rsidP="00197E31">
            <w:pPr>
              <w:spacing w:line="240" w:lineRule="auto"/>
              <w:rPr>
                <w:rFonts w:cs="Times New Roman"/>
              </w:rPr>
            </w:pPr>
            <w:r w:rsidRPr="0041644A">
              <w:rPr>
                <w:rFonts w:cs="Times New Roman"/>
              </w:rPr>
              <w:t>KN</w:t>
            </w:r>
          </w:p>
        </w:tc>
        <w:tc>
          <w:tcPr>
            <w:tcW w:w="2520" w:type="dxa"/>
            <w:gridSpan w:val="2"/>
            <w:vMerge/>
          </w:tcPr>
          <w:p w:rsidR="00197E31" w:rsidRPr="0041644A" w:rsidRDefault="00197E31" w:rsidP="00197E31">
            <w:pPr>
              <w:spacing w:line="240" w:lineRule="auto"/>
              <w:rPr>
                <w:rFonts w:cs="Times New Roman"/>
              </w:rPr>
            </w:pPr>
          </w:p>
        </w:tc>
      </w:tr>
      <w:tr w:rsidR="00197E31" w:rsidRPr="0041644A" w:rsidTr="00BC5400">
        <w:tc>
          <w:tcPr>
            <w:tcW w:w="3150" w:type="dxa"/>
          </w:tcPr>
          <w:p w:rsidR="00197E31" w:rsidRPr="0041644A" w:rsidRDefault="00197E31" w:rsidP="00197E31">
            <w:pPr>
              <w:spacing w:line="240" w:lineRule="auto"/>
              <w:rPr>
                <w:rFonts w:cs="Times New Roman"/>
              </w:rPr>
            </w:pPr>
            <w:r w:rsidRPr="0041644A">
              <w:rPr>
                <w:rFonts w:cs="Times New Roman"/>
              </w:rPr>
              <w:t>Summation moments, ΣM+</w:t>
            </w:r>
          </w:p>
        </w:tc>
        <w:tc>
          <w:tcPr>
            <w:tcW w:w="990" w:type="dxa"/>
          </w:tcPr>
          <w:p w:rsidR="00197E31" w:rsidRPr="0041644A" w:rsidRDefault="00197E31" w:rsidP="00197E31">
            <w:pPr>
              <w:spacing w:line="240" w:lineRule="auto"/>
              <w:rPr>
                <w:rFonts w:cs="Times New Roman"/>
              </w:rPr>
            </w:pPr>
            <w:r w:rsidRPr="0041644A">
              <w:rPr>
                <w:rFonts w:cs="Times New Roman"/>
              </w:rPr>
              <w:t>226.33</w:t>
            </w:r>
          </w:p>
        </w:tc>
        <w:tc>
          <w:tcPr>
            <w:tcW w:w="1260" w:type="dxa"/>
          </w:tcPr>
          <w:p w:rsidR="00197E31" w:rsidRPr="0041644A" w:rsidRDefault="00197E31" w:rsidP="00197E31">
            <w:pPr>
              <w:spacing w:line="240" w:lineRule="auto"/>
              <w:rPr>
                <w:rFonts w:cs="Times New Roman"/>
              </w:rPr>
            </w:pPr>
            <w:r w:rsidRPr="0041644A">
              <w:rPr>
                <w:rFonts w:cs="Times New Roman"/>
              </w:rPr>
              <w:t>563.00</w:t>
            </w:r>
          </w:p>
        </w:tc>
        <w:tc>
          <w:tcPr>
            <w:tcW w:w="1440" w:type="dxa"/>
          </w:tcPr>
          <w:p w:rsidR="00197E31" w:rsidRPr="0041644A" w:rsidRDefault="00197E31" w:rsidP="00197E31">
            <w:pPr>
              <w:spacing w:line="240" w:lineRule="auto"/>
              <w:rPr>
                <w:rFonts w:cs="Times New Roman"/>
              </w:rPr>
            </w:pPr>
            <w:r w:rsidRPr="0041644A">
              <w:rPr>
                <w:rFonts w:cs="Times New Roman"/>
              </w:rPr>
              <w:t>KN.m</w:t>
            </w:r>
          </w:p>
        </w:tc>
        <w:tc>
          <w:tcPr>
            <w:tcW w:w="2520" w:type="dxa"/>
            <w:gridSpan w:val="2"/>
            <w:vMerge/>
          </w:tcPr>
          <w:p w:rsidR="00197E31" w:rsidRPr="0041644A" w:rsidRDefault="00197E31" w:rsidP="00197E31">
            <w:pPr>
              <w:spacing w:line="240" w:lineRule="auto"/>
              <w:rPr>
                <w:rFonts w:cs="Times New Roman"/>
              </w:rPr>
            </w:pPr>
          </w:p>
        </w:tc>
      </w:tr>
      <w:tr w:rsidR="00197E31" w:rsidRPr="0041644A" w:rsidTr="00BC5400">
        <w:tc>
          <w:tcPr>
            <w:tcW w:w="3150" w:type="dxa"/>
          </w:tcPr>
          <w:p w:rsidR="00197E31" w:rsidRPr="0041644A" w:rsidRDefault="00197E31" w:rsidP="00197E31">
            <w:pPr>
              <w:spacing w:line="240" w:lineRule="auto"/>
              <w:rPr>
                <w:rFonts w:cs="Times New Roman"/>
              </w:rPr>
            </w:pPr>
            <w:r w:rsidRPr="0041644A">
              <w:rPr>
                <w:rFonts w:cs="Times New Roman"/>
              </w:rPr>
              <w:t>Summation  moments, ΣM-</w:t>
            </w:r>
          </w:p>
        </w:tc>
        <w:tc>
          <w:tcPr>
            <w:tcW w:w="990" w:type="dxa"/>
          </w:tcPr>
          <w:p w:rsidR="00197E31" w:rsidRPr="0041644A" w:rsidRDefault="00197E31" w:rsidP="00197E31">
            <w:pPr>
              <w:spacing w:line="240" w:lineRule="auto"/>
              <w:rPr>
                <w:rFonts w:cs="Times New Roman"/>
              </w:rPr>
            </w:pPr>
            <w:r w:rsidRPr="0041644A">
              <w:rPr>
                <w:rFonts w:cs="Times New Roman"/>
              </w:rPr>
              <w:t>26.15</w:t>
            </w:r>
          </w:p>
        </w:tc>
        <w:tc>
          <w:tcPr>
            <w:tcW w:w="1260" w:type="dxa"/>
          </w:tcPr>
          <w:p w:rsidR="00197E31" w:rsidRPr="0041644A" w:rsidRDefault="00197E31" w:rsidP="00197E31">
            <w:pPr>
              <w:spacing w:line="240" w:lineRule="auto"/>
              <w:rPr>
                <w:rFonts w:cs="Times New Roman"/>
              </w:rPr>
            </w:pPr>
            <w:r w:rsidRPr="0041644A">
              <w:rPr>
                <w:rFonts w:cs="Times New Roman"/>
              </w:rPr>
              <w:t>26.15</w:t>
            </w:r>
          </w:p>
        </w:tc>
        <w:tc>
          <w:tcPr>
            <w:tcW w:w="1440" w:type="dxa"/>
          </w:tcPr>
          <w:p w:rsidR="00197E31" w:rsidRPr="0041644A" w:rsidRDefault="00197E31" w:rsidP="00197E31">
            <w:pPr>
              <w:spacing w:line="240" w:lineRule="auto"/>
              <w:rPr>
                <w:rFonts w:cs="Times New Roman"/>
              </w:rPr>
            </w:pPr>
            <w:r w:rsidRPr="0041644A">
              <w:rPr>
                <w:rFonts w:cs="Times New Roman"/>
              </w:rPr>
              <w:t>KN.m</w:t>
            </w:r>
          </w:p>
        </w:tc>
        <w:tc>
          <w:tcPr>
            <w:tcW w:w="2520" w:type="dxa"/>
            <w:gridSpan w:val="2"/>
            <w:vMerge/>
          </w:tcPr>
          <w:p w:rsidR="00197E31" w:rsidRPr="0041644A" w:rsidRDefault="00197E31" w:rsidP="00197E31">
            <w:pPr>
              <w:spacing w:line="240" w:lineRule="auto"/>
              <w:rPr>
                <w:rFonts w:cs="Times New Roman"/>
              </w:rPr>
            </w:pPr>
          </w:p>
        </w:tc>
      </w:tr>
      <w:tr w:rsidR="00197E31" w:rsidRPr="0041644A" w:rsidTr="00BC5400">
        <w:tc>
          <w:tcPr>
            <w:tcW w:w="3150" w:type="dxa"/>
          </w:tcPr>
          <w:p w:rsidR="00197E31" w:rsidRPr="0041644A" w:rsidRDefault="00197E31" w:rsidP="00197E31">
            <w:pPr>
              <w:spacing w:line="240" w:lineRule="auto"/>
              <w:rPr>
                <w:rFonts w:cs="Times New Roman"/>
              </w:rPr>
            </w:pPr>
            <w:r w:rsidRPr="0041644A">
              <w:rPr>
                <w:rFonts w:cs="Times New Roman"/>
              </w:rPr>
              <w:t>arm of Resultant Load, X`=ΣM/ΣFv</w:t>
            </w:r>
          </w:p>
        </w:tc>
        <w:tc>
          <w:tcPr>
            <w:tcW w:w="990" w:type="dxa"/>
          </w:tcPr>
          <w:p w:rsidR="00197E31" w:rsidRPr="0041644A" w:rsidRDefault="00197E31" w:rsidP="00197E31">
            <w:pPr>
              <w:spacing w:line="240" w:lineRule="auto"/>
              <w:rPr>
                <w:rFonts w:cs="Times New Roman"/>
              </w:rPr>
            </w:pPr>
            <w:r w:rsidRPr="0041644A">
              <w:rPr>
                <w:rFonts w:cs="Times New Roman"/>
              </w:rPr>
              <w:t>0.86</w:t>
            </w:r>
          </w:p>
        </w:tc>
        <w:tc>
          <w:tcPr>
            <w:tcW w:w="1260" w:type="dxa"/>
          </w:tcPr>
          <w:p w:rsidR="00197E31" w:rsidRPr="0041644A" w:rsidRDefault="00197E31" w:rsidP="00197E31">
            <w:pPr>
              <w:spacing w:line="240" w:lineRule="auto"/>
              <w:rPr>
                <w:rFonts w:cs="Times New Roman"/>
              </w:rPr>
            </w:pPr>
            <w:r w:rsidRPr="0041644A">
              <w:rPr>
                <w:rFonts w:cs="Times New Roman"/>
              </w:rPr>
              <w:t>2.29</w:t>
            </w:r>
          </w:p>
        </w:tc>
        <w:tc>
          <w:tcPr>
            <w:tcW w:w="1440" w:type="dxa"/>
          </w:tcPr>
          <w:p w:rsidR="00197E31" w:rsidRPr="0041644A" w:rsidRDefault="00197E31" w:rsidP="00197E31">
            <w:pPr>
              <w:spacing w:line="240" w:lineRule="auto"/>
              <w:rPr>
                <w:rFonts w:cs="Times New Roman"/>
              </w:rPr>
            </w:pPr>
            <w:r w:rsidRPr="0041644A">
              <w:rPr>
                <w:rFonts w:cs="Times New Roman"/>
              </w:rPr>
              <w:t>m</w:t>
            </w:r>
          </w:p>
        </w:tc>
        <w:tc>
          <w:tcPr>
            <w:tcW w:w="2520" w:type="dxa"/>
            <w:gridSpan w:val="2"/>
            <w:vMerge/>
          </w:tcPr>
          <w:p w:rsidR="00197E31" w:rsidRPr="0041644A" w:rsidRDefault="00197E31" w:rsidP="00197E31">
            <w:pPr>
              <w:spacing w:line="240" w:lineRule="auto"/>
              <w:rPr>
                <w:rFonts w:cs="Times New Roman"/>
              </w:rPr>
            </w:pPr>
          </w:p>
        </w:tc>
      </w:tr>
      <w:tr w:rsidR="00197E31" w:rsidRPr="0041644A" w:rsidTr="00BC5400">
        <w:tc>
          <w:tcPr>
            <w:tcW w:w="3150" w:type="dxa"/>
          </w:tcPr>
          <w:p w:rsidR="00197E31" w:rsidRPr="0041644A" w:rsidRDefault="00197E31" w:rsidP="00197E31">
            <w:pPr>
              <w:spacing w:line="240" w:lineRule="auto"/>
              <w:rPr>
                <w:rFonts w:cs="Times New Roman"/>
              </w:rPr>
            </w:pPr>
            <w:r w:rsidRPr="0041644A">
              <w:rPr>
                <w:rFonts w:cs="Times New Roman"/>
              </w:rPr>
              <w:t>Middle two third Rule, B/6</w:t>
            </w:r>
          </w:p>
        </w:tc>
        <w:tc>
          <w:tcPr>
            <w:tcW w:w="990" w:type="dxa"/>
          </w:tcPr>
          <w:p w:rsidR="00197E31" w:rsidRPr="0041644A" w:rsidRDefault="00197E31" w:rsidP="00197E31">
            <w:pPr>
              <w:spacing w:line="240" w:lineRule="auto"/>
              <w:rPr>
                <w:rFonts w:cs="Times New Roman"/>
              </w:rPr>
            </w:pPr>
            <w:r w:rsidRPr="0041644A">
              <w:rPr>
                <w:rFonts w:cs="Times New Roman"/>
              </w:rPr>
              <w:t>3.45</w:t>
            </w:r>
          </w:p>
        </w:tc>
        <w:tc>
          <w:tcPr>
            <w:tcW w:w="1260" w:type="dxa"/>
          </w:tcPr>
          <w:p w:rsidR="00197E31" w:rsidRPr="0041644A" w:rsidRDefault="00197E31" w:rsidP="00197E31">
            <w:pPr>
              <w:spacing w:line="240" w:lineRule="auto"/>
              <w:rPr>
                <w:rFonts w:cs="Times New Roman"/>
              </w:rPr>
            </w:pPr>
            <w:r w:rsidRPr="0041644A">
              <w:rPr>
                <w:rFonts w:cs="Times New Roman"/>
              </w:rPr>
              <w:t>3.45</w:t>
            </w:r>
          </w:p>
        </w:tc>
        <w:tc>
          <w:tcPr>
            <w:tcW w:w="1440" w:type="dxa"/>
          </w:tcPr>
          <w:p w:rsidR="00197E31" w:rsidRPr="0041644A" w:rsidRDefault="00197E31" w:rsidP="00197E31">
            <w:pPr>
              <w:spacing w:line="240" w:lineRule="auto"/>
              <w:rPr>
                <w:rFonts w:cs="Times New Roman"/>
              </w:rPr>
            </w:pPr>
            <w:r w:rsidRPr="0041644A">
              <w:rPr>
                <w:rFonts w:cs="Times New Roman"/>
              </w:rPr>
              <w:t>m</w:t>
            </w:r>
          </w:p>
        </w:tc>
        <w:tc>
          <w:tcPr>
            <w:tcW w:w="2520" w:type="dxa"/>
            <w:gridSpan w:val="2"/>
            <w:vMerge/>
          </w:tcPr>
          <w:p w:rsidR="00197E31" w:rsidRPr="0041644A" w:rsidRDefault="00197E31" w:rsidP="00197E31">
            <w:pPr>
              <w:spacing w:line="240" w:lineRule="auto"/>
              <w:rPr>
                <w:rFonts w:cs="Times New Roman"/>
              </w:rPr>
            </w:pPr>
          </w:p>
        </w:tc>
      </w:tr>
      <w:tr w:rsidR="00197E31" w:rsidRPr="0041644A" w:rsidTr="00BC5400">
        <w:tc>
          <w:tcPr>
            <w:tcW w:w="3150" w:type="dxa"/>
          </w:tcPr>
          <w:p w:rsidR="00197E31" w:rsidRPr="0041644A" w:rsidRDefault="00197E31" w:rsidP="00197E31">
            <w:pPr>
              <w:spacing w:line="240" w:lineRule="auto"/>
              <w:rPr>
                <w:rFonts w:cs="Times New Roman"/>
              </w:rPr>
            </w:pPr>
            <w:r w:rsidRPr="0041644A">
              <w:rPr>
                <w:rFonts w:cs="Times New Roman"/>
              </w:rPr>
              <w:t>Eccentricity, e=X`-B/2 &lt;B/6</w:t>
            </w:r>
          </w:p>
        </w:tc>
        <w:tc>
          <w:tcPr>
            <w:tcW w:w="990" w:type="dxa"/>
          </w:tcPr>
          <w:p w:rsidR="00197E31" w:rsidRPr="0041644A" w:rsidRDefault="00197E31" w:rsidP="00197E31">
            <w:pPr>
              <w:spacing w:line="240" w:lineRule="auto"/>
              <w:rPr>
                <w:rFonts w:cs="Times New Roman"/>
              </w:rPr>
            </w:pPr>
            <w:r w:rsidRPr="0041644A">
              <w:rPr>
                <w:rFonts w:cs="Times New Roman"/>
              </w:rPr>
              <w:t>0.87</w:t>
            </w:r>
          </w:p>
        </w:tc>
        <w:tc>
          <w:tcPr>
            <w:tcW w:w="1260" w:type="dxa"/>
          </w:tcPr>
          <w:p w:rsidR="00197E31" w:rsidRPr="0041644A" w:rsidRDefault="00197E31" w:rsidP="00197E31">
            <w:pPr>
              <w:spacing w:line="240" w:lineRule="auto"/>
              <w:rPr>
                <w:rFonts w:cs="Times New Roman"/>
              </w:rPr>
            </w:pPr>
            <w:r w:rsidRPr="0041644A">
              <w:rPr>
                <w:rFonts w:cs="Times New Roman"/>
              </w:rPr>
              <w:t>0.57</w:t>
            </w:r>
          </w:p>
        </w:tc>
        <w:tc>
          <w:tcPr>
            <w:tcW w:w="1440" w:type="dxa"/>
          </w:tcPr>
          <w:p w:rsidR="00197E31" w:rsidRPr="0041644A" w:rsidRDefault="00197E31" w:rsidP="00197E31">
            <w:pPr>
              <w:spacing w:line="240" w:lineRule="auto"/>
              <w:rPr>
                <w:rFonts w:cs="Times New Roman"/>
              </w:rPr>
            </w:pPr>
            <w:r w:rsidRPr="0041644A">
              <w:rPr>
                <w:rFonts w:cs="Times New Roman"/>
              </w:rPr>
              <w:t>ok</w:t>
            </w:r>
          </w:p>
        </w:tc>
        <w:tc>
          <w:tcPr>
            <w:tcW w:w="2520" w:type="dxa"/>
            <w:gridSpan w:val="2"/>
            <w:vMerge/>
          </w:tcPr>
          <w:p w:rsidR="00197E31" w:rsidRPr="0041644A" w:rsidRDefault="00197E31" w:rsidP="00197E31">
            <w:pPr>
              <w:spacing w:line="240" w:lineRule="auto"/>
              <w:rPr>
                <w:rFonts w:cs="Times New Roman"/>
              </w:rPr>
            </w:pPr>
          </w:p>
        </w:tc>
      </w:tr>
      <w:tr w:rsidR="00197E31" w:rsidRPr="0041644A" w:rsidTr="00BC5400">
        <w:tc>
          <w:tcPr>
            <w:tcW w:w="3150" w:type="dxa"/>
          </w:tcPr>
          <w:p w:rsidR="00197E31" w:rsidRPr="0041644A" w:rsidRDefault="00197E31" w:rsidP="00197E31">
            <w:pPr>
              <w:spacing w:line="240" w:lineRule="auto"/>
              <w:rPr>
                <w:rFonts w:cs="Times New Roman"/>
              </w:rPr>
            </w:pPr>
            <w:r w:rsidRPr="0041644A">
              <w:rPr>
                <w:rFonts w:cs="Times New Roman"/>
              </w:rPr>
              <w:t>Overturning  FOS=ΣM+/ΣM-</w:t>
            </w:r>
          </w:p>
        </w:tc>
        <w:tc>
          <w:tcPr>
            <w:tcW w:w="990" w:type="dxa"/>
          </w:tcPr>
          <w:p w:rsidR="00197E31" w:rsidRPr="0041644A" w:rsidRDefault="00197E31" w:rsidP="00197E31">
            <w:pPr>
              <w:spacing w:line="240" w:lineRule="auto"/>
              <w:rPr>
                <w:rFonts w:cs="Times New Roman"/>
              </w:rPr>
            </w:pPr>
            <w:r w:rsidRPr="0041644A">
              <w:rPr>
                <w:rFonts w:cs="Times New Roman"/>
              </w:rPr>
              <w:t>8.66</w:t>
            </w:r>
          </w:p>
        </w:tc>
        <w:tc>
          <w:tcPr>
            <w:tcW w:w="1260" w:type="dxa"/>
          </w:tcPr>
          <w:p w:rsidR="00197E31" w:rsidRPr="0041644A" w:rsidRDefault="00197E31" w:rsidP="00197E31">
            <w:pPr>
              <w:spacing w:line="240" w:lineRule="auto"/>
              <w:rPr>
                <w:rFonts w:cs="Times New Roman"/>
              </w:rPr>
            </w:pPr>
            <w:r w:rsidRPr="0041644A">
              <w:rPr>
                <w:rFonts w:cs="Times New Roman"/>
              </w:rPr>
              <w:t>21.53</w:t>
            </w:r>
          </w:p>
        </w:tc>
        <w:tc>
          <w:tcPr>
            <w:tcW w:w="1440" w:type="dxa"/>
          </w:tcPr>
          <w:p w:rsidR="00197E31" w:rsidRPr="0041644A" w:rsidRDefault="00197E31" w:rsidP="00197E31">
            <w:pPr>
              <w:spacing w:line="240" w:lineRule="auto"/>
              <w:rPr>
                <w:rFonts w:cs="Times New Roman"/>
              </w:rPr>
            </w:pPr>
            <w:r w:rsidRPr="0041644A">
              <w:rPr>
                <w:rFonts w:cs="Times New Roman"/>
              </w:rPr>
              <w:t>ok</w:t>
            </w:r>
          </w:p>
        </w:tc>
        <w:tc>
          <w:tcPr>
            <w:tcW w:w="2520" w:type="dxa"/>
            <w:gridSpan w:val="2"/>
            <w:vMerge/>
          </w:tcPr>
          <w:p w:rsidR="00197E31" w:rsidRPr="0041644A" w:rsidRDefault="00197E31" w:rsidP="00197E31">
            <w:pPr>
              <w:spacing w:line="240" w:lineRule="auto"/>
              <w:rPr>
                <w:rFonts w:cs="Times New Roman"/>
              </w:rPr>
            </w:pPr>
          </w:p>
        </w:tc>
      </w:tr>
      <w:tr w:rsidR="00197E31" w:rsidRPr="0041644A" w:rsidTr="00BC5400">
        <w:tc>
          <w:tcPr>
            <w:tcW w:w="3150" w:type="dxa"/>
          </w:tcPr>
          <w:p w:rsidR="00197E31" w:rsidRPr="0041644A" w:rsidRDefault="00197E31" w:rsidP="00197E31">
            <w:pPr>
              <w:spacing w:line="240" w:lineRule="auto"/>
              <w:rPr>
                <w:rFonts w:cs="Times New Roman"/>
              </w:rPr>
            </w:pPr>
            <w:r w:rsidRPr="0041644A">
              <w:rPr>
                <w:rFonts w:cs="Times New Roman"/>
              </w:rPr>
              <w:t>Sliding FOS=µΣFv/ΣFh</w:t>
            </w:r>
          </w:p>
        </w:tc>
        <w:tc>
          <w:tcPr>
            <w:tcW w:w="990" w:type="dxa"/>
          </w:tcPr>
          <w:p w:rsidR="00197E31" w:rsidRPr="0041644A" w:rsidRDefault="00197E31" w:rsidP="00197E31">
            <w:pPr>
              <w:spacing w:line="240" w:lineRule="auto"/>
              <w:rPr>
                <w:rFonts w:cs="Times New Roman"/>
              </w:rPr>
            </w:pPr>
            <w:r w:rsidRPr="0041644A">
              <w:rPr>
                <w:rFonts w:cs="Times New Roman"/>
              </w:rPr>
              <w:t>1.34</w:t>
            </w:r>
          </w:p>
        </w:tc>
        <w:tc>
          <w:tcPr>
            <w:tcW w:w="1260" w:type="dxa"/>
          </w:tcPr>
          <w:p w:rsidR="00197E31" w:rsidRPr="0041644A" w:rsidRDefault="00197E31" w:rsidP="00197E31">
            <w:pPr>
              <w:spacing w:line="240" w:lineRule="auto"/>
              <w:rPr>
                <w:rFonts w:cs="Times New Roman"/>
              </w:rPr>
            </w:pPr>
            <w:r w:rsidRPr="0041644A">
              <w:rPr>
                <w:rFonts w:cs="Times New Roman"/>
              </w:rPr>
              <w:t>7.94</w:t>
            </w:r>
          </w:p>
        </w:tc>
        <w:tc>
          <w:tcPr>
            <w:tcW w:w="1440" w:type="dxa"/>
          </w:tcPr>
          <w:p w:rsidR="00197E31" w:rsidRPr="0041644A" w:rsidRDefault="00197E31" w:rsidP="00197E31">
            <w:pPr>
              <w:spacing w:line="240" w:lineRule="auto"/>
              <w:rPr>
                <w:rFonts w:cs="Times New Roman"/>
              </w:rPr>
            </w:pPr>
            <w:r w:rsidRPr="0041644A">
              <w:rPr>
                <w:rFonts w:cs="Times New Roman"/>
              </w:rPr>
              <w:t>ok</w:t>
            </w:r>
          </w:p>
        </w:tc>
        <w:tc>
          <w:tcPr>
            <w:tcW w:w="2520" w:type="dxa"/>
            <w:gridSpan w:val="2"/>
            <w:vMerge/>
          </w:tcPr>
          <w:p w:rsidR="00197E31" w:rsidRPr="0041644A" w:rsidRDefault="00197E31" w:rsidP="00197E31">
            <w:pPr>
              <w:spacing w:line="240" w:lineRule="auto"/>
              <w:rPr>
                <w:rFonts w:cs="Times New Roman"/>
              </w:rPr>
            </w:pPr>
          </w:p>
        </w:tc>
      </w:tr>
    </w:tbl>
    <w:p w:rsidR="00BC5400" w:rsidRPr="0041644A" w:rsidRDefault="00BD5C89" w:rsidP="0041644A">
      <w:pPr>
        <w:pStyle w:val="Caption"/>
        <w:spacing w:after="0" w:line="240" w:lineRule="auto"/>
        <w:rPr>
          <w:i w:val="0"/>
        </w:rPr>
      </w:pPr>
      <w:bookmarkStart w:id="263" w:name="_Toc510097462"/>
      <w:r w:rsidRPr="0041644A">
        <w:rPr>
          <w:i w:val="0"/>
        </w:rPr>
        <w:lastRenderedPageBreak/>
        <w:t xml:space="preserve">Table </w:t>
      </w:r>
      <w:r w:rsidR="007114ED" w:rsidRPr="0041644A">
        <w:rPr>
          <w:i w:val="0"/>
        </w:rPr>
        <w:fldChar w:fldCharType="begin"/>
      </w:r>
      <w:r w:rsidR="00CC3088" w:rsidRPr="0041644A">
        <w:rPr>
          <w:i w:val="0"/>
        </w:rPr>
        <w:instrText xml:space="preserve"> STYLEREF 1 \s </w:instrText>
      </w:r>
      <w:r w:rsidR="007114ED" w:rsidRPr="0041644A">
        <w:rPr>
          <w:i w:val="0"/>
        </w:rPr>
        <w:fldChar w:fldCharType="separate"/>
      </w:r>
      <w:r w:rsidR="00E95371">
        <w:rPr>
          <w:i w:val="0"/>
          <w:noProof/>
        </w:rPr>
        <w:t>9</w:t>
      </w:r>
      <w:r w:rsidR="007114ED" w:rsidRPr="0041644A">
        <w:rPr>
          <w:i w:val="0"/>
          <w:noProof/>
        </w:rPr>
        <w:fldChar w:fldCharType="end"/>
      </w:r>
      <w:r w:rsidR="008F335B" w:rsidRPr="0041644A">
        <w:rPr>
          <w:i w:val="0"/>
        </w:rPr>
        <w:noBreakHyphen/>
      </w:r>
      <w:r w:rsidR="007114ED" w:rsidRPr="0041644A">
        <w:rPr>
          <w:i w:val="0"/>
        </w:rPr>
        <w:fldChar w:fldCharType="begin"/>
      </w:r>
      <w:r w:rsidR="00CC3088" w:rsidRPr="0041644A">
        <w:rPr>
          <w:i w:val="0"/>
        </w:rPr>
        <w:instrText xml:space="preserve"> SEQ Table \* ARABIC \s 1 </w:instrText>
      </w:r>
      <w:r w:rsidR="007114ED" w:rsidRPr="0041644A">
        <w:rPr>
          <w:i w:val="0"/>
        </w:rPr>
        <w:fldChar w:fldCharType="separate"/>
      </w:r>
      <w:r w:rsidR="00E95371">
        <w:rPr>
          <w:i w:val="0"/>
          <w:noProof/>
        </w:rPr>
        <w:t>2</w:t>
      </w:r>
      <w:r w:rsidR="007114ED" w:rsidRPr="0041644A">
        <w:rPr>
          <w:i w:val="0"/>
          <w:noProof/>
        </w:rPr>
        <w:fldChar w:fldCharType="end"/>
      </w:r>
      <w:r w:rsidRPr="0041644A">
        <w:rPr>
          <w:i w:val="0"/>
        </w:rPr>
        <w:t xml:space="preserve"> Stability Analysis for D/s Wing Walls</w:t>
      </w:r>
      <w:bookmarkEnd w:id="263"/>
    </w:p>
    <w:tbl>
      <w:tblPr>
        <w:tblStyle w:val="TableGrid"/>
        <w:tblW w:w="0" w:type="auto"/>
        <w:tblInd w:w="288" w:type="dxa"/>
        <w:tblLayout w:type="fixed"/>
        <w:tblLook w:val="04A0"/>
      </w:tblPr>
      <w:tblGrid>
        <w:gridCol w:w="3150"/>
        <w:gridCol w:w="990"/>
        <w:gridCol w:w="1260"/>
        <w:gridCol w:w="1440"/>
        <w:gridCol w:w="1260"/>
        <w:gridCol w:w="1260"/>
      </w:tblGrid>
      <w:tr w:rsidR="004F79A8" w:rsidRPr="009E1A88" w:rsidTr="008D25C9">
        <w:tc>
          <w:tcPr>
            <w:tcW w:w="3150" w:type="dxa"/>
          </w:tcPr>
          <w:p w:rsidR="004F79A8" w:rsidRPr="009E1A88" w:rsidRDefault="004F79A8" w:rsidP="009E1A88">
            <w:pPr>
              <w:spacing w:line="240" w:lineRule="auto"/>
              <w:rPr>
                <w:b/>
                <w:sz w:val="18"/>
                <w:szCs w:val="18"/>
              </w:rPr>
            </w:pPr>
            <w:r w:rsidRPr="009E1A88">
              <w:rPr>
                <w:b/>
                <w:sz w:val="18"/>
                <w:szCs w:val="18"/>
              </w:rPr>
              <w:t>Loading Condition</w:t>
            </w:r>
          </w:p>
        </w:tc>
        <w:tc>
          <w:tcPr>
            <w:tcW w:w="2250" w:type="dxa"/>
            <w:gridSpan w:val="2"/>
          </w:tcPr>
          <w:p w:rsidR="004F79A8" w:rsidRPr="009E1A88" w:rsidRDefault="004F79A8" w:rsidP="009E1A88">
            <w:pPr>
              <w:spacing w:line="240" w:lineRule="auto"/>
              <w:rPr>
                <w:b/>
                <w:sz w:val="18"/>
                <w:szCs w:val="18"/>
              </w:rPr>
            </w:pPr>
            <w:r w:rsidRPr="009E1A88">
              <w:rPr>
                <w:b/>
                <w:sz w:val="18"/>
                <w:szCs w:val="18"/>
              </w:rPr>
              <w:t>Force (KN/m)</w:t>
            </w:r>
          </w:p>
        </w:tc>
        <w:tc>
          <w:tcPr>
            <w:tcW w:w="1440" w:type="dxa"/>
          </w:tcPr>
          <w:p w:rsidR="004F79A8" w:rsidRPr="009E1A88" w:rsidRDefault="004F79A8" w:rsidP="009E1A88">
            <w:pPr>
              <w:spacing w:line="240" w:lineRule="auto"/>
              <w:rPr>
                <w:b/>
                <w:sz w:val="18"/>
                <w:szCs w:val="18"/>
              </w:rPr>
            </w:pPr>
            <w:r w:rsidRPr="009E1A88">
              <w:rPr>
                <w:b/>
                <w:sz w:val="18"/>
                <w:szCs w:val="18"/>
              </w:rPr>
              <w:t>Lever arm, m</w:t>
            </w:r>
          </w:p>
        </w:tc>
        <w:tc>
          <w:tcPr>
            <w:tcW w:w="2520" w:type="dxa"/>
            <w:gridSpan w:val="2"/>
          </w:tcPr>
          <w:p w:rsidR="004F79A8" w:rsidRPr="009E1A88" w:rsidRDefault="004F79A8" w:rsidP="009E1A88">
            <w:pPr>
              <w:spacing w:line="240" w:lineRule="auto"/>
              <w:rPr>
                <w:sz w:val="18"/>
                <w:szCs w:val="18"/>
              </w:rPr>
            </w:pPr>
            <w:r w:rsidRPr="009E1A88">
              <w:rPr>
                <w:b/>
                <w:sz w:val="18"/>
                <w:szCs w:val="18"/>
              </w:rPr>
              <w:t>Moment (KN.m)</w:t>
            </w:r>
          </w:p>
        </w:tc>
      </w:tr>
      <w:tr w:rsidR="004F79A8" w:rsidRPr="009E1A88" w:rsidTr="008D25C9">
        <w:tc>
          <w:tcPr>
            <w:tcW w:w="3150" w:type="dxa"/>
          </w:tcPr>
          <w:p w:rsidR="004F79A8" w:rsidRPr="009E1A88" w:rsidRDefault="004F79A8" w:rsidP="009E1A88">
            <w:pPr>
              <w:spacing w:line="240" w:lineRule="auto"/>
              <w:rPr>
                <w:b/>
                <w:sz w:val="18"/>
                <w:szCs w:val="18"/>
              </w:rPr>
            </w:pPr>
            <w:r w:rsidRPr="009E1A88">
              <w:rPr>
                <w:b/>
                <w:sz w:val="18"/>
                <w:szCs w:val="18"/>
              </w:rPr>
              <w:t>loading types</w:t>
            </w:r>
          </w:p>
        </w:tc>
        <w:tc>
          <w:tcPr>
            <w:tcW w:w="990" w:type="dxa"/>
          </w:tcPr>
          <w:p w:rsidR="004F79A8" w:rsidRPr="009E1A88" w:rsidRDefault="004F79A8" w:rsidP="009E1A88">
            <w:pPr>
              <w:spacing w:line="240" w:lineRule="auto"/>
              <w:rPr>
                <w:b/>
                <w:sz w:val="18"/>
                <w:szCs w:val="18"/>
              </w:rPr>
            </w:pPr>
            <w:r w:rsidRPr="009E1A88">
              <w:rPr>
                <w:b/>
                <w:sz w:val="18"/>
                <w:szCs w:val="18"/>
              </w:rPr>
              <w:t>Vertical</w:t>
            </w:r>
          </w:p>
        </w:tc>
        <w:tc>
          <w:tcPr>
            <w:tcW w:w="1260" w:type="dxa"/>
          </w:tcPr>
          <w:p w:rsidR="004F79A8" w:rsidRPr="009E1A88" w:rsidRDefault="004F79A8" w:rsidP="009E1A88">
            <w:pPr>
              <w:spacing w:line="240" w:lineRule="auto"/>
              <w:rPr>
                <w:b/>
                <w:sz w:val="18"/>
                <w:szCs w:val="18"/>
              </w:rPr>
            </w:pPr>
            <w:r w:rsidRPr="009E1A88">
              <w:rPr>
                <w:b/>
                <w:sz w:val="18"/>
                <w:szCs w:val="18"/>
              </w:rPr>
              <w:t>Horizontal</w:t>
            </w:r>
          </w:p>
        </w:tc>
        <w:tc>
          <w:tcPr>
            <w:tcW w:w="1440" w:type="dxa"/>
          </w:tcPr>
          <w:p w:rsidR="004F79A8" w:rsidRPr="009E1A88" w:rsidRDefault="004F79A8" w:rsidP="009E1A88">
            <w:pPr>
              <w:spacing w:line="240" w:lineRule="auto"/>
              <w:rPr>
                <w:b/>
                <w:sz w:val="18"/>
                <w:szCs w:val="18"/>
              </w:rPr>
            </w:pPr>
            <w:r w:rsidRPr="009E1A88">
              <w:rPr>
                <w:b/>
                <w:sz w:val="18"/>
                <w:szCs w:val="18"/>
              </w:rPr>
              <w:t>About heel</w:t>
            </w:r>
          </w:p>
        </w:tc>
        <w:tc>
          <w:tcPr>
            <w:tcW w:w="1260" w:type="dxa"/>
          </w:tcPr>
          <w:p w:rsidR="004F79A8" w:rsidRPr="009E1A88" w:rsidRDefault="004F79A8" w:rsidP="009E1A88">
            <w:pPr>
              <w:spacing w:line="240" w:lineRule="auto"/>
              <w:rPr>
                <w:b/>
                <w:sz w:val="18"/>
                <w:szCs w:val="18"/>
              </w:rPr>
            </w:pPr>
            <w:r w:rsidRPr="009E1A88">
              <w:rPr>
                <w:b/>
                <w:sz w:val="18"/>
                <w:szCs w:val="18"/>
              </w:rPr>
              <w:t>Positive, M</w:t>
            </w:r>
          </w:p>
        </w:tc>
        <w:tc>
          <w:tcPr>
            <w:tcW w:w="1260" w:type="dxa"/>
          </w:tcPr>
          <w:p w:rsidR="004F79A8" w:rsidRPr="009E1A88" w:rsidRDefault="004F79A8" w:rsidP="009E1A88">
            <w:pPr>
              <w:spacing w:line="240" w:lineRule="auto"/>
              <w:rPr>
                <w:b/>
                <w:sz w:val="18"/>
                <w:szCs w:val="18"/>
              </w:rPr>
            </w:pPr>
            <w:r w:rsidRPr="009E1A88">
              <w:rPr>
                <w:b/>
                <w:sz w:val="18"/>
                <w:szCs w:val="18"/>
              </w:rPr>
              <w:t>Negative, M</w:t>
            </w:r>
          </w:p>
        </w:tc>
      </w:tr>
      <w:tr w:rsidR="004F79A8" w:rsidRPr="009E1A88" w:rsidTr="008D25C9">
        <w:tc>
          <w:tcPr>
            <w:tcW w:w="3150" w:type="dxa"/>
          </w:tcPr>
          <w:p w:rsidR="004F79A8" w:rsidRPr="009E1A88" w:rsidRDefault="004F79A8" w:rsidP="009E1A88">
            <w:pPr>
              <w:spacing w:line="240" w:lineRule="auto"/>
              <w:rPr>
                <w:sz w:val="18"/>
                <w:szCs w:val="18"/>
              </w:rPr>
            </w:pPr>
            <w:r w:rsidRPr="009E1A88">
              <w:rPr>
                <w:sz w:val="18"/>
                <w:szCs w:val="18"/>
              </w:rPr>
              <w:t>Self-weight,W1</w:t>
            </w:r>
          </w:p>
        </w:tc>
        <w:tc>
          <w:tcPr>
            <w:tcW w:w="990" w:type="dxa"/>
          </w:tcPr>
          <w:p w:rsidR="004F79A8" w:rsidRPr="009E1A88" w:rsidRDefault="004F79A8" w:rsidP="009E1A88">
            <w:pPr>
              <w:spacing w:line="240" w:lineRule="auto"/>
              <w:rPr>
                <w:sz w:val="18"/>
                <w:szCs w:val="18"/>
              </w:rPr>
            </w:pPr>
            <w:r w:rsidRPr="009E1A88">
              <w:rPr>
                <w:sz w:val="18"/>
                <w:szCs w:val="18"/>
              </w:rPr>
              <w:t>36.80</w:t>
            </w:r>
          </w:p>
        </w:tc>
        <w:tc>
          <w:tcPr>
            <w:tcW w:w="1260" w:type="dxa"/>
          </w:tcPr>
          <w:p w:rsidR="004F79A8" w:rsidRPr="009E1A88" w:rsidRDefault="004F79A8" w:rsidP="009E1A88">
            <w:pPr>
              <w:spacing w:line="240" w:lineRule="auto"/>
              <w:rPr>
                <w:sz w:val="18"/>
                <w:szCs w:val="18"/>
              </w:rPr>
            </w:pPr>
            <w:r w:rsidRPr="009E1A88">
              <w:rPr>
                <w:sz w:val="18"/>
                <w:szCs w:val="18"/>
              </w:rPr>
              <w:t>0.00</w:t>
            </w:r>
          </w:p>
        </w:tc>
        <w:tc>
          <w:tcPr>
            <w:tcW w:w="1440" w:type="dxa"/>
          </w:tcPr>
          <w:p w:rsidR="004F79A8" w:rsidRPr="009E1A88" w:rsidRDefault="004F79A8" w:rsidP="009E1A88">
            <w:pPr>
              <w:spacing w:line="240" w:lineRule="auto"/>
              <w:rPr>
                <w:sz w:val="18"/>
                <w:szCs w:val="18"/>
              </w:rPr>
            </w:pPr>
            <w:r w:rsidRPr="009E1A88">
              <w:rPr>
                <w:sz w:val="18"/>
                <w:szCs w:val="18"/>
              </w:rPr>
              <w:t>0.20</w:t>
            </w:r>
          </w:p>
        </w:tc>
        <w:tc>
          <w:tcPr>
            <w:tcW w:w="1260" w:type="dxa"/>
          </w:tcPr>
          <w:p w:rsidR="004F79A8" w:rsidRPr="009E1A88" w:rsidRDefault="004F79A8" w:rsidP="009E1A88">
            <w:pPr>
              <w:spacing w:line="240" w:lineRule="auto"/>
              <w:rPr>
                <w:sz w:val="18"/>
                <w:szCs w:val="18"/>
              </w:rPr>
            </w:pPr>
            <w:r w:rsidRPr="009E1A88">
              <w:rPr>
                <w:sz w:val="18"/>
                <w:szCs w:val="18"/>
              </w:rPr>
              <w:t>7.36</w:t>
            </w:r>
          </w:p>
        </w:tc>
        <w:tc>
          <w:tcPr>
            <w:tcW w:w="1260" w:type="dxa"/>
          </w:tcPr>
          <w:p w:rsidR="004F79A8" w:rsidRPr="009E1A88" w:rsidRDefault="004F79A8" w:rsidP="009E1A88">
            <w:pPr>
              <w:spacing w:line="240" w:lineRule="auto"/>
              <w:rPr>
                <w:sz w:val="18"/>
                <w:szCs w:val="18"/>
              </w:rPr>
            </w:pPr>
            <w:r w:rsidRPr="009E1A88">
              <w:rPr>
                <w:sz w:val="18"/>
                <w:szCs w:val="18"/>
              </w:rPr>
              <w:t>0</w:t>
            </w:r>
          </w:p>
        </w:tc>
      </w:tr>
      <w:tr w:rsidR="004F79A8" w:rsidRPr="009E1A88" w:rsidTr="008D25C9">
        <w:tc>
          <w:tcPr>
            <w:tcW w:w="3150" w:type="dxa"/>
          </w:tcPr>
          <w:p w:rsidR="004F79A8" w:rsidRPr="009E1A88" w:rsidRDefault="004F79A8" w:rsidP="009E1A88">
            <w:pPr>
              <w:spacing w:line="240" w:lineRule="auto"/>
              <w:rPr>
                <w:sz w:val="18"/>
                <w:szCs w:val="18"/>
              </w:rPr>
            </w:pPr>
            <w:r w:rsidRPr="009E1A88">
              <w:rPr>
                <w:sz w:val="18"/>
                <w:szCs w:val="18"/>
              </w:rPr>
              <w:t>Self-weight,W2</w:t>
            </w:r>
          </w:p>
        </w:tc>
        <w:tc>
          <w:tcPr>
            <w:tcW w:w="990" w:type="dxa"/>
          </w:tcPr>
          <w:p w:rsidR="004F79A8" w:rsidRPr="009E1A88" w:rsidRDefault="004F79A8" w:rsidP="009E1A88">
            <w:pPr>
              <w:spacing w:line="240" w:lineRule="auto"/>
              <w:rPr>
                <w:sz w:val="18"/>
                <w:szCs w:val="18"/>
              </w:rPr>
            </w:pPr>
            <w:r w:rsidRPr="009E1A88">
              <w:rPr>
                <w:sz w:val="18"/>
                <w:szCs w:val="18"/>
              </w:rPr>
              <w:t>101.20</w:t>
            </w:r>
          </w:p>
        </w:tc>
        <w:tc>
          <w:tcPr>
            <w:tcW w:w="1260" w:type="dxa"/>
          </w:tcPr>
          <w:p w:rsidR="004F79A8" w:rsidRPr="009E1A88" w:rsidRDefault="004F79A8" w:rsidP="009E1A88">
            <w:pPr>
              <w:spacing w:line="240" w:lineRule="auto"/>
              <w:rPr>
                <w:sz w:val="18"/>
                <w:szCs w:val="18"/>
              </w:rPr>
            </w:pPr>
            <w:r w:rsidRPr="009E1A88">
              <w:rPr>
                <w:sz w:val="18"/>
                <w:szCs w:val="18"/>
              </w:rPr>
              <w:t>0.00</w:t>
            </w:r>
          </w:p>
        </w:tc>
        <w:tc>
          <w:tcPr>
            <w:tcW w:w="1440" w:type="dxa"/>
          </w:tcPr>
          <w:p w:rsidR="004F79A8" w:rsidRPr="009E1A88" w:rsidRDefault="004F79A8" w:rsidP="009E1A88">
            <w:pPr>
              <w:spacing w:line="240" w:lineRule="auto"/>
              <w:rPr>
                <w:sz w:val="18"/>
                <w:szCs w:val="18"/>
              </w:rPr>
            </w:pPr>
            <w:r w:rsidRPr="009E1A88">
              <w:rPr>
                <w:sz w:val="18"/>
                <w:szCs w:val="18"/>
              </w:rPr>
              <w:t>1.87</w:t>
            </w:r>
          </w:p>
        </w:tc>
        <w:tc>
          <w:tcPr>
            <w:tcW w:w="1260" w:type="dxa"/>
          </w:tcPr>
          <w:p w:rsidR="004F79A8" w:rsidRPr="009E1A88" w:rsidRDefault="004F79A8" w:rsidP="009E1A88">
            <w:pPr>
              <w:spacing w:line="240" w:lineRule="auto"/>
              <w:rPr>
                <w:sz w:val="18"/>
                <w:szCs w:val="18"/>
              </w:rPr>
            </w:pPr>
            <w:r w:rsidRPr="009E1A88">
              <w:rPr>
                <w:sz w:val="18"/>
                <w:szCs w:val="18"/>
              </w:rPr>
              <w:t>188.91</w:t>
            </w:r>
          </w:p>
        </w:tc>
        <w:tc>
          <w:tcPr>
            <w:tcW w:w="1260" w:type="dxa"/>
          </w:tcPr>
          <w:p w:rsidR="004F79A8" w:rsidRPr="009E1A88" w:rsidRDefault="004F79A8" w:rsidP="009E1A88">
            <w:pPr>
              <w:spacing w:line="240" w:lineRule="auto"/>
              <w:rPr>
                <w:sz w:val="18"/>
                <w:szCs w:val="18"/>
              </w:rPr>
            </w:pPr>
            <w:r w:rsidRPr="009E1A88">
              <w:rPr>
                <w:sz w:val="18"/>
                <w:szCs w:val="18"/>
              </w:rPr>
              <w:t>0</w:t>
            </w:r>
          </w:p>
        </w:tc>
      </w:tr>
      <w:tr w:rsidR="004F79A8" w:rsidRPr="009E1A88" w:rsidTr="008D25C9">
        <w:tc>
          <w:tcPr>
            <w:tcW w:w="3150" w:type="dxa"/>
          </w:tcPr>
          <w:p w:rsidR="004F79A8" w:rsidRPr="009E1A88" w:rsidRDefault="004F79A8" w:rsidP="009E1A88">
            <w:pPr>
              <w:spacing w:line="240" w:lineRule="auto"/>
              <w:rPr>
                <w:sz w:val="18"/>
                <w:szCs w:val="18"/>
              </w:rPr>
            </w:pPr>
            <w:r w:rsidRPr="009E1A88">
              <w:rPr>
                <w:sz w:val="18"/>
                <w:szCs w:val="18"/>
              </w:rPr>
              <w:t xml:space="preserve">Weight of Soil (W3) </w:t>
            </w:r>
          </w:p>
        </w:tc>
        <w:tc>
          <w:tcPr>
            <w:tcW w:w="990" w:type="dxa"/>
          </w:tcPr>
          <w:p w:rsidR="004F79A8" w:rsidRPr="009E1A88" w:rsidRDefault="004F79A8" w:rsidP="009E1A88">
            <w:pPr>
              <w:spacing w:line="240" w:lineRule="auto"/>
              <w:rPr>
                <w:sz w:val="18"/>
                <w:szCs w:val="18"/>
              </w:rPr>
            </w:pPr>
            <w:r w:rsidRPr="009E1A88">
              <w:rPr>
                <w:sz w:val="18"/>
                <w:szCs w:val="18"/>
              </w:rPr>
              <w:t>8.89</w:t>
            </w:r>
          </w:p>
        </w:tc>
        <w:tc>
          <w:tcPr>
            <w:tcW w:w="1260" w:type="dxa"/>
          </w:tcPr>
          <w:p w:rsidR="004F79A8" w:rsidRPr="009E1A88" w:rsidRDefault="004F79A8" w:rsidP="009E1A88">
            <w:pPr>
              <w:spacing w:line="240" w:lineRule="auto"/>
              <w:rPr>
                <w:sz w:val="18"/>
                <w:szCs w:val="18"/>
              </w:rPr>
            </w:pPr>
            <w:r w:rsidRPr="009E1A88">
              <w:rPr>
                <w:sz w:val="18"/>
                <w:szCs w:val="18"/>
              </w:rPr>
              <w:t>0.00</w:t>
            </w:r>
          </w:p>
        </w:tc>
        <w:tc>
          <w:tcPr>
            <w:tcW w:w="1440" w:type="dxa"/>
          </w:tcPr>
          <w:p w:rsidR="004F79A8" w:rsidRPr="009E1A88" w:rsidRDefault="004F79A8" w:rsidP="009E1A88">
            <w:pPr>
              <w:spacing w:line="240" w:lineRule="auto"/>
              <w:rPr>
                <w:sz w:val="18"/>
                <w:szCs w:val="18"/>
              </w:rPr>
            </w:pPr>
            <w:r w:rsidRPr="009E1A88">
              <w:rPr>
                <w:sz w:val="18"/>
                <w:szCs w:val="18"/>
              </w:rPr>
              <w:t>0.66</w:t>
            </w:r>
          </w:p>
        </w:tc>
        <w:tc>
          <w:tcPr>
            <w:tcW w:w="1260" w:type="dxa"/>
          </w:tcPr>
          <w:p w:rsidR="004F79A8" w:rsidRPr="009E1A88" w:rsidRDefault="004F79A8" w:rsidP="009E1A88">
            <w:pPr>
              <w:spacing w:line="240" w:lineRule="auto"/>
              <w:rPr>
                <w:sz w:val="18"/>
                <w:szCs w:val="18"/>
              </w:rPr>
            </w:pPr>
            <w:r w:rsidRPr="009E1A88">
              <w:rPr>
                <w:sz w:val="18"/>
                <w:szCs w:val="18"/>
              </w:rPr>
              <w:t>5.87</w:t>
            </w:r>
          </w:p>
        </w:tc>
        <w:tc>
          <w:tcPr>
            <w:tcW w:w="1260" w:type="dxa"/>
          </w:tcPr>
          <w:p w:rsidR="004F79A8" w:rsidRPr="009E1A88" w:rsidRDefault="004F79A8" w:rsidP="009E1A88">
            <w:pPr>
              <w:spacing w:line="240" w:lineRule="auto"/>
              <w:rPr>
                <w:sz w:val="18"/>
                <w:szCs w:val="18"/>
              </w:rPr>
            </w:pPr>
            <w:r w:rsidRPr="009E1A88">
              <w:rPr>
                <w:sz w:val="18"/>
                <w:szCs w:val="18"/>
              </w:rPr>
              <w:t>0</w:t>
            </w:r>
          </w:p>
        </w:tc>
      </w:tr>
      <w:tr w:rsidR="004F79A8" w:rsidRPr="009E1A88" w:rsidTr="008D25C9">
        <w:tc>
          <w:tcPr>
            <w:tcW w:w="3150" w:type="dxa"/>
          </w:tcPr>
          <w:p w:rsidR="004F79A8" w:rsidRPr="009E1A88" w:rsidRDefault="004F79A8" w:rsidP="009E1A88">
            <w:pPr>
              <w:spacing w:line="240" w:lineRule="auto"/>
              <w:rPr>
                <w:sz w:val="18"/>
                <w:szCs w:val="18"/>
              </w:rPr>
            </w:pPr>
            <w:r w:rsidRPr="009E1A88">
              <w:rPr>
                <w:sz w:val="18"/>
                <w:szCs w:val="18"/>
              </w:rPr>
              <w:t xml:space="preserve">Lateral load of soil back fill </w:t>
            </w:r>
          </w:p>
        </w:tc>
        <w:tc>
          <w:tcPr>
            <w:tcW w:w="990" w:type="dxa"/>
          </w:tcPr>
          <w:p w:rsidR="004F79A8" w:rsidRPr="009E1A88" w:rsidRDefault="004F79A8" w:rsidP="009E1A88">
            <w:pPr>
              <w:spacing w:line="240" w:lineRule="auto"/>
              <w:rPr>
                <w:sz w:val="18"/>
                <w:szCs w:val="18"/>
              </w:rPr>
            </w:pPr>
            <w:r w:rsidRPr="009E1A88">
              <w:rPr>
                <w:sz w:val="18"/>
                <w:szCs w:val="18"/>
              </w:rPr>
              <w:t>0.0</w:t>
            </w:r>
          </w:p>
        </w:tc>
        <w:tc>
          <w:tcPr>
            <w:tcW w:w="1260" w:type="dxa"/>
          </w:tcPr>
          <w:p w:rsidR="004F79A8" w:rsidRPr="009E1A88" w:rsidRDefault="004F79A8" w:rsidP="009E1A88">
            <w:pPr>
              <w:spacing w:line="240" w:lineRule="auto"/>
              <w:rPr>
                <w:sz w:val="18"/>
                <w:szCs w:val="18"/>
              </w:rPr>
            </w:pPr>
            <w:r w:rsidRPr="009E1A88">
              <w:rPr>
                <w:sz w:val="18"/>
                <w:szCs w:val="18"/>
              </w:rPr>
              <w:t>-4.56</w:t>
            </w:r>
          </w:p>
        </w:tc>
        <w:tc>
          <w:tcPr>
            <w:tcW w:w="1440" w:type="dxa"/>
          </w:tcPr>
          <w:p w:rsidR="004F79A8" w:rsidRPr="009E1A88" w:rsidRDefault="004F79A8" w:rsidP="009E1A88">
            <w:pPr>
              <w:spacing w:line="240" w:lineRule="auto"/>
              <w:rPr>
                <w:sz w:val="18"/>
                <w:szCs w:val="18"/>
              </w:rPr>
            </w:pPr>
            <w:r w:rsidRPr="009E1A88">
              <w:rPr>
                <w:sz w:val="18"/>
                <w:szCs w:val="18"/>
              </w:rPr>
              <w:t>0.40</w:t>
            </w:r>
          </w:p>
        </w:tc>
        <w:tc>
          <w:tcPr>
            <w:tcW w:w="1260" w:type="dxa"/>
          </w:tcPr>
          <w:p w:rsidR="004F79A8" w:rsidRPr="009E1A88" w:rsidRDefault="004F79A8" w:rsidP="009E1A88">
            <w:pPr>
              <w:spacing w:line="240" w:lineRule="auto"/>
              <w:rPr>
                <w:sz w:val="18"/>
                <w:szCs w:val="18"/>
              </w:rPr>
            </w:pPr>
            <w:r w:rsidRPr="009E1A88">
              <w:rPr>
                <w:sz w:val="18"/>
                <w:szCs w:val="18"/>
              </w:rPr>
              <w:t>0</w:t>
            </w:r>
          </w:p>
        </w:tc>
        <w:tc>
          <w:tcPr>
            <w:tcW w:w="1260" w:type="dxa"/>
          </w:tcPr>
          <w:p w:rsidR="004F79A8" w:rsidRPr="009E1A88" w:rsidRDefault="004F79A8" w:rsidP="009E1A88">
            <w:pPr>
              <w:spacing w:line="240" w:lineRule="auto"/>
              <w:rPr>
                <w:sz w:val="18"/>
                <w:szCs w:val="18"/>
              </w:rPr>
            </w:pPr>
            <w:r w:rsidRPr="009E1A88">
              <w:rPr>
                <w:sz w:val="18"/>
                <w:szCs w:val="18"/>
              </w:rPr>
              <w:t>-1.8</w:t>
            </w:r>
          </w:p>
        </w:tc>
      </w:tr>
      <w:tr w:rsidR="004F79A8" w:rsidRPr="009E1A88" w:rsidTr="008D25C9">
        <w:tc>
          <w:tcPr>
            <w:tcW w:w="3150" w:type="dxa"/>
          </w:tcPr>
          <w:p w:rsidR="004F79A8" w:rsidRPr="009E1A88" w:rsidRDefault="004F79A8" w:rsidP="009E1A88">
            <w:pPr>
              <w:spacing w:line="240" w:lineRule="auto"/>
              <w:rPr>
                <w:sz w:val="18"/>
                <w:szCs w:val="18"/>
              </w:rPr>
            </w:pPr>
            <w:r w:rsidRPr="009E1A88">
              <w:rPr>
                <w:sz w:val="18"/>
                <w:szCs w:val="18"/>
              </w:rPr>
              <w:t>Hydrostatic Pressure, HFL</w:t>
            </w:r>
          </w:p>
        </w:tc>
        <w:tc>
          <w:tcPr>
            <w:tcW w:w="990" w:type="dxa"/>
          </w:tcPr>
          <w:p w:rsidR="004F79A8" w:rsidRPr="009E1A88" w:rsidRDefault="004F79A8" w:rsidP="009E1A88">
            <w:pPr>
              <w:spacing w:line="240" w:lineRule="auto"/>
              <w:rPr>
                <w:sz w:val="18"/>
                <w:szCs w:val="18"/>
              </w:rPr>
            </w:pPr>
            <w:r w:rsidRPr="009E1A88">
              <w:rPr>
                <w:sz w:val="18"/>
                <w:szCs w:val="18"/>
              </w:rPr>
              <w:t>0.0</w:t>
            </w:r>
          </w:p>
        </w:tc>
        <w:tc>
          <w:tcPr>
            <w:tcW w:w="1260" w:type="dxa"/>
          </w:tcPr>
          <w:p w:rsidR="004F79A8" w:rsidRPr="009E1A88" w:rsidRDefault="004F79A8" w:rsidP="009E1A88">
            <w:pPr>
              <w:spacing w:line="240" w:lineRule="auto"/>
              <w:rPr>
                <w:sz w:val="18"/>
                <w:szCs w:val="18"/>
              </w:rPr>
            </w:pPr>
            <w:r w:rsidRPr="009E1A88">
              <w:rPr>
                <w:sz w:val="18"/>
                <w:szCs w:val="18"/>
              </w:rPr>
              <w:t>80.00</w:t>
            </w:r>
          </w:p>
        </w:tc>
        <w:tc>
          <w:tcPr>
            <w:tcW w:w="1440" w:type="dxa"/>
          </w:tcPr>
          <w:p w:rsidR="004F79A8" w:rsidRPr="009E1A88" w:rsidRDefault="004F79A8" w:rsidP="009E1A88">
            <w:pPr>
              <w:spacing w:line="240" w:lineRule="auto"/>
              <w:rPr>
                <w:sz w:val="18"/>
                <w:szCs w:val="18"/>
              </w:rPr>
            </w:pPr>
            <w:r w:rsidRPr="009E1A88">
              <w:rPr>
                <w:sz w:val="18"/>
                <w:szCs w:val="18"/>
              </w:rPr>
              <w:t>1.33</w:t>
            </w:r>
          </w:p>
        </w:tc>
        <w:tc>
          <w:tcPr>
            <w:tcW w:w="1260" w:type="dxa"/>
          </w:tcPr>
          <w:p w:rsidR="004F79A8" w:rsidRPr="009E1A88" w:rsidRDefault="004F79A8" w:rsidP="009E1A88">
            <w:pPr>
              <w:spacing w:line="240" w:lineRule="auto"/>
              <w:rPr>
                <w:sz w:val="18"/>
                <w:szCs w:val="18"/>
              </w:rPr>
            </w:pPr>
            <w:r w:rsidRPr="009E1A88">
              <w:rPr>
                <w:sz w:val="18"/>
                <w:szCs w:val="18"/>
              </w:rPr>
              <w:t>-106.67</w:t>
            </w:r>
          </w:p>
        </w:tc>
        <w:tc>
          <w:tcPr>
            <w:tcW w:w="1260" w:type="dxa"/>
          </w:tcPr>
          <w:p w:rsidR="004F79A8" w:rsidRPr="009E1A88" w:rsidRDefault="004F79A8" w:rsidP="009E1A88">
            <w:pPr>
              <w:spacing w:line="240" w:lineRule="auto"/>
              <w:rPr>
                <w:sz w:val="18"/>
                <w:szCs w:val="18"/>
              </w:rPr>
            </w:pPr>
            <w:r w:rsidRPr="009E1A88">
              <w:rPr>
                <w:sz w:val="18"/>
                <w:szCs w:val="18"/>
              </w:rPr>
              <w:t>0</w:t>
            </w:r>
          </w:p>
        </w:tc>
      </w:tr>
      <w:tr w:rsidR="004F79A8" w:rsidRPr="009E1A88" w:rsidTr="008D25C9">
        <w:tc>
          <w:tcPr>
            <w:tcW w:w="3150" w:type="dxa"/>
          </w:tcPr>
          <w:p w:rsidR="004F79A8" w:rsidRPr="009E1A88" w:rsidRDefault="004F79A8" w:rsidP="009E1A88">
            <w:pPr>
              <w:spacing w:line="240" w:lineRule="auto"/>
              <w:rPr>
                <w:sz w:val="18"/>
                <w:szCs w:val="18"/>
              </w:rPr>
            </w:pPr>
            <w:r w:rsidRPr="009E1A88">
              <w:rPr>
                <w:sz w:val="18"/>
                <w:szCs w:val="18"/>
              </w:rPr>
              <w:t>Hydrostatic Pressure, PL</w:t>
            </w:r>
          </w:p>
        </w:tc>
        <w:tc>
          <w:tcPr>
            <w:tcW w:w="990" w:type="dxa"/>
          </w:tcPr>
          <w:p w:rsidR="004F79A8" w:rsidRPr="009E1A88" w:rsidRDefault="004F79A8" w:rsidP="009E1A88">
            <w:pPr>
              <w:spacing w:line="240" w:lineRule="auto"/>
              <w:rPr>
                <w:sz w:val="18"/>
                <w:szCs w:val="18"/>
              </w:rPr>
            </w:pPr>
            <w:r w:rsidRPr="009E1A88">
              <w:rPr>
                <w:sz w:val="18"/>
                <w:szCs w:val="18"/>
              </w:rPr>
              <w:t>0.0</w:t>
            </w:r>
          </w:p>
        </w:tc>
        <w:tc>
          <w:tcPr>
            <w:tcW w:w="1260" w:type="dxa"/>
          </w:tcPr>
          <w:p w:rsidR="004F79A8" w:rsidRPr="009E1A88" w:rsidRDefault="004F79A8" w:rsidP="009E1A88">
            <w:pPr>
              <w:spacing w:line="240" w:lineRule="auto"/>
              <w:rPr>
                <w:sz w:val="18"/>
                <w:szCs w:val="18"/>
              </w:rPr>
            </w:pPr>
            <w:r w:rsidRPr="009E1A88">
              <w:rPr>
                <w:sz w:val="18"/>
                <w:szCs w:val="18"/>
              </w:rPr>
              <w:t>31.25</w:t>
            </w:r>
          </w:p>
        </w:tc>
        <w:tc>
          <w:tcPr>
            <w:tcW w:w="1440" w:type="dxa"/>
          </w:tcPr>
          <w:p w:rsidR="004F79A8" w:rsidRPr="009E1A88" w:rsidRDefault="004F79A8" w:rsidP="009E1A88">
            <w:pPr>
              <w:spacing w:line="240" w:lineRule="auto"/>
              <w:rPr>
                <w:sz w:val="18"/>
                <w:szCs w:val="18"/>
              </w:rPr>
            </w:pPr>
            <w:r w:rsidRPr="009E1A88">
              <w:rPr>
                <w:sz w:val="18"/>
                <w:szCs w:val="18"/>
              </w:rPr>
              <w:t>2.83</w:t>
            </w:r>
          </w:p>
        </w:tc>
        <w:tc>
          <w:tcPr>
            <w:tcW w:w="1260" w:type="dxa"/>
          </w:tcPr>
          <w:p w:rsidR="004F79A8" w:rsidRPr="009E1A88" w:rsidRDefault="004F79A8" w:rsidP="009E1A88">
            <w:pPr>
              <w:spacing w:line="240" w:lineRule="auto"/>
              <w:rPr>
                <w:sz w:val="18"/>
                <w:szCs w:val="18"/>
              </w:rPr>
            </w:pPr>
            <w:r w:rsidRPr="009E1A88">
              <w:rPr>
                <w:sz w:val="18"/>
                <w:szCs w:val="18"/>
              </w:rPr>
              <w:t>88.54</w:t>
            </w:r>
          </w:p>
        </w:tc>
        <w:tc>
          <w:tcPr>
            <w:tcW w:w="1260" w:type="dxa"/>
          </w:tcPr>
          <w:p w:rsidR="004F79A8" w:rsidRPr="009E1A88" w:rsidRDefault="004F79A8" w:rsidP="009E1A88">
            <w:pPr>
              <w:spacing w:line="240" w:lineRule="auto"/>
              <w:rPr>
                <w:sz w:val="18"/>
                <w:szCs w:val="18"/>
              </w:rPr>
            </w:pPr>
            <w:r w:rsidRPr="009E1A88">
              <w:rPr>
                <w:sz w:val="18"/>
                <w:szCs w:val="18"/>
              </w:rPr>
              <w:t>0.00</w:t>
            </w:r>
          </w:p>
        </w:tc>
      </w:tr>
      <w:tr w:rsidR="004F79A8" w:rsidRPr="009E1A88" w:rsidTr="008D25C9">
        <w:tc>
          <w:tcPr>
            <w:tcW w:w="3150" w:type="dxa"/>
          </w:tcPr>
          <w:p w:rsidR="004F79A8" w:rsidRPr="009E1A88" w:rsidRDefault="004F79A8" w:rsidP="009E1A88">
            <w:pPr>
              <w:spacing w:line="240" w:lineRule="auto"/>
              <w:rPr>
                <w:sz w:val="18"/>
                <w:szCs w:val="18"/>
              </w:rPr>
            </w:pPr>
            <w:r w:rsidRPr="009E1A88">
              <w:rPr>
                <w:sz w:val="18"/>
                <w:szCs w:val="18"/>
              </w:rPr>
              <w:t>uplift load force</w:t>
            </w:r>
          </w:p>
        </w:tc>
        <w:tc>
          <w:tcPr>
            <w:tcW w:w="990" w:type="dxa"/>
          </w:tcPr>
          <w:p w:rsidR="004F79A8" w:rsidRPr="009E1A88" w:rsidRDefault="004F79A8" w:rsidP="009E1A88">
            <w:pPr>
              <w:spacing w:line="240" w:lineRule="auto"/>
              <w:rPr>
                <w:sz w:val="18"/>
                <w:szCs w:val="18"/>
              </w:rPr>
            </w:pPr>
            <w:r w:rsidRPr="009E1A88">
              <w:rPr>
                <w:sz w:val="18"/>
                <w:szCs w:val="18"/>
              </w:rPr>
              <w:t>-10.40</w:t>
            </w:r>
          </w:p>
        </w:tc>
        <w:tc>
          <w:tcPr>
            <w:tcW w:w="1260" w:type="dxa"/>
          </w:tcPr>
          <w:p w:rsidR="004F79A8" w:rsidRPr="009E1A88" w:rsidRDefault="004F79A8" w:rsidP="009E1A88">
            <w:pPr>
              <w:spacing w:line="240" w:lineRule="auto"/>
              <w:rPr>
                <w:sz w:val="18"/>
                <w:szCs w:val="18"/>
              </w:rPr>
            </w:pPr>
            <w:r w:rsidRPr="009E1A88">
              <w:rPr>
                <w:sz w:val="18"/>
                <w:szCs w:val="18"/>
              </w:rPr>
              <w:t>0.00</w:t>
            </w:r>
          </w:p>
        </w:tc>
        <w:tc>
          <w:tcPr>
            <w:tcW w:w="1440" w:type="dxa"/>
          </w:tcPr>
          <w:p w:rsidR="004F79A8" w:rsidRPr="009E1A88" w:rsidRDefault="004F79A8" w:rsidP="009E1A88">
            <w:pPr>
              <w:spacing w:line="240" w:lineRule="auto"/>
              <w:rPr>
                <w:sz w:val="18"/>
                <w:szCs w:val="18"/>
              </w:rPr>
            </w:pPr>
            <w:r w:rsidRPr="009E1A88">
              <w:rPr>
                <w:sz w:val="18"/>
                <w:szCs w:val="18"/>
              </w:rPr>
              <w:t>0.87</w:t>
            </w:r>
          </w:p>
        </w:tc>
        <w:tc>
          <w:tcPr>
            <w:tcW w:w="1260" w:type="dxa"/>
          </w:tcPr>
          <w:p w:rsidR="004F79A8" w:rsidRPr="009E1A88" w:rsidRDefault="004F79A8" w:rsidP="009E1A88">
            <w:pPr>
              <w:spacing w:line="240" w:lineRule="auto"/>
              <w:rPr>
                <w:sz w:val="18"/>
                <w:szCs w:val="18"/>
              </w:rPr>
            </w:pPr>
            <w:r w:rsidRPr="009E1A88">
              <w:rPr>
                <w:sz w:val="18"/>
                <w:szCs w:val="18"/>
              </w:rPr>
              <w:t>0</w:t>
            </w:r>
          </w:p>
        </w:tc>
        <w:tc>
          <w:tcPr>
            <w:tcW w:w="1260" w:type="dxa"/>
          </w:tcPr>
          <w:p w:rsidR="004F79A8" w:rsidRPr="009E1A88" w:rsidRDefault="004F79A8" w:rsidP="009E1A88">
            <w:pPr>
              <w:spacing w:line="240" w:lineRule="auto"/>
              <w:rPr>
                <w:sz w:val="18"/>
                <w:szCs w:val="18"/>
              </w:rPr>
            </w:pPr>
            <w:r w:rsidRPr="009E1A88">
              <w:rPr>
                <w:sz w:val="18"/>
                <w:szCs w:val="18"/>
              </w:rPr>
              <w:t>-9.01</w:t>
            </w:r>
          </w:p>
        </w:tc>
      </w:tr>
      <w:tr w:rsidR="004F79A8" w:rsidRPr="009E1A88" w:rsidTr="008D25C9">
        <w:tc>
          <w:tcPr>
            <w:tcW w:w="3150" w:type="dxa"/>
          </w:tcPr>
          <w:p w:rsidR="004F79A8" w:rsidRPr="009E1A88" w:rsidRDefault="004F79A8" w:rsidP="009E1A88">
            <w:pPr>
              <w:spacing w:line="240" w:lineRule="auto"/>
              <w:rPr>
                <w:b/>
                <w:sz w:val="18"/>
                <w:szCs w:val="18"/>
              </w:rPr>
            </w:pPr>
            <w:r w:rsidRPr="009E1A88">
              <w:rPr>
                <w:b/>
                <w:sz w:val="18"/>
                <w:szCs w:val="18"/>
              </w:rPr>
              <w:t>Sum for HFL condition</w:t>
            </w:r>
          </w:p>
        </w:tc>
        <w:tc>
          <w:tcPr>
            <w:tcW w:w="990" w:type="dxa"/>
          </w:tcPr>
          <w:p w:rsidR="004F79A8" w:rsidRPr="009E1A88" w:rsidRDefault="004F79A8" w:rsidP="009E1A88">
            <w:pPr>
              <w:spacing w:line="240" w:lineRule="auto"/>
              <w:rPr>
                <w:sz w:val="18"/>
                <w:szCs w:val="18"/>
              </w:rPr>
            </w:pPr>
            <w:r w:rsidRPr="009E1A88">
              <w:rPr>
                <w:sz w:val="18"/>
                <w:szCs w:val="18"/>
              </w:rPr>
              <w:t>136.49</w:t>
            </w:r>
          </w:p>
        </w:tc>
        <w:tc>
          <w:tcPr>
            <w:tcW w:w="1260" w:type="dxa"/>
          </w:tcPr>
          <w:p w:rsidR="004F79A8" w:rsidRPr="009E1A88" w:rsidRDefault="004F79A8" w:rsidP="009E1A88">
            <w:pPr>
              <w:spacing w:line="240" w:lineRule="auto"/>
              <w:rPr>
                <w:sz w:val="18"/>
                <w:szCs w:val="18"/>
              </w:rPr>
            </w:pPr>
            <w:r w:rsidRPr="009E1A88">
              <w:rPr>
                <w:sz w:val="18"/>
                <w:szCs w:val="18"/>
              </w:rPr>
              <w:t>75.44</w:t>
            </w:r>
          </w:p>
        </w:tc>
        <w:tc>
          <w:tcPr>
            <w:tcW w:w="1440" w:type="dxa"/>
          </w:tcPr>
          <w:p w:rsidR="004F79A8" w:rsidRPr="009E1A88" w:rsidRDefault="004F79A8" w:rsidP="009E1A88">
            <w:pPr>
              <w:spacing w:line="240" w:lineRule="auto"/>
              <w:rPr>
                <w:sz w:val="18"/>
                <w:szCs w:val="18"/>
              </w:rPr>
            </w:pPr>
          </w:p>
        </w:tc>
        <w:tc>
          <w:tcPr>
            <w:tcW w:w="1260" w:type="dxa"/>
          </w:tcPr>
          <w:p w:rsidR="004F79A8" w:rsidRPr="009E1A88" w:rsidRDefault="004F79A8" w:rsidP="009E1A88">
            <w:pPr>
              <w:spacing w:line="240" w:lineRule="auto"/>
              <w:rPr>
                <w:sz w:val="18"/>
                <w:szCs w:val="18"/>
              </w:rPr>
            </w:pPr>
            <w:r w:rsidRPr="009E1A88">
              <w:rPr>
                <w:sz w:val="18"/>
                <w:szCs w:val="18"/>
              </w:rPr>
              <w:t>95.47</w:t>
            </w:r>
          </w:p>
        </w:tc>
        <w:tc>
          <w:tcPr>
            <w:tcW w:w="1260" w:type="dxa"/>
          </w:tcPr>
          <w:p w:rsidR="004F79A8" w:rsidRPr="009E1A88" w:rsidRDefault="004F79A8" w:rsidP="009E1A88">
            <w:pPr>
              <w:spacing w:line="240" w:lineRule="auto"/>
              <w:rPr>
                <w:sz w:val="18"/>
                <w:szCs w:val="18"/>
              </w:rPr>
            </w:pPr>
            <w:r w:rsidRPr="009E1A88">
              <w:rPr>
                <w:sz w:val="18"/>
                <w:szCs w:val="18"/>
              </w:rPr>
              <w:t>10.84</w:t>
            </w:r>
          </w:p>
        </w:tc>
      </w:tr>
      <w:tr w:rsidR="004F79A8" w:rsidRPr="009E1A88" w:rsidTr="008D25C9">
        <w:tc>
          <w:tcPr>
            <w:tcW w:w="3150" w:type="dxa"/>
          </w:tcPr>
          <w:p w:rsidR="004F79A8" w:rsidRPr="009E1A88" w:rsidRDefault="004F79A8" w:rsidP="009E1A88">
            <w:pPr>
              <w:spacing w:line="240" w:lineRule="auto"/>
              <w:rPr>
                <w:b/>
                <w:sz w:val="18"/>
                <w:szCs w:val="18"/>
              </w:rPr>
            </w:pPr>
            <w:r w:rsidRPr="009E1A88">
              <w:rPr>
                <w:b/>
                <w:sz w:val="18"/>
                <w:szCs w:val="18"/>
              </w:rPr>
              <w:t>Sum for Pool Level condition</w:t>
            </w:r>
          </w:p>
        </w:tc>
        <w:tc>
          <w:tcPr>
            <w:tcW w:w="990" w:type="dxa"/>
          </w:tcPr>
          <w:p w:rsidR="004F79A8" w:rsidRPr="009E1A88" w:rsidRDefault="004F79A8" w:rsidP="009E1A88">
            <w:pPr>
              <w:spacing w:line="240" w:lineRule="auto"/>
              <w:rPr>
                <w:sz w:val="18"/>
                <w:szCs w:val="18"/>
              </w:rPr>
            </w:pPr>
            <w:r w:rsidRPr="009E1A88">
              <w:rPr>
                <w:sz w:val="18"/>
                <w:szCs w:val="18"/>
              </w:rPr>
              <w:t>136.49</w:t>
            </w:r>
          </w:p>
        </w:tc>
        <w:tc>
          <w:tcPr>
            <w:tcW w:w="1260" w:type="dxa"/>
          </w:tcPr>
          <w:p w:rsidR="004F79A8" w:rsidRPr="009E1A88" w:rsidRDefault="004F79A8" w:rsidP="009E1A88">
            <w:pPr>
              <w:spacing w:line="240" w:lineRule="auto"/>
              <w:rPr>
                <w:sz w:val="18"/>
                <w:szCs w:val="18"/>
              </w:rPr>
            </w:pPr>
            <w:r w:rsidRPr="009E1A88">
              <w:rPr>
                <w:sz w:val="18"/>
                <w:szCs w:val="18"/>
              </w:rPr>
              <w:t>26.69</w:t>
            </w:r>
          </w:p>
        </w:tc>
        <w:tc>
          <w:tcPr>
            <w:tcW w:w="1440" w:type="dxa"/>
          </w:tcPr>
          <w:p w:rsidR="004F79A8" w:rsidRPr="009E1A88" w:rsidRDefault="004F79A8" w:rsidP="009E1A88">
            <w:pPr>
              <w:spacing w:line="240" w:lineRule="auto"/>
              <w:rPr>
                <w:sz w:val="18"/>
                <w:szCs w:val="18"/>
              </w:rPr>
            </w:pPr>
          </w:p>
        </w:tc>
        <w:tc>
          <w:tcPr>
            <w:tcW w:w="1260" w:type="dxa"/>
          </w:tcPr>
          <w:p w:rsidR="004F79A8" w:rsidRPr="009E1A88" w:rsidRDefault="004F79A8" w:rsidP="009E1A88">
            <w:pPr>
              <w:spacing w:line="240" w:lineRule="auto"/>
              <w:rPr>
                <w:sz w:val="18"/>
                <w:szCs w:val="18"/>
              </w:rPr>
            </w:pPr>
            <w:r w:rsidRPr="009E1A88">
              <w:rPr>
                <w:sz w:val="18"/>
                <w:szCs w:val="18"/>
              </w:rPr>
              <w:t>290.68</w:t>
            </w:r>
          </w:p>
        </w:tc>
        <w:tc>
          <w:tcPr>
            <w:tcW w:w="1260" w:type="dxa"/>
          </w:tcPr>
          <w:p w:rsidR="004F79A8" w:rsidRPr="009E1A88" w:rsidRDefault="004F79A8" w:rsidP="009E1A88">
            <w:pPr>
              <w:spacing w:line="240" w:lineRule="auto"/>
              <w:rPr>
                <w:sz w:val="18"/>
                <w:szCs w:val="18"/>
              </w:rPr>
            </w:pPr>
            <w:r w:rsidRPr="009E1A88">
              <w:rPr>
                <w:sz w:val="18"/>
                <w:szCs w:val="18"/>
              </w:rPr>
              <w:t>10.84</w:t>
            </w:r>
          </w:p>
        </w:tc>
      </w:tr>
      <w:tr w:rsidR="004F79A8" w:rsidRPr="009E1A88" w:rsidTr="008D25C9">
        <w:tc>
          <w:tcPr>
            <w:tcW w:w="3150" w:type="dxa"/>
          </w:tcPr>
          <w:p w:rsidR="004F79A8" w:rsidRPr="009E1A88" w:rsidRDefault="004F79A8" w:rsidP="009E1A88">
            <w:pPr>
              <w:spacing w:line="240" w:lineRule="auto"/>
              <w:rPr>
                <w:b/>
                <w:sz w:val="18"/>
                <w:szCs w:val="18"/>
              </w:rPr>
            </w:pPr>
            <w:r w:rsidRPr="009E1A88">
              <w:rPr>
                <w:b/>
                <w:sz w:val="18"/>
                <w:szCs w:val="18"/>
              </w:rPr>
              <w:t>Loading Condition</w:t>
            </w:r>
          </w:p>
        </w:tc>
        <w:tc>
          <w:tcPr>
            <w:tcW w:w="990" w:type="dxa"/>
          </w:tcPr>
          <w:p w:rsidR="004F79A8" w:rsidRPr="009E1A88" w:rsidRDefault="004F79A8" w:rsidP="009E1A88">
            <w:pPr>
              <w:spacing w:line="240" w:lineRule="auto"/>
              <w:rPr>
                <w:b/>
                <w:sz w:val="18"/>
                <w:szCs w:val="18"/>
              </w:rPr>
            </w:pPr>
            <w:r w:rsidRPr="009E1A88">
              <w:rPr>
                <w:b/>
                <w:sz w:val="18"/>
                <w:szCs w:val="18"/>
              </w:rPr>
              <w:t>HFL</w:t>
            </w:r>
          </w:p>
        </w:tc>
        <w:tc>
          <w:tcPr>
            <w:tcW w:w="1260" w:type="dxa"/>
          </w:tcPr>
          <w:p w:rsidR="004F79A8" w:rsidRPr="009E1A88" w:rsidRDefault="004F79A8" w:rsidP="009E1A88">
            <w:pPr>
              <w:spacing w:line="240" w:lineRule="auto"/>
              <w:rPr>
                <w:b/>
                <w:sz w:val="18"/>
                <w:szCs w:val="18"/>
              </w:rPr>
            </w:pPr>
            <w:r w:rsidRPr="009E1A88">
              <w:rPr>
                <w:b/>
                <w:sz w:val="18"/>
                <w:szCs w:val="18"/>
              </w:rPr>
              <w:t xml:space="preserve">PL </w:t>
            </w:r>
          </w:p>
        </w:tc>
        <w:tc>
          <w:tcPr>
            <w:tcW w:w="1440" w:type="dxa"/>
          </w:tcPr>
          <w:p w:rsidR="004F79A8" w:rsidRPr="009E1A88" w:rsidRDefault="004F79A8" w:rsidP="009E1A88">
            <w:pPr>
              <w:spacing w:line="240" w:lineRule="auto"/>
              <w:rPr>
                <w:sz w:val="18"/>
                <w:szCs w:val="18"/>
              </w:rPr>
            </w:pPr>
          </w:p>
        </w:tc>
        <w:tc>
          <w:tcPr>
            <w:tcW w:w="2520" w:type="dxa"/>
            <w:gridSpan w:val="2"/>
            <w:vMerge w:val="restart"/>
          </w:tcPr>
          <w:p w:rsidR="004F79A8" w:rsidRPr="009E1A88" w:rsidRDefault="004F79A8" w:rsidP="009E1A88">
            <w:pPr>
              <w:spacing w:line="240" w:lineRule="auto"/>
              <w:rPr>
                <w:sz w:val="18"/>
                <w:szCs w:val="18"/>
              </w:rPr>
            </w:pPr>
          </w:p>
        </w:tc>
      </w:tr>
      <w:tr w:rsidR="009E1A88" w:rsidRPr="009E1A88" w:rsidTr="008D25C9">
        <w:tc>
          <w:tcPr>
            <w:tcW w:w="3150" w:type="dxa"/>
          </w:tcPr>
          <w:p w:rsidR="009E1A88" w:rsidRPr="009E1A88" w:rsidRDefault="009E1A88" w:rsidP="009E1A88">
            <w:pPr>
              <w:spacing w:line="240" w:lineRule="auto"/>
              <w:rPr>
                <w:sz w:val="18"/>
                <w:szCs w:val="18"/>
              </w:rPr>
            </w:pPr>
            <w:r w:rsidRPr="009E1A88">
              <w:rPr>
                <w:sz w:val="18"/>
                <w:szCs w:val="18"/>
              </w:rPr>
              <w:t>Summation Vertical Force, ΣFv</w:t>
            </w:r>
          </w:p>
        </w:tc>
        <w:tc>
          <w:tcPr>
            <w:tcW w:w="990" w:type="dxa"/>
          </w:tcPr>
          <w:p w:rsidR="009E1A88" w:rsidRPr="009E1A88" w:rsidRDefault="009E1A88" w:rsidP="009E1A88">
            <w:pPr>
              <w:spacing w:line="240" w:lineRule="auto"/>
              <w:rPr>
                <w:sz w:val="18"/>
                <w:szCs w:val="18"/>
              </w:rPr>
            </w:pPr>
            <w:r w:rsidRPr="009E1A88">
              <w:rPr>
                <w:sz w:val="18"/>
                <w:szCs w:val="18"/>
              </w:rPr>
              <w:t>136.49</w:t>
            </w:r>
          </w:p>
        </w:tc>
        <w:tc>
          <w:tcPr>
            <w:tcW w:w="1260" w:type="dxa"/>
          </w:tcPr>
          <w:p w:rsidR="009E1A88" w:rsidRPr="009E1A88" w:rsidRDefault="009E1A88" w:rsidP="009E1A88">
            <w:pPr>
              <w:spacing w:line="240" w:lineRule="auto"/>
              <w:rPr>
                <w:sz w:val="18"/>
                <w:szCs w:val="18"/>
              </w:rPr>
            </w:pPr>
            <w:r w:rsidRPr="009E1A88">
              <w:rPr>
                <w:sz w:val="18"/>
                <w:szCs w:val="18"/>
              </w:rPr>
              <w:t>136.49</w:t>
            </w:r>
          </w:p>
        </w:tc>
        <w:tc>
          <w:tcPr>
            <w:tcW w:w="1440" w:type="dxa"/>
          </w:tcPr>
          <w:p w:rsidR="009E1A88" w:rsidRPr="009E1A88" w:rsidRDefault="009E1A88" w:rsidP="009E1A88">
            <w:pPr>
              <w:spacing w:line="240" w:lineRule="auto"/>
              <w:rPr>
                <w:sz w:val="18"/>
                <w:szCs w:val="18"/>
              </w:rPr>
            </w:pPr>
            <w:r w:rsidRPr="009E1A88">
              <w:rPr>
                <w:sz w:val="18"/>
                <w:szCs w:val="18"/>
              </w:rPr>
              <w:t>KN</w:t>
            </w:r>
          </w:p>
        </w:tc>
        <w:tc>
          <w:tcPr>
            <w:tcW w:w="2520" w:type="dxa"/>
            <w:gridSpan w:val="2"/>
            <w:vMerge/>
          </w:tcPr>
          <w:p w:rsidR="009E1A88" w:rsidRPr="009E1A88" w:rsidRDefault="009E1A88" w:rsidP="009E1A88">
            <w:pPr>
              <w:spacing w:line="240" w:lineRule="auto"/>
              <w:rPr>
                <w:sz w:val="18"/>
                <w:szCs w:val="18"/>
              </w:rPr>
            </w:pPr>
          </w:p>
        </w:tc>
      </w:tr>
      <w:tr w:rsidR="009E1A88" w:rsidRPr="009E1A88" w:rsidTr="008D25C9">
        <w:tc>
          <w:tcPr>
            <w:tcW w:w="3150" w:type="dxa"/>
          </w:tcPr>
          <w:p w:rsidR="009E1A88" w:rsidRPr="009E1A88" w:rsidRDefault="009E1A88" w:rsidP="009E1A88">
            <w:pPr>
              <w:spacing w:line="240" w:lineRule="auto"/>
              <w:rPr>
                <w:sz w:val="18"/>
                <w:szCs w:val="18"/>
              </w:rPr>
            </w:pPr>
            <w:r w:rsidRPr="009E1A88">
              <w:rPr>
                <w:sz w:val="18"/>
                <w:szCs w:val="18"/>
              </w:rPr>
              <w:t>Summation Horizontal Force, ΣFh</w:t>
            </w:r>
          </w:p>
        </w:tc>
        <w:tc>
          <w:tcPr>
            <w:tcW w:w="990" w:type="dxa"/>
          </w:tcPr>
          <w:p w:rsidR="009E1A88" w:rsidRPr="009E1A88" w:rsidRDefault="009E1A88" w:rsidP="009E1A88">
            <w:pPr>
              <w:spacing w:line="240" w:lineRule="auto"/>
              <w:rPr>
                <w:sz w:val="18"/>
                <w:szCs w:val="18"/>
              </w:rPr>
            </w:pPr>
            <w:r w:rsidRPr="009E1A88">
              <w:rPr>
                <w:sz w:val="18"/>
                <w:szCs w:val="18"/>
              </w:rPr>
              <w:t>75.44</w:t>
            </w:r>
          </w:p>
        </w:tc>
        <w:tc>
          <w:tcPr>
            <w:tcW w:w="1260" w:type="dxa"/>
          </w:tcPr>
          <w:p w:rsidR="009E1A88" w:rsidRPr="009E1A88" w:rsidRDefault="009E1A88" w:rsidP="009E1A88">
            <w:pPr>
              <w:spacing w:line="240" w:lineRule="auto"/>
              <w:rPr>
                <w:sz w:val="18"/>
                <w:szCs w:val="18"/>
              </w:rPr>
            </w:pPr>
            <w:r w:rsidRPr="009E1A88">
              <w:rPr>
                <w:sz w:val="18"/>
                <w:szCs w:val="18"/>
              </w:rPr>
              <w:t>26.69</w:t>
            </w:r>
          </w:p>
        </w:tc>
        <w:tc>
          <w:tcPr>
            <w:tcW w:w="1440" w:type="dxa"/>
          </w:tcPr>
          <w:p w:rsidR="009E1A88" w:rsidRPr="009E1A88" w:rsidRDefault="009E1A88" w:rsidP="009E1A88">
            <w:pPr>
              <w:spacing w:line="240" w:lineRule="auto"/>
              <w:rPr>
                <w:sz w:val="18"/>
                <w:szCs w:val="18"/>
              </w:rPr>
            </w:pPr>
            <w:r w:rsidRPr="009E1A88">
              <w:rPr>
                <w:sz w:val="18"/>
                <w:szCs w:val="18"/>
              </w:rPr>
              <w:t>KN</w:t>
            </w:r>
          </w:p>
        </w:tc>
        <w:tc>
          <w:tcPr>
            <w:tcW w:w="2520" w:type="dxa"/>
            <w:gridSpan w:val="2"/>
            <w:vMerge/>
          </w:tcPr>
          <w:p w:rsidR="009E1A88" w:rsidRPr="009E1A88" w:rsidRDefault="009E1A88" w:rsidP="009E1A88">
            <w:pPr>
              <w:spacing w:line="240" w:lineRule="auto"/>
              <w:rPr>
                <w:sz w:val="18"/>
                <w:szCs w:val="18"/>
              </w:rPr>
            </w:pPr>
          </w:p>
        </w:tc>
      </w:tr>
      <w:tr w:rsidR="009E1A88" w:rsidRPr="009E1A88" w:rsidTr="008D25C9">
        <w:tc>
          <w:tcPr>
            <w:tcW w:w="3150" w:type="dxa"/>
          </w:tcPr>
          <w:p w:rsidR="009E1A88" w:rsidRPr="009E1A88" w:rsidRDefault="009E1A88" w:rsidP="009E1A88">
            <w:pPr>
              <w:spacing w:line="240" w:lineRule="auto"/>
              <w:rPr>
                <w:sz w:val="18"/>
                <w:szCs w:val="18"/>
              </w:rPr>
            </w:pPr>
            <w:r w:rsidRPr="009E1A88">
              <w:rPr>
                <w:sz w:val="18"/>
                <w:szCs w:val="18"/>
              </w:rPr>
              <w:t>Summation moments, ΣM+</w:t>
            </w:r>
          </w:p>
        </w:tc>
        <w:tc>
          <w:tcPr>
            <w:tcW w:w="990" w:type="dxa"/>
          </w:tcPr>
          <w:p w:rsidR="009E1A88" w:rsidRPr="009E1A88" w:rsidRDefault="009E1A88" w:rsidP="009E1A88">
            <w:pPr>
              <w:spacing w:line="240" w:lineRule="auto"/>
              <w:rPr>
                <w:sz w:val="18"/>
                <w:szCs w:val="18"/>
              </w:rPr>
            </w:pPr>
            <w:r w:rsidRPr="009E1A88">
              <w:rPr>
                <w:sz w:val="18"/>
                <w:szCs w:val="18"/>
              </w:rPr>
              <w:t>95.47</w:t>
            </w:r>
          </w:p>
        </w:tc>
        <w:tc>
          <w:tcPr>
            <w:tcW w:w="1260" w:type="dxa"/>
          </w:tcPr>
          <w:p w:rsidR="009E1A88" w:rsidRPr="009E1A88" w:rsidRDefault="009E1A88" w:rsidP="009E1A88">
            <w:pPr>
              <w:spacing w:line="240" w:lineRule="auto"/>
              <w:rPr>
                <w:sz w:val="18"/>
                <w:szCs w:val="18"/>
              </w:rPr>
            </w:pPr>
            <w:r w:rsidRPr="009E1A88">
              <w:rPr>
                <w:sz w:val="18"/>
                <w:szCs w:val="18"/>
              </w:rPr>
              <w:t>290.68</w:t>
            </w:r>
          </w:p>
        </w:tc>
        <w:tc>
          <w:tcPr>
            <w:tcW w:w="1440" w:type="dxa"/>
          </w:tcPr>
          <w:p w:rsidR="009E1A88" w:rsidRPr="009E1A88" w:rsidRDefault="009E1A88" w:rsidP="009E1A88">
            <w:pPr>
              <w:spacing w:line="240" w:lineRule="auto"/>
              <w:rPr>
                <w:sz w:val="18"/>
                <w:szCs w:val="18"/>
              </w:rPr>
            </w:pPr>
            <w:r w:rsidRPr="009E1A88">
              <w:rPr>
                <w:sz w:val="18"/>
                <w:szCs w:val="18"/>
              </w:rPr>
              <w:t>KN.m</w:t>
            </w:r>
          </w:p>
        </w:tc>
        <w:tc>
          <w:tcPr>
            <w:tcW w:w="2520" w:type="dxa"/>
            <w:gridSpan w:val="2"/>
            <w:vMerge/>
          </w:tcPr>
          <w:p w:rsidR="009E1A88" w:rsidRPr="009E1A88" w:rsidRDefault="009E1A88" w:rsidP="009E1A88">
            <w:pPr>
              <w:spacing w:line="240" w:lineRule="auto"/>
              <w:rPr>
                <w:sz w:val="18"/>
                <w:szCs w:val="18"/>
              </w:rPr>
            </w:pPr>
          </w:p>
        </w:tc>
      </w:tr>
      <w:tr w:rsidR="009E1A88" w:rsidRPr="009E1A88" w:rsidTr="008D25C9">
        <w:tc>
          <w:tcPr>
            <w:tcW w:w="3150" w:type="dxa"/>
          </w:tcPr>
          <w:p w:rsidR="009E1A88" w:rsidRPr="009E1A88" w:rsidRDefault="009E1A88" w:rsidP="009E1A88">
            <w:pPr>
              <w:spacing w:line="240" w:lineRule="auto"/>
              <w:rPr>
                <w:sz w:val="18"/>
                <w:szCs w:val="18"/>
              </w:rPr>
            </w:pPr>
            <w:r w:rsidRPr="009E1A88">
              <w:rPr>
                <w:sz w:val="18"/>
                <w:szCs w:val="18"/>
              </w:rPr>
              <w:t>Summation  moments, ΣM-</w:t>
            </w:r>
          </w:p>
        </w:tc>
        <w:tc>
          <w:tcPr>
            <w:tcW w:w="990" w:type="dxa"/>
          </w:tcPr>
          <w:p w:rsidR="009E1A88" w:rsidRPr="009E1A88" w:rsidRDefault="009E1A88" w:rsidP="009E1A88">
            <w:pPr>
              <w:spacing w:line="240" w:lineRule="auto"/>
              <w:rPr>
                <w:sz w:val="18"/>
                <w:szCs w:val="18"/>
              </w:rPr>
            </w:pPr>
            <w:r w:rsidRPr="009E1A88">
              <w:rPr>
                <w:sz w:val="18"/>
                <w:szCs w:val="18"/>
              </w:rPr>
              <w:t>10.84</w:t>
            </w:r>
          </w:p>
        </w:tc>
        <w:tc>
          <w:tcPr>
            <w:tcW w:w="1260" w:type="dxa"/>
          </w:tcPr>
          <w:p w:rsidR="009E1A88" w:rsidRPr="009E1A88" w:rsidRDefault="009E1A88" w:rsidP="009E1A88">
            <w:pPr>
              <w:spacing w:line="240" w:lineRule="auto"/>
              <w:rPr>
                <w:sz w:val="18"/>
                <w:szCs w:val="18"/>
              </w:rPr>
            </w:pPr>
            <w:r w:rsidRPr="009E1A88">
              <w:rPr>
                <w:sz w:val="18"/>
                <w:szCs w:val="18"/>
              </w:rPr>
              <w:t>10.84</w:t>
            </w:r>
          </w:p>
        </w:tc>
        <w:tc>
          <w:tcPr>
            <w:tcW w:w="1440" w:type="dxa"/>
          </w:tcPr>
          <w:p w:rsidR="009E1A88" w:rsidRPr="009E1A88" w:rsidRDefault="009E1A88" w:rsidP="009E1A88">
            <w:pPr>
              <w:spacing w:line="240" w:lineRule="auto"/>
              <w:rPr>
                <w:sz w:val="18"/>
                <w:szCs w:val="18"/>
              </w:rPr>
            </w:pPr>
            <w:r w:rsidRPr="009E1A88">
              <w:rPr>
                <w:sz w:val="18"/>
                <w:szCs w:val="18"/>
              </w:rPr>
              <w:t>KN.m</w:t>
            </w:r>
          </w:p>
        </w:tc>
        <w:tc>
          <w:tcPr>
            <w:tcW w:w="2520" w:type="dxa"/>
            <w:gridSpan w:val="2"/>
            <w:vMerge/>
          </w:tcPr>
          <w:p w:rsidR="009E1A88" w:rsidRPr="009E1A88" w:rsidRDefault="009E1A88" w:rsidP="009E1A88">
            <w:pPr>
              <w:spacing w:line="240" w:lineRule="auto"/>
              <w:rPr>
                <w:sz w:val="18"/>
                <w:szCs w:val="18"/>
              </w:rPr>
            </w:pPr>
          </w:p>
        </w:tc>
      </w:tr>
      <w:tr w:rsidR="009E1A88" w:rsidRPr="009E1A88" w:rsidTr="008D25C9">
        <w:tc>
          <w:tcPr>
            <w:tcW w:w="3150" w:type="dxa"/>
          </w:tcPr>
          <w:p w:rsidR="009E1A88" w:rsidRPr="009E1A88" w:rsidRDefault="009E1A88" w:rsidP="009E1A88">
            <w:pPr>
              <w:spacing w:line="240" w:lineRule="auto"/>
              <w:rPr>
                <w:sz w:val="18"/>
                <w:szCs w:val="18"/>
              </w:rPr>
            </w:pPr>
            <w:r w:rsidRPr="009E1A88">
              <w:rPr>
                <w:sz w:val="18"/>
                <w:szCs w:val="18"/>
              </w:rPr>
              <w:t>arm of Resultant Load, X`=ΣM/ΣFv</w:t>
            </w:r>
          </w:p>
        </w:tc>
        <w:tc>
          <w:tcPr>
            <w:tcW w:w="990" w:type="dxa"/>
          </w:tcPr>
          <w:p w:rsidR="009E1A88" w:rsidRPr="009E1A88" w:rsidRDefault="009E1A88" w:rsidP="009E1A88">
            <w:pPr>
              <w:spacing w:line="240" w:lineRule="auto"/>
              <w:rPr>
                <w:sz w:val="18"/>
                <w:szCs w:val="18"/>
              </w:rPr>
            </w:pPr>
            <w:r w:rsidRPr="009E1A88">
              <w:rPr>
                <w:sz w:val="18"/>
                <w:szCs w:val="18"/>
              </w:rPr>
              <w:t>0.62</w:t>
            </w:r>
          </w:p>
        </w:tc>
        <w:tc>
          <w:tcPr>
            <w:tcW w:w="1260" w:type="dxa"/>
          </w:tcPr>
          <w:p w:rsidR="009E1A88" w:rsidRPr="009E1A88" w:rsidRDefault="009E1A88" w:rsidP="009E1A88">
            <w:pPr>
              <w:spacing w:line="240" w:lineRule="auto"/>
              <w:rPr>
                <w:sz w:val="18"/>
                <w:szCs w:val="18"/>
              </w:rPr>
            </w:pPr>
            <w:r w:rsidRPr="009E1A88">
              <w:rPr>
                <w:sz w:val="18"/>
                <w:szCs w:val="18"/>
              </w:rPr>
              <w:t>2.05</w:t>
            </w:r>
          </w:p>
        </w:tc>
        <w:tc>
          <w:tcPr>
            <w:tcW w:w="1440" w:type="dxa"/>
          </w:tcPr>
          <w:p w:rsidR="009E1A88" w:rsidRPr="009E1A88" w:rsidRDefault="009E1A88" w:rsidP="009E1A88">
            <w:pPr>
              <w:spacing w:line="240" w:lineRule="auto"/>
              <w:rPr>
                <w:sz w:val="18"/>
                <w:szCs w:val="18"/>
              </w:rPr>
            </w:pPr>
            <w:r w:rsidRPr="009E1A88">
              <w:rPr>
                <w:sz w:val="18"/>
                <w:szCs w:val="18"/>
              </w:rPr>
              <w:t>m</w:t>
            </w:r>
          </w:p>
        </w:tc>
        <w:tc>
          <w:tcPr>
            <w:tcW w:w="2520" w:type="dxa"/>
            <w:gridSpan w:val="2"/>
            <w:vMerge/>
          </w:tcPr>
          <w:p w:rsidR="009E1A88" w:rsidRPr="009E1A88" w:rsidRDefault="009E1A88" w:rsidP="009E1A88">
            <w:pPr>
              <w:spacing w:line="240" w:lineRule="auto"/>
              <w:rPr>
                <w:sz w:val="18"/>
                <w:szCs w:val="18"/>
              </w:rPr>
            </w:pPr>
          </w:p>
        </w:tc>
      </w:tr>
      <w:tr w:rsidR="009E1A88" w:rsidRPr="009E1A88" w:rsidTr="008D25C9">
        <w:tc>
          <w:tcPr>
            <w:tcW w:w="3150" w:type="dxa"/>
          </w:tcPr>
          <w:p w:rsidR="009E1A88" w:rsidRPr="009E1A88" w:rsidRDefault="009E1A88" w:rsidP="009E1A88">
            <w:pPr>
              <w:spacing w:line="240" w:lineRule="auto"/>
              <w:rPr>
                <w:sz w:val="18"/>
                <w:szCs w:val="18"/>
              </w:rPr>
            </w:pPr>
            <w:r w:rsidRPr="009E1A88">
              <w:rPr>
                <w:sz w:val="18"/>
                <w:szCs w:val="18"/>
              </w:rPr>
              <w:t>Middle two third Rule, B/6</w:t>
            </w:r>
          </w:p>
        </w:tc>
        <w:tc>
          <w:tcPr>
            <w:tcW w:w="990" w:type="dxa"/>
          </w:tcPr>
          <w:p w:rsidR="009E1A88" w:rsidRPr="009E1A88" w:rsidRDefault="009E1A88" w:rsidP="009E1A88">
            <w:pPr>
              <w:spacing w:line="240" w:lineRule="auto"/>
              <w:rPr>
                <w:sz w:val="18"/>
                <w:szCs w:val="18"/>
              </w:rPr>
            </w:pPr>
            <w:r w:rsidRPr="009E1A88">
              <w:rPr>
                <w:sz w:val="18"/>
                <w:szCs w:val="18"/>
              </w:rPr>
              <w:t>2.60</w:t>
            </w:r>
          </w:p>
        </w:tc>
        <w:tc>
          <w:tcPr>
            <w:tcW w:w="1260" w:type="dxa"/>
          </w:tcPr>
          <w:p w:rsidR="009E1A88" w:rsidRPr="009E1A88" w:rsidRDefault="009E1A88" w:rsidP="009E1A88">
            <w:pPr>
              <w:spacing w:line="240" w:lineRule="auto"/>
              <w:rPr>
                <w:sz w:val="18"/>
                <w:szCs w:val="18"/>
              </w:rPr>
            </w:pPr>
            <w:r w:rsidRPr="009E1A88">
              <w:rPr>
                <w:sz w:val="18"/>
                <w:szCs w:val="18"/>
              </w:rPr>
              <w:t>2.60</w:t>
            </w:r>
          </w:p>
        </w:tc>
        <w:tc>
          <w:tcPr>
            <w:tcW w:w="1440" w:type="dxa"/>
          </w:tcPr>
          <w:p w:rsidR="009E1A88" w:rsidRPr="009E1A88" w:rsidRDefault="009E1A88" w:rsidP="009E1A88">
            <w:pPr>
              <w:spacing w:line="240" w:lineRule="auto"/>
              <w:rPr>
                <w:sz w:val="18"/>
                <w:szCs w:val="18"/>
              </w:rPr>
            </w:pPr>
            <w:r w:rsidRPr="009E1A88">
              <w:rPr>
                <w:sz w:val="18"/>
                <w:szCs w:val="18"/>
              </w:rPr>
              <w:t>m</w:t>
            </w:r>
          </w:p>
        </w:tc>
        <w:tc>
          <w:tcPr>
            <w:tcW w:w="2520" w:type="dxa"/>
            <w:gridSpan w:val="2"/>
            <w:vMerge/>
          </w:tcPr>
          <w:p w:rsidR="009E1A88" w:rsidRPr="009E1A88" w:rsidRDefault="009E1A88" w:rsidP="009E1A88">
            <w:pPr>
              <w:spacing w:line="240" w:lineRule="auto"/>
              <w:rPr>
                <w:sz w:val="18"/>
                <w:szCs w:val="18"/>
              </w:rPr>
            </w:pPr>
          </w:p>
        </w:tc>
      </w:tr>
      <w:tr w:rsidR="009E1A88" w:rsidRPr="009E1A88" w:rsidTr="008D25C9">
        <w:tc>
          <w:tcPr>
            <w:tcW w:w="3150" w:type="dxa"/>
          </w:tcPr>
          <w:p w:rsidR="009E1A88" w:rsidRPr="009E1A88" w:rsidRDefault="009E1A88" w:rsidP="009E1A88">
            <w:pPr>
              <w:spacing w:line="240" w:lineRule="auto"/>
              <w:rPr>
                <w:sz w:val="18"/>
                <w:szCs w:val="18"/>
              </w:rPr>
            </w:pPr>
            <w:r w:rsidRPr="009E1A88">
              <w:rPr>
                <w:sz w:val="18"/>
                <w:szCs w:val="18"/>
              </w:rPr>
              <w:t>Eccentricity, e=X`-B/2 &lt;B/6</w:t>
            </w:r>
          </w:p>
        </w:tc>
        <w:tc>
          <w:tcPr>
            <w:tcW w:w="990" w:type="dxa"/>
          </w:tcPr>
          <w:p w:rsidR="009E1A88" w:rsidRPr="009E1A88" w:rsidRDefault="009E1A88" w:rsidP="009E1A88">
            <w:pPr>
              <w:spacing w:line="240" w:lineRule="auto"/>
              <w:rPr>
                <w:sz w:val="18"/>
                <w:szCs w:val="18"/>
              </w:rPr>
            </w:pPr>
            <w:r w:rsidRPr="009E1A88">
              <w:rPr>
                <w:sz w:val="18"/>
                <w:szCs w:val="18"/>
              </w:rPr>
              <w:t>0.68</w:t>
            </w:r>
          </w:p>
        </w:tc>
        <w:tc>
          <w:tcPr>
            <w:tcW w:w="1260" w:type="dxa"/>
          </w:tcPr>
          <w:p w:rsidR="009E1A88" w:rsidRPr="009E1A88" w:rsidRDefault="009E1A88" w:rsidP="009E1A88">
            <w:pPr>
              <w:spacing w:line="240" w:lineRule="auto"/>
              <w:rPr>
                <w:sz w:val="18"/>
                <w:szCs w:val="18"/>
              </w:rPr>
            </w:pPr>
            <w:r w:rsidRPr="009E1A88">
              <w:rPr>
                <w:sz w:val="18"/>
                <w:szCs w:val="18"/>
              </w:rPr>
              <w:t>0.75</w:t>
            </w:r>
          </w:p>
        </w:tc>
        <w:tc>
          <w:tcPr>
            <w:tcW w:w="1440" w:type="dxa"/>
          </w:tcPr>
          <w:p w:rsidR="009E1A88" w:rsidRPr="009E1A88" w:rsidRDefault="009E1A88" w:rsidP="009E1A88">
            <w:pPr>
              <w:spacing w:line="240" w:lineRule="auto"/>
              <w:rPr>
                <w:sz w:val="18"/>
                <w:szCs w:val="18"/>
              </w:rPr>
            </w:pPr>
            <w:r w:rsidRPr="009E1A88">
              <w:rPr>
                <w:sz w:val="18"/>
                <w:szCs w:val="18"/>
              </w:rPr>
              <w:t>ok</w:t>
            </w:r>
          </w:p>
        </w:tc>
        <w:tc>
          <w:tcPr>
            <w:tcW w:w="2520" w:type="dxa"/>
            <w:gridSpan w:val="2"/>
            <w:vMerge/>
          </w:tcPr>
          <w:p w:rsidR="009E1A88" w:rsidRPr="009E1A88" w:rsidRDefault="009E1A88" w:rsidP="009E1A88">
            <w:pPr>
              <w:spacing w:line="240" w:lineRule="auto"/>
              <w:rPr>
                <w:sz w:val="18"/>
                <w:szCs w:val="18"/>
              </w:rPr>
            </w:pPr>
          </w:p>
        </w:tc>
      </w:tr>
      <w:tr w:rsidR="009E1A88" w:rsidRPr="009E1A88" w:rsidTr="008D25C9">
        <w:tc>
          <w:tcPr>
            <w:tcW w:w="3150" w:type="dxa"/>
          </w:tcPr>
          <w:p w:rsidR="009E1A88" w:rsidRPr="009E1A88" w:rsidRDefault="009E1A88" w:rsidP="009E1A88">
            <w:pPr>
              <w:spacing w:line="240" w:lineRule="auto"/>
              <w:rPr>
                <w:sz w:val="18"/>
                <w:szCs w:val="18"/>
              </w:rPr>
            </w:pPr>
            <w:r w:rsidRPr="009E1A88">
              <w:rPr>
                <w:sz w:val="18"/>
                <w:szCs w:val="18"/>
              </w:rPr>
              <w:t>Overturning  FOS=ΣM+/ΣM-</w:t>
            </w:r>
          </w:p>
        </w:tc>
        <w:tc>
          <w:tcPr>
            <w:tcW w:w="990" w:type="dxa"/>
          </w:tcPr>
          <w:p w:rsidR="009E1A88" w:rsidRPr="009E1A88" w:rsidRDefault="009E1A88" w:rsidP="009E1A88">
            <w:pPr>
              <w:spacing w:line="240" w:lineRule="auto"/>
              <w:rPr>
                <w:sz w:val="18"/>
                <w:szCs w:val="18"/>
              </w:rPr>
            </w:pPr>
            <w:r w:rsidRPr="009E1A88">
              <w:rPr>
                <w:sz w:val="18"/>
                <w:szCs w:val="18"/>
              </w:rPr>
              <w:t>8.81</w:t>
            </w:r>
          </w:p>
        </w:tc>
        <w:tc>
          <w:tcPr>
            <w:tcW w:w="1260" w:type="dxa"/>
          </w:tcPr>
          <w:p w:rsidR="009E1A88" w:rsidRPr="009E1A88" w:rsidRDefault="009E1A88" w:rsidP="009E1A88">
            <w:pPr>
              <w:spacing w:line="240" w:lineRule="auto"/>
              <w:rPr>
                <w:sz w:val="18"/>
                <w:szCs w:val="18"/>
              </w:rPr>
            </w:pPr>
            <w:r w:rsidRPr="009E1A88">
              <w:rPr>
                <w:sz w:val="18"/>
                <w:szCs w:val="18"/>
              </w:rPr>
              <w:t>26.83</w:t>
            </w:r>
          </w:p>
        </w:tc>
        <w:tc>
          <w:tcPr>
            <w:tcW w:w="1440" w:type="dxa"/>
          </w:tcPr>
          <w:p w:rsidR="009E1A88" w:rsidRPr="009E1A88" w:rsidRDefault="009E1A88" w:rsidP="009E1A88">
            <w:pPr>
              <w:spacing w:line="240" w:lineRule="auto"/>
              <w:rPr>
                <w:sz w:val="18"/>
                <w:szCs w:val="18"/>
              </w:rPr>
            </w:pPr>
            <w:r w:rsidRPr="009E1A88">
              <w:rPr>
                <w:sz w:val="18"/>
                <w:szCs w:val="18"/>
              </w:rPr>
              <w:t>ok</w:t>
            </w:r>
          </w:p>
        </w:tc>
        <w:tc>
          <w:tcPr>
            <w:tcW w:w="2520" w:type="dxa"/>
            <w:gridSpan w:val="2"/>
            <w:vMerge/>
          </w:tcPr>
          <w:p w:rsidR="009E1A88" w:rsidRPr="009E1A88" w:rsidRDefault="009E1A88" w:rsidP="009E1A88">
            <w:pPr>
              <w:spacing w:line="240" w:lineRule="auto"/>
              <w:rPr>
                <w:sz w:val="18"/>
                <w:szCs w:val="18"/>
              </w:rPr>
            </w:pPr>
          </w:p>
        </w:tc>
      </w:tr>
      <w:tr w:rsidR="009E1A88" w:rsidRPr="009E1A88" w:rsidTr="008D25C9">
        <w:tc>
          <w:tcPr>
            <w:tcW w:w="3150" w:type="dxa"/>
          </w:tcPr>
          <w:p w:rsidR="009E1A88" w:rsidRPr="009E1A88" w:rsidRDefault="009E1A88" w:rsidP="009E1A88">
            <w:pPr>
              <w:spacing w:line="240" w:lineRule="auto"/>
              <w:rPr>
                <w:sz w:val="18"/>
                <w:szCs w:val="18"/>
              </w:rPr>
            </w:pPr>
            <w:r w:rsidRPr="009E1A88">
              <w:rPr>
                <w:sz w:val="18"/>
                <w:szCs w:val="18"/>
              </w:rPr>
              <w:t>Sliding FOS=µΣFv/ΣFh</w:t>
            </w:r>
          </w:p>
        </w:tc>
        <w:tc>
          <w:tcPr>
            <w:tcW w:w="990" w:type="dxa"/>
          </w:tcPr>
          <w:p w:rsidR="009E1A88" w:rsidRPr="009E1A88" w:rsidRDefault="009E1A88" w:rsidP="009E1A88">
            <w:pPr>
              <w:spacing w:line="240" w:lineRule="auto"/>
              <w:rPr>
                <w:sz w:val="18"/>
                <w:szCs w:val="18"/>
              </w:rPr>
            </w:pPr>
            <w:r w:rsidRPr="009E1A88">
              <w:rPr>
                <w:sz w:val="18"/>
                <w:szCs w:val="18"/>
              </w:rPr>
              <w:t>1.36</w:t>
            </w:r>
          </w:p>
        </w:tc>
        <w:tc>
          <w:tcPr>
            <w:tcW w:w="1260" w:type="dxa"/>
          </w:tcPr>
          <w:p w:rsidR="009E1A88" w:rsidRPr="009E1A88" w:rsidRDefault="009E1A88" w:rsidP="009E1A88">
            <w:pPr>
              <w:spacing w:line="240" w:lineRule="auto"/>
              <w:rPr>
                <w:sz w:val="18"/>
                <w:szCs w:val="18"/>
              </w:rPr>
            </w:pPr>
            <w:r w:rsidRPr="009E1A88">
              <w:rPr>
                <w:sz w:val="18"/>
                <w:szCs w:val="18"/>
              </w:rPr>
              <w:t>3.83</w:t>
            </w:r>
          </w:p>
        </w:tc>
        <w:tc>
          <w:tcPr>
            <w:tcW w:w="1440" w:type="dxa"/>
          </w:tcPr>
          <w:p w:rsidR="009E1A88" w:rsidRPr="009E1A88" w:rsidRDefault="009E1A88" w:rsidP="009E1A88">
            <w:pPr>
              <w:spacing w:line="240" w:lineRule="auto"/>
              <w:rPr>
                <w:sz w:val="18"/>
                <w:szCs w:val="18"/>
              </w:rPr>
            </w:pPr>
            <w:r w:rsidRPr="009E1A88">
              <w:rPr>
                <w:sz w:val="18"/>
                <w:szCs w:val="18"/>
              </w:rPr>
              <w:t>ok</w:t>
            </w:r>
          </w:p>
        </w:tc>
        <w:tc>
          <w:tcPr>
            <w:tcW w:w="2520" w:type="dxa"/>
            <w:gridSpan w:val="2"/>
            <w:vMerge/>
          </w:tcPr>
          <w:p w:rsidR="009E1A88" w:rsidRPr="009E1A88" w:rsidRDefault="009E1A88" w:rsidP="009E1A88">
            <w:pPr>
              <w:spacing w:line="240" w:lineRule="auto"/>
              <w:rPr>
                <w:sz w:val="18"/>
                <w:szCs w:val="18"/>
              </w:rPr>
            </w:pPr>
          </w:p>
        </w:tc>
      </w:tr>
    </w:tbl>
    <w:p w:rsidR="008A2697" w:rsidRDefault="00BD4462" w:rsidP="0041025A">
      <w:pPr>
        <w:pStyle w:val="Heading2"/>
      </w:pPr>
      <w:bookmarkStart w:id="264" w:name="_Toc510097432"/>
      <w:r>
        <w:t xml:space="preserve">Stability </w:t>
      </w:r>
      <w:r w:rsidR="008A2697">
        <w:t>Analysis of Divide wall</w:t>
      </w:r>
      <w:bookmarkEnd w:id="264"/>
    </w:p>
    <w:p w:rsidR="00F25C28" w:rsidRPr="0041644A" w:rsidRDefault="008D25C9" w:rsidP="0041644A">
      <w:pPr>
        <w:pStyle w:val="Caption"/>
        <w:spacing w:after="0" w:line="240" w:lineRule="auto"/>
        <w:rPr>
          <w:i w:val="0"/>
        </w:rPr>
      </w:pPr>
      <w:bookmarkStart w:id="265" w:name="_Toc510097463"/>
      <w:r w:rsidRPr="0041644A">
        <w:rPr>
          <w:i w:val="0"/>
        </w:rPr>
        <w:t xml:space="preserve">Table </w:t>
      </w:r>
      <w:r w:rsidR="007114ED" w:rsidRPr="0041644A">
        <w:rPr>
          <w:i w:val="0"/>
        </w:rPr>
        <w:fldChar w:fldCharType="begin"/>
      </w:r>
      <w:r w:rsidR="00CC3088" w:rsidRPr="0041644A">
        <w:rPr>
          <w:i w:val="0"/>
        </w:rPr>
        <w:instrText xml:space="preserve"> STYLEREF 1 \s </w:instrText>
      </w:r>
      <w:r w:rsidR="007114ED" w:rsidRPr="0041644A">
        <w:rPr>
          <w:i w:val="0"/>
        </w:rPr>
        <w:fldChar w:fldCharType="separate"/>
      </w:r>
      <w:r w:rsidR="00E95371">
        <w:rPr>
          <w:i w:val="0"/>
          <w:noProof/>
        </w:rPr>
        <w:t>9</w:t>
      </w:r>
      <w:r w:rsidR="007114ED" w:rsidRPr="0041644A">
        <w:rPr>
          <w:i w:val="0"/>
          <w:noProof/>
        </w:rPr>
        <w:fldChar w:fldCharType="end"/>
      </w:r>
      <w:r w:rsidR="008F335B" w:rsidRPr="0041644A">
        <w:rPr>
          <w:i w:val="0"/>
        </w:rPr>
        <w:noBreakHyphen/>
      </w:r>
      <w:r w:rsidR="007114ED" w:rsidRPr="0041644A">
        <w:rPr>
          <w:i w:val="0"/>
        </w:rPr>
        <w:fldChar w:fldCharType="begin"/>
      </w:r>
      <w:r w:rsidR="00CC3088" w:rsidRPr="0041644A">
        <w:rPr>
          <w:i w:val="0"/>
        </w:rPr>
        <w:instrText xml:space="preserve"> SEQ Table \* ARABIC \s 1 </w:instrText>
      </w:r>
      <w:r w:rsidR="007114ED" w:rsidRPr="0041644A">
        <w:rPr>
          <w:i w:val="0"/>
        </w:rPr>
        <w:fldChar w:fldCharType="separate"/>
      </w:r>
      <w:r w:rsidR="00E95371">
        <w:rPr>
          <w:i w:val="0"/>
          <w:noProof/>
        </w:rPr>
        <w:t>3</w:t>
      </w:r>
      <w:r w:rsidR="007114ED" w:rsidRPr="0041644A">
        <w:rPr>
          <w:i w:val="0"/>
          <w:noProof/>
        </w:rPr>
        <w:fldChar w:fldCharType="end"/>
      </w:r>
      <w:r w:rsidRPr="0041644A">
        <w:rPr>
          <w:i w:val="0"/>
        </w:rPr>
        <w:t xml:space="preserve"> Stability Analysis of Divide walls</w:t>
      </w:r>
      <w:bookmarkEnd w:id="265"/>
    </w:p>
    <w:tbl>
      <w:tblPr>
        <w:tblStyle w:val="TableGrid"/>
        <w:tblW w:w="0" w:type="auto"/>
        <w:tblInd w:w="288" w:type="dxa"/>
        <w:tblLayout w:type="fixed"/>
        <w:tblLook w:val="04A0"/>
      </w:tblPr>
      <w:tblGrid>
        <w:gridCol w:w="3150"/>
        <w:gridCol w:w="990"/>
        <w:gridCol w:w="1260"/>
        <w:gridCol w:w="1440"/>
        <w:gridCol w:w="1260"/>
        <w:gridCol w:w="1260"/>
      </w:tblGrid>
      <w:tr w:rsidR="008D25C9" w:rsidRPr="00F25C28" w:rsidTr="008D25C9">
        <w:tc>
          <w:tcPr>
            <w:tcW w:w="3150" w:type="dxa"/>
          </w:tcPr>
          <w:p w:rsidR="008D25C9" w:rsidRPr="00F25C28" w:rsidRDefault="008D25C9" w:rsidP="00F25C28">
            <w:pPr>
              <w:spacing w:line="240" w:lineRule="auto"/>
              <w:rPr>
                <w:b/>
                <w:sz w:val="18"/>
                <w:szCs w:val="18"/>
              </w:rPr>
            </w:pPr>
            <w:r w:rsidRPr="00F25C28">
              <w:rPr>
                <w:b/>
                <w:sz w:val="18"/>
                <w:szCs w:val="18"/>
              </w:rPr>
              <w:t>Loading Condition</w:t>
            </w:r>
          </w:p>
        </w:tc>
        <w:tc>
          <w:tcPr>
            <w:tcW w:w="2250" w:type="dxa"/>
            <w:gridSpan w:val="2"/>
          </w:tcPr>
          <w:p w:rsidR="008D25C9" w:rsidRPr="00F25C28" w:rsidRDefault="008D25C9" w:rsidP="00F25C28">
            <w:pPr>
              <w:spacing w:line="240" w:lineRule="auto"/>
              <w:rPr>
                <w:b/>
                <w:sz w:val="18"/>
                <w:szCs w:val="18"/>
              </w:rPr>
            </w:pPr>
            <w:r w:rsidRPr="00F25C28">
              <w:rPr>
                <w:b/>
                <w:sz w:val="18"/>
                <w:szCs w:val="18"/>
              </w:rPr>
              <w:t>Force (KN/m)</w:t>
            </w:r>
          </w:p>
        </w:tc>
        <w:tc>
          <w:tcPr>
            <w:tcW w:w="1440" w:type="dxa"/>
          </w:tcPr>
          <w:p w:rsidR="008D25C9" w:rsidRPr="00F25C28" w:rsidRDefault="008D25C9" w:rsidP="00F25C28">
            <w:pPr>
              <w:spacing w:line="240" w:lineRule="auto"/>
              <w:rPr>
                <w:b/>
                <w:sz w:val="18"/>
                <w:szCs w:val="18"/>
              </w:rPr>
            </w:pPr>
            <w:r w:rsidRPr="00F25C28">
              <w:rPr>
                <w:b/>
                <w:sz w:val="18"/>
                <w:szCs w:val="18"/>
              </w:rPr>
              <w:t>Lever arm, m</w:t>
            </w:r>
          </w:p>
        </w:tc>
        <w:tc>
          <w:tcPr>
            <w:tcW w:w="2520" w:type="dxa"/>
            <w:gridSpan w:val="2"/>
          </w:tcPr>
          <w:p w:rsidR="008D25C9" w:rsidRPr="00F25C28" w:rsidRDefault="008D25C9" w:rsidP="00F25C28">
            <w:pPr>
              <w:spacing w:line="240" w:lineRule="auto"/>
              <w:rPr>
                <w:sz w:val="18"/>
                <w:szCs w:val="18"/>
              </w:rPr>
            </w:pPr>
            <w:r w:rsidRPr="00F25C28">
              <w:rPr>
                <w:b/>
                <w:sz w:val="18"/>
                <w:szCs w:val="18"/>
              </w:rPr>
              <w:t>Moment (KN.m)</w:t>
            </w:r>
          </w:p>
        </w:tc>
      </w:tr>
      <w:tr w:rsidR="008D25C9" w:rsidRPr="00F25C28" w:rsidTr="008D25C9">
        <w:tc>
          <w:tcPr>
            <w:tcW w:w="3150" w:type="dxa"/>
          </w:tcPr>
          <w:p w:rsidR="008D25C9" w:rsidRPr="00F25C28" w:rsidRDefault="008D25C9" w:rsidP="00F25C28">
            <w:pPr>
              <w:spacing w:line="240" w:lineRule="auto"/>
              <w:rPr>
                <w:b/>
                <w:sz w:val="18"/>
                <w:szCs w:val="18"/>
              </w:rPr>
            </w:pPr>
            <w:r w:rsidRPr="00F25C28">
              <w:rPr>
                <w:b/>
                <w:sz w:val="18"/>
                <w:szCs w:val="18"/>
              </w:rPr>
              <w:t>loading types</w:t>
            </w:r>
          </w:p>
        </w:tc>
        <w:tc>
          <w:tcPr>
            <w:tcW w:w="990" w:type="dxa"/>
          </w:tcPr>
          <w:p w:rsidR="008D25C9" w:rsidRPr="00F25C28" w:rsidRDefault="008D25C9" w:rsidP="00F25C28">
            <w:pPr>
              <w:spacing w:line="240" w:lineRule="auto"/>
              <w:rPr>
                <w:b/>
                <w:sz w:val="18"/>
                <w:szCs w:val="18"/>
              </w:rPr>
            </w:pPr>
            <w:r w:rsidRPr="00F25C28">
              <w:rPr>
                <w:b/>
                <w:sz w:val="18"/>
                <w:szCs w:val="18"/>
              </w:rPr>
              <w:t>Vertical</w:t>
            </w:r>
          </w:p>
        </w:tc>
        <w:tc>
          <w:tcPr>
            <w:tcW w:w="1260" w:type="dxa"/>
          </w:tcPr>
          <w:p w:rsidR="008D25C9" w:rsidRPr="00F25C28" w:rsidRDefault="008D25C9" w:rsidP="00F25C28">
            <w:pPr>
              <w:spacing w:line="240" w:lineRule="auto"/>
              <w:rPr>
                <w:b/>
                <w:sz w:val="18"/>
                <w:szCs w:val="18"/>
              </w:rPr>
            </w:pPr>
            <w:r w:rsidRPr="00F25C28">
              <w:rPr>
                <w:b/>
                <w:sz w:val="18"/>
                <w:szCs w:val="18"/>
              </w:rPr>
              <w:t>Horizontal</w:t>
            </w:r>
          </w:p>
        </w:tc>
        <w:tc>
          <w:tcPr>
            <w:tcW w:w="1440" w:type="dxa"/>
          </w:tcPr>
          <w:p w:rsidR="008D25C9" w:rsidRPr="00F25C28" w:rsidRDefault="008D25C9" w:rsidP="00F25C28">
            <w:pPr>
              <w:spacing w:line="240" w:lineRule="auto"/>
              <w:rPr>
                <w:b/>
                <w:sz w:val="18"/>
                <w:szCs w:val="18"/>
              </w:rPr>
            </w:pPr>
            <w:r w:rsidRPr="00F25C28">
              <w:rPr>
                <w:b/>
                <w:sz w:val="18"/>
                <w:szCs w:val="18"/>
              </w:rPr>
              <w:t>About heel</w:t>
            </w:r>
          </w:p>
        </w:tc>
        <w:tc>
          <w:tcPr>
            <w:tcW w:w="1260" w:type="dxa"/>
          </w:tcPr>
          <w:p w:rsidR="008D25C9" w:rsidRPr="00F25C28" w:rsidRDefault="008D25C9" w:rsidP="00F25C28">
            <w:pPr>
              <w:spacing w:line="240" w:lineRule="auto"/>
              <w:rPr>
                <w:b/>
                <w:sz w:val="18"/>
                <w:szCs w:val="18"/>
              </w:rPr>
            </w:pPr>
            <w:r w:rsidRPr="00F25C28">
              <w:rPr>
                <w:b/>
                <w:sz w:val="18"/>
                <w:szCs w:val="18"/>
              </w:rPr>
              <w:t>Positive, M</w:t>
            </w:r>
          </w:p>
        </w:tc>
        <w:tc>
          <w:tcPr>
            <w:tcW w:w="1260" w:type="dxa"/>
          </w:tcPr>
          <w:p w:rsidR="008D25C9" w:rsidRPr="00F25C28" w:rsidRDefault="008D25C9" w:rsidP="00F25C28">
            <w:pPr>
              <w:spacing w:line="240" w:lineRule="auto"/>
              <w:rPr>
                <w:b/>
                <w:sz w:val="18"/>
                <w:szCs w:val="18"/>
              </w:rPr>
            </w:pPr>
            <w:r w:rsidRPr="00F25C28">
              <w:rPr>
                <w:b/>
                <w:sz w:val="18"/>
                <w:szCs w:val="18"/>
              </w:rPr>
              <w:t>Negative, M</w:t>
            </w:r>
          </w:p>
        </w:tc>
      </w:tr>
      <w:tr w:rsidR="00F25C28" w:rsidRPr="00F25C28" w:rsidTr="008D25C9">
        <w:tc>
          <w:tcPr>
            <w:tcW w:w="3150" w:type="dxa"/>
          </w:tcPr>
          <w:p w:rsidR="00F25C28" w:rsidRPr="00F25C28" w:rsidRDefault="00F25C28" w:rsidP="00F25C28">
            <w:pPr>
              <w:spacing w:line="240" w:lineRule="auto"/>
              <w:rPr>
                <w:sz w:val="18"/>
                <w:szCs w:val="18"/>
              </w:rPr>
            </w:pPr>
            <w:r w:rsidRPr="00F25C28">
              <w:rPr>
                <w:sz w:val="18"/>
                <w:szCs w:val="18"/>
              </w:rPr>
              <w:t>Self-weight,W1</w:t>
            </w:r>
          </w:p>
        </w:tc>
        <w:tc>
          <w:tcPr>
            <w:tcW w:w="990" w:type="dxa"/>
          </w:tcPr>
          <w:p w:rsidR="00F25C28" w:rsidRPr="00F25C28" w:rsidRDefault="00F25C28" w:rsidP="00F25C28">
            <w:pPr>
              <w:spacing w:line="240" w:lineRule="auto"/>
              <w:rPr>
                <w:sz w:val="18"/>
                <w:szCs w:val="18"/>
              </w:rPr>
            </w:pPr>
            <w:r w:rsidRPr="00F25C28">
              <w:rPr>
                <w:sz w:val="18"/>
                <w:szCs w:val="18"/>
              </w:rPr>
              <w:t>23.00</w:t>
            </w:r>
          </w:p>
        </w:tc>
        <w:tc>
          <w:tcPr>
            <w:tcW w:w="1260" w:type="dxa"/>
          </w:tcPr>
          <w:p w:rsidR="00F25C28" w:rsidRPr="00F25C28" w:rsidRDefault="00F25C28" w:rsidP="00F25C28">
            <w:pPr>
              <w:spacing w:line="240" w:lineRule="auto"/>
              <w:rPr>
                <w:sz w:val="18"/>
                <w:szCs w:val="18"/>
              </w:rPr>
            </w:pPr>
            <w:r w:rsidRPr="00F25C28">
              <w:rPr>
                <w:sz w:val="18"/>
                <w:szCs w:val="18"/>
              </w:rPr>
              <w:t>0.00</w:t>
            </w:r>
          </w:p>
        </w:tc>
        <w:tc>
          <w:tcPr>
            <w:tcW w:w="1440" w:type="dxa"/>
          </w:tcPr>
          <w:p w:rsidR="00F25C28" w:rsidRPr="00F25C28" w:rsidRDefault="00F25C28" w:rsidP="00F25C28">
            <w:pPr>
              <w:spacing w:line="240" w:lineRule="auto"/>
              <w:rPr>
                <w:sz w:val="18"/>
                <w:szCs w:val="18"/>
              </w:rPr>
            </w:pPr>
            <w:r w:rsidRPr="00F25C28">
              <w:rPr>
                <w:sz w:val="18"/>
                <w:szCs w:val="18"/>
              </w:rPr>
              <w:t>0.50</w:t>
            </w:r>
          </w:p>
        </w:tc>
        <w:tc>
          <w:tcPr>
            <w:tcW w:w="1260" w:type="dxa"/>
          </w:tcPr>
          <w:p w:rsidR="00F25C28" w:rsidRPr="00F25C28" w:rsidRDefault="00F25C28" w:rsidP="00F25C28">
            <w:pPr>
              <w:spacing w:line="240" w:lineRule="auto"/>
              <w:rPr>
                <w:sz w:val="18"/>
                <w:szCs w:val="18"/>
              </w:rPr>
            </w:pPr>
            <w:r w:rsidRPr="00F25C28">
              <w:rPr>
                <w:sz w:val="18"/>
                <w:szCs w:val="18"/>
              </w:rPr>
              <w:t>11.50</w:t>
            </w:r>
          </w:p>
        </w:tc>
        <w:tc>
          <w:tcPr>
            <w:tcW w:w="1260" w:type="dxa"/>
          </w:tcPr>
          <w:p w:rsidR="00F25C28" w:rsidRPr="00F25C28" w:rsidRDefault="00F25C28" w:rsidP="00F25C28">
            <w:pPr>
              <w:spacing w:line="240" w:lineRule="auto"/>
              <w:rPr>
                <w:sz w:val="18"/>
                <w:szCs w:val="18"/>
              </w:rPr>
            </w:pPr>
            <w:r w:rsidRPr="00F25C28">
              <w:rPr>
                <w:sz w:val="18"/>
                <w:szCs w:val="18"/>
              </w:rPr>
              <w:t>0</w:t>
            </w:r>
          </w:p>
        </w:tc>
      </w:tr>
      <w:tr w:rsidR="00F25C28" w:rsidRPr="00F25C28" w:rsidTr="008D25C9">
        <w:tc>
          <w:tcPr>
            <w:tcW w:w="3150" w:type="dxa"/>
          </w:tcPr>
          <w:p w:rsidR="00F25C28" w:rsidRPr="00F25C28" w:rsidRDefault="00F25C28" w:rsidP="00F25C28">
            <w:pPr>
              <w:spacing w:line="240" w:lineRule="auto"/>
              <w:rPr>
                <w:sz w:val="18"/>
                <w:szCs w:val="18"/>
              </w:rPr>
            </w:pPr>
            <w:r w:rsidRPr="00F25C28">
              <w:rPr>
                <w:sz w:val="18"/>
                <w:szCs w:val="18"/>
              </w:rPr>
              <w:t xml:space="preserve">Lateral load of soil back fill </w:t>
            </w:r>
          </w:p>
        </w:tc>
        <w:tc>
          <w:tcPr>
            <w:tcW w:w="990" w:type="dxa"/>
          </w:tcPr>
          <w:p w:rsidR="00F25C28" w:rsidRPr="00F25C28" w:rsidRDefault="00F25C28" w:rsidP="00F25C28">
            <w:pPr>
              <w:spacing w:line="240" w:lineRule="auto"/>
              <w:rPr>
                <w:sz w:val="18"/>
                <w:szCs w:val="18"/>
              </w:rPr>
            </w:pPr>
            <w:r w:rsidRPr="00F25C28">
              <w:rPr>
                <w:sz w:val="18"/>
                <w:szCs w:val="18"/>
              </w:rPr>
              <w:t>0.00</w:t>
            </w:r>
          </w:p>
        </w:tc>
        <w:tc>
          <w:tcPr>
            <w:tcW w:w="1260" w:type="dxa"/>
          </w:tcPr>
          <w:p w:rsidR="00F25C28" w:rsidRPr="00F25C28" w:rsidRDefault="00F25C28" w:rsidP="00F25C28">
            <w:pPr>
              <w:spacing w:line="240" w:lineRule="auto"/>
              <w:rPr>
                <w:sz w:val="18"/>
                <w:szCs w:val="18"/>
              </w:rPr>
            </w:pPr>
            <w:r w:rsidRPr="00F25C28">
              <w:rPr>
                <w:sz w:val="18"/>
                <w:szCs w:val="18"/>
              </w:rPr>
              <w:t>3.83</w:t>
            </w:r>
          </w:p>
        </w:tc>
        <w:tc>
          <w:tcPr>
            <w:tcW w:w="1440" w:type="dxa"/>
          </w:tcPr>
          <w:p w:rsidR="00F25C28" w:rsidRPr="00F25C28" w:rsidRDefault="00F25C28" w:rsidP="00F25C28">
            <w:pPr>
              <w:spacing w:line="240" w:lineRule="auto"/>
              <w:rPr>
                <w:sz w:val="18"/>
                <w:szCs w:val="18"/>
              </w:rPr>
            </w:pPr>
            <w:r w:rsidRPr="00F25C28">
              <w:rPr>
                <w:sz w:val="18"/>
                <w:szCs w:val="18"/>
              </w:rPr>
              <w:t>0.37</w:t>
            </w:r>
          </w:p>
        </w:tc>
        <w:tc>
          <w:tcPr>
            <w:tcW w:w="1260" w:type="dxa"/>
          </w:tcPr>
          <w:p w:rsidR="00F25C28" w:rsidRPr="00F25C28" w:rsidRDefault="00F25C28" w:rsidP="00F25C28">
            <w:pPr>
              <w:spacing w:line="240" w:lineRule="auto"/>
              <w:rPr>
                <w:sz w:val="18"/>
                <w:szCs w:val="18"/>
              </w:rPr>
            </w:pPr>
            <w:r w:rsidRPr="00F25C28">
              <w:rPr>
                <w:sz w:val="18"/>
                <w:szCs w:val="18"/>
              </w:rPr>
              <w:t>0</w:t>
            </w:r>
          </w:p>
        </w:tc>
        <w:tc>
          <w:tcPr>
            <w:tcW w:w="1260" w:type="dxa"/>
          </w:tcPr>
          <w:p w:rsidR="00F25C28" w:rsidRPr="00F25C28" w:rsidRDefault="00F25C28" w:rsidP="00F25C28">
            <w:pPr>
              <w:spacing w:line="240" w:lineRule="auto"/>
              <w:rPr>
                <w:sz w:val="18"/>
                <w:szCs w:val="18"/>
              </w:rPr>
            </w:pPr>
            <w:r w:rsidRPr="00F25C28">
              <w:rPr>
                <w:sz w:val="18"/>
                <w:szCs w:val="18"/>
              </w:rPr>
              <w:t>1.4</w:t>
            </w:r>
          </w:p>
        </w:tc>
      </w:tr>
      <w:tr w:rsidR="00F25C28" w:rsidRPr="00F25C28" w:rsidTr="008D25C9">
        <w:tc>
          <w:tcPr>
            <w:tcW w:w="3150" w:type="dxa"/>
          </w:tcPr>
          <w:p w:rsidR="00F25C28" w:rsidRPr="00F25C28" w:rsidRDefault="00F25C28" w:rsidP="00F25C28">
            <w:pPr>
              <w:spacing w:line="240" w:lineRule="auto"/>
              <w:rPr>
                <w:sz w:val="18"/>
                <w:szCs w:val="18"/>
              </w:rPr>
            </w:pPr>
            <w:r w:rsidRPr="00F25C28">
              <w:rPr>
                <w:sz w:val="18"/>
                <w:szCs w:val="18"/>
              </w:rPr>
              <w:t>uplift load force</w:t>
            </w:r>
          </w:p>
        </w:tc>
        <w:tc>
          <w:tcPr>
            <w:tcW w:w="990" w:type="dxa"/>
          </w:tcPr>
          <w:p w:rsidR="00F25C28" w:rsidRPr="00F25C28" w:rsidRDefault="00F25C28" w:rsidP="00F25C28">
            <w:pPr>
              <w:spacing w:line="240" w:lineRule="auto"/>
              <w:rPr>
                <w:sz w:val="18"/>
                <w:szCs w:val="18"/>
              </w:rPr>
            </w:pPr>
            <w:r w:rsidRPr="00F25C28">
              <w:rPr>
                <w:sz w:val="18"/>
                <w:szCs w:val="18"/>
              </w:rPr>
              <w:t>-5.50</w:t>
            </w:r>
          </w:p>
        </w:tc>
        <w:tc>
          <w:tcPr>
            <w:tcW w:w="1260" w:type="dxa"/>
          </w:tcPr>
          <w:p w:rsidR="00F25C28" w:rsidRPr="00F25C28" w:rsidRDefault="00F25C28" w:rsidP="00F25C28">
            <w:pPr>
              <w:spacing w:line="240" w:lineRule="auto"/>
              <w:rPr>
                <w:sz w:val="18"/>
                <w:szCs w:val="18"/>
              </w:rPr>
            </w:pPr>
          </w:p>
        </w:tc>
        <w:tc>
          <w:tcPr>
            <w:tcW w:w="1440" w:type="dxa"/>
          </w:tcPr>
          <w:p w:rsidR="00F25C28" w:rsidRPr="00F25C28" w:rsidRDefault="00F25C28" w:rsidP="00F25C28">
            <w:pPr>
              <w:spacing w:line="240" w:lineRule="auto"/>
              <w:rPr>
                <w:sz w:val="18"/>
                <w:szCs w:val="18"/>
              </w:rPr>
            </w:pPr>
            <w:r w:rsidRPr="00F25C28">
              <w:rPr>
                <w:sz w:val="18"/>
                <w:szCs w:val="18"/>
              </w:rPr>
              <w:t>0.50</w:t>
            </w:r>
          </w:p>
        </w:tc>
        <w:tc>
          <w:tcPr>
            <w:tcW w:w="1260" w:type="dxa"/>
          </w:tcPr>
          <w:p w:rsidR="00F25C28" w:rsidRPr="00F25C28" w:rsidRDefault="00F25C28" w:rsidP="00F25C28">
            <w:pPr>
              <w:spacing w:line="240" w:lineRule="auto"/>
              <w:rPr>
                <w:sz w:val="18"/>
                <w:szCs w:val="18"/>
              </w:rPr>
            </w:pPr>
            <w:r w:rsidRPr="00F25C28">
              <w:rPr>
                <w:sz w:val="18"/>
                <w:szCs w:val="18"/>
              </w:rPr>
              <w:t>2.75</w:t>
            </w:r>
          </w:p>
        </w:tc>
        <w:tc>
          <w:tcPr>
            <w:tcW w:w="1260" w:type="dxa"/>
          </w:tcPr>
          <w:p w:rsidR="00F25C28" w:rsidRPr="00F25C28" w:rsidRDefault="00F25C28" w:rsidP="00F25C28">
            <w:pPr>
              <w:spacing w:line="240" w:lineRule="auto"/>
              <w:rPr>
                <w:sz w:val="18"/>
                <w:szCs w:val="18"/>
              </w:rPr>
            </w:pPr>
          </w:p>
        </w:tc>
      </w:tr>
      <w:tr w:rsidR="00F25C28" w:rsidRPr="00F25C28" w:rsidTr="008D25C9">
        <w:tc>
          <w:tcPr>
            <w:tcW w:w="3150" w:type="dxa"/>
          </w:tcPr>
          <w:p w:rsidR="00F25C28" w:rsidRPr="00F25C28" w:rsidRDefault="00F25C28" w:rsidP="00F25C28">
            <w:pPr>
              <w:spacing w:line="240" w:lineRule="auto"/>
              <w:rPr>
                <w:b/>
                <w:sz w:val="18"/>
                <w:szCs w:val="18"/>
              </w:rPr>
            </w:pPr>
            <w:r w:rsidRPr="00F25C28">
              <w:rPr>
                <w:b/>
                <w:sz w:val="18"/>
                <w:szCs w:val="18"/>
              </w:rPr>
              <w:t>Sum for HFL condition</w:t>
            </w:r>
          </w:p>
        </w:tc>
        <w:tc>
          <w:tcPr>
            <w:tcW w:w="990" w:type="dxa"/>
          </w:tcPr>
          <w:p w:rsidR="00F25C28" w:rsidRPr="00F25C28" w:rsidRDefault="00F25C28" w:rsidP="00F25C28">
            <w:pPr>
              <w:spacing w:line="240" w:lineRule="auto"/>
              <w:rPr>
                <w:sz w:val="18"/>
                <w:szCs w:val="18"/>
              </w:rPr>
            </w:pPr>
            <w:r w:rsidRPr="00F25C28">
              <w:rPr>
                <w:sz w:val="18"/>
                <w:szCs w:val="18"/>
              </w:rPr>
              <w:t>17.50</w:t>
            </w:r>
          </w:p>
        </w:tc>
        <w:tc>
          <w:tcPr>
            <w:tcW w:w="1260" w:type="dxa"/>
          </w:tcPr>
          <w:p w:rsidR="00F25C28" w:rsidRPr="00F25C28" w:rsidRDefault="00F25C28" w:rsidP="00F25C28">
            <w:pPr>
              <w:spacing w:line="240" w:lineRule="auto"/>
              <w:rPr>
                <w:sz w:val="18"/>
                <w:szCs w:val="18"/>
              </w:rPr>
            </w:pPr>
            <w:r w:rsidRPr="00F25C28">
              <w:rPr>
                <w:sz w:val="18"/>
                <w:szCs w:val="18"/>
              </w:rPr>
              <w:t>3.83</w:t>
            </w:r>
          </w:p>
        </w:tc>
        <w:tc>
          <w:tcPr>
            <w:tcW w:w="1440" w:type="dxa"/>
          </w:tcPr>
          <w:p w:rsidR="00F25C28" w:rsidRPr="00F25C28" w:rsidRDefault="00F25C28" w:rsidP="00F25C28">
            <w:pPr>
              <w:spacing w:line="240" w:lineRule="auto"/>
              <w:rPr>
                <w:sz w:val="18"/>
                <w:szCs w:val="18"/>
              </w:rPr>
            </w:pPr>
          </w:p>
        </w:tc>
        <w:tc>
          <w:tcPr>
            <w:tcW w:w="1260" w:type="dxa"/>
          </w:tcPr>
          <w:p w:rsidR="00F25C28" w:rsidRPr="00F25C28" w:rsidRDefault="00F25C28" w:rsidP="00F25C28">
            <w:pPr>
              <w:spacing w:line="240" w:lineRule="auto"/>
              <w:rPr>
                <w:sz w:val="18"/>
                <w:szCs w:val="18"/>
              </w:rPr>
            </w:pPr>
            <w:r w:rsidRPr="00F25C28">
              <w:rPr>
                <w:sz w:val="18"/>
                <w:szCs w:val="18"/>
              </w:rPr>
              <w:t>14.25</w:t>
            </w:r>
          </w:p>
        </w:tc>
        <w:tc>
          <w:tcPr>
            <w:tcW w:w="1260" w:type="dxa"/>
          </w:tcPr>
          <w:p w:rsidR="00F25C28" w:rsidRPr="00F25C28" w:rsidRDefault="00F25C28" w:rsidP="00F25C28">
            <w:pPr>
              <w:spacing w:line="240" w:lineRule="auto"/>
              <w:rPr>
                <w:sz w:val="18"/>
                <w:szCs w:val="18"/>
              </w:rPr>
            </w:pPr>
            <w:r w:rsidRPr="00F25C28">
              <w:rPr>
                <w:sz w:val="18"/>
                <w:szCs w:val="18"/>
              </w:rPr>
              <w:t>1.40</w:t>
            </w:r>
          </w:p>
        </w:tc>
      </w:tr>
      <w:tr w:rsidR="008D25C9" w:rsidRPr="00F25C28" w:rsidTr="008D25C9">
        <w:tc>
          <w:tcPr>
            <w:tcW w:w="3150" w:type="dxa"/>
          </w:tcPr>
          <w:p w:rsidR="008D25C9" w:rsidRPr="00F25C28" w:rsidRDefault="008D25C9" w:rsidP="00F25C28">
            <w:pPr>
              <w:spacing w:line="240" w:lineRule="auto"/>
              <w:rPr>
                <w:b/>
                <w:sz w:val="18"/>
                <w:szCs w:val="18"/>
              </w:rPr>
            </w:pPr>
            <w:r w:rsidRPr="00F25C28">
              <w:rPr>
                <w:b/>
                <w:sz w:val="18"/>
                <w:szCs w:val="18"/>
              </w:rPr>
              <w:t>Loading Condition</w:t>
            </w:r>
          </w:p>
        </w:tc>
        <w:tc>
          <w:tcPr>
            <w:tcW w:w="990" w:type="dxa"/>
          </w:tcPr>
          <w:p w:rsidR="008D25C9" w:rsidRPr="00F25C28" w:rsidRDefault="008D25C9" w:rsidP="00F25C28">
            <w:pPr>
              <w:spacing w:line="240" w:lineRule="auto"/>
              <w:rPr>
                <w:b/>
                <w:sz w:val="18"/>
                <w:szCs w:val="18"/>
              </w:rPr>
            </w:pPr>
            <w:r w:rsidRPr="00F25C28">
              <w:rPr>
                <w:b/>
                <w:sz w:val="18"/>
                <w:szCs w:val="18"/>
              </w:rPr>
              <w:t>HFL</w:t>
            </w:r>
          </w:p>
        </w:tc>
        <w:tc>
          <w:tcPr>
            <w:tcW w:w="1260" w:type="dxa"/>
          </w:tcPr>
          <w:p w:rsidR="008D25C9" w:rsidRPr="00F25C28" w:rsidRDefault="008D25C9" w:rsidP="00F25C28">
            <w:pPr>
              <w:spacing w:line="240" w:lineRule="auto"/>
              <w:rPr>
                <w:b/>
                <w:sz w:val="18"/>
                <w:szCs w:val="18"/>
              </w:rPr>
            </w:pPr>
          </w:p>
        </w:tc>
        <w:tc>
          <w:tcPr>
            <w:tcW w:w="1440" w:type="dxa"/>
          </w:tcPr>
          <w:p w:rsidR="008D25C9" w:rsidRPr="00F25C28" w:rsidRDefault="008D25C9" w:rsidP="00F25C28">
            <w:pPr>
              <w:spacing w:line="240" w:lineRule="auto"/>
              <w:rPr>
                <w:sz w:val="18"/>
                <w:szCs w:val="18"/>
              </w:rPr>
            </w:pPr>
          </w:p>
        </w:tc>
        <w:tc>
          <w:tcPr>
            <w:tcW w:w="2520" w:type="dxa"/>
            <w:gridSpan w:val="2"/>
            <w:vMerge w:val="restart"/>
          </w:tcPr>
          <w:p w:rsidR="008D25C9" w:rsidRPr="00F25C28" w:rsidRDefault="008D25C9" w:rsidP="00F25C28">
            <w:pPr>
              <w:spacing w:line="240" w:lineRule="auto"/>
              <w:rPr>
                <w:sz w:val="18"/>
                <w:szCs w:val="18"/>
              </w:rPr>
            </w:pPr>
          </w:p>
        </w:tc>
      </w:tr>
      <w:tr w:rsidR="00F25C28" w:rsidRPr="00F25C28" w:rsidTr="008D25C9">
        <w:tc>
          <w:tcPr>
            <w:tcW w:w="3150" w:type="dxa"/>
          </w:tcPr>
          <w:p w:rsidR="00F25C28" w:rsidRPr="00F25C28" w:rsidRDefault="00F25C28" w:rsidP="00F25C28">
            <w:pPr>
              <w:spacing w:line="240" w:lineRule="auto"/>
              <w:rPr>
                <w:sz w:val="18"/>
                <w:szCs w:val="18"/>
              </w:rPr>
            </w:pPr>
            <w:r w:rsidRPr="00F25C28">
              <w:rPr>
                <w:sz w:val="18"/>
                <w:szCs w:val="18"/>
              </w:rPr>
              <w:t>Summation Vertical Force, ΣFv</w:t>
            </w:r>
          </w:p>
        </w:tc>
        <w:tc>
          <w:tcPr>
            <w:tcW w:w="990" w:type="dxa"/>
          </w:tcPr>
          <w:p w:rsidR="00F25C28" w:rsidRPr="00F25C28" w:rsidRDefault="00F25C28" w:rsidP="00F25C28">
            <w:pPr>
              <w:spacing w:line="240" w:lineRule="auto"/>
              <w:rPr>
                <w:sz w:val="18"/>
                <w:szCs w:val="18"/>
              </w:rPr>
            </w:pPr>
            <w:r w:rsidRPr="00F25C28">
              <w:rPr>
                <w:sz w:val="18"/>
                <w:szCs w:val="18"/>
              </w:rPr>
              <w:t>17.50</w:t>
            </w:r>
          </w:p>
        </w:tc>
        <w:tc>
          <w:tcPr>
            <w:tcW w:w="1260" w:type="dxa"/>
          </w:tcPr>
          <w:p w:rsidR="00F25C28" w:rsidRPr="00F25C28" w:rsidRDefault="00F25C28" w:rsidP="00F25C28">
            <w:pPr>
              <w:spacing w:line="240" w:lineRule="auto"/>
              <w:rPr>
                <w:sz w:val="18"/>
                <w:szCs w:val="18"/>
              </w:rPr>
            </w:pPr>
            <w:r w:rsidRPr="00F25C28">
              <w:rPr>
                <w:sz w:val="18"/>
                <w:szCs w:val="18"/>
              </w:rPr>
              <w:t>KN</w:t>
            </w:r>
          </w:p>
        </w:tc>
        <w:tc>
          <w:tcPr>
            <w:tcW w:w="1440" w:type="dxa"/>
          </w:tcPr>
          <w:p w:rsidR="00F25C28" w:rsidRPr="00F25C28" w:rsidRDefault="00F25C28" w:rsidP="00F25C28">
            <w:pPr>
              <w:spacing w:line="240" w:lineRule="auto"/>
              <w:rPr>
                <w:sz w:val="18"/>
                <w:szCs w:val="18"/>
              </w:rPr>
            </w:pPr>
          </w:p>
        </w:tc>
        <w:tc>
          <w:tcPr>
            <w:tcW w:w="2520" w:type="dxa"/>
            <w:gridSpan w:val="2"/>
            <w:vMerge/>
          </w:tcPr>
          <w:p w:rsidR="00F25C28" w:rsidRPr="00F25C28" w:rsidRDefault="00F25C28" w:rsidP="00F25C28">
            <w:pPr>
              <w:spacing w:line="240" w:lineRule="auto"/>
              <w:rPr>
                <w:sz w:val="18"/>
                <w:szCs w:val="18"/>
              </w:rPr>
            </w:pPr>
          </w:p>
        </w:tc>
      </w:tr>
      <w:tr w:rsidR="00F25C28" w:rsidRPr="00F25C28" w:rsidTr="008D25C9">
        <w:tc>
          <w:tcPr>
            <w:tcW w:w="3150" w:type="dxa"/>
          </w:tcPr>
          <w:p w:rsidR="00F25C28" w:rsidRPr="00F25C28" w:rsidRDefault="00F25C28" w:rsidP="00F25C28">
            <w:pPr>
              <w:spacing w:line="240" w:lineRule="auto"/>
              <w:rPr>
                <w:sz w:val="18"/>
                <w:szCs w:val="18"/>
              </w:rPr>
            </w:pPr>
            <w:r w:rsidRPr="00F25C28">
              <w:rPr>
                <w:sz w:val="18"/>
                <w:szCs w:val="18"/>
              </w:rPr>
              <w:t>Summation Horizontal Force, ΣFh</w:t>
            </w:r>
          </w:p>
        </w:tc>
        <w:tc>
          <w:tcPr>
            <w:tcW w:w="990" w:type="dxa"/>
          </w:tcPr>
          <w:p w:rsidR="00F25C28" w:rsidRPr="00F25C28" w:rsidRDefault="00F25C28" w:rsidP="00F25C28">
            <w:pPr>
              <w:spacing w:line="240" w:lineRule="auto"/>
              <w:rPr>
                <w:sz w:val="18"/>
                <w:szCs w:val="18"/>
              </w:rPr>
            </w:pPr>
            <w:r w:rsidRPr="00F25C28">
              <w:rPr>
                <w:sz w:val="18"/>
                <w:szCs w:val="18"/>
              </w:rPr>
              <w:t>3.83</w:t>
            </w:r>
          </w:p>
        </w:tc>
        <w:tc>
          <w:tcPr>
            <w:tcW w:w="1260" w:type="dxa"/>
          </w:tcPr>
          <w:p w:rsidR="00F25C28" w:rsidRPr="00F25C28" w:rsidRDefault="00F25C28" w:rsidP="00F25C28">
            <w:pPr>
              <w:spacing w:line="240" w:lineRule="auto"/>
              <w:rPr>
                <w:sz w:val="18"/>
                <w:szCs w:val="18"/>
              </w:rPr>
            </w:pPr>
            <w:r w:rsidRPr="00F25C28">
              <w:rPr>
                <w:sz w:val="18"/>
                <w:szCs w:val="18"/>
              </w:rPr>
              <w:t>KN</w:t>
            </w:r>
          </w:p>
        </w:tc>
        <w:tc>
          <w:tcPr>
            <w:tcW w:w="1440" w:type="dxa"/>
          </w:tcPr>
          <w:p w:rsidR="00F25C28" w:rsidRPr="00F25C28" w:rsidRDefault="00F25C28" w:rsidP="00F25C28">
            <w:pPr>
              <w:spacing w:line="240" w:lineRule="auto"/>
              <w:rPr>
                <w:sz w:val="18"/>
                <w:szCs w:val="18"/>
              </w:rPr>
            </w:pPr>
          </w:p>
        </w:tc>
        <w:tc>
          <w:tcPr>
            <w:tcW w:w="2520" w:type="dxa"/>
            <w:gridSpan w:val="2"/>
            <w:vMerge/>
          </w:tcPr>
          <w:p w:rsidR="00F25C28" w:rsidRPr="00F25C28" w:rsidRDefault="00F25C28" w:rsidP="00F25C28">
            <w:pPr>
              <w:spacing w:line="240" w:lineRule="auto"/>
              <w:rPr>
                <w:sz w:val="18"/>
                <w:szCs w:val="18"/>
              </w:rPr>
            </w:pPr>
          </w:p>
        </w:tc>
      </w:tr>
      <w:tr w:rsidR="00F25C28" w:rsidRPr="00F25C28" w:rsidTr="008D25C9">
        <w:tc>
          <w:tcPr>
            <w:tcW w:w="3150" w:type="dxa"/>
          </w:tcPr>
          <w:p w:rsidR="00F25C28" w:rsidRPr="00F25C28" w:rsidRDefault="00F25C28" w:rsidP="00F25C28">
            <w:pPr>
              <w:spacing w:line="240" w:lineRule="auto"/>
              <w:rPr>
                <w:sz w:val="18"/>
                <w:szCs w:val="18"/>
              </w:rPr>
            </w:pPr>
            <w:r w:rsidRPr="00F25C28">
              <w:rPr>
                <w:sz w:val="18"/>
                <w:szCs w:val="18"/>
              </w:rPr>
              <w:t>Summation moments, ΣM+</w:t>
            </w:r>
          </w:p>
        </w:tc>
        <w:tc>
          <w:tcPr>
            <w:tcW w:w="990" w:type="dxa"/>
          </w:tcPr>
          <w:p w:rsidR="00F25C28" w:rsidRPr="00F25C28" w:rsidRDefault="00F25C28" w:rsidP="00F25C28">
            <w:pPr>
              <w:spacing w:line="240" w:lineRule="auto"/>
              <w:rPr>
                <w:sz w:val="18"/>
                <w:szCs w:val="18"/>
              </w:rPr>
            </w:pPr>
            <w:r w:rsidRPr="00F25C28">
              <w:rPr>
                <w:sz w:val="18"/>
                <w:szCs w:val="18"/>
              </w:rPr>
              <w:t>14.25</w:t>
            </w:r>
          </w:p>
        </w:tc>
        <w:tc>
          <w:tcPr>
            <w:tcW w:w="1260" w:type="dxa"/>
          </w:tcPr>
          <w:p w:rsidR="00F25C28" w:rsidRPr="00F25C28" w:rsidRDefault="00F25C28" w:rsidP="00F25C28">
            <w:pPr>
              <w:spacing w:line="240" w:lineRule="auto"/>
              <w:rPr>
                <w:sz w:val="18"/>
                <w:szCs w:val="18"/>
              </w:rPr>
            </w:pPr>
            <w:r w:rsidRPr="00F25C28">
              <w:rPr>
                <w:sz w:val="18"/>
                <w:szCs w:val="18"/>
              </w:rPr>
              <w:t>KN.m</w:t>
            </w:r>
          </w:p>
        </w:tc>
        <w:tc>
          <w:tcPr>
            <w:tcW w:w="1440" w:type="dxa"/>
          </w:tcPr>
          <w:p w:rsidR="00F25C28" w:rsidRPr="00F25C28" w:rsidRDefault="00F25C28" w:rsidP="00F25C28">
            <w:pPr>
              <w:spacing w:line="240" w:lineRule="auto"/>
              <w:rPr>
                <w:sz w:val="18"/>
                <w:szCs w:val="18"/>
              </w:rPr>
            </w:pPr>
          </w:p>
        </w:tc>
        <w:tc>
          <w:tcPr>
            <w:tcW w:w="2520" w:type="dxa"/>
            <w:gridSpan w:val="2"/>
            <w:vMerge/>
          </w:tcPr>
          <w:p w:rsidR="00F25C28" w:rsidRPr="00F25C28" w:rsidRDefault="00F25C28" w:rsidP="00F25C28">
            <w:pPr>
              <w:spacing w:line="240" w:lineRule="auto"/>
              <w:rPr>
                <w:sz w:val="18"/>
                <w:szCs w:val="18"/>
              </w:rPr>
            </w:pPr>
          </w:p>
        </w:tc>
      </w:tr>
      <w:tr w:rsidR="00F25C28" w:rsidRPr="00F25C28" w:rsidTr="008D25C9">
        <w:tc>
          <w:tcPr>
            <w:tcW w:w="3150" w:type="dxa"/>
          </w:tcPr>
          <w:p w:rsidR="00F25C28" w:rsidRPr="00F25C28" w:rsidRDefault="00F25C28" w:rsidP="00F25C28">
            <w:pPr>
              <w:spacing w:line="240" w:lineRule="auto"/>
              <w:rPr>
                <w:sz w:val="18"/>
                <w:szCs w:val="18"/>
              </w:rPr>
            </w:pPr>
            <w:r w:rsidRPr="00F25C28">
              <w:rPr>
                <w:sz w:val="18"/>
                <w:szCs w:val="18"/>
              </w:rPr>
              <w:t>Summation  moments, ΣM-</w:t>
            </w:r>
          </w:p>
        </w:tc>
        <w:tc>
          <w:tcPr>
            <w:tcW w:w="990" w:type="dxa"/>
          </w:tcPr>
          <w:p w:rsidR="00F25C28" w:rsidRPr="00F25C28" w:rsidRDefault="00F25C28" w:rsidP="00F25C28">
            <w:pPr>
              <w:spacing w:line="240" w:lineRule="auto"/>
              <w:rPr>
                <w:sz w:val="18"/>
                <w:szCs w:val="18"/>
              </w:rPr>
            </w:pPr>
            <w:r w:rsidRPr="00F25C28">
              <w:rPr>
                <w:sz w:val="18"/>
                <w:szCs w:val="18"/>
              </w:rPr>
              <w:t>1.40</w:t>
            </w:r>
          </w:p>
        </w:tc>
        <w:tc>
          <w:tcPr>
            <w:tcW w:w="1260" w:type="dxa"/>
          </w:tcPr>
          <w:p w:rsidR="00F25C28" w:rsidRPr="00F25C28" w:rsidRDefault="00F25C28" w:rsidP="00F25C28">
            <w:pPr>
              <w:spacing w:line="240" w:lineRule="auto"/>
              <w:rPr>
                <w:sz w:val="18"/>
                <w:szCs w:val="18"/>
              </w:rPr>
            </w:pPr>
            <w:r w:rsidRPr="00F25C28">
              <w:rPr>
                <w:sz w:val="18"/>
                <w:szCs w:val="18"/>
              </w:rPr>
              <w:t>KN.m</w:t>
            </w:r>
          </w:p>
        </w:tc>
        <w:tc>
          <w:tcPr>
            <w:tcW w:w="1440" w:type="dxa"/>
          </w:tcPr>
          <w:p w:rsidR="00F25C28" w:rsidRPr="00F25C28" w:rsidRDefault="00F25C28" w:rsidP="00F25C28">
            <w:pPr>
              <w:spacing w:line="240" w:lineRule="auto"/>
              <w:rPr>
                <w:sz w:val="18"/>
                <w:szCs w:val="18"/>
              </w:rPr>
            </w:pPr>
          </w:p>
        </w:tc>
        <w:tc>
          <w:tcPr>
            <w:tcW w:w="2520" w:type="dxa"/>
            <w:gridSpan w:val="2"/>
            <w:vMerge/>
          </w:tcPr>
          <w:p w:rsidR="00F25C28" w:rsidRPr="00F25C28" w:rsidRDefault="00F25C28" w:rsidP="00F25C28">
            <w:pPr>
              <w:spacing w:line="240" w:lineRule="auto"/>
              <w:rPr>
                <w:sz w:val="18"/>
                <w:szCs w:val="18"/>
              </w:rPr>
            </w:pPr>
          </w:p>
        </w:tc>
      </w:tr>
      <w:tr w:rsidR="00F25C28" w:rsidRPr="00F25C28" w:rsidTr="008D25C9">
        <w:tc>
          <w:tcPr>
            <w:tcW w:w="3150" w:type="dxa"/>
          </w:tcPr>
          <w:p w:rsidR="00F25C28" w:rsidRPr="00F25C28" w:rsidRDefault="00F25C28" w:rsidP="00F25C28">
            <w:pPr>
              <w:spacing w:line="240" w:lineRule="auto"/>
              <w:rPr>
                <w:sz w:val="18"/>
                <w:szCs w:val="18"/>
              </w:rPr>
            </w:pPr>
            <w:r w:rsidRPr="00F25C28">
              <w:rPr>
                <w:sz w:val="18"/>
                <w:szCs w:val="18"/>
              </w:rPr>
              <w:t>arm of Resultant Load, X`=ΣM/ΣFv</w:t>
            </w:r>
          </w:p>
        </w:tc>
        <w:tc>
          <w:tcPr>
            <w:tcW w:w="990" w:type="dxa"/>
          </w:tcPr>
          <w:p w:rsidR="00F25C28" w:rsidRPr="00F25C28" w:rsidRDefault="00F25C28" w:rsidP="00F25C28">
            <w:pPr>
              <w:spacing w:line="240" w:lineRule="auto"/>
              <w:rPr>
                <w:sz w:val="18"/>
                <w:szCs w:val="18"/>
              </w:rPr>
            </w:pPr>
            <w:r w:rsidRPr="00F25C28">
              <w:rPr>
                <w:sz w:val="18"/>
                <w:szCs w:val="18"/>
              </w:rPr>
              <w:t>0.73</w:t>
            </w:r>
          </w:p>
        </w:tc>
        <w:tc>
          <w:tcPr>
            <w:tcW w:w="1260" w:type="dxa"/>
          </w:tcPr>
          <w:p w:rsidR="00F25C28" w:rsidRPr="00F25C28" w:rsidRDefault="00F25C28" w:rsidP="00F25C28">
            <w:pPr>
              <w:spacing w:line="240" w:lineRule="auto"/>
              <w:rPr>
                <w:sz w:val="18"/>
                <w:szCs w:val="18"/>
              </w:rPr>
            </w:pPr>
            <w:r w:rsidRPr="00F25C28">
              <w:rPr>
                <w:sz w:val="18"/>
                <w:szCs w:val="18"/>
              </w:rPr>
              <w:t>m</w:t>
            </w:r>
          </w:p>
        </w:tc>
        <w:tc>
          <w:tcPr>
            <w:tcW w:w="1440" w:type="dxa"/>
          </w:tcPr>
          <w:p w:rsidR="00F25C28" w:rsidRPr="00F25C28" w:rsidRDefault="00F25C28" w:rsidP="00F25C28">
            <w:pPr>
              <w:spacing w:line="240" w:lineRule="auto"/>
              <w:rPr>
                <w:sz w:val="18"/>
                <w:szCs w:val="18"/>
              </w:rPr>
            </w:pPr>
          </w:p>
        </w:tc>
        <w:tc>
          <w:tcPr>
            <w:tcW w:w="2520" w:type="dxa"/>
            <w:gridSpan w:val="2"/>
            <w:vMerge/>
          </w:tcPr>
          <w:p w:rsidR="00F25C28" w:rsidRPr="00F25C28" w:rsidRDefault="00F25C28" w:rsidP="00F25C28">
            <w:pPr>
              <w:spacing w:line="240" w:lineRule="auto"/>
              <w:rPr>
                <w:sz w:val="18"/>
                <w:szCs w:val="18"/>
              </w:rPr>
            </w:pPr>
          </w:p>
        </w:tc>
      </w:tr>
      <w:tr w:rsidR="00F25C28" w:rsidRPr="00F25C28" w:rsidTr="008D25C9">
        <w:tc>
          <w:tcPr>
            <w:tcW w:w="3150" w:type="dxa"/>
          </w:tcPr>
          <w:p w:rsidR="00F25C28" w:rsidRPr="00F25C28" w:rsidRDefault="00F25C28" w:rsidP="00F25C28">
            <w:pPr>
              <w:spacing w:line="240" w:lineRule="auto"/>
              <w:rPr>
                <w:sz w:val="18"/>
                <w:szCs w:val="18"/>
              </w:rPr>
            </w:pPr>
            <w:r w:rsidRPr="00F25C28">
              <w:rPr>
                <w:sz w:val="18"/>
                <w:szCs w:val="18"/>
              </w:rPr>
              <w:t>Middle two third Rule, B/6</w:t>
            </w:r>
          </w:p>
        </w:tc>
        <w:tc>
          <w:tcPr>
            <w:tcW w:w="990" w:type="dxa"/>
          </w:tcPr>
          <w:p w:rsidR="00F25C28" w:rsidRPr="00F25C28" w:rsidRDefault="00F25C28" w:rsidP="00F25C28">
            <w:pPr>
              <w:spacing w:line="240" w:lineRule="auto"/>
              <w:rPr>
                <w:sz w:val="18"/>
                <w:szCs w:val="18"/>
              </w:rPr>
            </w:pPr>
            <w:r w:rsidRPr="00F25C28">
              <w:rPr>
                <w:sz w:val="18"/>
                <w:szCs w:val="18"/>
              </w:rPr>
              <w:t>1.00</w:t>
            </w:r>
          </w:p>
        </w:tc>
        <w:tc>
          <w:tcPr>
            <w:tcW w:w="1260" w:type="dxa"/>
          </w:tcPr>
          <w:p w:rsidR="00F25C28" w:rsidRPr="00F25C28" w:rsidRDefault="00F25C28" w:rsidP="00F25C28">
            <w:pPr>
              <w:spacing w:line="240" w:lineRule="auto"/>
              <w:rPr>
                <w:sz w:val="18"/>
                <w:szCs w:val="18"/>
              </w:rPr>
            </w:pPr>
            <w:r w:rsidRPr="00F25C28">
              <w:rPr>
                <w:sz w:val="18"/>
                <w:szCs w:val="18"/>
              </w:rPr>
              <w:t>m</w:t>
            </w:r>
          </w:p>
        </w:tc>
        <w:tc>
          <w:tcPr>
            <w:tcW w:w="1440" w:type="dxa"/>
          </w:tcPr>
          <w:p w:rsidR="00F25C28" w:rsidRPr="00F25C28" w:rsidRDefault="00F25C28" w:rsidP="00F25C28">
            <w:pPr>
              <w:spacing w:line="240" w:lineRule="auto"/>
              <w:rPr>
                <w:sz w:val="18"/>
                <w:szCs w:val="18"/>
              </w:rPr>
            </w:pPr>
          </w:p>
        </w:tc>
        <w:tc>
          <w:tcPr>
            <w:tcW w:w="2520" w:type="dxa"/>
            <w:gridSpan w:val="2"/>
            <w:vMerge/>
          </w:tcPr>
          <w:p w:rsidR="00F25C28" w:rsidRPr="00F25C28" w:rsidRDefault="00F25C28" w:rsidP="00F25C28">
            <w:pPr>
              <w:spacing w:line="240" w:lineRule="auto"/>
              <w:rPr>
                <w:sz w:val="18"/>
                <w:szCs w:val="18"/>
              </w:rPr>
            </w:pPr>
          </w:p>
        </w:tc>
      </w:tr>
      <w:tr w:rsidR="00F25C28" w:rsidRPr="00F25C28" w:rsidTr="008D25C9">
        <w:tc>
          <w:tcPr>
            <w:tcW w:w="3150" w:type="dxa"/>
          </w:tcPr>
          <w:p w:rsidR="00F25C28" w:rsidRPr="00F25C28" w:rsidRDefault="00F25C28" w:rsidP="00F25C28">
            <w:pPr>
              <w:spacing w:line="240" w:lineRule="auto"/>
              <w:rPr>
                <w:sz w:val="18"/>
                <w:szCs w:val="18"/>
              </w:rPr>
            </w:pPr>
            <w:r w:rsidRPr="00F25C28">
              <w:rPr>
                <w:sz w:val="18"/>
                <w:szCs w:val="18"/>
              </w:rPr>
              <w:lastRenderedPageBreak/>
              <w:t>Eccentricity, e=X`-B/2 &lt;B/6</w:t>
            </w:r>
          </w:p>
        </w:tc>
        <w:tc>
          <w:tcPr>
            <w:tcW w:w="990" w:type="dxa"/>
          </w:tcPr>
          <w:p w:rsidR="00F25C28" w:rsidRPr="00F25C28" w:rsidRDefault="00F25C28" w:rsidP="00F25C28">
            <w:pPr>
              <w:spacing w:line="240" w:lineRule="auto"/>
              <w:rPr>
                <w:sz w:val="18"/>
                <w:szCs w:val="18"/>
              </w:rPr>
            </w:pPr>
            <w:r w:rsidRPr="00F25C28">
              <w:rPr>
                <w:sz w:val="18"/>
                <w:szCs w:val="18"/>
              </w:rPr>
              <w:t>0.23</w:t>
            </w:r>
          </w:p>
        </w:tc>
        <w:tc>
          <w:tcPr>
            <w:tcW w:w="1260" w:type="dxa"/>
          </w:tcPr>
          <w:p w:rsidR="00F25C28" w:rsidRPr="00F25C28" w:rsidRDefault="00F25C28" w:rsidP="00F25C28">
            <w:pPr>
              <w:spacing w:line="240" w:lineRule="auto"/>
              <w:rPr>
                <w:sz w:val="18"/>
                <w:szCs w:val="18"/>
              </w:rPr>
            </w:pPr>
            <w:r w:rsidRPr="00F25C28">
              <w:rPr>
                <w:sz w:val="18"/>
                <w:szCs w:val="18"/>
              </w:rPr>
              <w:t>ok</w:t>
            </w:r>
          </w:p>
        </w:tc>
        <w:tc>
          <w:tcPr>
            <w:tcW w:w="1440" w:type="dxa"/>
          </w:tcPr>
          <w:p w:rsidR="00F25C28" w:rsidRPr="00F25C28" w:rsidRDefault="00F25C28" w:rsidP="00F25C28">
            <w:pPr>
              <w:spacing w:line="240" w:lineRule="auto"/>
              <w:rPr>
                <w:sz w:val="18"/>
                <w:szCs w:val="18"/>
              </w:rPr>
            </w:pPr>
          </w:p>
        </w:tc>
        <w:tc>
          <w:tcPr>
            <w:tcW w:w="2520" w:type="dxa"/>
            <w:gridSpan w:val="2"/>
            <w:vMerge/>
          </w:tcPr>
          <w:p w:rsidR="00F25C28" w:rsidRPr="00F25C28" w:rsidRDefault="00F25C28" w:rsidP="00F25C28">
            <w:pPr>
              <w:spacing w:line="240" w:lineRule="auto"/>
              <w:rPr>
                <w:sz w:val="18"/>
                <w:szCs w:val="18"/>
              </w:rPr>
            </w:pPr>
          </w:p>
        </w:tc>
      </w:tr>
      <w:tr w:rsidR="00F25C28" w:rsidRPr="00F25C28" w:rsidTr="008D25C9">
        <w:tc>
          <w:tcPr>
            <w:tcW w:w="3150" w:type="dxa"/>
          </w:tcPr>
          <w:p w:rsidR="00F25C28" w:rsidRPr="00F25C28" w:rsidRDefault="00F25C28" w:rsidP="00F25C28">
            <w:pPr>
              <w:spacing w:line="240" w:lineRule="auto"/>
              <w:rPr>
                <w:sz w:val="18"/>
                <w:szCs w:val="18"/>
              </w:rPr>
            </w:pPr>
            <w:r w:rsidRPr="00F25C28">
              <w:rPr>
                <w:sz w:val="18"/>
                <w:szCs w:val="18"/>
              </w:rPr>
              <w:t>Overturning  FOS=ΣM+/ΣM-</w:t>
            </w:r>
          </w:p>
        </w:tc>
        <w:tc>
          <w:tcPr>
            <w:tcW w:w="990" w:type="dxa"/>
          </w:tcPr>
          <w:p w:rsidR="00F25C28" w:rsidRPr="00F25C28" w:rsidRDefault="00F25C28" w:rsidP="00F25C28">
            <w:pPr>
              <w:spacing w:line="240" w:lineRule="auto"/>
              <w:rPr>
                <w:sz w:val="18"/>
                <w:szCs w:val="18"/>
              </w:rPr>
            </w:pPr>
            <w:r w:rsidRPr="00F25C28">
              <w:rPr>
                <w:sz w:val="18"/>
                <w:szCs w:val="18"/>
              </w:rPr>
              <w:t>10.15</w:t>
            </w:r>
          </w:p>
        </w:tc>
        <w:tc>
          <w:tcPr>
            <w:tcW w:w="1260" w:type="dxa"/>
          </w:tcPr>
          <w:p w:rsidR="00F25C28" w:rsidRPr="00F25C28" w:rsidRDefault="00F25C28" w:rsidP="00F25C28">
            <w:pPr>
              <w:spacing w:line="240" w:lineRule="auto"/>
              <w:rPr>
                <w:sz w:val="18"/>
                <w:szCs w:val="18"/>
              </w:rPr>
            </w:pPr>
            <w:r w:rsidRPr="00F25C28">
              <w:rPr>
                <w:sz w:val="18"/>
                <w:szCs w:val="18"/>
              </w:rPr>
              <w:t>ok</w:t>
            </w:r>
          </w:p>
        </w:tc>
        <w:tc>
          <w:tcPr>
            <w:tcW w:w="1440" w:type="dxa"/>
          </w:tcPr>
          <w:p w:rsidR="00F25C28" w:rsidRPr="00F25C28" w:rsidRDefault="00F25C28" w:rsidP="00F25C28">
            <w:pPr>
              <w:spacing w:line="240" w:lineRule="auto"/>
              <w:rPr>
                <w:sz w:val="18"/>
                <w:szCs w:val="18"/>
              </w:rPr>
            </w:pPr>
          </w:p>
        </w:tc>
        <w:tc>
          <w:tcPr>
            <w:tcW w:w="2520" w:type="dxa"/>
            <w:gridSpan w:val="2"/>
            <w:vMerge/>
          </w:tcPr>
          <w:p w:rsidR="00F25C28" w:rsidRPr="00F25C28" w:rsidRDefault="00F25C28" w:rsidP="00F25C28">
            <w:pPr>
              <w:spacing w:line="240" w:lineRule="auto"/>
              <w:rPr>
                <w:sz w:val="18"/>
                <w:szCs w:val="18"/>
              </w:rPr>
            </w:pPr>
          </w:p>
        </w:tc>
      </w:tr>
      <w:tr w:rsidR="00F25C28" w:rsidRPr="00F25C28" w:rsidTr="008D25C9">
        <w:tc>
          <w:tcPr>
            <w:tcW w:w="3150" w:type="dxa"/>
          </w:tcPr>
          <w:p w:rsidR="00F25C28" w:rsidRPr="00F25C28" w:rsidRDefault="00F25C28" w:rsidP="00F25C28">
            <w:pPr>
              <w:spacing w:line="240" w:lineRule="auto"/>
              <w:rPr>
                <w:sz w:val="18"/>
                <w:szCs w:val="18"/>
              </w:rPr>
            </w:pPr>
            <w:r w:rsidRPr="00F25C28">
              <w:rPr>
                <w:sz w:val="18"/>
                <w:szCs w:val="18"/>
              </w:rPr>
              <w:t>Sliding FOS=µΣFv/ΣFh</w:t>
            </w:r>
          </w:p>
        </w:tc>
        <w:tc>
          <w:tcPr>
            <w:tcW w:w="990" w:type="dxa"/>
          </w:tcPr>
          <w:p w:rsidR="00F25C28" w:rsidRPr="00F25C28" w:rsidRDefault="00F25C28" w:rsidP="00F25C28">
            <w:pPr>
              <w:spacing w:line="240" w:lineRule="auto"/>
              <w:rPr>
                <w:sz w:val="18"/>
                <w:szCs w:val="18"/>
              </w:rPr>
            </w:pPr>
            <w:r w:rsidRPr="00F25C28">
              <w:rPr>
                <w:sz w:val="18"/>
                <w:szCs w:val="18"/>
              </w:rPr>
              <w:t>4.57</w:t>
            </w:r>
          </w:p>
        </w:tc>
        <w:tc>
          <w:tcPr>
            <w:tcW w:w="1260" w:type="dxa"/>
          </w:tcPr>
          <w:p w:rsidR="00F25C28" w:rsidRPr="00F25C28" w:rsidRDefault="00F25C28" w:rsidP="00F25C28">
            <w:pPr>
              <w:spacing w:line="240" w:lineRule="auto"/>
              <w:rPr>
                <w:sz w:val="18"/>
                <w:szCs w:val="18"/>
              </w:rPr>
            </w:pPr>
            <w:r w:rsidRPr="00F25C28">
              <w:rPr>
                <w:sz w:val="18"/>
                <w:szCs w:val="18"/>
              </w:rPr>
              <w:t>ok</w:t>
            </w:r>
          </w:p>
        </w:tc>
        <w:tc>
          <w:tcPr>
            <w:tcW w:w="1440" w:type="dxa"/>
          </w:tcPr>
          <w:p w:rsidR="00F25C28" w:rsidRPr="00F25C28" w:rsidRDefault="00F25C28" w:rsidP="00F25C28">
            <w:pPr>
              <w:spacing w:line="240" w:lineRule="auto"/>
              <w:rPr>
                <w:sz w:val="18"/>
                <w:szCs w:val="18"/>
              </w:rPr>
            </w:pPr>
          </w:p>
        </w:tc>
        <w:tc>
          <w:tcPr>
            <w:tcW w:w="2520" w:type="dxa"/>
            <w:gridSpan w:val="2"/>
            <w:vMerge/>
          </w:tcPr>
          <w:p w:rsidR="00F25C28" w:rsidRPr="00F25C28" w:rsidRDefault="00F25C28" w:rsidP="00F25C28">
            <w:pPr>
              <w:spacing w:line="240" w:lineRule="auto"/>
              <w:rPr>
                <w:sz w:val="18"/>
                <w:szCs w:val="18"/>
              </w:rPr>
            </w:pPr>
          </w:p>
        </w:tc>
      </w:tr>
    </w:tbl>
    <w:p w:rsidR="00BC5400" w:rsidRPr="00BC5400" w:rsidRDefault="00BC5400" w:rsidP="00BC5400"/>
    <w:p w:rsidR="003F5775" w:rsidRDefault="00BD4462" w:rsidP="0041025A">
      <w:pPr>
        <w:pStyle w:val="Heading2"/>
      </w:pPr>
      <w:bookmarkStart w:id="266" w:name="_Toc510097433"/>
      <w:r>
        <w:t xml:space="preserve">Stability </w:t>
      </w:r>
      <w:r w:rsidR="003C1C4B">
        <w:t xml:space="preserve">Analysis of </w:t>
      </w:r>
      <w:r>
        <w:t xml:space="preserve">Canal </w:t>
      </w:r>
      <w:r w:rsidR="003C1C4B">
        <w:t>Retaining Wall</w:t>
      </w:r>
      <w:bookmarkEnd w:id="266"/>
    </w:p>
    <w:p w:rsidR="0034583A" w:rsidRPr="0041644A" w:rsidRDefault="0041644A" w:rsidP="0041644A">
      <w:pPr>
        <w:pStyle w:val="Caption"/>
        <w:spacing w:after="0" w:line="240" w:lineRule="auto"/>
        <w:rPr>
          <w:i w:val="0"/>
        </w:rPr>
      </w:pPr>
      <w:r>
        <w:rPr>
          <w:i w:val="0"/>
        </w:rPr>
        <w:t xml:space="preserve">    </w:t>
      </w:r>
      <w:bookmarkStart w:id="267" w:name="_Toc510097464"/>
      <w:r w:rsidR="0034583A" w:rsidRPr="0041644A">
        <w:rPr>
          <w:i w:val="0"/>
        </w:rPr>
        <w:t xml:space="preserve">Table </w:t>
      </w:r>
      <w:r w:rsidR="007114ED" w:rsidRPr="0041644A">
        <w:rPr>
          <w:i w:val="0"/>
        </w:rPr>
        <w:fldChar w:fldCharType="begin"/>
      </w:r>
      <w:r w:rsidR="00CC3088" w:rsidRPr="0041644A">
        <w:rPr>
          <w:i w:val="0"/>
        </w:rPr>
        <w:instrText xml:space="preserve"> STYLEREF 1 \s </w:instrText>
      </w:r>
      <w:r w:rsidR="007114ED" w:rsidRPr="0041644A">
        <w:rPr>
          <w:i w:val="0"/>
        </w:rPr>
        <w:fldChar w:fldCharType="separate"/>
      </w:r>
      <w:r w:rsidR="00E95371">
        <w:rPr>
          <w:i w:val="0"/>
          <w:noProof/>
        </w:rPr>
        <w:t>9</w:t>
      </w:r>
      <w:r w:rsidR="007114ED" w:rsidRPr="0041644A">
        <w:rPr>
          <w:i w:val="0"/>
          <w:noProof/>
        </w:rPr>
        <w:fldChar w:fldCharType="end"/>
      </w:r>
      <w:r w:rsidR="008F335B" w:rsidRPr="0041644A">
        <w:rPr>
          <w:i w:val="0"/>
        </w:rPr>
        <w:noBreakHyphen/>
      </w:r>
      <w:r w:rsidR="007114ED" w:rsidRPr="0041644A">
        <w:rPr>
          <w:i w:val="0"/>
        </w:rPr>
        <w:fldChar w:fldCharType="begin"/>
      </w:r>
      <w:r w:rsidR="00CC3088" w:rsidRPr="0041644A">
        <w:rPr>
          <w:i w:val="0"/>
        </w:rPr>
        <w:instrText xml:space="preserve"> SEQ Table \* ARABIC \s 1 </w:instrText>
      </w:r>
      <w:r w:rsidR="007114ED" w:rsidRPr="0041644A">
        <w:rPr>
          <w:i w:val="0"/>
        </w:rPr>
        <w:fldChar w:fldCharType="separate"/>
      </w:r>
      <w:r w:rsidR="00E95371">
        <w:rPr>
          <w:i w:val="0"/>
          <w:noProof/>
        </w:rPr>
        <w:t>4</w:t>
      </w:r>
      <w:r w:rsidR="007114ED" w:rsidRPr="0041644A">
        <w:rPr>
          <w:i w:val="0"/>
          <w:noProof/>
        </w:rPr>
        <w:fldChar w:fldCharType="end"/>
      </w:r>
      <w:r w:rsidR="0034583A" w:rsidRPr="0041644A">
        <w:rPr>
          <w:i w:val="0"/>
        </w:rPr>
        <w:t xml:space="preserve">  Stability Analysis of MC01 Retaining wall</w:t>
      </w:r>
      <w:bookmarkEnd w:id="267"/>
    </w:p>
    <w:tbl>
      <w:tblPr>
        <w:tblStyle w:val="TableGrid"/>
        <w:tblW w:w="0" w:type="auto"/>
        <w:tblInd w:w="288" w:type="dxa"/>
        <w:tblLayout w:type="fixed"/>
        <w:tblLook w:val="04A0"/>
      </w:tblPr>
      <w:tblGrid>
        <w:gridCol w:w="3150"/>
        <w:gridCol w:w="990"/>
        <w:gridCol w:w="1260"/>
        <w:gridCol w:w="1440"/>
        <w:gridCol w:w="1260"/>
        <w:gridCol w:w="1260"/>
      </w:tblGrid>
      <w:tr w:rsidR="0034583A" w:rsidRPr="0034583A" w:rsidTr="007B6C0C">
        <w:tc>
          <w:tcPr>
            <w:tcW w:w="3150" w:type="dxa"/>
          </w:tcPr>
          <w:p w:rsidR="0034583A" w:rsidRPr="0034583A" w:rsidRDefault="0034583A" w:rsidP="0034583A">
            <w:pPr>
              <w:spacing w:line="240" w:lineRule="auto"/>
              <w:rPr>
                <w:b/>
                <w:sz w:val="18"/>
                <w:szCs w:val="18"/>
              </w:rPr>
            </w:pPr>
            <w:r w:rsidRPr="0034583A">
              <w:rPr>
                <w:b/>
                <w:sz w:val="18"/>
                <w:szCs w:val="18"/>
              </w:rPr>
              <w:t>Loading Condition</w:t>
            </w:r>
          </w:p>
        </w:tc>
        <w:tc>
          <w:tcPr>
            <w:tcW w:w="2250" w:type="dxa"/>
            <w:gridSpan w:val="2"/>
          </w:tcPr>
          <w:p w:rsidR="0034583A" w:rsidRPr="0034583A" w:rsidRDefault="0034583A" w:rsidP="0034583A">
            <w:pPr>
              <w:spacing w:line="240" w:lineRule="auto"/>
              <w:rPr>
                <w:b/>
                <w:sz w:val="18"/>
                <w:szCs w:val="18"/>
              </w:rPr>
            </w:pPr>
            <w:r w:rsidRPr="0034583A">
              <w:rPr>
                <w:b/>
                <w:sz w:val="18"/>
                <w:szCs w:val="18"/>
              </w:rPr>
              <w:t>Force (KN/m)</w:t>
            </w:r>
          </w:p>
        </w:tc>
        <w:tc>
          <w:tcPr>
            <w:tcW w:w="1440" w:type="dxa"/>
          </w:tcPr>
          <w:p w:rsidR="0034583A" w:rsidRPr="0034583A" w:rsidRDefault="0034583A" w:rsidP="0034583A">
            <w:pPr>
              <w:spacing w:line="240" w:lineRule="auto"/>
              <w:rPr>
                <w:b/>
                <w:sz w:val="18"/>
                <w:szCs w:val="18"/>
              </w:rPr>
            </w:pPr>
            <w:r w:rsidRPr="0034583A">
              <w:rPr>
                <w:b/>
                <w:sz w:val="18"/>
                <w:szCs w:val="18"/>
              </w:rPr>
              <w:t>Lever arm, m</w:t>
            </w:r>
          </w:p>
        </w:tc>
        <w:tc>
          <w:tcPr>
            <w:tcW w:w="2520" w:type="dxa"/>
            <w:gridSpan w:val="2"/>
          </w:tcPr>
          <w:p w:rsidR="0034583A" w:rsidRPr="0034583A" w:rsidRDefault="0034583A" w:rsidP="0034583A">
            <w:pPr>
              <w:spacing w:line="240" w:lineRule="auto"/>
              <w:rPr>
                <w:sz w:val="18"/>
                <w:szCs w:val="18"/>
              </w:rPr>
            </w:pPr>
            <w:r w:rsidRPr="0034583A">
              <w:rPr>
                <w:b/>
                <w:sz w:val="18"/>
                <w:szCs w:val="18"/>
              </w:rPr>
              <w:t>Moment (KN.m)</w:t>
            </w:r>
          </w:p>
        </w:tc>
      </w:tr>
      <w:tr w:rsidR="0034583A" w:rsidRPr="0034583A" w:rsidTr="007B6C0C">
        <w:tc>
          <w:tcPr>
            <w:tcW w:w="3150" w:type="dxa"/>
          </w:tcPr>
          <w:p w:rsidR="0034583A" w:rsidRPr="0034583A" w:rsidRDefault="0034583A" w:rsidP="0034583A">
            <w:pPr>
              <w:spacing w:line="240" w:lineRule="auto"/>
              <w:rPr>
                <w:b/>
                <w:sz w:val="18"/>
                <w:szCs w:val="18"/>
              </w:rPr>
            </w:pPr>
            <w:r w:rsidRPr="0034583A">
              <w:rPr>
                <w:b/>
                <w:sz w:val="18"/>
                <w:szCs w:val="18"/>
              </w:rPr>
              <w:t>loading types</w:t>
            </w:r>
          </w:p>
        </w:tc>
        <w:tc>
          <w:tcPr>
            <w:tcW w:w="990" w:type="dxa"/>
          </w:tcPr>
          <w:p w:rsidR="0034583A" w:rsidRPr="0034583A" w:rsidRDefault="0034583A" w:rsidP="0034583A">
            <w:pPr>
              <w:spacing w:line="240" w:lineRule="auto"/>
              <w:rPr>
                <w:b/>
                <w:sz w:val="18"/>
                <w:szCs w:val="18"/>
              </w:rPr>
            </w:pPr>
            <w:r w:rsidRPr="0034583A">
              <w:rPr>
                <w:b/>
                <w:sz w:val="18"/>
                <w:szCs w:val="18"/>
              </w:rPr>
              <w:t>Vertical</w:t>
            </w:r>
          </w:p>
        </w:tc>
        <w:tc>
          <w:tcPr>
            <w:tcW w:w="1260" w:type="dxa"/>
          </w:tcPr>
          <w:p w:rsidR="0034583A" w:rsidRPr="0034583A" w:rsidRDefault="0034583A" w:rsidP="0034583A">
            <w:pPr>
              <w:spacing w:line="240" w:lineRule="auto"/>
              <w:rPr>
                <w:b/>
                <w:sz w:val="18"/>
                <w:szCs w:val="18"/>
              </w:rPr>
            </w:pPr>
            <w:r w:rsidRPr="0034583A">
              <w:rPr>
                <w:b/>
                <w:sz w:val="18"/>
                <w:szCs w:val="18"/>
              </w:rPr>
              <w:t>Horizontal</w:t>
            </w:r>
          </w:p>
        </w:tc>
        <w:tc>
          <w:tcPr>
            <w:tcW w:w="1440" w:type="dxa"/>
          </w:tcPr>
          <w:p w:rsidR="0034583A" w:rsidRPr="0034583A" w:rsidRDefault="0034583A" w:rsidP="0034583A">
            <w:pPr>
              <w:spacing w:line="240" w:lineRule="auto"/>
              <w:rPr>
                <w:b/>
                <w:sz w:val="18"/>
                <w:szCs w:val="18"/>
              </w:rPr>
            </w:pPr>
            <w:r w:rsidRPr="0034583A">
              <w:rPr>
                <w:b/>
                <w:sz w:val="18"/>
                <w:szCs w:val="18"/>
              </w:rPr>
              <w:t>About heel</w:t>
            </w:r>
          </w:p>
        </w:tc>
        <w:tc>
          <w:tcPr>
            <w:tcW w:w="1260" w:type="dxa"/>
          </w:tcPr>
          <w:p w:rsidR="0034583A" w:rsidRPr="0034583A" w:rsidRDefault="0034583A" w:rsidP="0034583A">
            <w:pPr>
              <w:spacing w:line="240" w:lineRule="auto"/>
              <w:rPr>
                <w:b/>
                <w:sz w:val="18"/>
                <w:szCs w:val="18"/>
              </w:rPr>
            </w:pPr>
            <w:r w:rsidRPr="0034583A">
              <w:rPr>
                <w:b/>
                <w:sz w:val="18"/>
                <w:szCs w:val="18"/>
              </w:rPr>
              <w:t>Positive, M</w:t>
            </w:r>
          </w:p>
        </w:tc>
        <w:tc>
          <w:tcPr>
            <w:tcW w:w="1260" w:type="dxa"/>
          </w:tcPr>
          <w:p w:rsidR="0034583A" w:rsidRPr="0034583A" w:rsidRDefault="0034583A" w:rsidP="0034583A">
            <w:pPr>
              <w:spacing w:line="240" w:lineRule="auto"/>
              <w:rPr>
                <w:b/>
                <w:sz w:val="18"/>
                <w:szCs w:val="18"/>
              </w:rPr>
            </w:pPr>
            <w:r w:rsidRPr="0034583A">
              <w:rPr>
                <w:b/>
                <w:sz w:val="18"/>
                <w:szCs w:val="18"/>
              </w:rPr>
              <w:t>Negative, M</w:t>
            </w:r>
          </w:p>
        </w:tc>
      </w:tr>
      <w:tr w:rsidR="0034583A" w:rsidRPr="0034583A" w:rsidTr="007B6C0C">
        <w:tc>
          <w:tcPr>
            <w:tcW w:w="3150" w:type="dxa"/>
          </w:tcPr>
          <w:p w:rsidR="0034583A" w:rsidRPr="0034583A" w:rsidRDefault="0034583A" w:rsidP="0034583A">
            <w:pPr>
              <w:spacing w:line="240" w:lineRule="auto"/>
              <w:rPr>
                <w:sz w:val="18"/>
                <w:szCs w:val="18"/>
              </w:rPr>
            </w:pPr>
            <w:r w:rsidRPr="0034583A">
              <w:rPr>
                <w:sz w:val="18"/>
                <w:szCs w:val="18"/>
              </w:rPr>
              <w:t>Self-weight,W1</w:t>
            </w:r>
          </w:p>
        </w:tc>
        <w:tc>
          <w:tcPr>
            <w:tcW w:w="990" w:type="dxa"/>
          </w:tcPr>
          <w:p w:rsidR="0034583A" w:rsidRPr="0034583A" w:rsidRDefault="0034583A" w:rsidP="0034583A">
            <w:pPr>
              <w:spacing w:line="240" w:lineRule="auto"/>
              <w:rPr>
                <w:sz w:val="18"/>
                <w:szCs w:val="18"/>
              </w:rPr>
            </w:pPr>
            <w:r w:rsidRPr="0034583A">
              <w:rPr>
                <w:sz w:val="18"/>
                <w:szCs w:val="18"/>
              </w:rPr>
              <w:t>18.40</w:t>
            </w:r>
          </w:p>
        </w:tc>
        <w:tc>
          <w:tcPr>
            <w:tcW w:w="1260" w:type="dxa"/>
          </w:tcPr>
          <w:p w:rsidR="0034583A" w:rsidRPr="0034583A" w:rsidRDefault="0034583A" w:rsidP="0034583A">
            <w:pPr>
              <w:spacing w:line="240" w:lineRule="auto"/>
              <w:rPr>
                <w:sz w:val="18"/>
                <w:szCs w:val="18"/>
              </w:rPr>
            </w:pPr>
            <w:r w:rsidRPr="0034583A">
              <w:rPr>
                <w:sz w:val="18"/>
                <w:szCs w:val="18"/>
              </w:rPr>
              <w:t>0.00</w:t>
            </w:r>
          </w:p>
        </w:tc>
        <w:tc>
          <w:tcPr>
            <w:tcW w:w="1440" w:type="dxa"/>
          </w:tcPr>
          <w:p w:rsidR="0034583A" w:rsidRPr="0034583A" w:rsidRDefault="0034583A" w:rsidP="0034583A">
            <w:pPr>
              <w:spacing w:line="240" w:lineRule="auto"/>
              <w:rPr>
                <w:sz w:val="18"/>
                <w:szCs w:val="18"/>
              </w:rPr>
            </w:pPr>
            <w:r w:rsidRPr="0034583A">
              <w:rPr>
                <w:sz w:val="18"/>
                <w:szCs w:val="18"/>
              </w:rPr>
              <w:t>0.20</w:t>
            </w:r>
          </w:p>
        </w:tc>
        <w:tc>
          <w:tcPr>
            <w:tcW w:w="1260" w:type="dxa"/>
          </w:tcPr>
          <w:p w:rsidR="0034583A" w:rsidRPr="0034583A" w:rsidRDefault="0034583A" w:rsidP="0034583A">
            <w:pPr>
              <w:spacing w:line="240" w:lineRule="auto"/>
              <w:rPr>
                <w:sz w:val="18"/>
                <w:szCs w:val="18"/>
              </w:rPr>
            </w:pPr>
            <w:r w:rsidRPr="0034583A">
              <w:rPr>
                <w:sz w:val="18"/>
                <w:szCs w:val="18"/>
              </w:rPr>
              <w:t>3.68</w:t>
            </w:r>
          </w:p>
        </w:tc>
        <w:tc>
          <w:tcPr>
            <w:tcW w:w="1260" w:type="dxa"/>
          </w:tcPr>
          <w:p w:rsidR="0034583A" w:rsidRPr="0034583A" w:rsidRDefault="0034583A" w:rsidP="0034583A">
            <w:pPr>
              <w:spacing w:line="240" w:lineRule="auto"/>
              <w:rPr>
                <w:sz w:val="18"/>
                <w:szCs w:val="18"/>
              </w:rPr>
            </w:pPr>
            <w:r w:rsidRPr="0034583A">
              <w:rPr>
                <w:sz w:val="18"/>
                <w:szCs w:val="18"/>
              </w:rPr>
              <w:t>0</w:t>
            </w:r>
          </w:p>
        </w:tc>
      </w:tr>
      <w:tr w:rsidR="0034583A" w:rsidRPr="0034583A" w:rsidTr="007B6C0C">
        <w:tc>
          <w:tcPr>
            <w:tcW w:w="3150" w:type="dxa"/>
          </w:tcPr>
          <w:p w:rsidR="0034583A" w:rsidRPr="0034583A" w:rsidRDefault="0034583A" w:rsidP="0034583A">
            <w:pPr>
              <w:spacing w:line="240" w:lineRule="auto"/>
              <w:rPr>
                <w:sz w:val="18"/>
                <w:szCs w:val="18"/>
              </w:rPr>
            </w:pPr>
            <w:r w:rsidRPr="0034583A">
              <w:rPr>
                <w:sz w:val="18"/>
                <w:szCs w:val="18"/>
              </w:rPr>
              <w:t>Self-weight,W2</w:t>
            </w:r>
          </w:p>
        </w:tc>
        <w:tc>
          <w:tcPr>
            <w:tcW w:w="990" w:type="dxa"/>
          </w:tcPr>
          <w:p w:rsidR="0034583A" w:rsidRPr="0034583A" w:rsidRDefault="0034583A" w:rsidP="0034583A">
            <w:pPr>
              <w:spacing w:line="240" w:lineRule="auto"/>
              <w:rPr>
                <w:sz w:val="18"/>
                <w:szCs w:val="18"/>
              </w:rPr>
            </w:pPr>
            <w:r w:rsidRPr="0034583A">
              <w:rPr>
                <w:sz w:val="18"/>
                <w:szCs w:val="18"/>
              </w:rPr>
              <w:t>25.30</w:t>
            </w:r>
          </w:p>
        </w:tc>
        <w:tc>
          <w:tcPr>
            <w:tcW w:w="1260" w:type="dxa"/>
          </w:tcPr>
          <w:p w:rsidR="0034583A" w:rsidRPr="0034583A" w:rsidRDefault="0034583A" w:rsidP="0034583A">
            <w:pPr>
              <w:spacing w:line="240" w:lineRule="auto"/>
              <w:rPr>
                <w:sz w:val="18"/>
                <w:szCs w:val="18"/>
              </w:rPr>
            </w:pPr>
            <w:r w:rsidRPr="0034583A">
              <w:rPr>
                <w:sz w:val="18"/>
                <w:szCs w:val="18"/>
              </w:rPr>
              <w:t>0.00</w:t>
            </w:r>
          </w:p>
        </w:tc>
        <w:tc>
          <w:tcPr>
            <w:tcW w:w="1440" w:type="dxa"/>
          </w:tcPr>
          <w:p w:rsidR="0034583A" w:rsidRPr="0034583A" w:rsidRDefault="0034583A" w:rsidP="0034583A">
            <w:pPr>
              <w:spacing w:line="240" w:lineRule="auto"/>
              <w:rPr>
                <w:sz w:val="18"/>
                <w:szCs w:val="18"/>
              </w:rPr>
            </w:pPr>
            <w:r w:rsidRPr="0034583A">
              <w:rPr>
                <w:sz w:val="18"/>
                <w:szCs w:val="18"/>
              </w:rPr>
              <w:t>1.13</w:t>
            </w:r>
          </w:p>
        </w:tc>
        <w:tc>
          <w:tcPr>
            <w:tcW w:w="1260" w:type="dxa"/>
          </w:tcPr>
          <w:p w:rsidR="0034583A" w:rsidRPr="0034583A" w:rsidRDefault="0034583A" w:rsidP="0034583A">
            <w:pPr>
              <w:spacing w:line="240" w:lineRule="auto"/>
              <w:rPr>
                <w:sz w:val="18"/>
                <w:szCs w:val="18"/>
              </w:rPr>
            </w:pPr>
            <w:r w:rsidRPr="0034583A">
              <w:rPr>
                <w:sz w:val="18"/>
                <w:szCs w:val="18"/>
              </w:rPr>
              <w:t>28.67</w:t>
            </w:r>
          </w:p>
        </w:tc>
        <w:tc>
          <w:tcPr>
            <w:tcW w:w="1260" w:type="dxa"/>
          </w:tcPr>
          <w:p w:rsidR="0034583A" w:rsidRPr="0034583A" w:rsidRDefault="0034583A" w:rsidP="0034583A">
            <w:pPr>
              <w:spacing w:line="240" w:lineRule="auto"/>
              <w:rPr>
                <w:sz w:val="18"/>
                <w:szCs w:val="18"/>
              </w:rPr>
            </w:pPr>
            <w:r w:rsidRPr="0034583A">
              <w:rPr>
                <w:sz w:val="18"/>
                <w:szCs w:val="18"/>
              </w:rPr>
              <w:t>0</w:t>
            </w:r>
          </w:p>
        </w:tc>
      </w:tr>
      <w:tr w:rsidR="0034583A" w:rsidRPr="0034583A" w:rsidTr="007B6C0C">
        <w:tc>
          <w:tcPr>
            <w:tcW w:w="3150" w:type="dxa"/>
          </w:tcPr>
          <w:p w:rsidR="0034583A" w:rsidRPr="0034583A" w:rsidRDefault="0034583A" w:rsidP="0034583A">
            <w:pPr>
              <w:spacing w:line="240" w:lineRule="auto"/>
              <w:rPr>
                <w:sz w:val="18"/>
                <w:szCs w:val="18"/>
              </w:rPr>
            </w:pPr>
            <w:r w:rsidRPr="0034583A">
              <w:rPr>
                <w:sz w:val="18"/>
                <w:szCs w:val="18"/>
              </w:rPr>
              <w:t xml:space="preserve">Weight of Soil (W3) </w:t>
            </w:r>
          </w:p>
        </w:tc>
        <w:tc>
          <w:tcPr>
            <w:tcW w:w="990" w:type="dxa"/>
          </w:tcPr>
          <w:p w:rsidR="0034583A" w:rsidRPr="0034583A" w:rsidRDefault="0034583A" w:rsidP="0034583A">
            <w:pPr>
              <w:spacing w:line="240" w:lineRule="auto"/>
              <w:rPr>
                <w:sz w:val="18"/>
                <w:szCs w:val="18"/>
              </w:rPr>
            </w:pPr>
            <w:r w:rsidRPr="0034583A">
              <w:rPr>
                <w:sz w:val="18"/>
                <w:szCs w:val="18"/>
              </w:rPr>
              <w:t>8.89</w:t>
            </w:r>
          </w:p>
        </w:tc>
        <w:tc>
          <w:tcPr>
            <w:tcW w:w="1260" w:type="dxa"/>
          </w:tcPr>
          <w:p w:rsidR="0034583A" w:rsidRPr="0034583A" w:rsidRDefault="0034583A" w:rsidP="0034583A">
            <w:pPr>
              <w:spacing w:line="240" w:lineRule="auto"/>
              <w:rPr>
                <w:sz w:val="18"/>
                <w:szCs w:val="18"/>
              </w:rPr>
            </w:pPr>
            <w:r w:rsidRPr="0034583A">
              <w:rPr>
                <w:sz w:val="18"/>
                <w:szCs w:val="18"/>
              </w:rPr>
              <w:t>0.00</w:t>
            </w:r>
          </w:p>
        </w:tc>
        <w:tc>
          <w:tcPr>
            <w:tcW w:w="1440" w:type="dxa"/>
          </w:tcPr>
          <w:p w:rsidR="0034583A" w:rsidRPr="0034583A" w:rsidRDefault="0034583A" w:rsidP="0034583A">
            <w:pPr>
              <w:spacing w:line="240" w:lineRule="auto"/>
              <w:rPr>
                <w:sz w:val="18"/>
                <w:szCs w:val="18"/>
              </w:rPr>
            </w:pPr>
            <w:r w:rsidRPr="0034583A">
              <w:rPr>
                <w:sz w:val="18"/>
                <w:szCs w:val="18"/>
              </w:rPr>
              <w:t>0.66</w:t>
            </w:r>
          </w:p>
        </w:tc>
        <w:tc>
          <w:tcPr>
            <w:tcW w:w="1260" w:type="dxa"/>
          </w:tcPr>
          <w:p w:rsidR="0034583A" w:rsidRPr="0034583A" w:rsidRDefault="0034583A" w:rsidP="0034583A">
            <w:pPr>
              <w:spacing w:line="240" w:lineRule="auto"/>
              <w:rPr>
                <w:sz w:val="18"/>
                <w:szCs w:val="18"/>
              </w:rPr>
            </w:pPr>
            <w:r w:rsidRPr="0034583A">
              <w:rPr>
                <w:sz w:val="18"/>
                <w:szCs w:val="18"/>
              </w:rPr>
              <w:t>5.87</w:t>
            </w:r>
          </w:p>
        </w:tc>
        <w:tc>
          <w:tcPr>
            <w:tcW w:w="1260" w:type="dxa"/>
          </w:tcPr>
          <w:p w:rsidR="0034583A" w:rsidRPr="0034583A" w:rsidRDefault="0034583A" w:rsidP="0034583A">
            <w:pPr>
              <w:spacing w:line="240" w:lineRule="auto"/>
              <w:rPr>
                <w:sz w:val="18"/>
                <w:szCs w:val="18"/>
              </w:rPr>
            </w:pPr>
            <w:r w:rsidRPr="0034583A">
              <w:rPr>
                <w:sz w:val="18"/>
                <w:szCs w:val="18"/>
              </w:rPr>
              <w:t>0</w:t>
            </w:r>
          </w:p>
        </w:tc>
      </w:tr>
      <w:tr w:rsidR="0034583A" w:rsidRPr="0034583A" w:rsidTr="007B6C0C">
        <w:tc>
          <w:tcPr>
            <w:tcW w:w="3150" w:type="dxa"/>
          </w:tcPr>
          <w:p w:rsidR="0034583A" w:rsidRPr="0034583A" w:rsidRDefault="0034583A" w:rsidP="0034583A">
            <w:pPr>
              <w:spacing w:line="240" w:lineRule="auto"/>
              <w:rPr>
                <w:sz w:val="18"/>
                <w:szCs w:val="18"/>
              </w:rPr>
            </w:pPr>
            <w:r w:rsidRPr="0034583A">
              <w:rPr>
                <w:sz w:val="18"/>
                <w:szCs w:val="18"/>
              </w:rPr>
              <w:t xml:space="preserve">Lateral load of soil back fill </w:t>
            </w:r>
          </w:p>
        </w:tc>
        <w:tc>
          <w:tcPr>
            <w:tcW w:w="990" w:type="dxa"/>
          </w:tcPr>
          <w:p w:rsidR="0034583A" w:rsidRPr="0034583A" w:rsidRDefault="0034583A" w:rsidP="0034583A">
            <w:pPr>
              <w:spacing w:line="240" w:lineRule="auto"/>
              <w:rPr>
                <w:sz w:val="18"/>
                <w:szCs w:val="18"/>
              </w:rPr>
            </w:pPr>
            <w:r w:rsidRPr="0034583A">
              <w:rPr>
                <w:sz w:val="18"/>
                <w:szCs w:val="18"/>
              </w:rPr>
              <w:t>0.0</w:t>
            </w:r>
          </w:p>
        </w:tc>
        <w:tc>
          <w:tcPr>
            <w:tcW w:w="1260" w:type="dxa"/>
          </w:tcPr>
          <w:p w:rsidR="0034583A" w:rsidRPr="0034583A" w:rsidRDefault="0034583A" w:rsidP="0034583A">
            <w:pPr>
              <w:spacing w:line="240" w:lineRule="auto"/>
              <w:rPr>
                <w:sz w:val="18"/>
                <w:szCs w:val="18"/>
              </w:rPr>
            </w:pPr>
            <w:r w:rsidRPr="0034583A">
              <w:rPr>
                <w:sz w:val="18"/>
                <w:szCs w:val="18"/>
              </w:rPr>
              <w:t>-4.56</w:t>
            </w:r>
          </w:p>
        </w:tc>
        <w:tc>
          <w:tcPr>
            <w:tcW w:w="1440" w:type="dxa"/>
          </w:tcPr>
          <w:p w:rsidR="0034583A" w:rsidRPr="0034583A" w:rsidRDefault="0034583A" w:rsidP="0034583A">
            <w:pPr>
              <w:spacing w:line="240" w:lineRule="auto"/>
              <w:rPr>
                <w:sz w:val="18"/>
                <w:szCs w:val="18"/>
              </w:rPr>
            </w:pPr>
            <w:r w:rsidRPr="0034583A">
              <w:rPr>
                <w:sz w:val="18"/>
                <w:szCs w:val="18"/>
              </w:rPr>
              <w:t>0.40</w:t>
            </w:r>
          </w:p>
        </w:tc>
        <w:tc>
          <w:tcPr>
            <w:tcW w:w="1260" w:type="dxa"/>
          </w:tcPr>
          <w:p w:rsidR="0034583A" w:rsidRPr="0034583A" w:rsidRDefault="0034583A" w:rsidP="0034583A">
            <w:pPr>
              <w:spacing w:line="240" w:lineRule="auto"/>
              <w:rPr>
                <w:sz w:val="18"/>
                <w:szCs w:val="18"/>
              </w:rPr>
            </w:pPr>
            <w:r w:rsidRPr="0034583A">
              <w:rPr>
                <w:sz w:val="18"/>
                <w:szCs w:val="18"/>
              </w:rPr>
              <w:t>0</w:t>
            </w:r>
          </w:p>
        </w:tc>
        <w:tc>
          <w:tcPr>
            <w:tcW w:w="1260" w:type="dxa"/>
          </w:tcPr>
          <w:p w:rsidR="0034583A" w:rsidRPr="0034583A" w:rsidRDefault="0034583A" w:rsidP="0034583A">
            <w:pPr>
              <w:spacing w:line="240" w:lineRule="auto"/>
              <w:rPr>
                <w:sz w:val="18"/>
                <w:szCs w:val="18"/>
              </w:rPr>
            </w:pPr>
            <w:r w:rsidRPr="0034583A">
              <w:rPr>
                <w:sz w:val="18"/>
                <w:szCs w:val="18"/>
              </w:rPr>
              <w:t>-1.8</w:t>
            </w:r>
          </w:p>
        </w:tc>
      </w:tr>
      <w:tr w:rsidR="0034583A" w:rsidRPr="0034583A" w:rsidTr="007B6C0C">
        <w:tc>
          <w:tcPr>
            <w:tcW w:w="3150" w:type="dxa"/>
          </w:tcPr>
          <w:p w:rsidR="0034583A" w:rsidRPr="0034583A" w:rsidRDefault="0034583A" w:rsidP="0034583A">
            <w:pPr>
              <w:spacing w:line="240" w:lineRule="auto"/>
              <w:rPr>
                <w:sz w:val="18"/>
                <w:szCs w:val="18"/>
              </w:rPr>
            </w:pPr>
            <w:r w:rsidRPr="0034583A">
              <w:rPr>
                <w:sz w:val="18"/>
                <w:szCs w:val="18"/>
              </w:rPr>
              <w:t>Hydrostatic Pressure, HFL</w:t>
            </w:r>
          </w:p>
        </w:tc>
        <w:tc>
          <w:tcPr>
            <w:tcW w:w="990" w:type="dxa"/>
          </w:tcPr>
          <w:p w:rsidR="0034583A" w:rsidRPr="0034583A" w:rsidRDefault="0034583A" w:rsidP="0034583A">
            <w:pPr>
              <w:spacing w:line="240" w:lineRule="auto"/>
              <w:rPr>
                <w:sz w:val="18"/>
                <w:szCs w:val="18"/>
              </w:rPr>
            </w:pPr>
            <w:r w:rsidRPr="0034583A">
              <w:rPr>
                <w:sz w:val="18"/>
                <w:szCs w:val="18"/>
              </w:rPr>
              <w:t>0.0</w:t>
            </w:r>
          </w:p>
        </w:tc>
        <w:tc>
          <w:tcPr>
            <w:tcW w:w="1260" w:type="dxa"/>
          </w:tcPr>
          <w:p w:rsidR="0034583A" w:rsidRPr="0034583A" w:rsidRDefault="0034583A" w:rsidP="0034583A">
            <w:pPr>
              <w:spacing w:line="240" w:lineRule="auto"/>
              <w:rPr>
                <w:sz w:val="18"/>
                <w:szCs w:val="18"/>
              </w:rPr>
            </w:pPr>
            <w:r w:rsidRPr="0034583A">
              <w:rPr>
                <w:sz w:val="18"/>
                <w:szCs w:val="18"/>
              </w:rPr>
              <w:t>20.00</w:t>
            </w:r>
          </w:p>
        </w:tc>
        <w:tc>
          <w:tcPr>
            <w:tcW w:w="1440" w:type="dxa"/>
          </w:tcPr>
          <w:p w:rsidR="0034583A" w:rsidRPr="0034583A" w:rsidRDefault="0034583A" w:rsidP="0034583A">
            <w:pPr>
              <w:spacing w:line="240" w:lineRule="auto"/>
              <w:rPr>
                <w:sz w:val="18"/>
                <w:szCs w:val="18"/>
              </w:rPr>
            </w:pPr>
            <w:r w:rsidRPr="0034583A">
              <w:rPr>
                <w:sz w:val="18"/>
                <w:szCs w:val="18"/>
              </w:rPr>
              <w:t>0.67</w:t>
            </w:r>
          </w:p>
        </w:tc>
        <w:tc>
          <w:tcPr>
            <w:tcW w:w="1260" w:type="dxa"/>
          </w:tcPr>
          <w:p w:rsidR="0034583A" w:rsidRPr="0034583A" w:rsidRDefault="0034583A" w:rsidP="0034583A">
            <w:pPr>
              <w:spacing w:line="240" w:lineRule="auto"/>
              <w:rPr>
                <w:sz w:val="18"/>
                <w:szCs w:val="18"/>
              </w:rPr>
            </w:pPr>
            <w:r w:rsidRPr="0034583A">
              <w:rPr>
                <w:sz w:val="18"/>
                <w:szCs w:val="18"/>
              </w:rPr>
              <w:t>-13.33</w:t>
            </w:r>
          </w:p>
        </w:tc>
        <w:tc>
          <w:tcPr>
            <w:tcW w:w="1260" w:type="dxa"/>
          </w:tcPr>
          <w:p w:rsidR="0034583A" w:rsidRPr="0034583A" w:rsidRDefault="0034583A" w:rsidP="0034583A">
            <w:pPr>
              <w:spacing w:line="240" w:lineRule="auto"/>
              <w:rPr>
                <w:sz w:val="18"/>
                <w:szCs w:val="18"/>
              </w:rPr>
            </w:pPr>
            <w:r w:rsidRPr="0034583A">
              <w:rPr>
                <w:sz w:val="18"/>
                <w:szCs w:val="18"/>
              </w:rPr>
              <w:t>0</w:t>
            </w:r>
          </w:p>
        </w:tc>
      </w:tr>
      <w:tr w:rsidR="0034583A" w:rsidRPr="0034583A" w:rsidTr="007B6C0C">
        <w:tc>
          <w:tcPr>
            <w:tcW w:w="3150" w:type="dxa"/>
          </w:tcPr>
          <w:p w:rsidR="0034583A" w:rsidRPr="0034583A" w:rsidRDefault="0034583A" w:rsidP="0034583A">
            <w:pPr>
              <w:spacing w:line="240" w:lineRule="auto"/>
              <w:rPr>
                <w:sz w:val="18"/>
                <w:szCs w:val="18"/>
              </w:rPr>
            </w:pPr>
            <w:r w:rsidRPr="0034583A">
              <w:rPr>
                <w:sz w:val="18"/>
                <w:szCs w:val="18"/>
              </w:rPr>
              <w:t>Hydrostatic Pressure, PL</w:t>
            </w:r>
          </w:p>
        </w:tc>
        <w:tc>
          <w:tcPr>
            <w:tcW w:w="990" w:type="dxa"/>
          </w:tcPr>
          <w:p w:rsidR="0034583A" w:rsidRPr="0034583A" w:rsidRDefault="0034583A" w:rsidP="0034583A">
            <w:pPr>
              <w:spacing w:line="240" w:lineRule="auto"/>
              <w:rPr>
                <w:sz w:val="18"/>
                <w:szCs w:val="18"/>
              </w:rPr>
            </w:pPr>
            <w:r w:rsidRPr="0034583A">
              <w:rPr>
                <w:sz w:val="18"/>
                <w:szCs w:val="18"/>
              </w:rPr>
              <w:t>0.0</w:t>
            </w:r>
          </w:p>
        </w:tc>
        <w:tc>
          <w:tcPr>
            <w:tcW w:w="1260" w:type="dxa"/>
          </w:tcPr>
          <w:p w:rsidR="0034583A" w:rsidRPr="0034583A" w:rsidRDefault="0034583A" w:rsidP="0034583A">
            <w:pPr>
              <w:spacing w:line="240" w:lineRule="auto"/>
              <w:rPr>
                <w:sz w:val="18"/>
                <w:szCs w:val="18"/>
              </w:rPr>
            </w:pPr>
            <w:r w:rsidRPr="0034583A">
              <w:rPr>
                <w:sz w:val="18"/>
                <w:szCs w:val="18"/>
              </w:rPr>
              <w:t>31.25</w:t>
            </w:r>
          </w:p>
        </w:tc>
        <w:tc>
          <w:tcPr>
            <w:tcW w:w="1440" w:type="dxa"/>
          </w:tcPr>
          <w:p w:rsidR="0034583A" w:rsidRPr="0034583A" w:rsidRDefault="0034583A" w:rsidP="0034583A">
            <w:pPr>
              <w:spacing w:line="240" w:lineRule="auto"/>
              <w:rPr>
                <w:sz w:val="18"/>
                <w:szCs w:val="18"/>
              </w:rPr>
            </w:pPr>
            <w:r w:rsidRPr="0034583A">
              <w:rPr>
                <w:sz w:val="18"/>
                <w:szCs w:val="18"/>
              </w:rPr>
              <w:t>2.83</w:t>
            </w:r>
          </w:p>
        </w:tc>
        <w:tc>
          <w:tcPr>
            <w:tcW w:w="1260" w:type="dxa"/>
          </w:tcPr>
          <w:p w:rsidR="0034583A" w:rsidRPr="0034583A" w:rsidRDefault="0034583A" w:rsidP="0034583A">
            <w:pPr>
              <w:spacing w:line="240" w:lineRule="auto"/>
              <w:rPr>
                <w:sz w:val="18"/>
                <w:szCs w:val="18"/>
              </w:rPr>
            </w:pPr>
            <w:r w:rsidRPr="0034583A">
              <w:rPr>
                <w:sz w:val="18"/>
                <w:szCs w:val="18"/>
              </w:rPr>
              <w:t>88.54</w:t>
            </w:r>
          </w:p>
        </w:tc>
        <w:tc>
          <w:tcPr>
            <w:tcW w:w="1260" w:type="dxa"/>
          </w:tcPr>
          <w:p w:rsidR="0034583A" w:rsidRPr="0034583A" w:rsidRDefault="0034583A" w:rsidP="0034583A">
            <w:pPr>
              <w:spacing w:line="240" w:lineRule="auto"/>
              <w:rPr>
                <w:sz w:val="18"/>
                <w:szCs w:val="18"/>
              </w:rPr>
            </w:pPr>
            <w:r w:rsidRPr="0034583A">
              <w:rPr>
                <w:sz w:val="18"/>
                <w:szCs w:val="18"/>
              </w:rPr>
              <w:t>0.00</w:t>
            </w:r>
          </w:p>
        </w:tc>
      </w:tr>
      <w:tr w:rsidR="0034583A" w:rsidRPr="0034583A" w:rsidTr="007B6C0C">
        <w:tc>
          <w:tcPr>
            <w:tcW w:w="3150" w:type="dxa"/>
          </w:tcPr>
          <w:p w:rsidR="0034583A" w:rsidRPr="0034583A" w:rsidRDefault="0034583A" w:rsidP="0034583A">
            <w:pPr>
              <w:spacing w:line="240" w:lineRule="auto"/>
              <w:rPr>
                <w:sz w:val="18"/>
                <w:szCs w:val="18"/>
              </w:rPr>
            </w:pPr>
            <w:r w:rsidRPr="0034583A">
              <w:rPr>
                <w:sz w:val="18"/>
                <w:szCs w:val="18"/>
              </w:rPr>
              <w:t>uplift load force</w:t>
            </w:r>
          </w:p>
        </w:tc>
        <w:tc>
          <w:tcPr>
            <w:tcW w:w="990" w:type="dxa"/>
          </w:tcPr>
          <w:p w:rsidR="0034583A" w:rsidRPr="0034583A" w:rsidRDefault="0034583A" w:rsidP="0034583A">
            <w:pPr>
              <w:spacing w:line="240" w:lineRule="auto"/>
              <w:rPr>
                <w:sz w:val="18"/>
                <w:szCs w:val="18"/>
              </w:rPr>
            </w:pPr>
            <w:r w:rsidRPr="0034583A">
              <w:rPr>
                <w:sz w:val="18"/>
                <w:szCs w:val="18"/>
              </w:rPr>
              <w:t>-3.00</w:t>
            </w:r>
          </w:p>
        </w:tc>
        <w:tc>
          <w:tcPr>
            <w:tcW w:w="1260" w:type="dxa"/>
          </w:tcPr>
          <w:p w:rsidR="0034583A" w:rsidRPr="0034583A" w:rsidRDefault="0034583A" w:rsidP="0034583A">
            <w:pPr>
              <w:spacing w:line="240" w:lineRule="auto"/>
              <w:rPr>
                <w:sz w:val="18"/>
                <w:szCs w:val="18"/>
              </w:rPr>
            </w:pPr>
            <w:r w:rsidRPr="0034583A">
              <w:rPr>
                <w:sz w:val="18"/>
                <w:szCs w:val="18"/>
              </w:rPr>
              <w:t>0.00</w:t>
            </w:r>
          </w:p>
        </w:tc>
        <w:tc>
          <w:tcPr>
            <w:tcW w:w="1440" w:type="dxa"/>
          </w:tcPr>
          <w:p w:rsidR="0034583A" w:rsidRPr="0034583A" w:rsidRDefault="0034583A" w:rsidP="0034583A">
            <w:pPr>
              <w:spacing w:line="240" w:lineRule="auto"/>
              <w:rPr>
                <w:sz w:val="18"/>
                <w:szCs w:val="18"/>
              </w:rPr>
            </w:pPr>
            <w:r w:rsidRPr="0034583A">
              <w:rPr>
                <w:sz w:val="18"/>
                <w:szCs w:val="18"/>
              </w:rPr>
              <w:t>0.50</w:t>
            </w:r>
          </w:p>
        </w:tc>
        <w:tc>
          <w:tcPr>
            <w:tcW w:w="1260" w:type="dxa"/>
          </w:tcPr>
          <w:p w:rsidR="0034583A" w:rsidRPr="0034583A" w:rsidRDefault="0034583A" w:rsidP="0034583A">
            <w:pPr>
              <w:spacing w:line="240" w:lineRule="auto"/>
              <w:rPr>
                <w:sz w:val="18"/>
                <w:szCs w:val="18"/>
              </w:rPr>
            </w:pPr>
            <w:r w:rsidRPr="0034583A">
              <w:rPr>
                <w:sz w:val="18"/>
                <w:szCs w:val="18"/>
              </w:rPr>
              <w:t>0</w:t>
            </w:r>
          </w:p>
        </w:tc>
        <w:tc>
          <w:tcPr>
            <w:tcW w:w="1260" w:type="dxa"/>
          </w:tcPr>
          <w:p w:rsidR="0034583A" w:rsidRPr="0034583A" w:rsidRDefault="0034583A" w:rsidP="0034583A">
            <w:pPr>
              <w:spacing w:line="240" w:lineRule="auto"/>
              <w:rPr>
                <w:sz w:val="18"/>
                <w:szCs w:val="18"/>
              </w:rPr>
            </w:pPr>
            <w:r w:rsidRPr="0034583A">
              <w:rPr>
                <w:sz w:val="18"/>
                <w:szCs w:val="18"/>
              </w:rPr>
              <w:t>-1.50</w:t>
            </w:r>
          </w:p>
        </w:tc>
      </w:tr>
      <w:tr w:rsidR="0034583A" w:rsidRPr="0034583A" w:rsidTr="007B6C0C">
        <w:tc>
          <w:tcPr>
            <w:tcW w:w="3150" w:type="dxa"/>
          </w:tcPr>
          <w:p w:rsidR="0034583A" w:rsidRPr="0034583A" w:rsidRDefault="0034583A" w:rsidP="0034583A">
            <w:pPr>
              <w:spacing w:line="240" w:lineRule="auto"/>
              <w:rPr>
                <w:b/>
                <w:sz w:val="18"/>
                <w:szCs w:val="18"/>
              </w:rPr>
            </w:pPr>
            <w:r w:rsidRPr="0034583A">
              <w:rPr>
                <w:b/>
                <w:sz w:val="18"/>
                <w:szCs w:val="18"/>
              </w:rPr>
              <w:t>Sum for HFL condition</w:t>
            </w:r>
          </w:p>
        </w:tc>
        <w:tc>
          <w:tcPr>
            <w:tcW w:w="990" w:type="dxa"/>
          </w:tcPr>
          <w:p w:rsidR="0034583A" w:rsidRPr="0034583A" w:rsidRDefault="0034583A" w:rsidP="0034583A">
            <w:pPr>
              <w:spacing w:line="240" w:lineRule="auto"/>
              <w:rPr>
                <w:sz w:val="18"/>
                <w:szCs w:val="18"/>
              </w:rPr>
            </w:pPr>
            <w:r w:rsidRPr="0034583A">
              <w:rPr>
                <w:sz w:val="18"/>
                <w:szCs w:val="18"/>
              </w:rPr>
              <w:t>49.59</w:t>
            </w:r>
          </w:p>
        </w:tc>
        <w:tc>
          <w:tcPr>
            <w:tcW w:w="1260" w:type="dxa"/>
          </w:tcPr>
          <w:p w:rsidR="0034583A" w:rsidRPr="0034583A" w:rsidRDefault="0034583A" w:rsidP="0034583A">
            <w:pPr>
              <w:spacing w:line="240" w:lineRule="auto"/>
              <w:rPr>
                <w:sz w:val="18"/>
                <w:szCs w:val="18"/>
              </w:rPr>
            </w:pPr>
            <w:r w:rsidRPr="0034583A">
              <w:rPr>
                <w:sz w:val="18"/>
                <w:szCs w:val="18"/>
              </w:rPr>
              <w:t>15.44</w:t>
            </w:r>
          </w:p>
        </w:tc>
        <w:tc>
          <w:tcPr>
            <w:tcW w:w="1440" w:type="dxa"/>
          </w:tcPr>
          <w:p w:rsidR="0034583A" w:rsidRPr="0034583A" w:rsidRDefault="0034583A" w:rsidP="0034583A">
            <w:pPr>
              <w:spacing w:line="240" w:lineRule="auto"/>
              <w:rPr>
                <w:sz w:val="18"/>
                <w:szCs w:val="18"/>
              </w:rPr>
            </w:pPr>
          </w:p>
        </w:tc>
        <w:tc>
          <w:tcPr>
            <w:tcW w:w="1260" w:type="dxa"/>
          </w:tcPr>
          <w:p w:rsidR="0034583A" w:rsidRPr="0034583A" w:rsidRDefault="0034583A" w:rsidP="0034583A">
            <w:pPr>
              <w:spacing w:line="240" w:lineRule="auto"/>
              <w:rPr>
                <w:sz w:val="18"/>
                <w:szCs w:val="18"/>
              </w:rPr>
            </w:pPr>
            <w:r w:rsidRPr="0034583A">
              <w:rPr>
                <w:sz w:val="18"/>
                <w:szCs w:val="18"/>
              </w:rPr>
              <w:t>24.89</w:t>
            </w:r>
          </w:p>
        </w:tc>
        <w:tc>
          <w:tcPr>
            <w:tcW w:w="1260" w:type="dxa"/>
          </w:tcPr>
          <w:p w:rsidR="0034583A" w:rsidRPr="0034583A" w:rsidRDefault="0034583A" w:rsidP="0034583A">
            <w:pPr>
              <w:spacing w:line="240" w:lineRule="auto"/>
              <w:rPr>
                <w:sz w:val="18"/>
                <w:szCs w:val="18"/>
              </w:rPr>
            </w:pPr>
            <w:r w:rsidRPr="0034583A">
              <w:rPr>
                <w:sz w:val="18"/>
                <w:szCs w:val="18"/>
              </w:rPr>
              <w:t>3.32</w:t>
            </w:r>
          </w:p>
        </w:tc>
      </w:tr>
      <w:tr w:rsidR="0034583A" w:rsidRPr="0034583A" w:rsidTr="007B6C0C">
        <w:tc>
          <w:tcPr>
            <w:tcW w:w="3150" w:type="dxa"/>
          </w:tcPr>
          <w:p w:rsidR="0034583A" w:rsidRPr="0034583A" w:rsidRDefault="0034583A" w:rsidP="0034583A">
            <w:pPr>
              <w:spacing w:line="240" w:lineRule="auto"/>
              <w:rPr>
                <w:b/>
                <w:sz w:val="18"/>
                <w:szCs w:val="18"/>
              </w:rPr>
            </w:pPr>
            <w:r w:rsidRPr="0034583A">
              <w:rPr>
                <w:b/>
                <w:sz w:val="18"/>
                <w:szCs w:val="18"/>
              </w:rPr>
              <w:t>Sum for Pool Level condition</w:t>
            </w:r>
          </w:p>
        </w:tc>
        <w:tc>
          <w:tcPr>
            <w:tcW w:w="990" w:type="dxa"/>
          </w:tcPr>
          <w:p w:rsidR="0034583A" w:rsidRPr="0034583A" w:rsidRDefault="0034583A" w:rsidP="0034583A">
            <w:pPr>
              <w:spacing w:line="240" w:lineRule="auto"/>
              <w:rPr>
                <w:sz w:val="18"/>
                <w:szCs w:val="18"/>
              </w:rPr>
            </w:pPr>
            <w:r w:rsidRPr="0034583A">
              <w:rPr>
                <w:sz w:val="18"/>
                <w:szCs w:val="18"/>
              </w:rPr>
              <w:t>49.59</w:t>
            </w:r>
          </w:p>
        </w:tc>
        <w:tc>
          <w:tcPr>
            <w:tcW w:w="1260" w:type="dxa"/>
          </w:tcPr>
          <w:p w:rsidR="0034583A" w:rsidRPr="0034583A" w:rsidRDefault="0034583A" w:rsidP="0034583A">
            <w:pPr>
              <w:spacing w:line="240" w:lineRule="auto"/>
              <w:rPr>
                <w:sz w:val="18"/>
                <w:szCs w:val="18"/>
              </w:rPr>
            </w:pPr>
            <w:r w:rsidRPr="0034583A">
              <w:rPr>
                <w:sz w:val="18"/>
                <w:szCs w:val="18"/>
              </w:rPr>
              <w:t>26.69</w:t>
            </w:r>
          </w:p>
        </w:tc>
        <w:tc>
          <w:tcPr>
            <w:tcW w:w="1440" w:type="dxa"/>
          </w:tcPr>
          <w:p w:rsidR="0034583A" w:rsidRPr="0034583A" w:rsidRDefault="0034583A" w:rsidP="0034583A">
            <w:pPr>
              <w:spacing w:line="240" w:lineRule="auto"/>
              <w:rPr>
                <w:sz w:val="18"/>
                <w:szCs w:val="18"/>
              </w:rPr>
            </w:pPr>
          </w:p>
        </w:tc>
        <w:tc>
          <w:tcPr>
            <w:tcW w:w="1260" w:type="dxa"/>
          </w:tcPr>
          <w:p w:rsidR="0034583A" w:rsidRPr="0034583A" w:rsidRDefault="0034583A" w:rsidP="0034583A">
            <w:pPr>
              <w:spacing w:line="240" w:lineRule="auto"/>
              <w:rPr>
                <w:sz w:val="18"/>
                <w:szCs w:val="18"/>
              </w:rPr>
            </w:pPr>
            <w:r w:rsidRPr="0034583A">
              <w:rPr>
                <w:sz w:val="18"/>
                <w:szCs w:val="18"/>
              </w:rPr>
              <w:t>126.76</w:t>
            </w:r>
          </w:p>
        </w:tc>
        <w:tc>
          <w:tcPr>
            <w:tcW w:w="1260" w:type="dxa"/>
          </w:tcPr>
          <w:p w:rsidR="0034583A" w:rsidRPr="0034583A" w:rsidRDefault="0034583A" w:rsidP="0034583A">
            <w:pPr>
              <w:spacing w:line="240" w:lineRule="auto"/>
              <w:rPr>
                <w:sz w:val="18"/>
                <w:szCs w:val="18"/>
              </w:rPr>
            </w:pPr>
            <w:r w:rsidRPr="0034583A">
              <w:rPr>
                <w:sz w:val="18"/>
                <w:szCs w:val="18"/>
              </w:rPr>
              <w:t>3.32</w:t>
            </w:r>
          </w:p>
        </w:tc>
      </w:tr>
      <w:tr w:rsidR="0034583A" w:rsidRPr="0034583A" w:rsidTr="007B6C0C">
        <w:tc>
          <w:tcPr>
            <w:tcW w:w="3150" w:type="dxa"/>
          </w:tcPr>
          <w:p w:rsidR="0034583A" w:rsidRPr="0034583A" w:rsidRDefault="0034583A" w:rsidP="0034583A">
            <w:pPr>
              <w:spacing w:line="240" w:lineRule="auto"/>
              <w:rPr>
                <w:b/>
                <w:sz w:val="18"/>
                <w:szCs w:val="18"/>
              </w:rPr>
            </w:pPr>
            <w:r w:rsidRPr="0034583A">
              <w:rPr>
                <w:b/>
                <w:sz w:val="18"/>
                <w:szCs w:val="18"/>
              </w:rPr>
              <w:t>Loading Condition</w:t>
            </w:r>
          </w:p>
        </w:tc>
        <w:tc>
          <w:tcPr>
            <w:tcW w:w="990" w:type="dxa"/>
          </w:tcPr>
          <w:p w:rsidR="0034583A" w:rsidRPr="0034583A" w:rsidRDefault="0034583A" w:rsidP="0034583A">
            <w:pPr>
              <w:spacing w:line="240" w:lineRule="auto"/>
              <w:rPr>
                <w:b/>
                <w:sz w:val="18"/>
                <w:szCs w:val="18"/>
              </w:rPr>
            </w:pPr>
            <w:r w:rsidRPr="0034583A">
              <w:rPr>
                <w:b/>
                <w:sz w:val="18"/>
                <w:szCs w:val="18"/>
              </w:rPr>
              <w:t>HFL</w:t>
            </w:r>
          </w:p>
        </w:tc>
        <w:tc>
          <w:tcPr>
            <w:tcW w:w="1260" w:type="dxa"/>
          </w:tcPr>
          <w:p w:rsidR="0034583A" w:rsidRPr="0034583A" w:rsidRDefault="0034583A" w:rsidP="0034583A">
            <w:pPr>
              <w:spacing w:line="240" w:lineRule="auto"/>
              <w:rPr>
                <w:b/>
                <w:sz w:val="18"/>
                <w:szCs w:val="18"/>
              </w:rPr>
            </w:pPr>
            <w:r w:rsidRPr="0034583A">
              <w:rPr>
                <w:b/>
                <w:sz w:val="18"/>
                <w:szCs w:val="18"/>
              </w:rPr>
              <w:t xml:space="preserve">PL </w:t>
            </w:r>
          </w:p>
        </w:tc>
        <w:tc>
          <w:tcPr>
            <w:tcW w:w="1440" w:type="dxa"/>
          </w:tcPr>
          <w:p w:rsidR="0034583A" w:rsidRPr="0034583A" w:rsidRDefault="0034583A" w:rsidP="0034583A">
            <w:pPr>
              <w:spacing w:line="240" w:lineRule="auto"/>
              <w:rPr>
                <w:sz w:val="18"/>
                <w:szCs w:val="18"/>
              </w:rPr>
            </w:pPr>
          </w:p>
        </w:tc>
        <w:tc>
          <w:tcPr>
            <w:tcW w:w="2520" w:type="dxa"/>
            <w:gridSpan w:val="2"/>
            <w:vMerge w:val="restart"/>
          </w:tcPr>
          <w:p w:rsidR="0034583A" w:rsidRPr="0034583A" w:rsidRDefault="0034583A" w:rsidP="0034583A">
            <w:pPr>
              <w:spacing w:line="240" w:lineRule="auto"/>
              <w:rPr>
                <w:sz w:val="18"/>
                <w:szCs w:val="18"/>
              </w:rPr>
            </w:pPr>
          </w:p>
        </w:tc>
      </w:tr>
      <w:tr w:rsidR="0034583A" w:rsidRPr="0034583A" w:rsidTr="007B6C0C">
        <w:tc>
          <w:tcPr>
            <w:tcW w:w="3150" w:type="dxa"/>
          </w:tcPr>
          <w:p w:rsidR="0034583A" w:rsidRPr="0034583A" w:rsidRDefault="0034583A" w:rsidP="0034583A">
            <w:pPr>
              <w:spacing w:line="240" w:lineRule="auto"/>
              <w:rPr>
                <w:sz w:val="18"/>
                <w:szCs w:val="18"/>
              </w:rPr>
            </w:pPr>
            <w:r w:rsidRPr="0034583A">
              <w:rPr>
                <w:sz w:val="18"/>
                <w:szCs w:val="18"/>
              </w:rPr>
              <w:t>Summation Vertical Force, ΣFv</w:t>
            </w:r>
          </w:p>
        </w:tc>
        <w:tc>
          <w:tcPr>
            <w:tcW w:w="990" w:type="dxa"/>
          </w:tcPr>
          <w:p w:rsidR="0034583A" w:rsidRPr="0034583A" w:rsidRDefault="0034583A" w:rsidP="0034583A">
            <w:pPr>
              <w:spacing w:line="240" w:lineRule="auto"/>
              <w:rPr>
                <w:sz w:val="18"/>
                <w:szCs w:val="18"/>
              </w:rPr>
            </w:pPr>
            <w:r w:rsidRPr="0034583A">
              <w:rPr>
                <w:sz w:val="18"/>
                <w:szCs w:val="18"/>
              </w:rPr>
              <w:t>49.59</w:t>
            </w:r>
          </w:p>
        </w:tc>
        <w:tc>
          <w:tcPr>
            <w:tcW w:w="1260" w:type="dxa"/>
          </w:tcPr>
          <w:p w:rsidR="0034583A" w:rsidRPr="0034583A" w:rsidRDefault="0034583A" w:rsidP="0034583A">
            <w:pPr>
              <w:spacing w:line="240" w:lineRule="auto"/>
              <w:rPr>
                <w:sz w:val="18"/>
                <w:szCs w:val="18"/>
              </w:rPr>
            </w:pPr>
            <w:r w:rsidRPr="0034583A">
              <w:rPr>
                <w:sz w:val="18"/>
                <w:szCs w:val="18"/>
              </w:rPr>
              <w:t>49.59</w:t>
            </w:r>
          </w:p>
        </w:tc>
        <w:tc>
          <w:tcPr>
            <w:tcW w:w="1440" w:type="dxa"/>
          </w:tcPr>
          <w:p w:rsidR="0034583A" w:rsidRPr="0034583A" w:rsidRDefault="0034583A" w:rsidP="0034583A">
            <w:pPr>
              <w:spacing w:line="240" w:lineRule="auto"/>
              <w:rPr>
                <w:sz w:val="18"/>
                <w:szCs w:val="18"/>
              </w:rPr>
            </w:pPr>
            <w:r w:rsidRPr="0034583A">
              <w:rPr>
                <w:sz w:val="18"/>
                <w:szCs w:val="18"/>
              </w:rPr>
              <w:t>KN</w:t>
            </w:r>
          </w:p>
        </w:tc>
        <w:tc>
          <w:tcPr>
            <w:tcW w:w="2520" w:type="dxa"/>
            <w:gridSpan w:val="2"/>
            <w:vMerge/>
          </w:tcPr>
          <w:p w:rsidR="0034583A" w:rsidRPr="0034583A" w:rsidRDefault="0034583A" w:rsidP="0034583A">
            <w:pPr>
              <w:spacing w:line="240" w:lineRule="auto"/>
              <w:rPr>
                <w:sz w:val="18"/>
                <w:szCs w:val="18"/>
              </w:rPr>
            </w:pPr>
          </w:p>
        </w:tc>
      </w:tr>
      <w:tr w:rsidR="0034583A" w:rsidRPr="0034583A" w:rsidTr="007B6C0C">
        <w:tc>
          <w:tcPr>
            <w:tcW w:w="3150" w:type="dxa"/>
          </w:tcPr>
          <w:p w:rsidR="0034583A" w:rsidRPr="0034583A" w:rsidRDefault="0034583A" w:rsidP="0034583A">
            <w:pPr>
              <w:spacing w:line="240" w:lineRule="auto"/>
              <w:rPr>
                <w:sz w:val="18"/>
                <w:szCs w:val="18"/>
              </w:rPr>
            </w:pPr>
            <w:r w:rsidRPr="0034583A">
              <w:rPr>
                <w:sz w:val="18"/>
                <w:szCs w:val="18"/>
              </w:rPr>
              <w:t>Summation Horizontal Force, ΣFh</w:t>
            </w:r>
          </w:p>
        </w:tc>
        <w:tc>
          <w:tcPr>
            <w:tcW w:w="990" w:type="dxa"/>
          </w:tcPr>
          <w:p w:rsidR="0034583A" w:rsidRPr="0034583A" w:rsidRDefault="0034583A" w:rsidP="0034583A">
            <w:pPr>
              <w:spacing w:line="240" w:lineRule="auto"/>
              <w:rPr>
                <w:sz w:val="18"/>
                <w:szCs w:val="18"/>
              </w:rPr>
            </w:pPr>
            <w:r w:rsidRPr="0034583A">
              <w:rPr>
                <w:sz w:val="18"/>
                <w:szCs w:val="18"/>
              </w:rPr>
              <w:t>15.44</w:t>
            </w:r>
          </w:p>
        </w:tc>
        <w:tc>
          <w:tcPr>
            <w:tcW w:w="1260" w:type="dxa"/>
          </w:tcPr>
          <w:p w:rsidR="0034583A" w:rsidRPr="0034583A" w:rsidRDefault="0034583A" w:rsidP="0034583A">
            <w:pPr>
              <w:spacing w:line="240" w:lineRule="auto"/>
              <w:rPr>
                <w:sz w:val="18"/>
                <w:szCs w:val="18"/>
              </w:rPr>
            </w:pPr>
            <w:r w:rsidRPr="0034583A">
              <w:rPr>
                <w:sz w:val="18"/>
                <w:szCs w:val="18"/>
              </w:rPr>
              <w:t>26.69</w:t>
            </w:r>
          </w:p>
        </w:tc>
        <w:tc>
          <w:tcPr>
            <w:tcW w:w="1440" w:type="dxa"/>
          </w:tcPr>
          <w:p w:rsidR="0034583A" w:rsidRPr="0034583A" w:rsidRDefault="0034583A" w:rsidP="0034583A">
            <w:pPr>
              <w:spacing w:line="240" w:lineRule="auto"/>
              <w:rPr>
                <w:sz w:val="18"/>
                <w:szCs w:val="18"/>
              </w:rPr>
            </w:pPr>
            <w:r w:rsidRPr="0034583A">
              <w:rPr>
                <w:sz w:val="18"/>
                <w:szCs w:val="18"/>
              </w:rPr>
              <w:t>KN</w:t>
            </w:r>
          </w:p>
        </w:tc>
        <w:tc>
          <w:tcPr>
            <w:tcW w:w="2520" w:type="dxa"/>
            <w:gridSpan w:val="2"/>
            <w:vMerge/>
          </w:tcPr>
          <w:p w:rsidR="0034583A" w:rsidRPr="0034583A" w:rsidRDefault="0034583A" w:rsidP="0034583A">
            <w:pPr>
              <w:spacing w:line="240" w:lineRule="auto"/>
              <w:rPr>
                <w:sz w:val="18"/>
                <w:szCs w:val="18"/>
              </w:rPr>
            </w:pPr>
          </w:p>
        </w:tc>
      </w:tr>
      <w:tr w:rsidR="0034583A" w:rsidRPr="0034583A" w:rsidTr="007B6C0C">
        <w:tc>
          <w:tcPr>
            <w:tcW w:w="3150" w:type="dxa"/>
          </w:tcPr>
          <w:p w:rsidR="0034583A" w:rsidRPr="0034583A" w:rsidRDefault="0034583A" w:rsidP="0034583A">
            <w:pPr>
              <w:spacing w:line="240" w:lineRule="auto"/>
              <w:rPr>
                <w:sz w:val="18"/>
                <w:szCs w:val="18"/>
              </w:rPr>
            </w:pPr>
            <w:r w:rsidRPr="0034583A">
              <w:rPr>
                <w:sz w:val="18"/>
                <w:szCs w:val="18"/>
              </w:rPr>
              <w:t>Summation moments, ΣM+</w:t>
            </w:r>
          </w:p>
        </w:tc>
        <w:tc>
          <w:tcPr>
            <w:tcW w:w="990" w:type="dxa"/>
          </w:tcPr>
          <w:p w:rsidR="0034583A" w:rsidRPr="0034583A" w:rsidRDefault="0034583A" w:rsidP="0034583A">
            <w:pPr>
              <w:spacing w:line="240" w:lineRule="auto"/>
              <w:rPr>
                <w:sz w:val="18"/>
                <w:szCs w:val="18"/>
              </w:rPr>
            </w:pPr>
            <w:r w:rsidRPr="0034583A">
              <w:rPr>
                <w:sz w:val="18"/>
                <w:szCs w:val="18"/>
              </w:rPr>
              <w:t>24.89</w:t>
            </w:r>
          </w:p>
        </w:tc>
        <w:tc>
          <w:tcPr>
            <w:tcW w:w="1260" w:type="dxa"/>
          </w:tcPr>
          <w:p w:rsidR="0034583A" w:rsidRPr="0034583A" w:rsidRDefault="0034583A" w:rsidP="0034583A">
            <w:pPr>
              <w:spacing w:line="240" w:lineRule="auto"/>
              <w:rPr>
                <w:sz w:val="18"/>
                <w:szCs w:val="18"/>
              </w:rPr>
            </w:pPr>
            <w:r w:rsidRPr="0034583A">
              <w:rPr>
                <w:sz w:val="18"/>
                <w:szCs w:val="18"/>
              </w:rPr>
              <w:t>126.76</w:t>
            </w:r>
          </w:p>
        </w:tc>
        <w:tc>
          <w:tcPr>
            <w:tcW w:w="1440" w:type="dxa"/>
          </w:tcPr>
          <w:p w:rsidR="0034583A" w:rsidRPr="0034583A" w:rsidRDefault="0034583A" w:rsidP="0034583A">
            <w:pPr>
              <w:spacing w:line="240" w:lineRule="auto"/>
              <w:rPr>
                <w:sz w:val="18"/>
                <w:szCs w:val="18"/>
              </w:rPr>
            </w:pPr>
            <w:r w:rsidRPr="0034583A">
              <w:rPr>
                <w:sz w:val="18"/>
                <w:szCs w:val="18"/>
              </w:rPr>
              <w:t>KN.m</w:t>
            </w:r>
          </w:p>
        </w:tc>
        <w:tc>
          <w:tcPr>
            <w:tcW w:w="2520" w:type="dxa"/>
            <w:gridSpan w:val="2"/>
            <w:vMerge/>
          </w:tcPr>
          <w:p w:rsidR="0034583A" w:rsidRPr="0034583A" w:rsidRDefault="0034583A" w:rsidP="0034583A">
            <w:pPr>
              <w:spacing w:line="240" w:lineRule="auto"/>
              <w:rPr>
                <w:sz w:val="18"/>
                <w:szCs w:val="18"/>
              </w:rPr>
            </w:pPr>
          </w:p>
        </w:tc>
      </w:tr>
      <w:tr w:rsidR="0034583A" w:rsidRPr="0034583A" w:rsidTr="007B6C0C">
        <w:tc>
          <w:tcPr>
            <w:tcW w:w="3150" w:type="dxa"/>
          </w:tcPr>
          <w:p w:rsidR="0034583A" w:rsidRPr="0034583A" w:rsidRDefault="0034583A" w:rsidP="0034583A">
            <w:pPr>
              <w:spacing w:line="240" w:lineRule="auto"/>
              <w:rPr>
                <w:sz w:val="18"/>
                <w:szCs w:val="18"/>
              </w:rPr>
            </w:pPr>
            <w:r w:rsidRPr="0034583A">
              <w:rPr>
                <w:sz w:val="18"/>
                <w:szCs w:val="18"/>
              </w:rPr>
              <w:t>Summation  moments, ΣM-</w:t>
            </w:r>
          </w:p>
        </w:tc>
        <w:tc>
          <w:tcPr>
            <w:tcW w:w="990" w:type="dxa"/>
          </w:tcPr>
          <w:p w:rsidR="0034583A" w:rsidRPr="0034583A" w:rsidRDefault="0034583A" w:rsidP="0034583A">
            <w:pPr>
              <w:spacing w:line="240" w:lineRule="auto"/>
              <w:rPr>
                <w:sz w:val="18"/>
                <w:szCs w:val="18"/>
              </w:rPr>
            </w:pPr>
            <w:r w:rsidRPr="0034583A">
              <w:rPr>
                <w:sz w:val="18"/>
                <w:szCs w:val="18"/>
              </w:rPr>
              <w:t>3.32</w:t>
            </w:r>
          </w:p>
        </w:tc>
        <w:tc>
          <w:tcPr>
            <w:tcW w:w="1260" w:type="dxa"/>
          </w:tcPr>
          <w:p w:rsidR="0034583A" w:rsidRPr="0034583A" w:rsidRDefault="0034583A" w:rsidP="0034583A">
            <w:pPr>
              <w:spacing w:line="240" w:lineRule="auto"/>
              <w:rPr>
                <w:sz w:val="18"/>
                <w:szCs w:val="18"/>
              </w:rPr>
            </w:pPr>
            <w:r w:rsidRPr="0034583A">
              <w:rPr>
                <w:sz w:val="18"/>
                <w:szCs w:val="18"/>
              </w:rPr>
              <w:t>3.32</w:t>
            </w:r>
          </w:p>
        </w:tc>
        <w:tc>
          <w:tcPr>
            <w:tcW w:w="1440" w:type="dxa"/>
          </w:tcPr>
          <w:p w:rsidR="0034583A" w:rsidRPr="0034583A" w:rsidRDefault="0034583A" w:rsidP="0034583A">
            <w:pPr>
              <w:spacing w:line="240" w:lineRule="auto"/>
              <w:rPr>
                <w:sz w:val="18"/>
                <w:szCs w:val="18"/>
              </w:rPr>
            </w:pPr>
            <w:r w:rsidRPr="0034583A">
              <w:rPr>
                <w:sz w:val="18"/>
                <w:szCs w:val="18"/>
              </w:rPr>
              <w:t>KN.m</w:t>
            </w:r>
          </w:p>
        </w:tc>
        <w:tc>
          <w:tcPr>
            <w:tcW w:w="2520" w:type="dxa"/>
            <w:gridSpan w:val="2"/>
            <w:vMerge/>
          </w:tcPr>
          <w:p w:rsidR="0034583A" w:rsidRPr="0034583A" w:rsidRDefault="0034583A" w:rsidP="0034583A">
            <w:pPr>
              <w:spacing w:line="240" w:lineRule="auto"/>
              <w:rPr>
                <w:sz w:val="18"/>
                <w:szCs w:val="18"/>
              </w:rPr>
            </w:pPr>
          </w:p>
        </w:tc>
      </w:tr>
      <w:tr w:rsidR="0034583A" w:rsidRPr="0034583A" w:rsidTr="007B6C0C">
        <w:tc>
          <w:tcPr>
            <w:tcW w:w="3150" w:type="dxa"/>
          </w:tcPr>
          <w:p w:rsidR="0034583A" w:rsidRPr="0034583A" w:rsidRDefault="0034583A" w:rsidP="0034583A">
            <w:pPr>
              <w:spacing w:line="240" w:lineRule="auto"/>
              <w:rPr>
                <w:sz w:val="18"/>
                <w:szCs w:val="18"/>
              </w:rPr>
            </w:pPr>
            <w:r w:rsidRPr="0034583A">
              <w:rPr>
                <w:sz w:val="18"/>
                <w:szCs w:val="18"/>
              </w:rPr>
              <w:t>arm of Resultant Load, X`=ΣM/ΣFv</w:t>
            </w:r>
          </w:p>
        </w:tc>
        <w:tc>
          <w:tcPr>
            <w:tcW w:w="990" w:type="dxa"/>
          </w:tcPr>
          <w:p w:rsidR="0034583A" w:rsidRPr="0034583A" w:rsidRDefault="0034583A" w:rsidP="0034583A">
            <w:pPr>
              <w:spacing w:line="240" w:lineRule="auto"/>
              <w:rPr>
                <w:sz w:val="18"/>
                <w:szCs w:val="18"/>
              </w:rPr>
            </w:pPr>
            <w:r w:rsidRPr="0034583A">
              <w:rPr>
                <w:sz w:val="18"/>
                <w:szCs w:val="18"/>
              </w:rPr>
              <w:t>0.43</w:t>
            </w:r>
          </w:p>
        </w:tc>
        <w:tc>
          <w:tcPr>
            <w:tcW w:w="1260" w:type="dxa"/>
          </w:tcPr>
          <w:p w:rsidR="0034583A" w:rsidRPr="0034583A" w:rsidRDefault="0034583A" w:rsidP="0034583A">
            <w:pPr>
              <w:spacing w:line="240" w:lineRule="auto"/>
              <w:rPr>
                <w:sz w:val="18"/>
                <w:szCs w:val="18"/>
              </w:rPr>
            </w:pPr>
            <w:r w:rsidRPr="0034583A">
              <w:rPr>
                <w:sz w:val="18"/>
                <w:szCs w:val="18"/>
              </w:rPr>
              <w:t>2.49</w:t>
            </w:r>
          </w:p>
        </w:tc>
        <w:tc>
          <w:tcPr>
            <w:tcW w:w="1440" w:type="dxa"/>
          </w:tcPr>
          <w:p w:rsidR="0034583A" w:rsidRPr="0034583A" w:rsidRDefault="000A1812" w:rsidP="0034583A">
            <w:pPr>
              <w:spacing w:line="240" w:lineRule="auto"/>
              <w:rPr>
                <w:sz w:val="18"/>
                <w:szCs w:val="18"/>
              </w:rPr>
            </w:pPr>
            <w:r w:rsidRPr="0034583A">
              <w:rPr>
                <w:sz w:val="18"/>
                <w:szCs w:val="18"/>
              </w:rPr>
              <w:t>M</w:t>
            </w:r>
          </w:p>
        </w:tc>
        <w:tc>
          <w:tcPr>
            <w:tcW w:w="2520" w:type="dxa"/>
            <w:gridSpan w:val="2"/>
            <w:vMerge/>
          </w:tcPr>
          <w:p w:rsidR="0034583A" w:rsidRPr="0034583A" w:rsidRDefault="0034583A" w:rsidP="0034583A">
            <w:pPr>
              <w:spacing w:line="240" w:lineRule="auto"/>
              <w:rPr>
                <w:sz w:val="18"/>
                <w:szCs w:val="18"/>
              </w:rPr>
            </w:pPr>
          </w:p>
        </w:tc>
      </w:tr>
      <w:tr w:rsidR="0034583A" w:rsidRPr="0034583A" w:rsidTr="007B6C0C">
        <w:tc>
          <w:tcPr>
            <w:tcW w:w="3150" w:type="dxa"/>
          </w:tcPr>
          <w:p w:rsidR="0034583A" w:rsidRPr="0034583A" w:rsidRDefault="0034583A" w:rsidP="0034583A">
            <w:pPr>
              <w:spacing w:line="240" w:lineRule="auto"/>
              <w:rPr>
                <w:sz w:val="18"/>
                <w:szCs w:val="18"/>
              </w:rPr>
            </w:pPr>
            <w:r w:rsidRPr="0034583A">
              <w:rPr>
                <w:sz w:val="18"/>
                <w:szCs w:val="18"/>
              </w:rPr>
              <w:t>Middle two third Rule, B/6</w:t>
            </w:r>
          </w:p>
        </w:tc>
        <w:tc>
          <w:tcPr>
            <w:tcW w:w="990" w:type="dxa"/>
          </w:tcPr>
          <w:p w:rsidR="0034583A" w:rsidRPr="0034583A" w:rsidRDefault="0034583A" w:rsidP="0034583A">
            <w:pPr>
              <w:spacing w:line="240" w:lineRule="auto"/>
              <w:rPr>
                <w:sz w:val="18"/>
                <w:szCs w:val="18"/>
              </w:rPr>
            </w:pPr>
            <w:r w:rsidRPr="0034583A">
              <w:rPr>
                <w:sz w:val="18"/>
                <w:szCs w:val="18"/>
              </w:rPr>
              <w:t>1.50</w:t>
            </w:r>
          </w:p>
        </w:tc>
        <w:tc>
          <w:tcPr>
            <w:tcW w:w="1260" w:type="dxa"/>
          </w:tcPr>
          <w:p w:rsidR="0034583A" w:rsidRPr="0034583A" w:rsidRDefault="0034583A" w:rsidP="0034583A">
            <w:pPr>
              <w:spacing w:line="240" w:lineRule="auto"/>
              <w:rPr>
                <w:sz w:val="18"/>
                <w:szCs w:val="18"/>
              </w:rPr>
            </w:pPr>
            <w:r w:rsidRPr="0034583A">
              <w:rPr>
                <w:sz w:val="18"/>
                <w:szCs w:val="18"/>
              </w:rPr>
              <w:t>1.50</w:t>
            </w:r>
          </w:p>
        </w:tc>
        <w:tc>
          <w:tcPr>
            <w:tcW w:w="1440" w:type="dxa"/>
          </w:tcPr>
          <w:p w:rsidR="0034583A" w:rsidRPr="0034583A" w:rsidRDefault="000A1812" w:rsidP="0034583A">
            <w:pPr>
              <w:spacing w:line="240" w:lineRule="auto"/>
              <w:rPr>
                <w:sz w:val="18"/>
                <w:szCs w:val="18"/>
              </w:rPr>
            </w:pPr>
            <w:r w:rsidRPr="0034583A">
              <w:rPr>
                <w:sz w:val="18"/>
                <w:szCs w:val="18"/>
              </w:rPr>
              <w:t>M</w:t>
            </w:r>
          </w:p>
        </w:tc>
        <w:tc>
          <w:tcPr>
            <w:tcW w:w="2520" w:type="dxa"/>
            <w:gridSpan w:val="2"/>
            <w:vMerge/>
          </w:tcPr>
          <w:p w:rsidR="0034583A" w:rsidRPr="0034583A" w:rsidRDefault="0034583A" w:rsidP="0034583A">
            <w:pPr>
              <w:spacing w:line="240" w:lineRule="auto"/>
              <w:rPr>
                <w:sz w:val="18"/>
                <w:szCs w:val="18"/>
              </w:rPr>
            </w:pPr>
          </w:p>
        </w:tc>
      </w:tr>
      <w:tr w:rsidR="0034583A" w:rsidRPr="0034583A" w:rsidTr="007B6C0C">
        <w:tc>
          <w:tcPr>
            <w:tcW w:w="3150" w:type="dxa"/>
          </w:tcPr>
          <w:p w:rsidR="0034583A" w:rsidRPr="0034583A" w:rsidRDefault="0034583A" w:rsidP="0034583A">
            <w:pPr>
              <w:spacing w:line="240" w:lineRule="auto"/>
              <w:rPr>
                <w:sz w:val="18"/>
                <w:szCs w:val="18"/>
              </w:rPr>
            </w:pPr>
            <w:r w:rsidRPr="0034583A">
              <w:rPr>
                <w:sz w:val="18"/>
                <w:szCs w:val="18"/>
              </w:rPr>
              <w:t>Eccentricity, e=X`-B/2 &lt;B/6</w:t>
            </w:r>
          </w:p>
        </w:tc>
        <w:tc>
          <w:tcPr>
            <w:tcW w:w="990" w:type="dxa"/>
          </w:tcPr>
          <w:p w:rsidR="0034583A" w:rsidRPr="0034583A" w:rsidRDefault="0034583A" w:rsidP="0034583A">
            <w:pPr>
              <w:spacing w:line="240" w:lineRule="auto"/>
              <w:rPr>
                <w:sz w:val="18"/>
                <w:szCs w:val="18"/>
              </w:rPr>
            </w:pPr>
            <w:r w:rsidRPr="0034583A">
              <w:rPr>
                <w:sz w:val="18"/>
                <w:szCs w:val="18"/>
              </w:rPr>
              <w:t>0.32</w:t>
            </w:r>
          </w:p>
        </w:tc>
        <w:tc>
          <w:tcPr>
            <w:tcW w:w="1260" w:type="dxa"/>
          </w:tcPr>
          <w:p w:rsidR="0034583A" w:rsidRPr="0034583A" w:rsidRDefault="0034583A" w:rsidP="0034583A">
            <w:pPr>
              <w:spacing w:line="240" w:lineRule="auto"/>
              <w:rPr>
                <w:sz w:val="18"/>
                <w:szCs w:val="18"/>
              </w:rPr>
            </w:pPr>
            <w:r w:rsidRPr="0034583A">
              <w:rPr>
                <w:sz w:val="18"/>
                <w:szCs w:val="18"/>
              </w:rPr>
              <w:t>1.74</w:t>
            </w:r>
          </w:p>
        </w:tc>
        <w:tc>
          <w:tcPr>
            <w:tcW w:w="1440" w:type="dxa"/>
          </w:tcPr>
          <w:p w:rsidR="0034583A" w:rsidRPr="0034583A" w:rsidRDefault="000A1812" w:rsidP="0034583A">
            <w:pPr>
              <w:spacing w:line="240" w:lineRule="auto"/>
              <w:rPr>
                <w:sz w:val="18"/>
                <w:szCs w:val="18"/>
              </w:rPr>
            </w:pPr>
            <w:r w:rsidRPr="0034583A">
              <w:rPr>
                <w:sz w:val="18"/>
                <w:szCs w:val="18"/>
              </w:rPr>
              <w:t>O</w:t>
            </w:r>
            <w:r w:rsidR="0034583A" w:rsidRPr="0034583A">
              <w:rPr>
                <w:sz w:val="18"/>
                <w:szCs w:val="18"/>
              </w:rPr>
              <w:t>k</w:t>
            </w:r>
          </w:p>
        </w:tc>
        <w:tc>
          <w:tcPr>
            <w:tcW w:w="2520" w:type="dxa"/>
            <w:gridSpan w:val="2"/>
            <w:vMerge/>
          </w:tcPr>
          <w:p w:rsidR="0034583A" w:rsidRPr="0034583A" w:rsidRDefault="0034583A" w:rsidP="0034583A">
            <w:pPr>
              <w:spacing w:line="240" w:lineRule="auto"/>
              <w:rPr>
                <w:sz w:val="18"/>
                <w:szCs w:val="18"/>
              </w:rPr>
            </w:pPr>
          </w:p>
        </w:tc>
      </w:tr>
      <w:tr w:rsidR="0034583A" w:rsidRPr="0034583A" w:rsidTr="007B6C0C">
        <w:tc>
          <w:tcPr>
            <w:tcW w:w="3150" w:type="dxa"/>
          </w:tcPr>
          <w:p w:rsidR="0034583A" w:rsidRPr="0034583A" w:rsidRDefault="0034583A" w:rsidP="0034583A">
            <w:pPr>
              <w:spacing w:line="240" w:lineRule="auto"/>
              <w:rPr>
                <w:sz w:val="18"/>
                <w:szCs w:val="18"/>
              </w:rPr>
            </w:pPr>
            <w:r w:rsidRPr="0034583A">
              <w:rPr>
                <w:sz w:val="18"/>
                <w:szCs w:val="18"/>
              </w:rPr>
              <w:t>Overturning  FOS=ΣM+/ΣM-</w:t>
            </w:r>
          </w:p>
        </w:tc>
        <w:tc>
          <w:tcPr>
            <w:tcW w:w="990" w:type="dxa"/>
          </w:tcPr>
          <w:p w:rsidR="0034583A" w:rsidRPr="0034583A" w:rsidRDefault="0034583A" w:rsidP="0034583A">
            <w:pPr>
              <w:spacing w:line="240" w:lineRule="auto"/>
              <w:rPr>
                <w:sz w:val="18"/>
                <w:szCs w:val="18"/>
              </w:rPr>
            </w:pPr>
            <w:r w:rsidRPr="0034583A">
              <w:rPr>
                <w:sz w:val="18"/>
                <w:szCs w:val="18"/>
              </w:rPr>
              <w:t>7.49</w:t>
            </w:r>
          </w:p>
        </w:tc>
        <w:tc>
          <w:tcPr>
            <w:tcW w:w="1260" w:type="dxa"/>
          </w:tcPr>
          <w:p w:rsidR="0034583A" w:rsidRPr="0034583A" w:rsidRDefault="0034583A" w:rsidP="0034583A">
            <w:pPr>
              <w:spacing w:line="240" w:lineRule="auto"/>
              <w:rPr>
                <w:sz w:val="18"/>
                <w:szCs w:val="18"/>
              </w:rPr>
            </w:pPr>
            <w:r w:rsidRPr="0034583A">
              <w:rPr>
                <w:sz w:val="18"/>
                <w:szCs w:val="18"/>
              </w:rPr>
              <w:t>38.16</w:t>
            </w:r>
          </w:p>
        </w:tc>
        <w:tc>
          <w:tcPr>
            <w:tcW w:w="1440" w:type="dxa"/>
          </w:tcPr>
          <w:p w:rsidR="0034583A" w:rsidRPr="0034583A" w:rsidRDefault="000A1812" w:rsidP="0034583A">
            <w:pPr>
              <w:spacing w:line="240" w:lineRule="auto"/>
              <w:rPr>
                <w:sz w:val="18"/>
                <w:szCs w:val="18"/>
              </w:rPr>
            </w:pPr>
            <w:r w:rsidRPr="0034583A">
              <w:rPr>
                <w:sz w:val="18"/>
                <w:szCs w:val="18"/>
              </w:rPr>
              <w:t>O</w:t>
            </w:r>
            <w:r w:rsidR="0034583A" w:rsidRPr="0034583A">
              <w:rPr>
                <w:sz w:val="18"/>
                <w:szCs w:val="18"/>
              </w:rPr>
              <w:t>k</w:t>
            </w:r>
          </w:p>
        </w:tc>
        <w:tc>
          <w:tcPr>
            <w:tcW w:w="2520" w:type="dxa"/>
            <w:gridSpan w:val="2"/>
            <w:vMerge/>
          </w:tcPr>
          <w:p w:rsidR="0034583A" w:rsidRPr="0034583A" w:rsidRDefault="0034583A" w:rsidP="0034583A">
            <w:pPr>
              <w:spacing w:line="240" w:lineRule="auto"/>
              <w:rPr>
                <w:sz w:val="18"/>
                <w:szCs w:val="18"/>
              </w:rPr>
            </w:pPr>
          </w:p>
        </w:tc>
      </w:tr>
      <w:tr w:rsidR="0034583A" w:rsidRPr="0034583A" w:rsidTr="007B6C0C">
        <w:tc>
          <w:tcPr>
            <w:tcW w:w="3150" w:type="dxa"/>
          </w:tcPr>
          <w:p w:rsidR="0034583A" w:rsidRPr="0034583A" w:rsidRDefault="0034583A" w:rsidP="0034583A">
            <w:pPr>
              <w:spacing w:line="240" w:lineRule="auto"/>
              <w:rPr>
                <w:sz w:val="18"/>
                <w:szCs w:val="18"/>
              </w:rPr>
            </w:pPr>
            <w:r w:rsidRPr="0034583A">
              <w:rPr>
                <w:sz w:val="18"/>
                <w:szCs w:val="18"/>
              </w:rPr>
              <w:t>Sliding FOS=µΣFv/ΣFh</w:t>
            </w:r>
          </w:p>
        </w:tc>
        <w:tc>
          <w:tcPr>
            <w:tcW w:w="990" w:type="dxa"/>
          </w:tcPr>
          <w:p w:rsidR="0034583A" w:rsidRPr="0034583A" w:rsidRDefault="0034583A" w:rsidP="0034583A">
            <w:pPr>
              <w:spacing w:line="240" w:lineRule="auto"/>
              <w:rPr>
                <w:sz w:val="18"/>
                <w:szCs w:val="18"/>
              </w:rPr>
            </w:pPr>
            <w:r w:rsidRPr="0034583A">
              <w:rPr>
                <w:sz w:val="18"/>
                <w:szCs w:val="18"/>
              </w:rPr>
              <w:t>2.41</w:t>
            </w:r>
          </w:p>
        </w:tc>
        <w:tc>
          <w:tcPr>
            <w:tcW w:w="1260" w:type="dxa"/>
          </w:tcPr>
          <w:p w:rsidR="0034583A" w:rsidRPr="0034583A" w:rsidRDefault="0034583A" w:rsidP="0034583A">
            <w:pPr>
              <w:spacing w:line="240" w:lineRule="auto"/>
              <w:rPr>
                <w:sz w:val="18"/>
                <w:szCs w:val="18"/>
              </w:rPr>
            </w:pPr>
            <w:r w:rsidRPr="0034583A">
              <w:rPr>
                <w:sz w:val="18"/>
                <w:szCs w:val="18"/>
              </w:rPr>
              <w:t>1.39</w:t>
            </w:r>
          </w:p>
        </w:tc>
        <w:tc>
          <w:tcPr>
            <w:tcW w:w="1440" w:type="dxa"/>
          </w:tcPr>
          <w:p w:rsidR="0034583A" w:rsidRPr="0034583A" w:rsidRDefault="000A1812" w:rsidP="0034583A">
            <w:pPr>
              <w:spacing w:line="240" w:lineRule="auto"/>
              <w:rPr>
                <w:sz w:val="18"/>
                <w:szCs w:val="18"/>
              </w:rPr>
            </w:pPr>
            <w:r w:rsidRPr="0034583A">
              <w:rPr>
                <w:sz w:val="18"/>
                <w:szCs w:val="18"/>
              </w:rPr>
              <w:t>O</w:t>
            </w:r>
            <w:r w:rsidR="0034583A" w:rsidRPr="0034583A">
              <w:rPr>
                <w:sz w:val="18"/>
                <w:szCs w:val="18"/>
              </w:rPr>
              <w:t>k</w:t>
            </w:r>
          </w:p>
        </w:tc>
        <w:tc>
          <w:tcPr>
            <w:tcW w:w="2520" w:type="dxa"/>
            <w:gridSpan w:val="2"/>
            <w:vMerge/>
          </w:tcPr>
          <w:p w:rsidR="0034583A" w:rsidRPr="0034583A" w:rsidRDefault="0034583A" w:rsidP="0034583A">
            <w:pPr>
              <w:spacing w:line="240" w:lineRule="auto"/>
              <w:rPr>
                <w:sz w:val="18"/>
                <w:szCs w:val="18"/>
              </w:rPr>
            </w:pPr>
          </w:p>
        </w:tc>
      </w:tr>
    </w:tbl>
    <w:p w:rsidR="0034583A" w:rsidRDefault="0034583A" w:rsidP="008A2697"/>
    <w:p w:rsidR="00BC5400" w:rsidRDefault="00BC5400" w:rsidP="008A2697"/>
    <w:p w:rsidR="00551143" w:rsidRPr="008A2697" w:rsidRDefault="00551143" w:rsidP="0041025A">
      <w:pPr>
        <w:pStyle w:val="Heading2"/>
        <w:sectPr w:rsidR="00551143" w:rsidRPr="008A2697" w:rsidSect="0041644A">
          <w:pgSz w:w="12240" w:h="15840"/>
          <w:pgMar w:top="990" w:right="1152" w:bottom="965" w:left="1440" w:header="720" w:footer="720" w:gutter="0"/>
          <w:cols w:space="720"/>
          <w:docGrid w:linePitch="360"/>
        </w:sectPr>
      </w:pPr>
    </w:p>
    <w:p w:rsidR="0034583A" w:rsidRPr="000A1812" w:rsidRDefault="0034583A" w:rsidP="0041644A">
      <w:pPr>
        <w:tabs>
          <w:tab w:val="left" w:pos="7563"/>
        </w:tabs>
      </w:pPr>
    </w:p>
    <w:sectPr w:rsidR="0034583A" w:rsidRPr="000A1812" w:rsidSect="0041644A">
      <w:headerReference w:type="even" r:id="rId66"/>
      <w:headerReference w:type="default" r:id="rId67"/>
      <w:footerReference w:type="even" r:id="rId68"/>
      <w:headerReference w:type="first" r:id="rId69"/>
      <w:footerReference w:type="first" r:id="rId70"/>
      <w:pgSz w:w="12240" w:h="15840"/>
      <w:pgMar w:top="720" w:right="720" w:bottom="72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03D5E" w:rsidRDefault="00C03D5E" w:rsidP="00A312EE">
      <w:r>
        <w:separator/>
      </w:r>
    </w:p>
  </w:endnote>
  <w:endnote w:type="continuationSeparator" w:id="1">
    <w:p w:rsidR="00C03D5E" w:rsidRDefault="00C03D5E" w:rsidP="00A312E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Power Geez Unicode1">
    <w:panose1 w:val="000004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MECIL+Verdana">
    <w:altName w:val="Verdana"/>
    <w:panose1 w:val="00000000000000000000"/>
    <w:charset w:val="00"/>
    <w:family w:val="swiss"/>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Nyala">
    <w:panose1 w:val="02000504070300020003"/>
    <w:charset w:val="00"/>
    <w:family w:val="auto"/>
    <w:pitch w:val="variable"/>
    <w:sig w:usb0="A000006F" w:usb1="00000000" w:usb2="00000800" w:usb3="00000000" w:csb0="00000093"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SymbolMT">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6993" w:rsidRDefault="002F6993">
    <w:pPr>
      <w:pStyle w:val="Footer"/>
      <w:pBdr>
        <w:top w:val="thinThickSmallGap" w:sz="24" w:space="1" w:color="622423" w:themeColor="accent2" w:themeShade="7F"/>
      </w:pBdr>
      <w:rPr>
        <w:rFonts w:asciiTheme="majorHAnsi" w:hAnsiTheme="majorHAnsi"/>
      </w:rPr>
    </w:pPr>
    <w:r w:rsidRPr="00C4040E">
      <w:rPr>
        <w:b/>
        <w:bCs/>
        <w:sz w:val="20"/>
        <w:szCs w:val="20"/>
        <w:lang w:val="fr-FR"/>
      </w:rPr>
      <w:t xml:space="preserve">ADSWE, Irrigation &amp; Drainage </w:t>
    </w:r>
    <w:r>
      <w:rPr>
        <w:b/>
        <w:bCs/>
        <w:sz w:val="20"/>
        <w:szCs w:val="20"/>
      </w:rPr>
      <w:t xml:space="preserve">P.O. Box: </w:t>
    </w:r>
    <w:r w:rsidRPr="00C4040E">
      <w:rPr>
        <w:b/>
        <w:bCs/>
        <w:sz w:val="20"/>
        <w:szCs w:val="20"/>
        <w:lang w:val="fr-FR"/>
      </w:rPr>
      <w:t xml:space="preserve">1921 </w:t>
    </w:r>
    <w:r>
      <w:rPr>
        <w:sz w:val="20"/>
        <w:szCs w:val="20"/>
      </w:rPr>
      <w:t xml:space="preserve">Tel: </w:t>
    </w:r>
    <w:r w:rsidRPr="00C4040E">
      <w:rPr>
        <w:b/>
        <w:bCs/>
        <w:sz w:val="20"/>
        <w:szCs w:val="20"/>
        <w:lang w:val="fr-FR"/>
      </w:rPr>
      <w:t>058--218--06--38/10 23 Fax</w:t>
    </w:r>
    <w:r>
      <w:rPr>
        <w:b/>
        <w:bCs/>
        <w:sz w:val="20"/>
        <w:szCs w:val="20"/>
        <w:lang w:val="fr-FR"/>
      </w:rPr>
      <w:t xml:space="preserve"> : </w:t>
    </w:r>
    <w:r w:rsidRPr="00C4040E">
      <w:rPr>
        <w:b/>
        <w:bCs/>
        <w:sz w:val="20"/>
        <w:szCs w:val="20"/>
        <w:lang w:val="fr-FR"/>
      </w:rPr>
      <w:t>058--218-0550/0560</w:t>
    </w:r>
    <w:r>
      <w:rPr>
        <w:rFonts w:asciiTheme="majorHAnsi" w:hAnsiTheme="majorHAnsi"/>
      </w:rPr>
      <w:ptab w:relativeTo="margin" w:alignment="right" w:leader="none"/>
    </w:r>
    <w:r>
      <w:rPr>
        <w:rFonts w:asciiTheme="majorHAnsi" w:hAnsiTheme="majorHAnsi"/>
      </w:rPr>
      <w:t xml:space="preserve">Page </w:t>
    </w:r>
    <w:r w:rsidRPr="007114ED">
      <w:fldChar w:fldCharType="begin"/>
    </w:r>
    <w:r>
      <w:instrText xml:space="preserve"> PAGE   \* MERGEFORMAT </w:instrText>
    </w:r>
    <w:r w:rsidRPr="007114ED">
      <w:fldChar w:fldCharType="separate"/>
    </w:r>
    <w:r w:rsidR="0008072B" w:rsidRPr="0008072B">
      <w:rPr>
        <w:rFonts w:asciiTheme="majorHAnsi" w:hAnsiTheme="majorHAnsi"/>
        <w:noProof/>
      </w:rPr>
      <w:t>i</w:t>
    </w:r>
    <w:r>
      <w:rPr>
        <w:rFonts w:asciiTheme="majorHAnsi" w:hAnsiTheme="majorHAnsi"/>
        <w:noProof/>
      </w:rPr>
      <w:fldChar w:fldCharType="end"/>
    </w:r>
  </w:p>
  <w:p w:rsidR="002F6993" w:rsidRDefault="002F6993" w:rsidP="00D70521">
    <w:pPr>
      <w:pStyle w:val="Footer"/>
      <w:tabs>
        <w:tab w:val="clear" w:pos="4320"/>
        <w:tab w:val="clear" w:pos="8640"/>
        <w:tab w:val="left" w:pos="6162"/>
      </w:tabs>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6993" w:rsidRDefault="002F6993">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6993" w:rsidRDefault="002F699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03D5E" w:rsidRDefault="00C03D5E" w:rsidP="00A312EE">
      <w:r>
        <w:separator/>
      </w:r>
    </w:p>
  </w:footnote>
  <w:footnote w:type="continuationSeparator" w:id="1">
    <w:p w:rsidR="00C03D5E" w:rsidRDefault="00C03D5E" w:rsidP="00A312E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Cambria" w:eastAsia="Calibri" w:hAnsi="Cambria" w:cs="Times New Roman"/>
        <w:b/>
        <w:sz w:val="20"/>
        <w:szCs w:val="32"/>
      </w:rPr>
      <w:alias w:val="Title"/>
      <w:id w:val="77738743"/>
      <w:placeholder>
        <w:docPart w:val="673629E42A9F407381D4110470AAA3BD"/>
      </w:placeholder>
      <w:dataBinding w:prefixMappings="xmlns:ns0='http://schemas.openxmlformats.org/package/2006/metadata/core-properties' xmlns:ns1='http://purl.org/dc/elements/1.1/'" w:xpath="/ns0:coreProperties[1]/ns1:title[1]" w:storeItemID="{6C3C8BC8-F283-45AE-878A-BAB7291924A1}"/>
      <w:text/>
    </w:sdtPr>
    <w:sdtContent>
      <w:p w:rsidR="002F6993" w:rsidRDefault="002F6993" w:rsidP="00DF65E4">
        <w:pPr>
          <w:pStyle w:val="Header"/>
          <w:pBdr>
            <w:bottom w:val="thickThinSmallGap" w:sz="24" w:space="1" w:color="622423" w:themeColor="accent2" w:themeShade="7F"/>
          </w:pBdr>
          <w:spacing w:line="240" w:lineRule="auto"/>
          <w:jc w:val="center"/>
          <w:rPr>
            <w:rFonts w:asciiTheme="majorHAnsi" w:eastAsiaTheme="majorEastAsia" w:hAnsiTheme="majorHAnsi" w:cstheme="majorBidi"/>
            <w:sz w:val="32"/>
            <w:szCs w:val="32"/>
          </w:rPr>
        </w:pPr>
        <w:r>
          <w:rPr>
            <w:rFonts w:ascii="Cambria" w:eastAsia="Calibri" w:hAnsi="Cambria" w:cs="Times New Roman"/>
            <w:b/>
            <w:sz w:val="20"/>
            <w:szCs w:val="32"/>
          </w:rPr>
          <w:t xml:space="preserve">Tena </w:t>
        </w:r>
        <w:r w:rsidRPr="00AE554A">
          <w:rPr>
            <w:rFonts w:ascii="Cambria" w:eastAsia="Calibri" w:hAnsi="Cambria" w:cs="Times New Roman"/>
            <w:b/>
            <w:sz w:val="20"/>
            <w:szCs w:val="32"/>
          </w:rPr>
          <w:t>Diversion</w:t>
        </w:r>
        <w:r>
          <w:rPr>
            <w:rFonts w:ascii="Cambria" w:eastAsia="Calibri" w:hAnsi="Cambria" w:cs="Times New Roman"/>
            <w:b/>
            <w:sz w:val="20"/>
            <w:szCs w:val="32"/>
          </w:rPr>
          <w:t xml:space="preserve"> Medium</w:t>
        </w:r>
        <w:r w:rsidRPr="00B55A8A">
          <w:rPr>
            <w:rFonts w:ascii="Cambria" w:eastAsia="Calibri" w:hAnsi="Cambria" w:cs="Times New Roman"/>
            <w:b/>
            <w:sz w:val="20"/>
            <w:szCs w:val="32"/>
          </w:rPr>
          <w:t xml:space="preserve"> Scale Irrigation Project                                      </w:t>
        </w:r>
        <w:r>
          <w:rPr>
            <w:rFonts w:ascii="Cambria" w:eastAsia="Calibri" w:hAnsi="Cambria" w:cs="Times New Roman"/>
            <w:b/>
            <w:sz w:val="20"/>
            <w:szCs w:val="32"/>
          </w:rPr>
          <w:tab/>
          <w:t>Engineering Design Draft</w:t>
        </w:r>
        <w:r w:rsidRPr="00B55A8A">
          <w:rPr>
            <w:rFonts w:ascii="Cambria" w:eastAsia="Calibri" w:hAnsi="Cambria" w:cs="Times New Roman"/>
            <w:b/>
            <w:sz w:val="20"/>
            <w:szCs w:val="32"/>
          </w:rPr>
          <w:t xml:space="preserve"> </w:t>
        </w:r>
        <w:r>
          <w:rPr>
            <w:rFonts w:ascii="Cambria" w:eastAsia="Calibri" w:hAnsi="Cambria" w:cs="Times New Roman"/>
            <w:b/>
            <w:sz w:val="20"/>
            <w:szCs w:val="32"/>
          </w:rPr>
          <w:t xml:space="preserve">Final </w:t>
        </w:r>
        <w:r w:rsidRPr="00B55A8A">
          <w:rPr>
            <w:rFonts w:ascii="Cambria" w:eastAsia="Calibri" w:hAnsi="Cambria" w:cs="Times New Roman"/>
            <w:b/>
            <w:sz w:val="20"/>
            <w:szCs w:val="32"/>
          </w:rPr>
          <w:t>Report</w:t>
        </w:r>
      </w:p>
    </w:sdtContent>
  </w:sdt>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6993" w:rsidRDefault="002F6993">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6993" w:rsidRDefault="002F6993">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6993" w:rsidRDefault="002F6993">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B4841"/>
    <w:multiLevelType w:val="hybridMultilevel"/>
    <w:tmpl w:val="4B381E04"/>
    <w:lvl w:ilvl="0" w:tplc="04090001">
      <w:start w:val="1"/>
      <w:numFmt w:val="bullet"/>
      <w:lvlText w:val=""/>
      <w:lvlJc w:val="left"/>
      <w:pPr>
        <w:ind w:left="15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
    <w:nsid w:val="014A1FFE"/>
    <w:multiLevelType w:val="hybridMultilevel"/>
    <w:tmpl w:val="181C2BC0"/>
    <w:lvl w:ilvl="0" w:tplc="0409000D">
      <w:start w:val="1"/>
      <w:numFmt w:val="bullet"/>
      <w:lvlText w:val=""/>
      <w:lvlJc w:val="left"/>
      <w:pPr>
        <w:ind w:left="1485" w:hanging="360"/>
      </w:pPr>
      <w:rPr>
        <w:rFonts w:ascii="Wingdings" w:hAnsi="Wingdings"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2">
    <w:nsid w:val="06A067FC"/>
    <w:multiLevelType w:val="hybridMultilevel"/>
    <w:tmpl w:val="55E812EC"/>
    <w:lvl w:ilvl="0" w:tplc="633C62E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nsid w:val="1108052E"/>
    <w:multiLevelType w:val="singleLevel"/>
    <w:tmpl w:val="29B4525E"/>
    <w:lvl w:ilvl="0">
      <w:start w:val="1"/>
      <w:numFmt w:val="none"/>
      <w:lvlText w:val="-"/>
      <w:legacy w:legacy="1" w:legacySpace="0" w:legacyIndent="360"/>
      <w:lvlJc w:val="left"/>
      <w:pPr>
        <w:ind w:left="1440" w:hanging="360"/>
      </w:pPr>
    </w:lvl>
  </w:abstractNum>
  <w:abstractNum w:abstractNumId="4">
    <w:nsid w:val="128064B6"/>
    <w:multiLevelType w:val="singleLevel"/>
    <w:tmpl w:val="B63ED6D6"/>
    <w:lvl w:ilvl="0">
      <w:start w:val="1"/>
      <w:numFmt w:val="decimal"/>
      <w:lvlText w:val="%1."/>
      <w:lvlJc w:val="left"/>
      <w:pPr>
        <w:tabs>
          <w:tab w:val="num" w:pos="555"/>
        </w:tabs>
        <w:ind w:left="555" w:hanging="555"/>
      </w:pPr>
      <w:rPr>
        <w:rFonts w:hint="default"/>
      </w:rPr>
    </w:lvl>
  </w:abstractNum>
  <w:abstractNum w:abstractNumId="5">
    <w:nsid w:val="13722297"/>
    <w:multiLevelType w:val="hybridMultilevel"/>
    <w:tmpl w:val="51F0C7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99F176C"/>
    <w:multiLevelType w:val="hybridMultilevel"/>
    <w:tmpl w:val="93F83798"/>
    <w:lvl w:ilvl="0" w:tplc="04090001">
      <w:start w:val="1"/>
      <w:numFmt w:val="bullet"/>
      <w:lvlText w:val=""/>
      <w:lvlJc w:val="left"/>
      <w:pPr>
        <w:ind w:left="15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1B9254F9"/>
    <w:multiLevelType w:val="hybridMultilevel"/>
    <w:tmpl w:val="3BD24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ED32E12"/>
    <w:multiLevelType w:val="singleLevel"/>
    <w:tmpl w:val="29B4525E"/>
    <w:lvl w:ilvl="0">
      <w:start w:val="1"/>
      <w:numFmt w:val="none"/>
      <w:lvlText w:val="-"/>
      <w:legacy w:legacy="1" w:legacySpace="0" w:legacyIndent="360"/>
      <w:lvlJc w:val="left"/>
      <w:pPr>
        <w:ind w:left="1440" w:hanging="360"/>
      </w:pPr>
    </w:lvl>
  </w:abstractNum>
  <w:abstractNum w:abstractNumId="9">
    <w:nsid w:val="23070CCC"/>
    <w:multiLevelType w:val="hybridMultilevel"/>
    <w:tmpl w:val="55E812EC"/>
    <w:lvl w:ilvl="0" w:tplc="633C62E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nsid w:val="24004426"/>
    <w:multiLevelType w:val="hybridMultilevel"/>
    <w:tmpl w:val="76983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7007759"/>
    <w:multiLevelType w:val="hybridMultilevel"/>
    <w:tmpl w:val="A4C23062"/>
    <w:lvl w:ilvl="0" w:tplc="04090001">
      <w:start w:val="1"/>
      <w:numFmt w:val="bullet"/>
      <w:lvlText w:val=""/>
      <w:lvlJc w:val="left"/>
      <w:pPr>
        <w:tabs>
          <w:tab w:val="num" w:pos="720"/>
        </w:tabs>
        <w:ind w:left="720" w:hanging="360"/>
      </w:pPr>
      <w:rPr>
        <w:rFonts w:ascii="Symbol" w:hAnsi="Symbol" w:hint="default"/>
      </w:rPr>
    </w:lvl>
    <w:lvl w:ilvl="1" w:tplc="0409000D">
      <w:start w:val="1"/>
      <w:numFmt w:val="bullet"/>
      <w:lvlText w:val=""/>
      <w:lvlJc w:val="left"/>
      <w:pPr>
        <w:tabs>
          <w:tab w:val="num" w:pos="1350"/>
        </w:tabs>
        <w:ind w:left="135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2D3A4BA0"/>
    <w:multiLevelType w:val="multilevel"/>
    <w:tmpl w:val="B23666F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3">
    <w:nsid w:val="2D7927D5"/>
    <w:multiLevelType w:val="singleLevel"/>
    <w:tmpl w:val="8CF65EA2"/>
    <w:lvl w:ilvl="0">
      <w:start w:val="1"/>
      <w:numFmt w:val="decimal"/>
      <w:lvlText w:val="%1."/>
      <w:lvlJc w:val="left"/>
      <w:pPr>
        <w:tabs>
          <w:tab w:val="num" w:pos="2535"/>
        </w:tabs>
        <w:ind w:left="2535" w:hanging="375"/>
      </w:pPr>
      <w:rPr>
        <w:rFonts w:hint="default"/>
      </w:rPr>
    </w:lvl>
  </w:abstractNum>
  <w:abstractNum w:abstractNumId="14">
    <w:nsid w:val="2E327FA9"/>
    <w:multiLevelType w:val="hybridMultilevel"/>
    <w:tmpl w:val="9944713E"/>
    <w:lvl w:ilvl="0" w:tplc="04090001">
      <w:start w:val="1"/>
      <w:numFmt w:val="bullet"/>
      <w:lvlText w:val=""/>
      <w:lvlJc w:val="left"/>
      <w:pPr>
        <w:tabs>
          <w:tab w:val="num" w:pos="720"/>
        </w:tabs>
        <w:ind w:left="720" w:hanging="360"/>
      </w:pPr>
      <w:rPr>
        <w:rFonts w:ascii="Symbol" w:hAnsi="Symbol" w:hint="default"/>
      </w:rPr>
    </w:lvl>
    <w:lvl w:ilvl="1" w:tplc="0409000D">
      <w:start w:val="1"/>
      <w:numFmt w:val="bullet"/>
      <w:lvlText w:val=""/>
      <w:lvlJc w:val="left"/>
      <w:pPr>
        <w:tabs>
          <w:tab w:val="num" w:pos="1350"/>
        </w:tabs>
        <w:ind w:left="135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2F614D0A"/>
    <w:multiLevelType w:val="hybridMultilevel"/>
    <w:tmpl w:val="6CFA1F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360930F6"/>
    <w:multiLevelType w:val="hybridMultilevel"/>
    <w:tmpl w:val="CED68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61D3FF6"/>
    <w:multiLevelType w:val="hybridMultilevel"/>
    <w:tmpl w:val="26840C0C"/>
    <w:lvl w:ilvl="0" w:tplc="58A8B24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6564637"/>
    <w:multiLevelType w:val="singleLevel"/>
    <w:tmpl w:val="29B4525E"/>
    <w:lvl w:ilvl="0">
      <w:start w:val="1"/>
      <w:numFmt w:val="none"/>
      <w:lvlText w:val="-"/>
      <w:legacy w:legacy="1" w:legacySpace="0" w:legacyIndent="360"/>
      <w:lvlJc w:val="left"/>
      <w:pPr>
        <w:ind w:left="1440" w:hanging="360"/>
      </w:pPr>
    </w:lvl>
  </w:abstractNum>
  <w:abstractNum w:abstractNumId="19">
    <w:nsid w:val="3AC25AC0"/>
    <w:multiLevelType w:val="hybridMultilevel"/>
    <w:tmpl w:val="7F42A74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C0F4C4F"/>
    <w:multiLevelType w:val="hybridMultilevel"/>
    <w:tmpl w:val="44247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1">
    <w:nsid w:val="3CE56CA0"/>
    <w:multiLevelType w:val="singleLevel"/>
    <w:tmpl w:val="29B4525E"/>
    <w:lvl w:ilvl="0">
      <w:start w:val="1"/>
      <w:numFmt w:val="none"/>
      <w:lvlText w:val="-"/>
      <w:legacy w:legacy="1" w:legacySpace="0" w:legacyIndent="360"/>
      <w:lvlJc w:val="left"/>
      <w:pPr>
        <w:ind w:left="1440" w:hanging="360"/>
      </w:pPr>
    </w:lvl>
  </w:abstractNum>
  <w:abstractNum w:abstractNumId="22">
    <w:nsid w:val="3E05179E"/>
    <w:multiLevelType w:val="hybridMultilevel"/>
    <w:tmpl w:val="BD8C30B8"/>
    <w:lvl w:ilvl="0" w:tplc="58A8B24E">
      <w:start w:val="1"/>
      <w:numFmt w:val="bullet"/>
      <w:lvlText w:val=""/>
      <w:lvlJc w:val="left"/>
      <w:pPr>
        <w:ind w:left="450" w:hanging="360"/>
      </w:pPr>
      <w:rPr>
        <w:rFonts w:ascii="Symbol" w:hAnsi="Symbol" w:hint="default"/>
        <w:color w:val="auto"/>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3">
    <w:nsid w:val="41DA13FA"/>
    <w:multiLevelType w:val="hybridMultilevel"/>
    <w:tmpl w:val="1B70F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6FB40C0"/>
    <w:multiLevelType w:val="hybridMultilevel"/>
    <w:tmpl w:val="7A78B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7F428D6"/>
    <w:multiLevelType w:val="hybridMultilevel"/>
    <w:tmpl w:val="A1967A66"/>
    <w:lvl w:ilvl="0" w:tplc="9A228F84">
      <w:start w:val="1"/>
      <w:numFmt w:val="bullet"/>
      <w:lvlText w:val=""/>
      <w:lvlJc w:val="left"/>
      <w:pPr>
        <w:ind w:left="720" w:hanging="360"/>
      </w:pPr>
      <w:rPr>
        <w:rFonts w:ascii="Symbol" w:hAnsi="Symbol" w:hint="default"/>
      </w:rPr>
    </w:lvl>
    <w:lvl w:ilvl="1" w:tplc="AA08A6C0">
      <w:start w:val="1"/>
      <w:numFmt w:val="bullet"/>
      <w:lvlText w:val="≡"/>
      <w:lvlJc w:val="left"/>
      <w:pPr>
        <w:ind w:left="1440" w:hanging="360"/>
      </w:pPr>
      <w:rPr>
        <w:rFonts w:ascii="Cambria" w:hAnsi="Cambria" w:hint="default"/>
      </w:rPr>
    </w:lvl>
    <w:lvl w:ilvl="2" w:tplc="045E0005">
      <w:start w:val="1"/>
      <w:numFmt w:val="decimal"/>
      <w:lvlText w:val="%3."/>
      <w:lvlJc w:val="left"/>
      <w:pPr>
        <w:tabs>
          <w:tab w:val="num" w:pos="2160"/>
        </w:tabs>
        <w:ind w:left="2160" w:hanging="360"/>
      </w:pPr>
      <w:rPr>
        <w:rFonts w:cs="Times New Roman"/>
      </w:rPr>
    </w:lvl>
    <w:lvl w:ilvl="3" w:tplc="045E0001">
      <w:start w:val="1"/>
      <w:numFmt w:val="decimal"/>
      <w:lvlText w:val="%4."/>
      <w:lvlJc w:val="left"/>
      <w:pPr>
        <w:tabs>
          <w:tab w:val="num" w:pos="2880"/>
        </w:tabs>
        <w:ind w:left="2880" w:hanging="360"/>
      </w:pPr>
      <w:rPr>
        <w:rFonts w:cs="Times New Roman"/>
      </w:rPr>
    </w:lvl>
    <w:lvl w:ilvl="4" w:tplc="045E0003">
      <w:start w:val="1"/>
      <w:numFmt w:val="decimal"/>
      <w:lvlText w:val="%5."/>
      <w:lvlJc w:val="left"/>
      <w:pPr>
        <w:tabs>
          <w:tab w:val="num" w:pos="3600"/>
        </w:tabs>
        <w:ind w:left="3600" w:hanging="360"/>
      </w:pPr>
      <w:rPr>
        <w:rFonts w:cs="Times New Roman"/>
      </w:rPr>
    </w:lvl>
    <w:lvl w:ilvl="5" w:tplc="045E0005">
      <w:start w:val="1"/>
      <w:numFmt w:val="decimal"/>
      <w:lvlText w:val="%6."/>
      <w:lvlJc w:val="left"/>
      <w:pPr>
        <w:tabs>
          <w:tab w:val="num" w:pos="4320"/>
        </w:tabs>
        <w:ind w:left="4320" w:hanging="360"/>
      </w:pPr>
      <w:rPr>
        <w:rFonts w:cs="Times New Roman"/>
      </w:rPr>
    </w:lvl>
    <w:lvl w:ilvl="6" w:tplc="045E0001">
      <w:start w:val="1"/>
      <w:numFmt w:val="decimal"/>
      <w:lvlText w:val="%7."/>
      <w:lvlJc w:val="left"/>
      <w:pPr>
        <w:tabs>
          <w:tab w:val="num" w:pos="5040"/>
        </w:tabs>
        <w:ind w:left="5040" w:hanging="360"/>
      </w:pPr>
      <w:rPr>
        <w:rFonts w:cs="Times New Roman"/>
      </w:rPr>
    </w:lvl>
    <w:lvl w:ilvl="7" w:tplc="045E0003">
      <w:start w:val="1"/>
      <w:numFmt w:val="decimal"/>
      <w:lvlText w:val="%8."/>
      <w:lvlJc w:val="left"/>
      <w:pPr>
        <w:tabs>
          <w:tab w:val="num" w:pos="5760"/>
        </w:tabs>
        <w:ind w:left="5760" w:hanging="360"/>
      </w:pPr>
      <w:rPr>
        <w:rFonts w:cs="Times New Roman"/>
      </w:rPr>
    </w:lvl>
    <w:lvl w:ilvl="8" w:tplc="045E0005">
      <w:start w:val="1"/>
      <w:numFmt w:val="decimal"/>
      <w:lvlText w:val="%9."/>
      <w:lvlJc w:val="left"/>
      <w:pPr>
        <w:tabs>
          <w:tab w:val="num" w:pos="6480"/>
        </w:tabs>
        <w:ind w:left="6480" w:hanging="360"/>
      </w:pPr>
      <w:rPr>
        <w:rFonts w:cs="Times New Roman"/>
      </w:rPr>
    </w:lvl>
  </w:abstractNum>
  <w:abstractNum w:abstractNumId="26">
    <w:nsid w:val="4D796E56"/>
    <w:multiLevelType w:val="hybridMultilevel"/>
    <w:tmpl w:val="3940B2EC"/>
    <w:lvl w:ilvl="0" w:tplc="04090001">
      <w:start w:val="1"/>
      <w:numFmt w:val="bullet"/>
      <w:lvlText w:val=""/>
      <w:lvlJc w:val="left"/>
      <w:pPr>
        <w:ind w:left="16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7">
    <w:nsid w:val="4DB56890"/>
    <w:multiLevelType w:val="hybridMultilevel"/>
    <w:tmpl w:val="EF3EB9E8"/>
    <w:lvl w:ilvl="0" w:tplc="9D9841FE">
      <w:start w:val="1"/>
      <w:numFmt w:val="decimal"/>
      <w:lvlText w:val="%1."/>
      <w:lvlJc w:val="left"/>
      <w:pPr>
        <w:ind w:left="810"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8">
    <w:nsid w:val="4E0D108E"/>
    <w:multiLevelType w:val="hybridMultilevel"/>
    <w:tmpl w:val="A2B6C32E"/>
    <w:lvl w:ilvl="0" w:tplc="0409000B">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9">
    <w:nsid w:val="4F553E86"/>
    <w:multiLevelType w:val="hybridMultilevel"/>
    <w:tmpl w:val="F1061732"/>
    <w:lvl w:ilvl="0" w:tplc="F672203A">
      <w:start w:val="1"/>
      <w:numFmt w:val="bullet"/>
      <w:pStyle w:val="List2"/>
      <w:lvlText w:val=""/>
      <w:lvlJc w:val="left"/>
      <w:pPr>
        <w:tabs>
          <w:tab w:val="num" w:pos="1695"/>
        </w:tabs>
        <w:ind w:left="1695"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4F6A6621"/>
    <w:multiLevelType w:val="hybridMultilevel"/>
    <w:tmpl w:val="1D709CA2"/>
    <w:lvl w:ilvl="0" w:tplc="0409000D">
      <w:start w:val="1"/>
      <w:numFmt w:val="bullet"/>
      <w:lvlText w:val=""/>
      <w:lvlJc w:val="left"/>
      <w:pPr>
        <w:ind w:left="720" w:hanging="360"/>
      </w:pPr>
      <w:rPr>
        <w:rFonts w:ascii="Wingdings" w:hAnsi="Wingdings" w:hint="default"/>
      </w:r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F996C0C"/>
    <w:multiLevelType w:val="hybridMultilevel"/>
    <w:tmpl w:val="8920276A"/>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3C454E4"/>
    <w:multiLevelType w:val="singleLevel"/>
    <w:tmpl w:val="E782E308"/>
    <w:lvl w:ilvl="0">
      <w:start w:val="1"/>
      <w:numFmt w:val="decimal"/>
      <w:lvlText w:val="%1."/>
      <w:lvlJc w:val="left"/>
      <w:pPr>
        <w:tabs>
          <w:tab w:val="num" w:pos="2535"/>
        </w:tabs>
        <w:ind w:left="2535" w:hanging="375"/>
      </w:pPr>
      <w:rPr>
        <w:rFonts w:hint="default"/>
      </w:rPr>
    </w:lvl>
  </w:abstractNum>
  <w:abstractNum w:abstractNumId="33">
    <w:nsid w:val="55AD2894"/>
    <w:multiLevelType w:val="singleLevel"/>
    <w:tmpl w:val="29B4525E"/>
    <w:lvl w:ilvl="0">
      <w:start w:val="1"/>
      <w:numFmt w:val="none"/>
      <w:lvlText w:val="-"/>
      <w:legacy w:legacy="1" w:legacySpace="0" w:legacyIndent="360"/>
      <w:lvlJc w:val="left"/>
      <w:pPr>
        <w:ind w:left="1440" w:hanging="360"/>
      </w:pPr>
    </w:lvl>
  </w:abstractNum>
  <w:abstractNum w:abstractNumId="34">
    <w:nsid w:val="57D439AC"/>
    <w:multiLevelType w:val="hybridMultilevel"/>
    <w:tmpl w:val="99E21D48"/>
    <w:lvl w:ilvl="0" w:tplc="04090001">
      <w:start w:val="1"/>
      <w:numFmt w:val="bullet"/>
      <w:lvlText w:val=""/>
      <w:lvlJc w:val="left"/>
      <w:pPr>
        <w:ind w:left="15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5">
    <w:nsid w:val="5A7335C3"/>
    <w:multiLevelType w:val="hybridMultilevel"/>
    <w:tmpl w:val="3C723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DCA5277"/>
    <w:multiLevelType w:val="singleLevel"/>
    <w:tmpl w:val="29B4525E"/>
    <w:lvl w:ilvl="0">
      <w:start w:val="1"/>
      <w:numFmt w:val="none"/>
      <w:lvlText w:val="-"/>
      <w:legacy w:legacy="1" w:legacySpace="0" w:legacyIndent="360"/>
      <w:lvlJc w:val="left"/>
      <w:pPr>
        <w:ind w:left="1440" w:hanging="360"/>
      </w:pPr>
    </w:lvl>
  </w:abstractNum>
  <w:abstractNum w:abstractNumId="37">
    <w:nsid w:val="62B806FB"/>
    <w:multiLevelType w:val="hybridMultilevel"/>
    <w:tmpl w:val="00368B5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3451266"/>
    <w:multiLevelType w:val="hybridMultilevel"/>
    <w:tmpl w:val="F9608210"/>
    <w:lvl w:ilvl="0" w:tplc="04090011">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47D65B3"/>
    <w:multiLevelType w:val="hybridMultilevel"/>
    <w:tmpl w:val="944227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55425B2"/>
    <w:multiLevelType w:val="hybridMultilevel"/>
    <w:tmpl w:val="89CE19FE"/>
    <w:lvl w:ilvl="0" w:tplc="04090001">
      <w:start w:val="1"/>
      <w:numFmt w:val="bullet"/>
      <w:lvlText w:val=""/>
      <w:lvlJc w:val="left"/>
      <w:pPr>
        <w:ind w:left="15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1">
    <w:nsid w:val="680555BC"/>
    <w:multiLevelType w:val="hybridMultilevel"/>
    <w:tmpl w:val="5AB4278A"/>
    <w:lvl w:ilvl="0" w:tplc="04090017">
      <w:start w:val="1"/>
      <w:numFmt w:val="lowerLetter"/>
      <w:lvlText w:val="%1)"/>
      <w:lvlJc w:val="left"/>
      <w:pPr>
        <w:ind w:left="90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682816B4"/>
    <w:multiLevelType w:val="singleLevel"/>
    <w:tmpl w:val="2C843482"/>
    <w:lvl w:ilvl="0">
      <w:start w:val="1"/>
      <w:numFmt w:val="bullet"/>
      <w:pStyle w:val="ListofTables"/>
      <w:lvlText w:val=""/>
      <w:lvlJc w:val="left"/>
      <w:pPr>
        <w:tabs>
          <w:tab w:val="num" w:pos="360"/>
        </w:tabs>
        <w:ind w:left="360" w:hanging="360"/>
      </w:pPr>
      <w:rPr>
        <w:rFonts w:ascii="Wingdings" w:hAnsi="Wingdings" w:hint="default"/>
      </w:rPr>
    </w:lvl>
  </w:abstractNum>
  <w:abstractNum w:abstractNumId="43">
    <w:nsid w:val="6D7A300B"/>
    <w:multiLevelType w:val="hybridMultilevel"/>
    <w:tmpl w:val="81C8404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E231232"/>
    <w:multiLevelType w:val="hybridMultilevel"/>
    <w:tmpl w:val="53625CE6"/>
    <w:lvl w:ilvl="0" w:tplc="04090001">
      <w:start w:val="1"/>
      <w:numFmt w:val="bullet"/>
      <w:lvlText w:val=""/>
      <w:lvlJc w:val="left"/>
      <w:pPr>
        <w:ind w:left="1620" w:hanging="360"/>
      </w:pPr>
      <w:rPr>
        <w:rFonts w:ascii="Symbol" w:hAnsi="Symbol" w:hint="default"/>
      </w:rPr>
    </w:lvl>
    <w:lvl w:ilvl="1" w:tplc="04090003">
      <w:start w:val="1"/>
      <w:numFmt w:val="decimal"/>
      <w:lvlText w:val="%2."/>
      <w:lvlJc w:val="left"/>
      <w:pPr>
        <w:tabs>
          <w:tab w:val="num" w:pos="300"/>
        </w:tabs>
        <w:ind w:left="300" w:hanging="360"/>
      </w:pPr>
    </w:lvl>
    <w:lvl w:ilvl="2" w:tplc="04090005">
      <w:start w:val="1"/>
      <w:numFmt w:val="decimal"/>
      <w:lvlText w:val="%3."/>
      <w:lvlJc w:val="left"/>
      <w:pPr>
        <w:tabs>
          <w:tab w:val="num" w:pos="1020"/>
        </w:tabs>
        <w:ind w:left="1020" w:hanging="360"/>
      </w:pPr>
    </w:lvl>
    <w:lvl w:ilvl="3" w:tplc="04090001">
      <w:start w:val="1"/>
      <w:numFmt w:val="decimal"/>
      <w:lvlText w:val="%4."/>
      <w:lvlJc w:val="left"/>
      <w:pPr>
        <w:tabs>
          <w:tab w:val="num" w:pos="1740"/>
        </w:tabs>
        <w:ind w:left="1740" w:hanging="360"/>
      </w:pPr>
    </w:lvl>
    <w:lvl w:ilvl="4" w:tplc="04090003">
      <w:start w:val="1"/>
      <w:numFmt w:val="decimal"/>
      <w:lvlText w:val="%5."/>
      <w:lvlJc w:val="left"/>
      <w:pPr>
        <w:tabs>
          <w:tab w:val="num" w:pos="2460"/>
        </w:tabs>
        <w:ind w:left="2460" w:hanging="360"/>
      </w:pPr>
    </w:lvl>
    <w:lvl w:ilvl="5" w:tplc="04090005">
      <w:start w:val="1"/>
      <w:numFmt w:val="decimal"/>
      <w:lvlText w:val="%6."/>
      <w:lvlJc w:val="left"/>
      <w:pPr>
        <w:tabs>
          <w:tab w:val="num" w:pos="3180"/>
        </w:tabs>
        <w:ind w:left="3180" w:hanging="360"/>
      </w:pPr>
    </w:lvl>
    <w:lvl w:ilvl="6" w:tplc="04090001">
      <w:start w:val="1"/>
      <w:numFmt w:val="decimal"/>
      <w:lvlText w:val="%7."/>
      <w:lvlJc w:val="left"/>
      <w:pPr>
        <w:tabs>
          <w:tab w:val="num" w:pos="3900"/>
        </w:tabs>
        <w:ind w:left="3900" w:hanging="360"/>
      </w:pPr>
    </w:lvl>
    <w:lvl w:ilvl="7" w:tplc="04090003">
      <w:start w:val="1"/>
      <w:numFmt w:val="decimal"/>
      <w:lvlText w:val="%8."/>
      <w:lvlJc w:val="left"/>
      <w:pPr>
        <w:tabs>
          <w:tab w:val="num" w:pos="4620"/>
        </w:tabs>
        <w:ind w:left="4620" w:hanging="360"/>
      </w:pPr>
    </w:lvl>
    <w:lvl w:ilvl="8" w:tplc="04090005">
      <w:start w:val="1"/>
      <w:numFmt w:val="decimal"/>
      <w:lvlText w:val="%9."/>
      <w:lvlJc w:val="left"/>
      <w:pPr>
        <w:tabs>
          <w:tab w:val="num" w:pos="5340"/>
        </w:tabs>
        <w:ind w:left="5340" w:hanging="360"/>
      </w:pPr>
    </w:lvl>
  </w:abstractNum>
  <w:abstractNum w:abstractNumId="45">
    <w:nsid w:val="6E870335"/>
    <w:multiLevelType w:val="multilevel"/>
    <w:tmpl w:val="00D6781C"/>
    <w:styleLink w:val="Style18"/>
    <w:lvl w:ilvl="0">
      <w:start w:val="1"/>
      <w:numFmt w:val="decimal"/>
      <w:lvlText w:val="%1.2.1"/>
      <w:lvlJc w:val="left"/>
      <w:pPr>
        <w:ind w:left="360" w:hanging="360"/>
      </w:pPr>
      <w:rPr>
        <w:rFonts w:hint="default"/>
      </w:rPr>
    </w:lvl>
    <w:lvl w:ilvl="1">
      <w:start w:val="1"/>
      <w:numFmt w:val="decimal"/>
      <w:lvlText w:val="%1.%2."/>
      <w:lvlJc w:val="left"/>
      <w:pPr>
        <w:ind w:left="792" w:hanging="432"/>
      </w:pPr>
      <w:rPr>
        <w:rFonts w:hint="default"/>
      </w:rPr>
    </w:lvl>
    <w:lvl w:ilvl="2">
      <w:start w:val="1"/>
      <w:numFmt w:val="none"/>
      <w:lvlText w:val="1.2.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nsid w:val="70F077AA"/>
    <w:multiLevelType w:val="hybridMultilevel"/>
    <w:tmpl w:val="ECC49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19A6757"/>
    <w:multiLevelType w:val="hybridMultilevel"/>
    <w:tmpl w:val="7228CD14"/>
    <w:lvl w:ilvl="0" w:tplc="0409000D">
      <w:start w:val="1"/>
      <w:numFmt w:val="bullet"/>
      <w:lvlText w:val=""/>
      <w:lvlJc w:val="left"/>
      <w:pPr>
        <w:ind w:left="1446" w:hanging="360"/>
      </w:pPr>
      <w:rPr>
        <w:rFonts w:ascii="Wingdings" w:hAnsi="Wingdings"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48">
    <w:nsid w:val="72091847"/>
    <w:multiLevelType w:val="hybridMultilevel"/>
    <w:tmpl w:val="632C2A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nsid w:val="74A93924"/>
    <w:multiLevelType w:val="hybridMultilevel"/>
    <w:tmpl w:val="AD6C8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65972DE"/>
    <w:multiLevelType w:val="hybridMultilevel"/>
    <w:tmpl w:val="0E7C0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96A292E"/>
    <w:multiLevelType w:val="hybridMultilevel"/>
    <w:tmpl w:val="2C669B8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D451424"/>
    <w:multiLevelType w:val="singleLevel"/>
    <w:tmpl w:val="29B4525E"/>
    <w:lvl w:ilvl="0">
      <w:start w:val="1"/>
      <w:numFmt w:val="none"/>
      <w:lvlText w:val="-"/>
      <w:legacy w:legacy="1" w:legacySpace="0" w:legacyIndent="360"/>
      <w:lvlJc w:val="left"/>
      <w:pPr>
        <w:ind w:left="1440" w:hanging="360"/>
      </w:pPr>
    </w:lvl>
  </w:abstractNum>
  <w:abstractNum w:abstractNumId="53">
    <w:nsid w:val="7FCE58B3"/>
    <w:multiLevelType w:val="hybridMultilevel"/>
    <w:tmpl w:val="FC2838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8"/>
  </w:num>
  <w:num w:numId="2">
    <w:abstractNumId w:val="45"/>
  </w:num>
  <w:num w:numId="3">
    <w:abstractNumId w:val="25"/>
  </w:num>
  <w:num w:numId="4">
    <w:abstractNumId w:val="7"/>
  </w:num>
  <w:num w:numId="5">
    <w:abstractNumId w:val="28"/>
  </w:num>
  <w:num w:numId="6">
    <w:abstractNumId w:val="29"/>
  </w:num>
  <w:num w:numId="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4"/>
  </w:num>
  <w:num w:numId="15">
    <w:abstractNumId w:val="49"/>
  </w:num>
  <w:num w:numId="16">
    <w:abstractNumId w:val="42"/>
  </w:num>
  <w:num w:numId="17">
    <w:abstractNumId w:val="20"/>
  </w:num>
  <w:num w:numId="18">
    <w:abstractNumId w:val="48"/>
  </w:num>
  <w:num w:numId="19">
    <w:abstractNumId w:val="32"/>
  </w:num>
  <w:num w:numId="20">
    <w:abstractNumId w:val="13"/>
  </w:num>
  <w:num w:numId="21">
    <w:abstractNumId w:val="23"/>
  </w:num>
  <w:num w:numId="22">
    <w:abstractNumId w:val="16"/>
  </w:num>
  <w:num w:numId="23">
    <w:abstractNumId w:val="53"/>
  </w:num>
  <w:num w:numId="24">
    <w:abstractNumId w:val="14"/>
  </w:num>
  <w:num w:numId="25">
    <w:abstractNumId w:val="11"/>
  </w:num>
  <w:num w:numId="26">
    <w:abstractNumId w:val="15"/>
  </w:num>
  <w:num w:numId="27">
    <w:abstractNumId w:val="39"/>
  </w:num>
  <w:num w:numId="28">
    <w:abstractNumId w:val="43"/>
  </w:num>
  <w:num w:numId="29">
    <w:abstractNumId w:val="37"/>
  </w:num>
  <w:num w:numId="30">
    <w:abstractNumId w:val="51"/>
  </w:num>
  <w:num w:numId="31">
    <w:abstractNumId w:val="30"/>
  </w:num>
  <w:num w:numId="32">
    <w:abstractNumId w:val="47"/>
  </w:num>
  <w:num w:numId="33">
    <w:abstractNumId w:val="1"/>
  </w:num>
  <w:num w:numId="34">
    <w:abstractNumId w:val="35"/>
  </w:num>
  <w:num w:numId="35">
    <w:abstractNumId w:val="22"/>
  </w:num>
  <w:num w:numId="36">
    <w:abstractNumId w:val="17"/>
  </w:num>
  <w:num w:numId="37">
    <w:abstractNumId w:val="41"/>
  </w:num>
  <w:num w:numId="38">
    <w:abstractNumId w:val="46"/>
  </w:num>
  <w:num w:numId="39">
    <w:abstractNumId w:val="10"/>
  </w:num>
  <w:num w:numId="40">
    <w:abstractNumId w:val="19"/>
  </w:num>
  <w:num w:numId="41">
    <w:abstractNumId w:val="12"/>
  </w:num>
  <w:num w:numId="42">
    <w:abstractNumId w:val="2"/>
  </w:num>
  <w:num w:numId="43">
    <w:abstractNumId w:val="9"/>
  </w:num>
  <w:num w:numId="44">
    <w:abstractNumId w:val="50"/>
  </w:num>
  <w:num w:numId="45">
    <w:abstractNumId w:val="8"/>
  </w:num>
  <w:num w:numId="46">
    <w:abstractNumId w:val="21"/>
  </w:num>
  <w:num w:numId="47">
    <w:abstractNumId w:val="33"/>
  </w:num>
  <w:num w:numId="48">
    <w:abstractNumId w:val="52"/>
  </w:num>
  <w:num w:numId="49">
    <w:abstractNumId w:val="18"/>
  </w:num>
  <w:num w:numId="50">
    <w:abstractNumId w:val="36"/>
  </w:num>
  <w:num w:numId="51">
    <w:abstractNumId w:val="3"/>
  </w:num>
  <w:num w:numId="52">
    <w:abstractNumId w:val="4"/>
  </w:num>
  <w:num w:numId="53">
    <w:abstractNumId w:val="5"/>
  </w:num>
  <w:num w:numId="54">
    <w:abstractNumId w:val="0"/>
  </w:num>
  <w:num w:numId="55">
    <w:abstractNumId w:val="31"/>
  </w:num>
  <w:num w:numId="56">
    <w:abstractNumId w:val="12"/>
  </w:num>
  <w:numIdMacAtCleanup w:val="5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20"/>
  <w:displayHorizontalDrawingGridEvery w:val="2"/>
  <w:characterSpacingControl w:val="doNotCompress"/>
  <w:hdrShapeDefaults>
    <o:shapedefaults v:ext="edit" spidmax="14338" fillcolor="white">
      <v:fill color="white" opacity="0"/>
      <v:stroke dashstyle="1 1"/>
    </o:shapedefaults>
  </w:hdrShapeDefaults>
  <w:footnotePr>
    <w:footnote w:id="0"/>
    <w:footnote w:id="1"/>
  </w:footnotePr>
  <w:endnotePr>
    <w:endnote w:id="0"/>
    <w:endnote w:id="1"/>
  </w:endnotePr>
  <w:compat>
    <w:applyBreakingRules/>
  </w:compat>
  <w:docVars>
    <w:docVar w:name="EN.InstantFormat" w:val="&lt;ENInstantFormat&gt;&lt;Enabled&gt;1&lt;/Enabled&gt;&lt;ScanUnformatted&gt;1&lt;/ScanUnformatted&gt;&lt;ScanChanges&gt;1&lt;/ScanChanges&gt;&lt;Suspended&gt;1&lt;/Suspended&gt;&lt;/ENInstantFormat&gt;"/>
    <w:docVar w:name="EN.Layout" w:val="&lt;ENLayout&gt;&lt;Style&gt;APA 6th&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t9v2zepf8wffflextfz52tsaxat9vx2pfdrz&quot;&gt;My EndNote Library&lt;record-ids&gt;&lt;item&gt;6&lt;/item&gt;&lt;item&gt;7&lt;/item&gt;&lt;item&gt;11&lt;/item&gt;&lt;item&gt;12&lt;/item&gt;&lt;item&gt;15&lt;/item&gt;&lt;item&gt;16&lt;/item&gt;&lt;item&gt;18&lt;/item&gt;&lt;item&gt;19&lt;/item&gt;&lt;item&gt;20&lt;/item&gt;&lt;item&gt;21&lt;/item&gt;&lt;item&gt;22&lt;/item&gt;&lt;item&gt;25&lt;/item&gt;&lt;item&gt;26&lt;/item&gt;&lt;item&gt;28&lt;/item&gt;&lt;item&gt;29&lt;/item&gt;&lt;item&gt;31&lt;/item&gt;&lt;item&gt;32&lt;/item&gt;&lt;item&gt;36&lt;/item&gt;&lt;item&gt;39&lt;/item&gt;&lt;item&gt;42&lt;/item&gt;&lt;item&gt;43&lt;/item&gt;&lt;item&gt;44&lt;/item&gt;&lt;item&gt;46&lt;/item&gt;&lt;item&gt;48&lt;/item&gt;&lt;item&gt;52&lt;/item&gt;&lt;item&gt;56&lt;/item&gt;&lt;item&gt;58&lt;/item&gt;&lt;/record-ids&gt;&lt;/item&gt;&lt;/Libraries&gt;"/>
  </w:docVars>
  <w:rsids>
    <w:rsidRoot w:val="00CC4517"/>
    <w:rsid w:val="000003C9"/>
    <w:rsid w:val="00000401"/>
    <w:rsid w:val="00000431"/>
    <w:rsid w:val="000008C1"/>
    <w:rsid w:val="00000A24"/>
    <w:rsid w:val="000012E2"/>
    <w:rsid w:val="000013B8"/>
    <w:rsid w:val="0000192C"/>
    <w:rsid w:val="00001BA6"/>
    <w:rsid w:val="00001BCE"/>
    <w:rsid w:val="00001DBF"/>
    <w:rsid w:val="00001EA4"/>
    <w:rsid w:val="00001F98"/>
    <w:rsid w:val="00002566"/>
    <w:rsid w:val="00002821"/>
    <w:rsid w:val="00002978"/>
    <w:rsid w:val="00002A66"/>
    <w:rsid w:val="00002AA4"/>
    <w:rsid w:val="00002C1A"/>
    <w:rsid w:val="00002CC2"/>
    <w:rsid w:val="00002DD5"/>
    <w:rsid w:val="00003531"/>
    <w:rsid w:val="00004113"/>
    <w:rsid w:val="0000497F"/>
    <w:rsid w:val="00004A61"/>
    <w:rsid w:val="0000523E"/>
    <w:rsid w:val="000055AC"/>
    <w:rsid w:val="0000563D"/>
    <w:rsid w:val="000058BD"/>
    <w:rsid w:val="00005A8E"/>
    <w:rsid w:val="00005B04"/>
    <w:rsid w:val="00005E0C"/>
    <w:rsid w:val="00006507"/>
    <w:rsid w:val="00006524"/>
    <w:rsid w:val="00006737"/>
    <w:rsid w:val="00006EB6"/>
    <w:rsid w:val="00006EFA"/>
    <w:rsid w:val="000072E2"/>
    <w:rsid w:val="00007304"/>
    <w:rsid w:val="00007390"/>
    <w:rsid w:val="000079AB"/>
    <w:rsid w:val="00007BAF"/>
    <w:rsid w:val="00007DE7"/>
    <w:rsid w:val="00010005"/>
    <w:rsid w:val="00010074"/>
    <w:rsid w:val="00010444"/>
    <w:rsid w:val="000105C1"/>
    <w:rsid w:val="00010743"/>
    <w:rsid w:val="00010745"/>
    <w:rsid w:val="00010ED1"/>
    <w:rsid w:val="0001103C"/>
    <w:rsid w:val="0001106A"/>
    <w:rsid w:val="00011123"/>
    <w:rsid w:val="00011193"/>
    <w:rsid w:val="0001174F"/>
    <w:rsid w:val="000117FF"/>
    <w:rsid w:val="0001186D"/>
    <w:rsid w:val="00011FAA"/>
    <w:rsid w:val="000122A4"/>
    <w:rsid w:val="0001246B"/>
    <w:rsid w:val="00012684"/>
    <w:rsid w:val="00012830"/>
    <w:rsid w:val="00012831"/>
    <w:rsid w:val="00012A68"/>
    <w:rsid w:val="00012B74"/>
    <w:rsid w:val="00012D1C"/>
    <w:rsid w:val="00012F5C"/>
    <w:rsid w:val="000131D8"/>
    <w:rsid w:val="000134D3"/>
    <w:rsid w:val="00013591"/>
    <w:rsid w:val="00013654"/>
    <w:rsid w:val="00013D5F"/>
    <w:rsid w:val="000141FB"/>
    <w:rsid w:val="000141FE"/>
    <w:rsid w:val="00014243"/>
    <w:rsid w:val="000145B0"/>
    <w:rsid w:val="00014A36"/>
    <w:rsid w:val="00015077"/>
    <w:rsid w:val="00015271"/>
    <w:rsid w:val="000157D1"/>
    <w:rsid w:val="00015A23"/>
    <w:rsid w:val="00015A53"/>
    <w:rsid w:val="0001609F"/>
    <w:rsid w:val="00016276"/>
    <w:rsid w:val="0001649B"/>
    <w:rsid w:val="00016589"/>
    <w:rsid w:val="00016916"/>
    <w:rsid w:val="0001697A"/>
    <w:rsid w:val="00016991"/>
    <w:rsid w:val="00016F45"/>
    <w:rsid w:val="000171D1"/>
    <w:rsid w:val="0001778C"/>
    <w:rsid w:val="0001788C"/>
    <w:rsid w:val="00017E43"/>
    <w:rsid w:val="000200FA"/>
    <w:rsid w:val="000202A3"/>
    <w:rsid w:val="0002091F"/>
    <w:rsid w:val="00020930"/>
    <w:rsid w:val="00020A7E"/>
    <w:rsid w:val="00020CB4"/>
    <w:rsid w:val="00020E9F"/>
    <w:rsid w:val="00021330"/>
    <w:rsid w:val="00021347"/>
    <w:rsid w:val="00021709"/>
    <w:rsid w:val="000217FF"/>
    <w:rsid w:val="000218A1"/>
    <w:rsid w:val="00021ADF"/>
    <w:rsid w:val="00021B10"/>
    <w:rsid w:val="00021F10"/>
    <w:rsid w:val="0002201D"/>
    <w:rsid w:val="00022143"/>
    <w:rsid w:val="000221B5"/>
    <w:rsid w:val="000222F7"/>
    <w:rsid w:val="00022306"/>
    <w:rsid w:val="00022B9A"/>
    <w:rsid w:val="00022FD0"/>
    <w:rsid w:val="0002338F"/>
    <w:rsid w:val="0002343B"/>
    <w:rsid w:val="000235AA"/>
    <w:rsid w:val="000237E8"/>
    <w:rsid w:val="00023A35"/>
    <w:rsid w:val="00023C82"/>
    <w:rsid w:val="00023C91"/>
    <w:rsid w:val="00023FC9"/>
    <w:rsid w:val="000242F5"/>
    <w:rsid w:val="0002445C"/>
    <w:rsid w:val="000246D6"/>
    <w:rsid w:val="0002470D"/>
    <w:rsid w:val="00025B98"/>
    <w:rsid w:val="00025E69"/>
    <w:rsid w:val="0002605B"/>
    <w:rsid w:val="0002622D"/>
    <w:rsid w:val="000265AE"/>
    <w:rsid w:val="00026614"/>
    <w:rsid w:val="00026CBE"/>
    <w:rsid w:val="00026E3E"/>
    <w:rsid w:val="00026EBF"/>
    <w:rsid w:val="000272B8"/>
    <w:rsid w:val="000276BC"/>
    <w:rsid w:val="0002778E"/>
    <w:rsid w:val="000277F3"/>
    <w:rsid w:val="000278C9"/>
    <w:rsid w:val="00027B11"/>
    <w:rsid w:val="00027BBF"/>
    <w:rsid w:val="00027D05"/>
    <w:rsid w:val="000312AD"/>
    <w:rsid w:val="00031495"/>
    <w:rsid w:val="000316E9"/>
    <w:rsid w:val="000317D2"/>
    <w:rsid w:val="00031919"/>
    <w:rsid w:val="00031E1E"/>
    <w:rsid w:val="000322A7"/>
    <w:rsid w:val="00032A13"/>
    <w:rsid w:val="00032A5E"/>
    <w:rsid w:val="00032B15"/>
    <w:rsid w:val="00032ED3"/>
    <w:rsid w:val="00033026"/>
    <w:rsid w:val="00033202"/>
    <w:rsid w:val="000333B8"/>
    <w:rsid w:val="0003353A"/>
    <w:rsid w:val="0003384F"/>
    <w:rsid w:val="00033B04"/>
    <w:rsid w:val="00033C2A"/>
    <w:rsid w:val="00034623"/>
    <w:rsid w:val="00034867"/>
    <w:rsid w:val="00034883"/>
    <w:rsid w:val="00034914"/>
    <w:rsid w:val="00034982"/>
    <w:rsid w:val="00034B9E"/>
    <w:rsid w:val="00034D10"/>
    <w:rsid w:val="00034EFA"/>
    <w:rsid w:val="0003508B"/>
    <w:rsid w:val="000351C9"/>
    <w:rsid w:val="00035420"/>
    <w:rsid w:val="0003574D"/>
    <w:rsid w:val="00035D3B"/>
    <w:rsid w:val="0003605A"/>
    <w:rsid w:val="000363C6"/>
    <w:rsid w:val="0003656D"/>
    <w:rsid w:val="00036614"/>
    <w:rsid w:val="0003678D"/>
    <w:rsid w:val="00037078"/>
    <w:rsid w:val="00037629"/>
    <w:rsid w:val="000377A3"/>
    <w:rsid w:val="00040629"/>
    <w:rsid w:val="00040848"/>
    <w:rsid w:val="000408E6"/>
    <w:rsid w:val="00040A81"/>
    <w:rsid w:val="00040A96"/>
    <w:rsid w:val="00040AA6"/>
    <w:rsid w:val="00040C07"/>
    <w:rsid w:val="00041B8E"/>
    <w:rsid w:val="00041EBC"/>
    <w:rsid w:val="000422B3"/>
    <w:rsid w:val="000422FA"/>
    <w:rsid w:val="000423C9"/>
    <w:rsid w:val="00042523"/>
    <w:rsid w:val="000429C0"/>
    <w:rsid w:val="00042EC1"/>
    <w:rsid w:val="00042EE6"/>
    <w:rsid w:val="00043F44"/>
    <w:rsid w:val="00044099"/>
    <w:rsid w:val="0004415F"/>
    <w:rsid w:val="0004444F"/>
    <w:rsid w:val="0004447E"/>
    <w:rsid w:val="000446A2"/>
    <w:rsid w:val="000449A1"/>
    <w:rsid w:val="00044AAC"/>
    <w:rsid w:val="00044B41"/>
    <w:rsid w:val="00044B8F"/>
    <w:rsid w:val="00044E49"/>
    <w:rsid w:val="00044F07"/>
    <w:rsid w:val="00044FB1"/>
    <w:rsid w:val="00045184"/>
    <w:rsid w:val="000456AA"/>
    <w:rsid w:val="00045ACE"/>
    <w:rsid w:val="000461B0"/>
    <w:rsid w:val="000461FF"/>
    <w:rsid w:val="00046683"/>
    <w:rsid w:val="000469C4"/>
    <w:rsid w:val="00046E96"/>
    <w:rsid w:val="00046EF7"/>
    <w:rsid w:val="00046F05"/>
    <w:rsid w:val="00047042"/>
    <w:rsid w:val="000470DA"/>
    <w:rsid w:val="00047236"/>
    <w:rsid w:val="00047781"/>
    <w:rsid w:val="00047AFA"/>
    <w:rsid w:val="00047D61"/>
    <w:rsid w:val="00047EB9"/>
    <w:rsid w:val="00047FB7"/>
    <w:rsid w:val="000508DC"/>
    <w:rsid w:val="00050A44"/>
    <w:rsid w:val="00050E15"/>
    <w:rsid w:val="00050ED0"/>
    <w:rsid w:val="00050F27"/>
    <w:rsid w:val="000510E5"/>
    <w:rsid w:val="00051976"/>
    <w:rsid w:val="00051A62"/>
    <w:rsid w:val="00051B06"/>
    <w:rsid w:val="00051E1E"/>
    <w:rsid w:val="00051FED"/>
    <w:rsid w:val="000522A4"/>
    <w:rsid w:val="0005250B"/>
    <w:rsid w:val="0005271B"/>
    <w:rsid w:val="0005281F"/>
    <w:rsid w:val="00052DED"/>
    <w:rsid w:val="00053316"/>
    <w:rsid w:val="0005385C"/>
    <w:rsid w:val="00053940"/>
    <w:rsid w:val="000539B7"/>
    <w:rsid w:val="00053A28"/>
    <w:rsid w:val="0005467E"/>
    <w:rsid w:val="00054E52"/>
    <w:rsid w:val="0005513F"/>
    <w:rsid w:val="00055244"/>
    <w:rsid w:val="0005570A"/>
    <w:rsid w:val="00055B34"/>
    <w:rsid w:val="00055B5E"/>
    <w:rsid w:val="0005603E"/>
    <w:rsid w:val="00056730"/>
    <w:rsid w:val="00056765"/>
    <w:rsid w:val="000567B3"/>
    <w:rsid w:val="00056822"/>
    <w:rsid w:val="000569AC"/>
    <w:rsid w:val="00056A46"/>
    <w:rsid w:val="00056BEC"/>
    <w:rsid w:val="00056E8E"/>
    <w:rsid w:val="000570C2"/>
    <w:rsid w:val="000571D5"/>
    <w:rsid w:val="000572FE"/>
    <w:rsid w:val="000579DF"/>
    <w:rsid w:val="00057B25"/>
    <w:rsid w:val="00057EFC"/>
    <w:rsid w:val="000600C2"/>
    <w:rsid w:val="000603B5"/>
    <w:rsid w:val="00060939"/>
    <w:rsid w:val="00060B28"/>
    <w:rsid w:val="00060CE3"/>
    <w:rsid w:val="00060DD3"/>
    <w:rsid w:val="0006116E"/>
    <w:rsid w:val="00061297"/>
    <w:rsid w:val="000612FF"/>
    <w:rsid w:val="00061322"/>
    <w:rsid w:val="0006143A"/>
    <w:rsid w:val="0006146F"/>
    <w:rsid w:val="000614D7"/>
    <w:rsid w:val="000618B3"/>
    <w:rsid w:val="00061E66"/>
    <w:rsid w:val="00061E9A"/>
    <w:rsid w:val="000621ED"/>
    <w:rsid w:val="0006242D"/>
    <w:rsid w:val="00062A94"/>
    <w:rsid w:val="00062B7C"/>
    <w:rsid w:val="00062CC3"/>
    <w:rsid w:val="00062F5B"/>
    <w:rsid w:val="00063318"/>
    <w:rsid w:val="00063529"/>
    <w:rsid w:val="000635DB"/>
    <w:rsid w:val="00063D0C"/>
    <w:rsid w:val="00063E48"/>
    <w:rsid w:val="00063F52"/>
    <w:rsid w:val="0006407D"/>
    <w:rsid w:val="000640D0"/>
    <w:rsid w:val="000647EB"/>
    <w:rsid w:val="00064E07"/>
    <w:rsid w:val="00064FB2"/>
    <w:rsid w:val="00065122"/>
    <w:rsid w:val="000651D2"/>
    <w:rsid w:val="000651E7"/>
    <w:rsid w:val="0006584C"/>
    <w:rsid w:val="00066009"/>
    <w:rsid w:val="000663E8"/>
    <w:rsid w:val="00066D75"/>
    <w:rsid w:val="0006708D"/>
    <w:rsid w:val="00067BB3"/>
    <w:rsid w:val="00067D0D"/>
    <w:rsid w:val="00067F40"/>
    <w:rsid w:val="00070046"/>
    <w:rsid w:val="000700BD"/>
    <w:rsid w:val="000701F6"/>
    <w:rsid w:val="000702B1"/>
    <w:rsid w:val="0007036D"/>
    <w:rsid w:val="00070391"/>
    <w:rsid w:val="00070462"/>
    <w:rsid w:val="00070495"/>
    <w:rsid w:val="000704F8"/>
    <w:rsid w:val="00070D23"/>
    <w:rsid w:val="0007102C"/>
    <w:rsid w:val="000711DE"/>
    <w:rsid w:val="0007123C"/>
    <w:rsid w:val="00071549"/>
    <w:rsid w:val="0007157D"/>
    <w:rsid w:val="000715FB"/>
    <w:rsid w:val="00071F3B"/>
    <w:rsid w:val="0007255F"/>
    <w:rsid w:val="00072BE0"/>
    <w:rsid w:val="00072C5B"/>
    <w:rsid w:val="00072F80"/>
    <w:rsid w:val="0007300D"/>
    <w:rsid w:val="000735D4"/>
    <w:rsid w:val="00073798"/>
    <w:rsid w:val="000738B3"/>
    <w:rsid w:val="00073BDE"/>
    <w:rsid w:val="00073C0D"/>
    <w:rsid w:val="00074045"/>
    <w:rsid w:val="0007428A"/>
    <w:rsid w:val="00074A10"/>
    <w:rsid w:val="0007583D"/>
    <w:rsid w:val="00075AEB"/>
    <w:rsid w:val="00075B35"/>
    <w:rsid w:val="00075FE8"/>
    <w:rsid w:val="00076303"/>
    <w:rsid w:val="000764E7"/>
    <w:rsid w:val="0007657B"/>
    <w:rsid w:val="00076596"/>
    <w:rsid w:val="00076703"/>
    <w:rsid w:val="00077226"/>
    <w:rsid w:val="00077254"/>
    <w:rsid w:val="00077826"/>
    <w:rsid w:val="00077872"/>
    <w:rsid w:val="00077B5A"/>
    <w:rsid w:val="0008016F"/>
    <w:rsid w:val="00080201"/>
    <w:rsid w:val="0008027E"/>
    <w:rsid w:val="000802C9"/>
    <w:rsid w:val="00080384"/>
    <w:rsid w:val="00080450"/>
    <w:rsid w:val="0008072B"/>
    <w:rsid w:val="00080E7E"/>
    <w:rsid w:val="000811F1"/>
    <w:rsid w:val="000813BA"/>
    <w:rsid w:val="00081473"/>
    <w:rsid w:val="0008188A"/>
    <w:rsid w:val="000818A2"/>
    <w:rsid w:val="000821DF"/>
    <w:rsid w:val="000821E2"/>
    <w:rsid w:val="000828BA"/>
    <w:rsid w:val="00082B67"/>
    <w:rsid w:val="00082D58"/>
    <w:rsid w:val="000830D9"/>
    <w:rsid w:val="00083821"/>
    <w:rsid w:val="000839ED"/>
    <w:rsid w:val="00083B19"/>
    <w:rsid w:val="00083D37"/>
    <w:rsid w:val="00084036"/>
    <w:rsid w:val="000840B7"/>
    <w:rsid w:val="0008411F"/>
    <w:rsid w:val="000841E6"/>
    <w:rsid w:val="00084245"/>
    <w:rsid w:val="000842F3"/>
    <w:rsid w:val="00084422"/>
    <w:rsid w:val="000844F5"/>
    <w:rsid w:val="00084713"/>
    <w:rsid w:val="000847D2"/>
    <w:rsid w:val="00084AE5"/>
    <w:rsid w:val="00084EAE"/>
    <w:rsid w:val="000850CB"/>
    <w:rsid w:val="00085177"/>
    <w:rsid w:val="00085391"/>
    <w:rsid w:val="0008545A"/>
    <w:rsid w:val="000854AC"/>
    <w:rsid w:val="00085566"/>
    <w:rsid w:val="00085662"/>
    <w:rsid w:val="00085947"/>
    <w:rsid w:val="00085A27"/>
    <w:rsid w:val="00085BBC"/>
    <w:rsid w:val="000860D4"/>
    <w:rsid w:val="000864F9"/>
    <w:rsid w:val="00086C50"/>
    <w:rsid w:val="00086CD3"/>
    <w:rsid w:val="00086F9A"/>
    <w:rsid w:val="0008722B"/>
    <w:rsid w:val="000874E5"/>
    <w:rsid w:val="00087754"/>
    <w:rsid w:val="00087AD0"/>
    <w:rsid w:val="00087C2E"/>
    <w:rsid w:val="00087F37"/>
    <w:rsid w:val="000900B2"/>
    <w:rsid w:val="0009020F"/>
    <w:rsid w:val="00090401"/>
    <w:rsid w:val="0009058D"/>
    <w:rsid w:val="000905EC"/>
    <w:rsid w:val="0009074D"/>
    <w:rsid w:val="00090DC7"/>
    <w:rsid w:val="00091108"/>
    <w:rsid w:val="00091185"/>
    <w:rsid w:val="00091212"/>
    <w:rsid w:val="00091362"/>
    <w:rsid w:val="00091892"/>
    <w:rsid w:val="0009198F"/>
    <w:rsid w:val="00092CD4"/>
    <w:rsid w:val="00093064"/>
    <w:rsid w:val="0009308F"/>
    <w:rsid w:val="0009332B"/>
    <w:rsid w:val="00093F25"/>
    <w:rsid w:val="00094201"/>
    <w:rsid w:val="00094578"/>
    <w:rsid w:val="000946C7"/>
    <w:rsid w:val="00094AFB"/>
    <w:rsid w:val="00094C42"/>
    <w:rsid w:val="00095201"/>
    <w:rsid w:val="00095508"/>
    <w:rsid w:val="0009568D"/>
    <w:rsid w:val="000956FB"/>
    <w:rsid w:val="0009572D"/>
    <w:rsid w:val="00095DB9"/>
    <w:rsid w:val="000962EB"/>
    <w:rsid w:val="000965AF"/>
    <w:rsid w:val="00096618"/>
    <w:rsid w:val="00096F48"/>
    <w:rsid w:val="000971BF"/>
    <w:rsid w:val="00097287"/>
    <w:rsid w:val="00097B34"/>
    <w:rsid w:val="00097C53"/>
    <w:rsid w:val="00097EFA"/>
    <w:rsid w:val="000A00B5"/>
    <w:rsid w:val="000A011C"/>
    <w:rsid w:val="000A0316"/>
    <w:rsid w:val="000A0484"/>
    <w:rsid w:val="000A0599"/>
    <w:rsid w:val="000A05AB"/>
    <w:rsid w:val="000A0B9C"/>
    <w:rsid w:val="000A0D85"/>
    <w:rsid w:val="000A0DDD"/>
    <w:rsid w:val="000A14F1"/>
    <w:rsid w:val="000A1812"/>
    <w:rsid w:val="000A1A2B"/>
    <w:rsid w:val="000A1A7B"/>
    <w:rsid w:val="000A1E75"/>
    <w:rsid w:val="000A235C"/>
    <w:rsid w:val="000A26B8"/>
    <w:rsid w:val="000A28E6"/>
    <w:rsid w:val="000A2941"/>
    <w:rsid w:val="000A2BF5"/>
    <w:rsid w:val="000A2C4E"/>
    <w:rsid w:val="000A3950"/>
    <w:rsid w:val="000A3A67"/>
    <w:rsid w:val="000A417A"/>
    <w:rsid w:val="000A43A9"/>
    <w:rsid w:val="000A46BE"/>
    <w:rsid w:val="000A480E"/>
    <w:rsid w:val="000A49C8"/>
    <w:rsid w:val="000A49DB"/>
    <w:rsid w:val="000A49F3"/>
    <w:rsid w:val="000A4BAB"/>
    <w:rsid w:val="000A4C6B"/>
    <w:rsid w:val="000A50E2"/>
    <w:rsid w:val="000A636C"/>
    <w:rsid w:val="000A6668"/>
    <w:rsid w:val="000A6839"/>
    <w:rsid w:val="000A6EF7"/>
    <w:rsid w:val="000A707F"/>
    <w:rsid w:val="000A76B3"/>
    <w:rsid w:val="000A7806"/>
    <w:rsid w:val="000A7809"/>
    <w:rsid w:val="000B039C"/>
    <w:rsid w:val="000B04CD"/>
    <w:rsid w:val="000B067A"/>
    <w:rsid w:val="000B07B0"/>
    <w:rsid w:val="000B0846"/>
    <w:rsid w:val="000B0CB2"/>
    <w:rsid w:val="000B0D3E"/>
    <w:rsid w:val="000B0DCD"/>
    <w:rsid w:val="000B1046"/>
    <w:rsid w:val="000B138A"/>
    <w:rsid w:val="000B21B0"/>
    <w:rsid w:val="000B2325"/>
    <w:rsid w:val="000B2942"/>
    <w:rsid w:val="000B2FE3"/>
    <w:rsid w:val="000B3055"/>
    <w:rsid w:val="000B30FF"/>
    <w:rsid w:val="000B3222"/>
    <w:rsid w:val="000B3382"/>
    <w:rsid w:val="000B3748"/>
    <w:rsid w:val="000B4342"/>
    <w:rsid w:val="000B48A4"/>
    <w:rsid w:val="000B48DD"/>
    <w:rsid w:val="000B4C25"/>
    <w:rsid w:val="000B4E07"/>
    <w:rsid w:val="000B5181"/>
    <w:rsid w:val="000B5828"/>
    <w:rsid w:val="000B5D6A"/>
    <w:rsid w:val="000B6137"/>
    <w:rsid w:val="000B6259"/>
    <w:rsid w:val="000B6298"/>
    <w:rsid w:val="000B62D5"/>
    <w:rsid w:val="000B652D"/>
    <w:rsid w:val="000B66D3"/>
    <w:rsid w:val="000B6CC2"/>
    <w:rsid w:val="000B6F5B"/>
    <w:rsid w:val="000B716B"/>
    <w:rsid w:val="000B7282"/>
    <w:rsid w:val="000B734E"/>
    <w:rsid w:val="000B752D"/>
    <w:rsid w:val="000B7C9B"/>
    <w:rsid w:val="000B7CB5"/>
    <w:rsid w:val="000B7D3B"/>
    <w:rsid w:val="000B7EF6"/>
    <w:rsid w:val="000C098F"/>
    <w:rsid w:val="000C0F1F"/>
    <w:rsid w:val="000C10C8"/>
    <w:rsid w:val="000C1532"/>
    <w:rsid w:val="000C178B"/>
    <w:rsid w:val="000C1CB9"/>
    <w:rsid w:val="000C20F3"/>
    <w:rsid w:val="000C23C6"/>
    <w:rsid w:val="000C2863"/>
    <w:rsid w:val="000C28CB"/>
    <w:rsid w:val="000C2943"/>
    <w:rsid w:val="000C297F"/>
    <w:rsid w:val="000C2BC0"/>
    <w:rsid w:val="000C3187"/>
    <w:rsid w:val="000C360D"/>
    <w:rsid w:val="000C38A3"/>
    <w:rsid w:val="000C3952"/>
    <w:rsid w:val="000C3AE3"/>
    <w:rsid w:val="000C3B97"/>
    <w:rsid w:val="000C3D19"/>
    <w:rsid w:val="000C40F8"/>
    <w:rsid w:val="000C445E"/>
    <w:rsid w:val="000C48E5"/>
    <w:rsid w:val="000C49CF"/>
    <w:rsid w:val="000C49F4"/>
    <w:rsid w:val="000C4B62"/>
    <w:rsid w:val="000C4F2E"/>
    <w:rsid w:val="000C507C"/>
    <w:rsid w:val="000C5102"/>
    <w:rsid w:val="000C5400"/>
    <w:rsid w:val="000C56FB"/>
    <w:rsid w:val="000C5AAC"/>
    <w:rsid w:val="000C5CB2"/>
    <w:rsid w:val="000C5D50"/>
    <w:rsid w:val="000C69FF"/>
    <w:rsid w:val="000C6E79"/>
    <w:rsid w:val="000C6F9F"/>
    <w:rsid w:val="000C765D"/>
    <w:rsid w:val="000C784C"/>
    <w:rsid w:val="000C787F"/>
    <w:rsid w:val="000C78D1"/>
    <w:rsid w:val="000C7B7C"/>
    <w:rsid w:val="000C7E1F"/>
    <w:rsid w:val="000D07D3"/>
    <w:rsid w:val="000D0B91"/>
    <w:rsid w:val="000D0EF6"/>
    <w:rsid w:val="000D129E"/>
    <w:rsid w:val="000D1457"/>
    <w:rsid w:val="000D1733"/>
    <w:rsid w:val="000D18B4"/>
    <w:rsid w:val="000D19FA"/>
    <w:rsid w:val="000D1E77"/>
    <w:rsid w:val="000D20A9"/>
    <w:rsid w:val="000D20F8"/>
    <w:rsid w:val="000D23DF"/>
    <w:rsid w:val="000D2686"/>
    <w:rsid w:val="000D27AE"/>
    <w:rsid w:val="000D2813"/>
    <w:rsid w:val="000D28E2"/>
    <w:rsid w:val="000D29F6"/>
    <w:rsid w:val="000D2ADE"/>
    <w:rsid w:val="000D2DF6"/>
    <w:rsid w:val="000D330D"/>
    <w:rsid w:val="000D39BD"/>
    <w:rsid w:val="000D3A76"/>
    <w:rsid w:val="000D3B33"/>
    <w:rsid w:val="000D3E7D"/>
    <w:rsid w:val="000D40A9"/>
    <w:rsid w:val="000D4216"/>
    <w:rsid w:val="000D45D0"/>
    <w:rsid w:val="000D4A74"/>
    <w:rsid w:val="000D4DF4"/>
    <w:rsid w:val="000D5071"/>
    <w:rsid w:val="000D56F9"/>
    <w:rsid w:val="000D5F88"/>
    <w:rsid w:val="000D6ECE"/>
    <w:rsid w:val="000D78F4"/>
    <w:rsid w:val="000D7EBB"/>
    <w:rsid w:val="000D7FB9"/>
    <w:rsid w:val="000E0160"/>
    <w:rsid w:val="000E049E"/>
    <w:rsid w:val="000E051A"/>
    <w:rsid w:val="000E130B"/>
    <w:rsid w:val="000E136F"/>
    <w:rsid w:val="000E13C9"/>
    <w:rsid w:val="000E17B1"/>
    <w:rsid w:val="000E1870"/>
    <w:rsid w:val="000E1977"/>
    <w:rsid w:val="000E1D90"/>
    <w:rsid w:val="000E206F"/>
    <w:rsid w:val="000E20CC"/>
    <w:rsid w:val="000E22B5"/>
    <w:rsid w:val="000E237D"/>
    <w:rsid w:val="000E2408"/>
    <w:rsid w:val="000E2855"/>
    <w:rsid w:val="000E29CA"/>
    <w:rsid w:val="000E2BA6"/>
    <w:rsid w:val="000E3118"/>
    <w:rsid w:val="000E336E"/>
    <w:rsid w:val="000E35F5"/>
    <w:rsid w:val="000E37DF"/>
    <w:rsid w:val="000E38B8"/>
    <w:rsid w:val="000E4020"/>
    <w:rsid w:val="000E40AF"/>
    <w:rsid w:val="000E4176"/>
    <w:rsid w:val="000E439C"/>
    <w:rsid w:val="000E466A"/>
    <w:rsid w:val="000E4D7F"/>
    <w:rsid w:val="000E5196"/>
    <w:rsid w:val="000E548C"/>
    <w:rsid w:val="000E5589"/>
    <w:rsid w:val="000E56DF"/>
    <w:rsid w:val="000E5B1E"/>
    <w:rsid w:val="000E5D98"/>
    <w:rsid w:val="000E5E82"/>
    <w:rsid w:val="000E5EC1"/>
    <w:rsid w:val="000E610F"/>
    <w:rsid w:val="000E626B"/>
    <w:rsid w:val="000E6654"/>
    <w:rsid w:val="000E66D5"/>
    <w:rsid w:val="000E6FCC"/>
    <w:rsid w:val="000E709A"/>
    <w:rsid w:val="000E74D5"/>
    <w:rsid w:val="000E788F"/>
    <w:rsid w:val="000E7AA2"/>
    <w:rsid w:val="000E7E0C"/>
    <w:rsid w:val="000E7F2F"/>
    <w:rsid w:val="000F0BD2"/>
    <w:rsid w:val="000F0E50"/>
    <w:rsid w:val="000F102B"/>
    <w:rsid w:val="000F1061"/>
    <w:rsid w:val="000F1285"/>
    <w:rsid w:val="000F1304"/>
    <w:rsid w:val="000F13CF"/>
    <w:rsid w:val="000F157A"/>
    <w:rsid w:val="000F1CFF"/>
    <w:rsid w:val="000F1EA8"/>
    <w:rsid w:val="000F1F88"/>
    <w:rsid w:val="000F22F0"/>
    <w:rsid w:val="000F236F"/>
    <w:rsid w:val="000F23D6"/>
    <w:rsid w:val="000F25CE"/>
    <w:rsid w:val="000F2E6E"/>
    <w:rsid w:val="000F2E8D"/>
    <w:rsid w:val="000F33C4"/>
    <w:rsid w:val="000F36DB"/>
    <w:rsid w:val="000F378A"/>
    <w:rsid w:val="000F41E7"/>
    <w:rsid w:val="000F4C6C"/>
    <w:rsid w:val="000F4C9A"/>
    <w:rsid w:val="000F4DCE"/>
    <w:rsid w:val="000F4DFB"/>
    <w:rsid w:val="000F4E2B"/>
    <w:rsid w:val="000F4E89"/>
    <w:rsid w:val="000F500A"/>
    <w:rsid w:val="000F5428"/>
    <w:rsid w:val="000F5535"/>
    <w:rsid w:val="000F55B5"/>
    <w:rsid w:val="000F5D4E"/>
    <w:rsid w:val="000F5DE4"/>
    <w:rsid w:val="000F603D"/>
    <w:rsid w:val="000F6191"/>
    <w:rsid w:val="000F61F8"/>
    <w:rsid w:val="000F63B6"/>
    <w:rsid w:val="000F64E2"/>
    <w:rsid w:val="000F718E"/>
    <w:rsid w:val="000F767A"/>
    <w:rsid w:val="000F7AD9"/>
    <w:rsid w:val="00100232"/>
    <w:rsid w:val="00100351"/>
    <w:rsid w:val="001004D0"/>
    <w:rsid w:val="00100532"/>
    <w:rsid w:val="0010060F"/>
    <w:rsid w:val="0010073A"/>
    <w:rsid w:val="00100A76"/>
    <w:rsid w:val="00100CC8"/>
    <w:rsid w:val="00100F09"/>
    <w:rsid w:val="00101488"/>
    <w:rsid w:val="001014A1"/>
    <w:rsid w:val="00101924"/>
    <w:rsid w:val="00101E66"/>
    <w:rsid w:val="00101F55"/>
    <w:rsid w:val="001025FA"/>
    <w:rsid w:val="00102812"/>
    <w:rsid w:val="00102873"/>
    <w:rsid w:val="001028E2"/>
    <w:rsid w:val="00102A9B"/>
    <w:rsid w:val="00102B83"/>
    <w:rsid w:val="00102DFE"/>
    <w:rsid w:val="001031A8"/>
    <w:rsid w:val="001032DC"/>
    <w:rsid w:val="00103990"/>
    <w:rsid w:val="00103B4B"/>
    <w:rsid w:val="00103FA0"/>
    <w:rsid w:val="0010427C"/>
    <w:rsid w:val="0010457B"/>
    <w:rsid w:val="001048FA"/>
    <w:rsid w:val="001049B1"/>
    <w:rsid w:val="00104A53"/>
    <w:rsid w:val="00104B0E"/>
    <w:rsid w:val="00104F6D"/>
    <w:rsid w:val="00105427"/>
    <w:rsid w:val="001056A8"/>
    <w:rsid w:val="00105D68"/>
    <w:rsid w:val="0010602A"/>
    <w:rsid w:val="001062A0"/>
    <w:rsid w:val="0010634F"/>
    <w:rsid w:val="00106D6D"/>
    <w:rsid w:val="00106DC7"/>
    <w:rsid w:val="00106F36"/>
    <w:rsid w:val="00107023"/>
    <w:rsid w:val="00107260"/>
    <w:rsid w:val="00107658"/>
    <w:rsid w:val="0010766C"/>
    <w:rsid w:val="00107998"/>
    <w:rsid w:val="00107D1E"/>
    <w:rsid w:val="001104A0"/>
    <w:rsid w:val="001105C1"/>
    <w:rsid w:val="001106C8"/>
    <w:rsid w:val="00110716"/>
    <w:rsid w:val="0011083E"/>
    <w:rsid w:val="001108B3"/>
    <w:rsid w:val="00110F0A"/>
    <w:rsid w:val="00111095"/>
    <w:rsid w:val="00111214"/>
    <w:rsid w:val="00111388"/>
    <w:rsid w:val="00111540"/>
    <w:rsid w:val="00111B46"/>
    <w:rsid w:val="00111C0F"/>
    <w:rsid w:val="00111C7D"/>
    <w:rsid w:val="00111F4E"/>
    <w:rsid w:val="00112572"/>
    <w:rsid w:val="0011257A"/>
    <w:rsid w:val="00112776"/>
    <w:rsid w:val="00112C5B"/>
    <w:rsid w:val="00112F9D"/>
    <w:rsid w:val="00113051"/>
    <w:rsid w:val="00113197"/>
    <w:rsid w:val="00113C13"/>
    <w:rsid w:val="00113D81"/>
    <w:rsid w:val="00113FA3"/>
    <w:rsid w:val="0011457C"/>
    <w:rsid w:val="00114621"/>
    <w:rsid w:val="001149F4"/>
    <w:rsid w:val="00114B57"/>
    <w:rsid w:val="00114C87"/>
    <w:rsid w:val="001154D1"/>
    <w:rsid w:val="00115786"/>
    <w:rsid w:val="00115B14"/>
    <w:rsid w:val="00115C66"/>
    <w:rsid w:val="00115F2C"/>
    <w:rsid w:val="001161CC"/>
    <w:rsid w:val="0011644B"/>
    <w:rsid w:val="00116666"/>
    <w:rsid w:val="0011670D"/>
    <w:rsid w:val="00116B0D"/>
    <w:rsid w:val="00116F90"/>
    <w:rsid w:val="0011740F"/>
    <w:rsid w:val="00117901"/>
    <w:rsid w:val="00117934"/>
    <w:rsid w:val="00117DB5"/>
    <w:rsid w:val="00120101"/>
    <w:rsid w:val="00120719"/>
    <w:rsid w:val="0012094C"/>
    <w:rsid w:val="0012097C"/>
    <w:rsid w:val="00120AD4"/>
    <w:rsid w:val="00120F2B"/>
    <w:rsid w:val="00120FF4"/>
    <w:rsid w:val="00121188"/>
    <w:rsid w:val="00121509"/>
    <w:rsid w:val="00121BA5"/>
    <w:rsid w:val="00121E8A"/>
    <w:rsid w:val="00121FD9"/>
    <w:rsid w:val="00122099"/>
    <w:rsid w:val="001220C2"/>
    <w:rsid w:val="0012211D"/>
    <w:rsid w:val="00122459"/>
    <w:rsid w:val="001224CA"/>
    <w:rsid w:val="001224E7"/>
    <w:rsid w:val="001224FC"/>
    <w:rsid w:val="0012273B"/>
    <w:rsid w:val="001227BD"/>
    <w:rsid w:val="00122A78"/>
    <w:rsid w:val="00122B5C"/>
    <w:rsid w:val="00122CF8"/>
    <w:rsid w:val="00122F13"/>
    <w:rsid w:val="00122F6F"/>
    <w:rsid w:val="001231B5"/>
    <w:rsid w:val="001236D0"/>
    <w:rsid w:val="0012375A"/>
    <w:rsid w:val="001238CB"/>
    <w:rsid w:val="00123AAB"/>
    <w:rsid w:val="00123D7C"/>
    <w:rsid w:val="00124159"/>
    <w:rsid w:val="001241BD"/>
    <w:rsid w:val="001243CB"/>
    <w:rsid w:val="0012464B"/>
    <w:rsid w:val="00124C89"/>
    <w:rsid w:val="00124CB4"/>
    <w:rsid w:val="0012519F"/>
    <w:rsid w:val="0012547C"/>
    <w:rsid w:val="00125B6A"/>
    <w:rsid w:val="00125CCF"/>
    <w:rsid w:val="00125DF7"/>
    <w:rsid w:val="00125E82"/>
    <w:rsid w:val="00126B7F"/>
    <w:rsid w:val="00126E79"/>
    <w:rsid w:val="00127302"/>
    <w:rsid w:val="00127346"/>
    <w:rsid w:val="00127356"/>
    <w:rsid w:val="00127461"/>
    <w:rsid w:val="0012754B"/>
    <w:rsid w:val="001277BF"/>
    <w:rsid w:val="00127808"/>
    <w:rsid w:val="001278FD"/>
    <w:rsid w:val="001279AA"/>
    <w:rsid w:val="00127A4A"/>
    <w:rsid w:val="00127C36"/>
    <w:rsid w:val="001305B1"/>
    <w:rsid w:val="00130806"/>
    <w:rsid w:val="0013095A"/>
    <w:rsid w:val="0013102B"/>
    <w:rsid w:val="001312AD"/>
    <w:rsid w:val="00131688"/>
    <w:rsid w:val="00131975"/>
    <w:rsid w:val="001323E6"/>
    <w:rsid w:val="00132985"/>
    <w:rsid w:val="00132A85"/>
    <w:rsid w:val="001332A9"/>
    <w:rsid w:val="001334FB"/>
    <w:rsid w:val="0013384E"/>
    <w:rsid w:val="00133903"/>
    <w:rsid w:val="00133A72"/>
    <w:rsid w:val="00133B2E"/>
    <w:rsid w:val="00133B2F"/>
    <w:rsid w:val="00133BE1"/>
    <w:rsid w:val="00133D39"/>
    <w:rsid w:val="00134279"/>
    <w:rsid w:val="001343F1"/>
    <w:rsid w:val="00134454"/>
    <w:rsid w:val="0013445D"/>
    <w:rsid w:val="001344C4"/>
    <w:rsid w:val="00134B60"/>
    <w:rsid w:val="00134BAC"/>
    <w:rsid w:val="00134BE1"/>
    <w:rsid w:val="00134D1F"/>
    <w:rsid w:val="00135A3C"/>
    <w:rsid w:val="00135A7E"/>
    <w:rsid w:val="0013603E"/>
    <w:rsid w:val="00136449"/>
    <w:rsid w:val="0013691D"/>
    <w:rsid w:val="00136998"/>
    <w:rsid w:val="00137012"/>
    <w:rsid w:val="00137537"/>
    <w:rsid w:val="0013793E"/>
    <w:rsid w:val="00137CA1"/>
    <w:rsid w:val="00140436"/>
    <w:rsid w:val="00140477"/>
    <w:rsid w:val="00140886"/>
    <w:rsid w:val="001417A3"/>
    <w:rsid w:val="0014186B"/>
    <w:rsid w:val="00141879"/>
    <w:rsid w:val="00141950"/>
    <w:rsid w:val="001419B5"/>
    <w:rsid w:val="00141CC4"/>
    <w:rsid w:val="00141E5C"/>
    <w:rsid w:val="0014209A"/>
    <w:rsid w:val="00142594"/>
    <w:rsid w:val="001427C7"/>
    <w:rsid w:val="00142875"/>
    <w:rsid w:val="001428D8"/>
    <w:rsid w:val="00142E33"/>
    <w:rsid w:val="00142F04"/>
    <w:rsid w:val="00142FFE"/>
    <w:rsid w:val="0014317B"/>
    <w:rsid w:val="00143687"/>
    <w:rsid w:val="00143924"/>
    <w:rsid w:val="0014399D"/>
    <w:rsid w:val="00143C1B"/>
    <w:rsid w:val="00143D23"/>
    <w:rsid w:val="00144C61"/>
    <w:rsid w:val="00144D59"/>
    <w:rsid w:val="00144E1B"/>
    <w:rsid w:val="0014530F"/>
    <w:rsid w:val="00145A1D"/>
    <w:rsid w:val="00145D81"/>
    <w:rsid w:val="00145E90"/>
    <w:rsid w:val="001463FF"/>
    <w:rsid w:val="001465A3"/>
    <w:rsid w:val="001465E3"/>
    <w:rsid w:val="001465FD"/>
    <w:rsid w:val="00146B38"/>
    <w:rsid w:val="00146C0A"/>
    <w:rsid w:val="00146C76"/>
    <w:rsid w:val="00146E80"/>
    <w:rsid w:val="001473C6"/>
    <w:rsid w:val="00147403"/>
    <w:rsid w:val="0014756E"/>
    <w:rsid w:val="00147B08"/>
    <w:rsid w:val="00147B62"/>
    <w:rsid w:val="00147C02"/>
    <w:rsid w:val="00147DC7"/>
    <w:rsid w:val="00147E8C"/>
    <w:rsid w:val="00147EFC"/>
    <w:rsid w:val="00150034"/>
    <w:rsid w:val="001502F3"/>
    <w:rsid w:val="0015090C"/>
    <w:rsid w:val="00150B82"/>
    <w:rsid w:val="00150D3E"/>
    <w:rsid w:val="00150D6F"/>
    <w:rsid w:val="00150EA5"/>
    <w:rsid w:val="001511C2"/>
    <w:rsid w:val="001511FB"/>
    <w:rsid w:val="00151BD1"/>
    <w:rsid w:val="00152226"/>
    <w:rsid w:val="0015227E"/>
    <w:rsid w:val="001525DF"/>
    <w:rsid w:val="00152D5F"/>
    <w:rsid w:val="00152FC8"/>
    <w:rsid w:val="0015307D"/>
    <w:rsid w:val="00153241"/>
    <w:rsid w:val="00153329"/>
    <w:rsid w:val="00153678"/>
    <w:rsid w:val="001537E2"/>
    <w:rsid w:val="001540A7"/>
    <w:rsid w:val="00154335"/>
    <w:rsid w:val="001548F0"/>
    <w:rsid w:val="00154D07"/>
    <w:rsid w:val="001556BC"/>
    <w:rsid w:val="001558F5"/>
    <w:rsid w:val="00155988"/>
    <w:rsid w:val="001559A2"/>
    <w:rsid w:val="001559DE"/>
    <w:rsid w:val="00155EDA"/>
    <w:rsid w:val="00155F76"/>
    <w:rsid w:val="00156104"/>
    <w:rsid w:val="0015646A"/>
    <w:rsid w:val="00156A83"/>
    <w:rsid w:val="00156ADA"/>
    <w:rsid w:val="0015765F"/>
    <w:rsid w:val="0015778D"/>
    <w:rsid w:val="0016016E"/>
    <w:rsid w:val="0016019F"/>
    <w:rsid w:val="0016021A"/>
    <w:rsid w:val="001602F8"/>
    <w:rsid w:val="00160378"/>
    <w:rsid w:val="00160561"/>
    <w:rsid w:val="00160868"/>
    <w:rsid w:val="00160A15"/>
    <w:rsid w:val="00160B62"/>
    <w:rsid w:val="00160CA8"/>
    <w:rsid w:val="00160CCE"/>
    <w:rsid w:val="00160E7B"/>
    <w:rsid w:val="00160E85"/>
    <w:rsid w:val="00160EE1"/>
    <w:rsid w:val="001612A9"/>
    <w:rsid w:val="00161EC2"/>
    <w:rsid w:val="00161F7E"/>
    <w:rsid w:val="00161FD5"/>
    <w:rsid w:val="0016259D"/>
    <w:rsid w:val="00162853"/>
    <w:rsid w:val="00162A94"/>
    <w:rsid w:val="00163108"/>
    <w:rsid w:val="001632C8"/>
    <w:rsid w:val="0016344C"/>
    <w:rsid w:val="001634E9"/>
    <w:rsid w:val="00163650"/>
    <w:rsid w:val="0016452E"/>
    <w:rsid w:val="001645A1"/>
    <w:rsid w:val="00164A59"/>
    <w:rsid w:val="00164DD8"/>
    <w:rsid w:val="00164F1F"/>
    <w:rsid w:val="00164F7D"/>
    <w:rsid w:val="001651C9"/>
    <w:rsid w:val="001654BA"/>
    <w:rsid w:val="00165936"/>
    <w:rsid w:val="00165EC1"/>
    <w:rsid w:val="00165FC7"/>
    <w:rsid w:val="0016603F"/>
    <w:rsid w:val="0016635C"/>
    <w:rsid w:val="0016687A"/>
    <w:rsid w:val="00166AC2"/>
    <w:rsid w:val="00166BB4"/>
    <w:rsid w:val="00166C2D"/>
    <w:rsid w:val="00167179"/>
    <w:rsid w:val="001673DF"/>
    <w:rsid w:val="0016752E"/>
    <w:rsid w:val="00167573"/>
    <w:rsid w:val="0016767F"/>
    <w:rsid w:val="001676B9"/>
    <w:rsid w:val="001676E9"/>
    <w:rsid w:val="001679B6"/>
    <w:rsid w:val="00167BCC"/>
    <w:rsid w:val="00167DFB"/>
    <w:rsid w:val="00167E36"/>
    <w:rsid w:val="00167ECC"/>
    <w:rsid w:val="00167FB5"/>
    <w:rsid w:val="00170213"/>
    <w:rsid w:val="00170418"/>
    <w:rsid w:val="00170705"/>
    <w:rsid w:val="001708AA"/>
    <w:rsid w:val="00170A5A"/>
    <w:rsid w:val="00170BAF"/>
    <w:rsid w:val="00171055"/>
    <w:rsid w:val="001710C7"/>
    <w:rsid w:val="0017162C"/>
    <w:rsid w:val="001717A3"/>
    <w:rsid w:val="001717C8"/>
    <w:rsid w:val="001719A7"/>
    <w:rsid w:val="00171A70"/>
    <w:rsid w:val="00171E82"/>
    <w:rsid w:val="0017243D"/>
    <w:rsid w:val="00172609"/>
    <w:rsid w:val="00172CE0"/>
    <w:rsid w:val="00172DD3"/>
    <w:rsid w:val="0017305F"/>
    <w:rsid w:val="001730B9"/>
    <w:rsid w:val="00173F6F"/>
    <w:rsid w:val="00174133"/>
    <w:rsid w:val="0017418B"/>
    <w:rsid w:val="00174204"/>
    <w:rsid w:val="0017423D"/>
    <w:rsid w:val="00174395"/>
    <w:rsid w:val="00174612"/>
    <w:rsid w:val="001748D6"/>
    <w:rsid w:val="00174E3D"/>
    <w:rsid w:val="00175076"/>
    <w:rsid w:val="00175601"/>
    <w:rsid w:val="001756D2"/>
    <w:rsid w:val="00175BAB"/>
    <w:rsid w:val="00175EFE"/>
    <w:rsid w:val="00175F5C"/>
    <w:rsid w:val="00175F95"/>
    <w:rsid w:val="00176258"/>
    <w:rsid w:val="00176799"/>
    <w:rsid w:val="00176918"/>
    <w:rsid w:val="00176D6D"/>
    <w:rsid w:val="00176DD6"/>
    <w:rsid w:val="00177573"/>
    <w:rsid w:val="00177E87"/>
    <w:rsid w:val="00177F64"/>
    <w:rsid w:val="0018009A"/>
    <w:rsid w:val="00180197"/>
    <w:rsid w:val="001802DE"/>
    <w:rsid w:val="001803C4"/>
    <w:rsid w:val="0018052A"/>
    <w:rsid w:val="00180866"/>
    <w:rsid w:val="00180AFB"/>
    <w:rsid w:val="00180C9D"/>
    <w:rsid w:val="00180F60"/>
    <w:rsid w:val="00180FE2"/>
    <w:rsid w:val="00181348"/>
    <w:rsid w:val="00181554"/>
    <w:rsid w:val="001815F7"/>
    <w:rsid w:val="00181987"/>
    <w:rsid w:val="00181B1F"/>
    <w:rsid w:val="00181B65"/>
    <w:rsid w:val="00181CF8"/>
    <w:rsid w:val="0018210A"/>
    <w:rsid w:val="001822D9"/>
    <w:rsid w:val="00182603"/>
    <w:rsid w:val="00182A89"/>
    <w:rsid w:val="00182CBB"/>
    <w:rsid w:val="00183D6D"/>
    <w:rsid w:val="00184197"/>
    <w:rsid w:val="001844B6"/>
    <w:rsid w:val="001845AF"/>
    <w:rsid w:val="00184AE4"/>
    <w:rsid w:val="00184B07"/>
    <w:rsid w:val="00184C64"/>
    <w:rsid w:val="00185C26"/>
    <w:rsid w:val="00185D3C"/>
    <w:rsid w:val="00185FF8"/>
    <w:rsid w:val="00186535"/>
    <w:rsid w:val="001868F6"/>
    <w:rsid w:val="00186D36"/>
    <w:rsid w:val="00186D58"/>
    <w:rsid w:val="0018736D"/>
    <w:rsid w:val="001873A3"/>
    <w:rsid w:val="00187BA0"/>
    <w:rsid w:val="00187F3C"/>
    <w:rsid w:val="001904FB"/>
    <w:rsid w:val="0019077A"/>
    <w:rsid w:val="001907C7"/>
    <w:rsid w:val="001907CE"/>
    <w:rsid w:val="00190E17"/>
    <w:rsid w:val="00191114"/>
    <w:rsid w:val="001911E9"/>
    <w:rsid w:val="0019130A"/>
    <w:rsid w:val="00191673"/>
    <w:rsid w:val="00191938"/>
    <w:rsid w:val="00191D72"/>
    <w:rsid w:val="00191E89"/>
    <w:rsid w:val="00191FEA"/>
    <w:rsid w:val="001922CB"/>
    <w:rsid w:val="00192C90"/>
    <w:rsid w:val="001933D6"/>
    <w:rsid w:val="001934C3"/>
    <w:rsid w:val="0019373C"/>
    <w:rsid w:val="001937B4"/>
    <w:rsid w:val="00193DCA"/>
    <w:rsid w:val="00193F7D"/>
    <w:rsid w:val="001945DB"/>
    <w:rsid w:val="0019476A"/>
    <w:rsid w:val="00194EE7"/>
    <w:rsid w:val="00194FF6"/>
    <w:rsid w:val="001950C4"/>
    <w:rsid w:val="001955BB"/>
    <w:rsid w:val="001959F4"/>
    <w:rsid w:val="0019605A"/>
    <w:rsid w:val="001969DF"/>
    <w:rsid w:val="00196A1C"/>
    <w:rsid w:val="00196A46"/>
    <w:rsid w:val="00196D95"/>
    <w:rsid w:val="00196F75"/>
    <w:rsid w:val="00196FE7"/>
    <w:rsid w:val="001975FE"/>
    <w:rsid w:val="001977D1"/>
    <w:rsid w:val="00197B5D"/>
    <w:rsid w:val="00197E31"/>
    <w:rsid w:val="001A0B23"/>
    <w:rsid w:val="001A0B83"/>
    <w:rsid w:val="001A0E83"/>
    <w:rsid w:val="001A0EF9"/>
    <w:rsid w:val="001A1101"/>
    <w:rsid w:val="001A11E3"/>
    <w:rsid w:val="001A1B22"/>
    <w:rsid w:val="001A1B47"/>
    <w:rsid w:val="001A3115"/>
    <w:rsid w:val="001A320D"/>
    <w:rsid w:val="001A3F28"/>
    <w:rsid w:val="001A420B"/>
    <w:rsid w:val="001A4416"/>
    <w:rsid w:val="001A543E"/>
    <w:rsid w:val="001A54C1"/>
    <w:rsid w:val="001A54C2"/>
    <w:rsid w:val="001A57B4"/>
    <w:rsid w:val="001A5BD9"/>
    <w:rsid w:val="001A5FD7"/>
    <w:rsid w:val="001A656C"/>
    <w:rsid w:val="001A6ED8"/>
    <w:rsid w:val="001A74CC"/>
    <w:rsid w:val="001A773B"/>
    <w:rsid w:val="001A7A76"/>
    <w:rsid w:val="001A7AA1"/>
    <w:rsid w:val="001B0012"/>
    <w:rsid w:val="001B03A4"/>
    <w:rsid w:val="001B0474"/>
    <w:rsid w:val="001B07A1"/>
    <w:rsid w:val="001B0CDA"/>
    <w:rsid w:val="001B0F98"/>
    <w:rsid w:val="001B1139"/>
    <w:rsid w:val="001B13DA"/>
    <w:rsid w:val="001B13F5"/>
    <w:rsid w:val="001B14AD"/>
    <w:rsid w:val="001B15F6"/>
    <w:rsid w:val="001B19F5"/>
    <w:rsid w:val="001B1A34"/>
    <w:rsid w:val="001B1F30"/>
    <w:rsid w:val="001B254E"/>
    <w:rsid w:val="001B2AE2"/>
    <w:rsid w:val="001B2DC6"/>
    <w:rsid w:val="001B30D1"/>
    <w:rsid w:val="001B3616"/>
    <w:rsid w:val="001B388E"/>
    <w:rsid w:val="001B389C"/>
    <w:rsid w:val="001B4210"/>
    <w:rsid w:val="001B45B7"/>
    <w:rsid w:val="001B4B7D"/>
    <w:rsid w:val="001B4C1E"/>
    <w:rsid w:val="001B5227"/>
    <w:rsid w:val="001B5879"/>
    <w:rsid w:val="001B59E7"/>
    <w:rsid w:val="001B5CD8"/>
    <w:rsid w:val="001B5E86"/>
    <w:rsid w:val="001B5E95"/>
    <w:rsid w:val="001B5FA9"/>
    <w:rsid w:val="001B60FC"/>
    <w:rsid w:val="001B6A37"/>
    <w:rsid w:val="001B6D1E"/>
    <w:rsid w:val="001B7084"/>
    <w:rsid w:val="001B7125"/>
    <w:rsid w:val="001B714E"/>
    <w:rsid w:val="001B720B"/>
    <w:rsid w:val="001B7363"/>
    <w:rsid w:val="001B7591"/>
    <w:rsid w:val="001B7B42"/>
    <w:rsid w:val="001B7C36"/>
    <w:rsid w:val="001C01CB"/>
    <w:rsid w:val="001C0494"/>
    <w:rsid w:val="001C07D8"/>
    <w:rsid w:val="001C09FE"/>
    <w:rsid w:val="001C0ED3"/>
    <w:rsid w:val="001C1584"/>
    <w:rsid w:val="001C1672"/>
    <w:rsid w:val="001C1A6F"/>
    <w:rsid w:val="001C1A8D"/>
    <w:rsid w:val="001C1B4B"/>
    <w:rsid w:val="001C23B5"/>
    <w:rsid w:val="001C2606"/>
    <w:rsid w:val="001C27AB"/>
    <w:rsid w:val="001C2B55"/>
    <w:rsid w:val="001C304B"/>
    <w:rsid w:val="001C3595"/>
    <w:rsid w:val="001C3A86"/>
    <w:rsid w:val="001C42A7"/>
    <w:rsid w:val="001C4CCA"/>
    <w:rsid w:val="001C509D"/>
    <w:rsid w:val="001C5437"/>
    <w:rsid w:val="001C58DD"/>
    <w:rsid w:val="001C59E5"/>
    <w:rsid w:val="001C5CF4"/>
    <w:rsid w:val="001C5E8A"/>
    <w:rsid w:val="001C5FD5"/>
    <w:rsid w:val="001C61CF"/>
    <w:rsid w:val="001C63CD"/>
    <w:rsid w:val="001C6503"/>
    <w:rsid w:val="001C6AAC"/>
    <w:rsid w:val="001C6D2E"/>
    <w:rsid w:val="001C6F8C"/>
    <w:rsid w:val="001C751E"/>
    <w:rsid w:val="001C756F"/>
    <w:rsid w:val="001C7E5C"/>
    <w:rsid w:val="001C7E91"/>
    <w:rsid w:val="001C7F68"/>
    <w:rsid w:val="001D00E6"/>
    <w:rsid w:val="001D0272"/>
    <w:rsid w:val="001D0640"/>
    <w:rsid w:val="001D0BB6"/>
    <w:rsid w:val="001D0D8D"/>
    <w:rsid w:val="001D10DB"/>
    <w:rsid w:val="001D15E3"/>
    <w:rsid w:val="001D16F3"/>
    <w:rsid w:val="001D17B0"/>
    <w:rsid w:val="001D1CE8"/>
    <w:rsid w:val="001D1D7D"/>
    <w:rsid w:val="001D205F"/>
    <w:rsid w:val="001D2071"/>
    <w:rsid w:val="001D2088"/>
    <w:rsid w:val="001D2420"/>
    <w:rsid w:val="001D28E9"/>
    <w:rsid w:val="001D28FC"/>
    <w:rsid w:val="001D2965"/>
    <w:rsid w:val="001D29B8"/>
    <w:rsid w:val="001D2FAF"/>
    <w:rsid w:val="001D3150"/>
    <w:rsid w:val="001D32BA"/>
    <w:rsid w:val="001D330F"/>
    <w:rsid w:val="001D3333"/>
    <w:rsid w:val="001D34A1"/>
    <w:rsid w:val="001D3513"/>
    <w:rsid w:val="001D3A6D"/>
    <w:rsid w:val="001D3B87"/>
    <w:rsid w:val="001D3BB8"/>
    <w:rsid w:val="001D3FA0"/>
    <w:rsid w:val="001D42F2"/>
    <w:rsid w:val="001D4399"/>
    <w:rsid w:val="001D464F"/>
    <w:rsid w:val="001D48F1"/>
    <w:rsid w:val="001D4FE8"/>
    <w:rsid w:val="001D5013"/>
    <w:rsid w:val="001D5264"/>
    <w:rsid w:val="001D57FE"/>
    <w:rsid w:val="001D5977"/>
    <w:rsid w:val="001D599E"/>
    <w:rsid w:val="001D615D"/>
    <w:rsid w:val="001D6750"/>
    <w:rsid w:val="001D693A"/>
    <w:rsid w:val="001D6B36"/>
    <w:rsid w:val="001D7306"/>
    <w:rsid w:val="001D7367"/>
    <w:rsid w:val="001D73B9"/>
    <w:rsid w:val="001D7766"/>
    <w:rsid w:val="001D776D"/>
    <w:rsid w:val="001D778A"/>
    <w:rsid w:val="001D7A1B"/>
    <w:rsid w:val="001E006E"/>
    <w:rsid w:val="001E01B5"/>
    <w:rsid w:val="001E027D"/>
    <w:rsid w:val="001E0738"/>
    <w:rsid w:val="001E073B"/>
    <w:rsid w:val="001E0A22"/>
    <w:rsid w:val="001E107B"/>
    <w:rsid w:val="001E10A5"/>
    <w:rsid w:val="001E17AB"/>
    <w:rsid w:val="001E17DD"/>
    <w:rsid w:val="001E2985"/>
    <w:rsid w:val="001E2B69"/>
    <w:rsid w:val="001E3005"/>
    <w:rsid w:val="001E3285"/>
    <w:rsid w:val="001E383A"/>
    <w:rsid w:val="001E38CE"/>
    <w:rsid w:val="001E3A5F"/>
    <w:rsid w:val="001E3BCB"/>
    <w:rsid w:val="001E3BF4"/>
    <w:rsid w:val="001E47F2"/>
    <w:rsid w:val="001E4893"/>
    <w:rsid w:val="001E4EAE"/>
    <w:rsid w:val="001E501B"/>
    <w:rsid w:val="001E5036"/>
    <w:rsid w:val="001E503D"/>
    <w:rsid w:val="001E53E7"/>
    <w:rsid w:val="001E545D"/>
    <w:rsid w:val="001E565E"/>
    <w:rsid w:val="001E5C52"/>
    <w:rsid w:val="001E5C6D"/>
    <w:rsid w:val="001E5E8E"/>
    <w:rsid w:val="001E61C0"/>
    <w:rsid w:val="001E625B"/>
    <w:rsid w:val="001E65A9"/>
    <w:rsid w:val="001E73F5"/>
    <w:rsid w:val="001E7585"/>
    <w:rsid w:val="001E76FD"/>
    <w:rsid w:val="001E7D3B"/>
    <w:rsid w:val="001E7DDE"/>
    <w:rsid w:val="001E7FB1"/>
    <w:rsid w:val="001F072C"/>
    <w:rsid w:val="001F0BA2"/>
    <w:rsid w:val="001F0D39"/>
    <w:rsid w:val="001F146B"/>
    <w:rsid w:val="001F15B7"/>
    <w:rsid w:val="001F1618"/>
    <w:rsid w:val="001F1A01"/>
    <w:rsid w:val="001F202E"/>
    <w:rsid w:val="001F2061"/>
    <w:rsid w:val="001F2078"/>
    <w:rsid w:val="001F2519"/>
    <w:rsid w:val="001F2A0F"/>
    <w:rsid w:val="001F3088"/>
    <w:rsid w:val="001F3476"/>
    <w:rsid w:val="001F367C"/>
    <w:rsid w:val="001F38B1"/>
    <w:rsid w:val="001F3954"/>
    <w:rsid w:val="001F3A50"/>
    <w:rsid w:val="001F3AF9"/>
    <w:rsid w:val="001F427B"/>
    <w:rsid w:val="001F42A7"/>
    <w:rsid w:val="001F4BE2"/>
    <w:rsid w:val="001F512D"/>
    <w:rsid w:val="001F527C"/>
    <w:rsid w:val="001F52C9"/>
    <w:rsid w:val="001F5329"/>
    <w:rsid w:val="001F5733"/>
    <w:rsid w:val="001F5757"/>
    <w:rsid w:val="001F5D35"/>
    <w:rsid w:val="001F5D56"/>
    <w:rsid w:val="001F618F"/>
    <w:rsid w:val="001F65A2"/>
    <w:rsid w:val="001F66CD"/>
    <w:rsid w:val="001F6BC8"/>
    <w:rsid w:val="001F6E40"/>
    <w:rsid w:val="001F71EA"/>
    <w:rsid w:val="001F73B1"/>
    <w:rsid w:val="001F74B4"/>
    <w:rsid w:val="001F7812"/>
    <w:rsid w:val="001F7831"/>
    <w:rsid w:val="001F7B0A"/>
    <w:rsid w:val="002000BD"/>
    <w:rsid w:val="00200867"/>
    <w:rsid w:val="0020128D"/>
    <w:rsid w:val="00201467"/>
    <w:rsid w:val="00201D7D"/>
    <w:rsid w:val="00202264"/>
    <w:rsid w:val="002026D7"/>
    <w:rsid w:val="002026E9"/>
    <w:rsid w:val="00202724"/>
    <w:rsid w:val="00202DBD"/>
    <w:rsid w:val="00203193"/>
    <w:rsid w:val="00203588"/>
    <w:rsid w:val="0020360C"/>
    <w:rsid w:val="002036FB"/>
    <w:rsid w:val="00203C16"/>
    <w:rsid w:val="00203CCD"/>
    <w:rsid w:val="00203D62"/>
    <w:rsid w:val="002041F5"/>
    <w:rsid w:val="00204962"/>
    <w:rsid w:val="002049D5"/>
    <w:rsid w:val="0020535C"/>
    <w:rsid w:val="00205377"/>
    <w:rsid w:val="00205465"/>
    <w:rsid w:val="002054FD"/>
    <w:rsid w:val="0020557E"/>
    <w:rsid w:val="00205628"/>
    <w:rsid w:val="002058CA"/>
    <w:rsid w:val="00205D71"/>
    <w:rsid w:val="00205DD1"/>
    <w:rsid w:val="0020629C"/>
    <w:rsid w:val="00206736"/>
    <w:rsid w:val="00206E34"/>
    <w:rsid w:val="002072A7"/>
    <w:rsid w:val="00207356"/>
    <w:rsid w:val="00207736"/>
    <w:rsid w:val="0020791B"/>
    <w:rsid w:val="00207C4D"/>
    <w:rsid w:val="00207CA4"/>
    <w:rsid w:val="00207FCB"/>
    <w:rsid w:val="00210323"/>
    <w:rsid w:val="0021049F"/>
    <w:rsid w:val="002106AC"/>
    <w:rsid w:val="00210A24"/>
    <w:rsid w:val="00210B36"/>
    <w:rsid w:val="00210BB4"/>
    <w:rsid w:val="00210FA4"/>
    <w:rsid w:val="0021117B"/>
    <w:rsid w:val="002112A0"/>
    <w:rsid w:val="00211610"/>
    <w:rsid w:val="00211D10"/>
    <w:rsid w:val="00211D42"/>
    <w:rsid w:val="00211EEC"/>
    <w:rsid w:val="00212199"/>
    <w:rsid w:val="0021229C"/>
    <w:rsid w:val="00212308"/>
    <w:rsid w:val="002125E8"/>
    <w:rsid w:val="00212739"/>
    <w:rsid w:val="0021293B"/>
    <w:rsid w:val="00212A56"/>
    <w:rsid w:val="00212E7A"/>
    <w:rsid w:val="00212EC6"/>
    <w:rsid w:val="00213A82"/>
    <w:rsid w:val="00213B76"/>
    <w:rsid w:val="00213C71"/>
    <w:rsid w:val="00213E31"/>
    <w:rsid w:val="00213FC5"/>
    <w:rsid w:val="00214301"/>
    <w:rsid w:val="0021458A"/>
    <w:rsid w:val="00214DF3"/>
    <w:rsid w:val="00214F28"/>
    <w:rsid w:val="00215075"/>
    <w:rsid w:val="0021511F"/>
    <w:rsid w:val="00215265"/>
    <w:rsid w:val="00215355"/>
    <w:rsid w:val="0021541D"/>
    <w:rsid w:val="00215434"/>
    <w:rsid w:val="002157C3"/>
    <w:rsid w:val="00215976"/>
    <w:rsid w:val="00215F47"/>
    <w:rsid w:val="002161BD"/>
    <w:rsid w:val="002161EC"/>
    <w:rsid w:val="0021643C"/>
    <w:rsid w:val="002164E5"/>
    <w:rsid w:val="002165E3"/>
    <w:rsid w:val="002166D8"/>
    <w:rsid w:val="00216EC4"/>
    <w:rsid w:val="00216F26"/>
    <w:rsid w:val="0021721E"/>
    <w:rsid w:val="0021753D"/>
    <w:rsid w:val="00217A2D"/>
    <w:rsid w:val="00217D87"/>
    <w:rsid w:val="00217DA0"/>
    <w:rsid w:val="00217E8B"/>
    <w:rsid w:val="00217F81"/>
    <w:rsid w:val="002208B5"/>
    <w:rsid w:val="0022094D"/>
    <w:rsid w:val="00220A55"/>
    <w:rsid w:val="00220B70"/>
    <w:rsid w:val="00220E2C"/>
    <w:rsid w:val="002211F7"/>
    <w:rsid w:val="002213F7"/>
    <w:rsid w:val="00221504"/>
    <w:rsid w:val="002215EC"/>
    <w:rsid w:val="002219A6"/>
    <w:rsid w:val="00221D2F"/>
    <w:rsid w:val="00221D5E"/>
    <w:rsid w:val="00221DA6"/>
    <w:rsid w:val="002225DA"/>
    <w:rsid w:val="00222650"/>
    <w:rsid w:val="002226AD"/>
    <w:rsid w:val="00222AFB"/>
    <w:rsid w:val="0022307D"/>
    <w:rsid w:val="002231B5"/>
    <w:rsid w:val="00223291"/>
    <w:rsid w:val="00223441"/>
    <w:rsid w:val="00223553"/>
    <w:rsid w:val="00223DF4"/>
    <w:rsid w:val="00224107"/>
    <w:rsid w:val="002242B2"/>
    <w:rsid w:val="00224424"/>
    <w:rsid w:val="002245D4"/>
    <w:rsid w:val="00224838"/>
    <w:rsid w:val="00224B6D"/>
    <w:rsid w:val="00225783"/>
    <w:rsid w:val="00225893"/>
    <w:rsid w:val="00225985"/>
    <w:rsid w:val="00225B70"/>
    <w:rsid w:val="00225C8F"/>
    <w:rsid w:val="002260EA"/>
    <w:rsid w:val="002261A5"/>
    <w:rsid w:val="002263E5"/>
    <w:rsid w:val="002264AD"/>
    <w:rsid w:val="002269DD"/>
    <w:rsid w:val="00226C78"/>
    <w:rsid w:val="00226D8D"/>
    <w:rsid w:val="002270DA"/>
    <w:rsid w:val="0022766E"/>
    <w:rsid w:val="00227843"/>
    <w:rsid w:val="0022788E"/>
    <w:rsid w:val="00227A57"/>
    <w:rsid w:val="00227FC9"/>
    <w:rsid w:val="0023025E"/>
    <w:rsid w:val="00230294"/>
    <w:rsid w:val="00230410"/>
    <w:rsid w:val="0023047C"/>
    <w:rsid w:val="0023079E"/>
    <w:rsid w:val="00230863"/>
    <w:rsid w:val="002308D9"/>
    <w:rsid w:val="0023093F"/>
    <w:rsid w:val="00231226"/>
    <w:rsid w:val="002316F8"/>
    <w:rsid w:val="00231714"/>
    <w:rsid w:val="00231832"/>
    <w:rsid w:val="00232028"/>
    <w:rsid w:val="00232156"/>
    <w:rsid w:val="002321B8"/>
    <w:rsid w:val="0023267C"/>
    <w:rsid w:val="00232DCC"/>
    <w:rsid w:val="00232E30"/>
    <w:rsid w:val="00232EAB"/>
    <w:rsid w:val="00233294"/>
    <w:rsid w:val="002332D7"/>
    <w:rsid w:val="00233470"/>
    <w:rsid w:val="002334C8"/>
    <w:rsid w:val="00233847"/>
    <w:rsid w:val="00233B54"/>
    <w:rsid w:val="00233CE0"/>
    <w:rsid w:val="0023437C"/>
    <w:rsid w:val="0023452F"/>
    <w:rsid w:val="00234725"/>
    <w:rsid w:val="00234A88"/>
    <w:rsid w:val="00234BF8"/>
    <w:rsid w:val="00234E01"/>
    <w:rsid w:val="00234F25"/>
    <w:rsid w:val="0023511B"/>
    <w:rsid w:val="00235597"/>
    <w:rsid w:val="0023565E"/>
    <w:rsid w:val="0023596A"/>
    <w:rsid w:val="00235992"/>
    <w:rsid w:val="00235A4E"/>
    <w:rsid w:val="0023618B"/>
    <w:rsid w:val="002365BB"/>
    <w:rsid w:val="002367DF"/>
    <w:rsid w:val="0023730D"/>
    <w:rsid w:val="00237385"/>
    <w:rsid w:val="00237AE6"/>
    <w:rsid w:val="00237D87"/>
    <w:rsid w:val="002400DB"/>
    <w:rsid w:val="00240160"/>
    <w:rsid w:val="0024052D"/>
    <w:rsid w:val="00240ADC"/>
    <w:rsid w:val="00240B4D"/>
    <w:rsid w:val="00240BB4"/>
    <w:rsid w:val="00240F03"/>
    <w:rsid w:val="00240F67"/>
    <w:rsid w:val="0024118C"/>
    <w:rsid w:val="0024118D"/>
    <w:rsid w:val="00241B65"/>
    <w:rsid w:val="00241BE3"/>
    <w:rsid w:val="00242233"/>
    <w:rsid w:val="00242322"/>
    <w:rsid w:val="002425AB"/>
    <w:rsid w:val="00242662"/>
    <w:rsid w:val="00242902"/>
    <w:rsid w:val="00242F38"/>
    <w:rsid w:val="002430C5"/>
    <w:rsid w:val="00243540"/>
    <w:rsid w:val="002436E4"/>
    <w:rsid w:val="00243747"/>
    <w:rsid w:val="00243973"/>
    <w:rsid w:val="00243A7B"/>
    <w:rsid w:val="00243BE7"/>
    <w:rsid w:val="00243DE6"/>
    <w:rsid w:val="0024419C"/>
    <w:rsid w:val="002442DA"/>
    <w:rsid w:val="002444C7"/>
    <w:rsid w:val="00244683"/>
    <w:rsid w:val="00244702"/>
    <w:rsid w:val="002448FD"/>
    <w:rsid w:val="002449D0"/>
    <w:rsid w:val="00244D76"/>
    <w:rsid w:val="002450BB"/>
    <w:rsid w:val="00245190"/>
    <w:rsid w:val="0024589C"/>
    <w:rsid w:val="00245925"/>
    <w:rsid w:val="0024597B"/>
    <w:rsid w:val="00245A96"/>
    <w:rsid w:val="00245C6D"/>
    <w:rsid w:val="00245EE7"/>
    <w:rsid w:val="00245F71"/>
    <w:rsid w:val="002463F5"/>
    <w:rsid w:val="00246799"/>
    <w:rsid w:val="00246CAE"/>
    <w:rsid w:val="00247583"/>
    <w:rsid w:val="00247671"/>
    <w:rsid w:val="0024783B"/>
    <w:rsid w:val="00250131"/>
    <w:rsid w:val="002502FD"/>
    <w:rsid w:val="002505A3"/>
    <w:rsid w:val="002505A8"/>
    <w:rsid w:val="0025066B"/>
    <w:rsid w:val="002506F3"/>
    <w:rsid w:val="0025075C"/>
    <w:rsid w:val="00250797"/>
    <w:rsid w:val="00250965"/>
    <w:rsid w:val="00250ADC"/>
    <w:rsid w:val="00250FA8"/>
    <w:rsid w:val="00251309"/>
    <w:rsid w:val="00251886"/>
    <w:rsid w:val="002518B2"/>
    <w:rsid w:val="00251A34"/>
    <w:rsid w:val="00251CBB"/>
    <w:rsid w:val="00251FF6"/>
    <w:rsid w:val="002524CE"/>
    <w:rsid w:val="0025299C"/>
    <w:rsid w:val="00252B81"/>
    <w:rsid w:val="00252DFB"/>
    <w:rsid w:val="00252ED4"/>
    <w:rsid w:val="00252FF9"/>
    <w:rsid w:val="00253026"/>
    <w:rsid w:val="002532B9"/>
    <w:rsid w:val="00253338"/>
    <w:rsid w:val="002536A6"/>
    <w:rsid w:val="002536FE"/>
    <w:rsid w:val="00253767"/>
    <w:rsid w:val="00253B19"/>
    <w:rsid w:val="00253C2C"/>
    <w:rsid w:val="00253CBE"/>
    <w:rsid w:val="002540AD"/>
    <w:rsid w:val="0025425B"/>
    <w:rsid w:val="00254C2C"/>
    <w:rsid w:val="002550AE"/>
    <w:rsid w:val="0025522F"/>
    <w:rsid w:val="00255316"/>
    <w:rsid w:val="0025551E"/>
    <w:rsid w:val="00256220"/>
    <w:rsid w:val="0025684D"/>
    <w:rsid w:val="0025708E"/>
    <w:rsid w:val="00257182"/>
    <w:rsid w:val="002571C1"/>
    <w:rsid w:val="002573C8"/>
    <w:rsid w:val="002577A4"/>
    <w:rsid w:val="002579C2"/>
    <w:rsid w:val="00257DA5"/>
    <w:rsid w:val="00257E6C"/>
    <w:rsid w:val="002602BF"/>
    <w:rsid w:val="002602FA"/>
    <w:rsid w:val="002603C3"/>
    <w:rsid w:val="00260469"/>
    <w:rsid w:val="002604D1"/>
    <w:rsid w:val="002605E6"/>
    <w:rsid w:val="002606F4"/>
    <w:rsid w:val="00260CB6"/>
    <w:rsid w:val="00260D46"/>
    <w:rsid w:val="00260EBB"/>
    <w:rsid w:val="00260FA9"/>
    <w:rsid w:val="002611A3"/>
    <w:rsid w:val="0026142B"/>
    <w:rsid w:val="00261496"/>
    <w:rsid w:val="002614A2"/>
    <w:rsid w:val="002617BB"/>
    <w:rsid w:val="002617CA"/>
    <w:rsid w:val="00261ECB"/>
    <w:rsid w:val="00261F8B"/>
    <w:rsid w:val="002623D4"/>
    <w:rsid w:val="00262893"/>
    <w:rsid w:val="0026294E"/>
    <w:rsid w:val="00262E26"/>
    <w:rsid w:val="00262EAD"/>
    <w:rsid w:val="00262F6E"/>
    <w:rsid w:val="00263095"/>
    <w:rsid w:val="00263467"/>
    <w:rsid w:val="00263530"/>
    <w:rsid w:val="002635E7"/>
    <w:rsid w:val="00263A38"/>
    <w:rsid w:val="0026422D"/>
    <w:rsid w:val="002647CC"/>
    <w:rsid w:val="00264E05"/>
    <w:rsid w:val="00264F11"/>
    <w:rsid w:val="00264F5C"/>
    <w:rsid w:val="002650CF"/>
    <w:rsid w:val="0026513C"/>
    <w:rsid w:val="0026522E"/>
    <w:rsid w:val="002655AA"/>
    <w:rsid w:val="002656EE"/>
    <w:rsid w:val="00265815"/>
    <w:rsid w:val="00265AD6"/>
    <w:rsid w:val="00266137"/>
    <w:rsid w:val="00266719"/>
    <w:rsid w:val="00266ECB"/>
    <w:rsid w:val="00266EED"/>
    <w:rsid w:val="0026717C"/>
    <w:rsid w:val="002673CD"/>
    <w:rsid w:val="00267829"/>
    <w:rsid w:val="002679AF"/>
    <w:rsid w:val="00267A2D"/>
    <w:rsid w:val="00267C61"/>
    <w:rsid w:val="002701AD"/>
    <w:rsid w:val="002701B9"/>
    <w:rsid w:val="002702C0"/>
    <w:rsid w:val="0027062B"/>
    <w:rsid w:val="002706D9"/>
    <w:rsid w:val="00270944"/>
    <w:rsid w:val="002709AC"/>
    <w:rsid w:val="00270C02"/>
    <w:rsid w:val="0027119E"/>
    <w:rsid w:val="00271290"/>
    <w:rsid w:val="00271441"/>
    <w:rsid w:val="00272646"/>
    <w:rsid w:val="002726FF"/>
    <w:rsid w:val="00272740"/>
    <w:rsid w:val="0027297F"/>
    <w:rsid w:val="00273138"/>
    <w:rsid w:val="0027316F"/>
    <w:rsid w:val="0027334E"/>
    <w:rsid w:val="00273960"/>
    <w:rsid w:val="00273E78"/>
    <w:rsid w:val="002743DE"/>
    <w:rsid w:val="0027455F"/>
    <w:rsid w:val="00274CA6"/>
    <w:rsid w:val="002750B0"/>
    <w:rsid w:val="002753D8"/>
    <w:rsid w:val="00275455"/>
    <w:rsid w:val="00275B3A"/>
    <w:rsid w:val="00275C2A"/>
    <w:rsid w:val="0027602E"/>
    <w:rsid w:val="002760F8"/>
    <w:rsid w:val="0027618E"/>
    <w:rsid w:val="002761AD"/>
    <w:rsid w:val="00277096"/>
    <w:rsid w:val="00277274"/>
    <w:rsid w:val="00277647"/>
    <w:rsid w:val="00277787"/>
    <w:rsid w:val="00277A07"/>
    <w:rsid w:val="002806BA"/>
    <w:rsid w:val="00280983"/>
    <w:rsid w:val="002809A5"/>
    <w:rsid w:val="002813ED"/>
    <w:rsid w:val="002815A8"/>
    <w:rsid w:val="002816C1"/>
    <w:rsid w:val="00281DB8"/>
    <w:rsid w:val="00281DE7"/>
    <w:rsid w:val="00282042"/>
    <w:rsid w:val="002822EE"/>
    <w:rsid w:val="002825B4"/>
    <w:rsid w:val="002825D5"/>
    <w:rsid w:val="00282799"/>
    <w:rsid w:val="00282BB8"/>
    <w:rsid w:val="00282F99"/>
    <w:rsid w:val="00283167"/>
    <w:rsid w:val="0028394B"/>
    <w:rsid w:val="00283AB5"/>
    <w:rsid w:val="00283B8B"/>
    <w:rsid w:val="002841B3"/>
    <w:rsid w:val="002842B5"/>
    <w:rsid w:val="002842E8"/>
    <w:rsid w:val="002842F1"/>
    <w:rsid w:val="002843DC"/>
    <w:rsid w:val="002844CB"/>
    <w:rsid w:val="00284645"/>
    <w:rsid w:val="00284799"/>
    <w:rsid w:val="002849D3"/>
    <w:rsid w:val="00284A6A"/>
    <w:rsid w:val="00284A80"/>
    <w:rsid w:val="00284CE7"/>
    <w:rsid w:val="00284E85"/>
    <w:rsid w:val="0028528F"/>
    <w:rsid w:val="002859D2"/>
    <w:rsid w:val="00285B6A"/>
    <w:rsid w:val="002867D2"/>
    <w:rsid w:val="00286DFB"/>
    <w:rsid w:val="0028720A"/>
    <w:rsid w:val="0028721B"/>
    <w:rsid w:val="002873E2"/>
    <w:rsid w:val="002874E1"/>
    <w:rsid w:val="00287896"/>
    <w:rsid w:val="002879C8"/>
    <w:rsid w:val="00287A16"/>
    <w:rsid w:val="00287B6D"/>
    <w:rsid w:val="00287C39"/>
    <w:rsid w:val="00287C75"/>
    <w:rsid w:val="002901E7"/>
    <w:rsid w:val="00290284"/>
    <w:rsid w:val="0029035C"/>
    <w:rsid w:val="0029037D"/>
    <w:rsid w:val="002907C1"/>
    <w:rsid w:val="0029097B"/>
    <w:rsid w:val="00290985"/>
    <w:rsid w:val="00290A7F"/>
    <w:rsid w:val="00290B53"/>
    <w:rsid w:val="00290CF8"/>
    <w:rsid w:val="00290D7A"/>
    <w:rsid w:val="0029183B"/>
    <w:rsid w:val="00291FC2"/>
    <w:rsid w:val="002922DF"/>
    <w:rsid w:val="002923AC"/>
    <w:rsid w:val="00292855"/>
    <w:rsid w:val="00292AE5"/>
    <w:rsid w:val="00292C4E"/>
    <w:rsid w:val="00293224"/>
    <w:rsid w:val="00293EB7"/>
    <w:rsid w:val="00294035"/>
    <w:rsid w:val="002942DF"/>
    <w:rsid w:val="0029463D"/>
    <w:rsid w:val="00294B20"/>
    <w:rsid w:val="00294E42"/>
    <w:rsid w:val="002952AA"/>
    <w:rsid w:val="00295797"/>
    <w:rsid w:val="00295A41"/>
    <w:rsid w:val="00295B76"/>
    <w:rsid w:val="00295B8F"/>
    <w:rsid w:val="00295CB8"/>
    <w:rsid w:val="00295D51"/>
    <w:rsid w:val="00296288"/>
    <w:rsid w:val="002963FA"/>
    <w:rsid w:val="0029667A"/>
    <w:rsid w:val="00296762"/>
    <w:rsid w:val="00296898"/>
    <w:rsid w:val="00296A99"/>
    <w:rsid w:val="00296ACA"/>
    <w:rsid w:val="00296DC0"/>
    <w:rsid w:val="00296FE7"/>
    <w:rsid w:val="0029764E"/>
    <w:rsid w:val="0029799A"/>
    <w:rsid w:val="00297B8C"/>
    <w:rsid w:val="00297FCE"/>
    <w:rsid w:val="002A03A1"/>
    <w:rsid w:val="002A041A"/>
    <w:rsid w:val="002A0567"/>
    <w:rsid w:val="002A0AAE"/>
    <w:rsid w:val="002A0B17"/>
    <w:rsid w:val="002A0CCB"/>
    <w:rsid w:val="002A0E73"/>
    <w:rsid w:val="002A0FB3"/>
    <w:rsid w:val="002A1271"/>
    <w:rsid w:val="002A12C6"/>
    <w:rsid w:val="002A1359"/>
    <w:rsid w:val="002A168F"/>
    <w:rsid w:val="002A16C3"/>
    <w:rsid w:val="002A1829"/>
    <w:rsid w:val="002A18FE"/>
    <w:rsid w:val="002A1976"/>
    <w:rsid w:val="002A1BDE"/>
    <w:rsid w:val="002A1C2C"/>
    <w:rsid w:val="002A1E93"/>
    <w:rsid w:val="002A1F17"/>
    <w:rsid w:val="002A20B2"/>
    <w:rsid w:val="002A20FE"/>
    <w:rsid w:val="002A215A"/>
    <w:rsid w:val="002A22C0"/>
    <w:rsid w:val="002A2480"/>
    <w:rsid w:val="002A2761"/>
    <w:rsid w:val="002A282C"/>
    <w:rsid w:val="002A2901"/>
    <w:rsid w:val="002A2F7C"/>
    <w:rsid w:val="002A3138"/>
    <w:rsid w:val="002A321E"/>
    <w:rsid w:val="002A4125"/>
    <w:rsid w:val="002A41E5"/>
    <w:rsid w:val="002A4528"/>
    <w:rsid w:val="002A4695"/>
    <w:rsid w:val="002A520D"/>
    <w:rsid w:val="002A5321"/>
    <w:rsid w:val="002A5466"/>
    <w:rsid w:val="002A5AE5"/>
    <w:rsid w:val="002A5B09"/>
    <w:rsid w:val="002A5B8F"/>
    <w:rsid w:val="002A5DAB"/>
    <w:rsid w:val="002A622A"/>
    <w:rsid w:val="002A631E"/>
    <w:rsid w:val="002A6BF3"/>
    <w:rsid w:val="002A726A"/>
    <w:rsid w:val="002A76C4"/>
    <w:rsid w:val="002A79D0"/>
    <w:rsid w:val="002A7B23"/>
    <w:rsid w:val="002A7E19"/>
    <w:rsid w:val="002A7F64"/>
    <w:rsid w:val="002B00AC"/>
    <w:rsid w:val="002B072E"/>
    <w:rsid w:val="002B0A27"/>
    <w:rsid w:val="002B0BFD"/>
    <w:rsid w:val="002B1310"/>
    <w:rsid w:val="002B1395"/>
    <w:rsid w:val="002B16DA"/>
    <w:rsid w:val="002B17FE"/>
    <w:rsid w:val="002B1841"/>
    <w:rsid w:val="002B18F1"/>
    <w:rsid w:val="002B1A31"/>
    <w:rsid w:val="002B20AF"/>
    <w:rsid w:val="002B24A2"/>
    <w:rsid w:val="002B262D"/>
    <w:rsid w:val="002B270A"/>
    <w:rsid w:val="002B298E"/>
    <w:rsid w:val="002B2A6F"/>
    <w:rsid w:val="002B3216"/>
    <w:rsid w:val="002B33D0"/>
    <w:rsid w:val="002B36EB"/>
    <w:rsid w:val="002B3A6C"/>
    <w:rsid w:val="002B3D75"/>
    <w:rsid w:val="002B4494"/>
    <w:rsid w:val="002B45FE"/>
    <w:rsid w:val="002B467A"/>
    <w:rsid w:val="002B46BD"/>
    <w:rsid w:val="002B47B0"/>
    <w:rsid w:val="002B4818"/>
    <w:rsid w:val="002B48D5"/>
    <w:rsid w:val="002B4961"/>
    <w:rsid w:val="002B4A22"/>
    <w:rsid w:val="002B4CBB"/>
    <w:rsid w:val="002B5262"/>
    <w:rsid w:val="002B5272"/>
    <w:rsid w:val="002B556B"/>
    <w:rsid w:val="002B57E3"/>
    <w:rsid w:val="002B5E0A"/>
    <w:rsid w:val="002B6070"/>
    <w:rsid w:val="002B6239"/>
    <w:rsid w:val="002B64ED"/>
    <w:rsid w:val="002B67E7"/>
    <w:rsid w:val="002B6852"/>
    <w:rsid w:val="002B6957"/>
    <w:rsid w:val="002B6A7C"/>
    <w:rsid w:val="002B6AF4"/>
    <w:rsid w:val="002B6EC8"/>
    <w:rsid w:val="002B71D0"/>
    <w:rsid w:val="002B7238"/>
    <w:rsid w:val="002B7450"/>
    <w:rsid w:val="002B76B1"/>
    <w:rsid w:val="002B7714"/>
    <w:rsid w:val="002B77E7"/>
    <w:rsid w:val="002B77F5"/>
    <w:rsid w:val="002B7E67"/>
    <w:rsid w:val="002C01A9"/>
    <w:rsid w:val="002C0383"/>
    <w:rsid w:val="002C045B"/>
    <w:rsid w:val="002C0788"/>
    <w:rsid w:val="002C0995"/>
    <w:rsid w:val="002C0B35"/>
    <w:rsid w:val="002C0D30"/>
    <w:rsid w:val="002C16A0"/>
    <w:rsid w:val="002C18AD"/>
    <w:rsid w:val="002C1926"/>
    <w:rsid w:val="002C1ADC"/>
    <w:rsid w:val="002C1C71"/>
    <w:rsid w:val="002C1F02"/>
    <w:rsid w:val="002C2018"/>
    <w:rsid w:val="002C204B"/>
    <w:rsid w:val="002C215D"/>
    <w:rsid w:val="002C21EA"/>
    <w:rsid w:val="002C21F4"/>
    <w:rsid w:val="002C2301"/>
    <w:rsid w:val="002C247F"/>
    <w:rsid w:val="002C2DC3"/>
    <w:rsid w:val="002C3062"/>
    <w:rsid w:val="002C30A1"/>
    <w:rsid w:val="002C3180"/>
    <w:rsid w:val="002C3498"/>
    <w:rsid w:val="002C34E2"/>
    <w:rsid w:val="002C3AA5"/>
    <w:rsid w:val="002C3BAD"/>
    <w:rsid w:val="002C3C97"/>
    <w:rsid w:val="002C415F"/>
    <w:rsid w:val="002C4340"/>
    <w:rsid w:val="002C4432"/>
    <w:rsid w:val="002C467B"/>
    <w:rsid w:val="002C47E1"/>
    <w:rsid w:val="002C484E"/>
    <w:rsid w:val="002C498F"/>
    <w:rsid w:val="002C4D49"/>
    <w:rsid w:val="002C4EDA"/>
    <w:rsid w:val="002C4FCE"/>
    <w:rsid w:val="002C541F"/>
    <w:rsid w:val="002C55DF"/>
    <w:rsid w:val="002C5A4A"/>
    <w:rsid w:val="002C5D72"/>
    <w:rsid w:val="002C61F1"/>
    <w:rsid w:val="002C630F"/>
    <w:rsid w:val="002C6B92"/>
    <w:rsid w:val="002C6DD3"/>
    <w:rsid w:val="002C6E6E"/>
    <w:rsid w:val="002C7315"/>
    <w:rsid w:val="002C73C9"/>
    <w:rsid w:val="002C7D36"/>
    <w:rsid w:val="002C7EB4"/>
    <w:rsid w:val="002D01E8"/>
    <w:rsid w:val="002D0319"/>
    <w:rsid w:val="002D04FA"/>
    <w:rsid w:val="002D061C"/>
    <w:rsid w:val="002D0C09"/>
    <w:rsid w:val="002D1059"/>
    <w:rsid w:val="002D1642"/>
    <w:rsid w:val="002D1677"/>
    <w:rsid w:val="002D1E80"/>
    <w:rsid w:val="002D21AC"/>
    <w:rsid w:val="002D2288"/>
    <w:rsid w:val="002D22E3"/>
    <w:rsid w:val="002D256D"/>
    <w:rsid w:val="002D2868"/>
    <w:rsid w:val="002D294C"/>
    <w:rsid w:val="002D2A9F"/>
    <w:rsid w:val="002D2B92"/>
    <w:rsid w:val="002D2C48"/>
    <w:rsid w:val="002D2CB8"/>
    <w:rsid w:val="002D3A5B"/>
    <w:rsid w:val="002D3F24"/>
    <w:rsid w:val="002D404F"/>
    <w:rsid w:val="002D44D5"/>
    <w:rsid w:val="002D4F70"/>
    <w:rsid w:val="002D5519"/>
    <w:rsid w:val="002D5691"/>
    <w:rsid w:val="002D57A3"/>
    <w:rsid w:val="002D5986"/>
    <w:rsid w:val="002D5C73"/>
    <w:rsid w:val="002D6559"/>
    <w:rsid w:val="002D66DD"/>
    <w:rsid w:val="002D697F"/>
    <w:rsid w:val="002D69CD"/>
    <w:rsid w:val="002D70C3"/>
    <w:rsid w:val="002D70C7"/>
    <w:rsid w:val="002D749E"/>
    <w:rsid w:val="002D7825"/>
    <w:rsid w:val="002D7B08"/>
    <w:rsid w:val="002D7FFD"/>
    <w:rsid w:val="002E0218"/>
    <w:rsid w:val="002E024D"/>
    <w:rsid w:val="002E0667"/>
    <w:rsid w:val="002E07D6"/>
    <w:rsid w:val="002E083D"/>
    <w:rsid w:val="002E1152"/>
    <w:rsid w:val="002E147F"/>
    <w:rsid w:val="002E14AD"/>
    <w:rsid w:val="002E1CA8"/>
    <w:rsid w:val="002E1CC8"/>
    <w:rsid w:val="002E1D61"/>
    <w:rsid w:val="002E1E2C"/>
    <w:rsid w:val="002E1F21"/>
    <w:rsid w:val="002E223A"/>
    <w:rsid w:val="002E2269"/>
    <w:rsid w:val="002E2279"/>
    <w:rsid w:val="002E229F"/>
    <w:rsid w:val="002E2693"/>
    <w:rsid w:val="002E26AB"/>
    <w:rsid w:val="002E291F"/>
    <w:rsid w:val="002E32D1"/>
    <w:rsid w:val="002E3F12"/>
    <w:rsid w:val="002E4341"/>
    <w:rsid w:val="002E494B"/>
    <w:rsid w:val="002E4B02"/>
    <w:rsid w:val="002E5365"/>
    <w:rsid w:val="002E593E"/>
    <w:rsid w:val="002E5C56"/>
    <w:rsid w:val="002E5CB9"/>
    <w:rsid w:val="002E62B0"/>
    <w:rsid w:val="002E6350"/>
    <w:rsid w:val="002E67F3"/>
    <w:rsid w:val="002E6865"/>
    <w:rsid w:val="002E6A3D"/>
    <w:rsid w:val="002E6C4A"/>
    <w:rsid w:val="002E7217"/>
    <w:rsid w:val="002E746E"/>
    <w:rsid w:val="002E7683"/>
    <w:rsid w:val="002E7824"/>
    <w:rsid w:val="002E78B2"/>
    <w:rsid w:val="002F0B05"/>
    <w:rsid w:val="002F0DCA"/>
    <w:rsid w:val="002F0EBE"/>
    <w:rsid w:val="002F13C0"/>
    <w:rsid w:val="002F1420"/>
    <w:rsid w:val="002F14EA"/>
    <w:rsid w:val="002F182E"/>
    <w:rsid w:val="002F215C"/>
    <w:rsid w:val="002F2370"/>
    <w:rsid w:val="002F275A"/>
    <w:rsid w:val="002F304E"/>
    <w:rsid w:val="002F3131"/>
    <w:rsid w:val="002F32F3"/>
    <w:rsid w:val="002F3350"/>
    <w:rsid w:val="002F374E"/>
    <w:rsid w:val="002F393A"/>
    <w:rsid w:val="002F3DD0"/>
    <w:rsid w:val="002F3E7B"/>
    <w:rsid w:val="002F3F3E"/>
    <w:rsid w:val="002F4011"/>
    <w:rsid w:val="002F4652"/>
    <w:rsid w:val="002F4BA7"/>
    <w:rsid w:val="002F4CCE"/>
    <w:rsid w:val="002F549B"/>
    <w:rsid w:val="002F5579"/>
    <w:rsid w:val="002F55B3"/>
    <w:rsid w:val="002F5677"/>
    <w:rsid w:val="002F5713"/>
    <w:rsid w:val="002F5C51"/>
    <w:rsid w:val="002F64E7"/>
    <w:rsid w:val="002F66BA"/>
    <w:rsid w:val="002F672B"/>
    <w:rsid w:val="002F6799"/>
    <w:rsid w:val="002F6814"/>
    <w:rsid w:val="002F6876"/>
    <w:rsid w:val="002F6993"/>
    <w:rsid w:val="002F6B27"/>
    <w:rsid w:val="002F6DF9"/>
    <w:rsid w:val="002F732D"/>
    <w:rsid w:val="002F762E"/>
    <w:rsid w:val="002F7813"/>
    <w:rsid w:val="002F78F6"/>
    <w:rsid w:val="002F798E"/>
    <w:rsid w:val="002F7A2F"/>
    <w:rsid w:val="002F7AFA"/>
    <w:rsid w:val="002F7B1F"/>
    <w:rsid w:val="002F7C88"/>
    <w:rsid w:val="002F7C9A"/>
    <w:rsid w:val="002F7E27"/>
    <w:rsid w:val="00300110"/>
    <w:rsid w:val="00300133"/>
    <w:rsid w:val="00300294"/>
    <w:rsid w:val="003003FF"/>
    <w:rsid w:val="0030043D"/>
    <w:rsid w:val="00300461"/>
    <w:rsid w:val="003004E5"/>
    <w:rsid w:val="00300725"/>
    <w:rsid w:val="0030081C"/>
    <w:rsid w:val="00300D54"/>
    <w:rsid w:val="00300D99"/>
    <w:rsid w:val="003014C6"/>
    <w:rsid w:val="00301622"/>
    <w:rsid w:val="0030177B"/>
    <w:rsid w:val="0030193F"/>
    <w:rsid w:val="00301BBC"/>
    <w:rsid w:val="00301D60"/>
    <w:rsid w:val="00301D6F"/>
    <w:rsid w:val="003022B3"/>
    <w:rsid w:val="00302653"/>
    <w:rsid w:val="003026B9"/>
    <w:rsid w:val="003027E2"/>
    <w:rsid w:val="0030295A"/>
    <w:rsid w:val="00302C4B"/>
    <w:rsid w:val="003038C6"/>
    <w:rsid w:val="003039E1"/>
    <w:rsid w:val="00303ACD"/>
    <w:rsid w:val="00303B38"/>
    <w:rsid w:val="003049B1"/>
    <w:rsid w:val="00304E37"/>
    <w:rsid w:val="00304FCE"/>
    <w:rsid w:val="00305067"/>
    <w:rsid w:val="00305159"/>
    <w:rsid w:val="00305168"/>
    <w:rsid w:val="00305477"/>
    <w:rsid w:val="00305491"/>
    <w:rsid w:val="003054A5"/>
    <w:rsid w:val="00305505"/>
    <w:rsid w:val="0030581F"/>
    <w:rsid w:val="00305B7F"/>
    <w:rsid w:val="00305B87"/>
    <w:rsid w:val="00305CE3"/>
    <w:rsid w:val="00306027"/>
    <w:rsid w:val="00306867"/>
    <w:rsid w:val="003068CC"/>
    <w:rsid w:val="00306B6B"/>
    <w:rsid w:val="00306D56"/>
    <w:rsid w:val="00306DFD"/>
    <w:rsid w:val="00306E27"/>
    <w:rsid w:val="00307061"/>
    <w:rsid w:val="003071C1"/>
    <w:rsid w:val="00310244"/>
    <w:rsid w:val="00310536"/>
    <w:rsid w:val="00311BF0"/>
    <w:rsid w:val="00311D78"/>
    <w:rsid w:val="00311EDB"/>
    <w:rsid w:val="0031255D"/>
    <w:rsid w:val="0031266D"/>
    <w:rsid w:val="003126E8"/>
    <w:rsid w:val="00312E09"/>
    <w:rsid w:val="003133DC"/>
    <w:rsid w:val="003134E4"/>
    <w:rsid w:val="00313563"/>
    <w:rsid w:val="003135AC"/>
    <w:rsid w:val="003139B4"/>
    <w:rsid w:val="00314259"/>
    <w:rsid w:val="0031486F"/>
    <w:rsid w:val="0031488C"/>
    <w:rsid w:val="003149B8"/>
    <w:rsid w:val="00314E5A"/>
    <w:rsid w:val="00314FA0"/>
    <w:rsid w:val="00315C57"/>
    <w:rsid w:val="00316114"/>
    <w:rsid w:val="0031613A"/>
    <w:rsid w:val="00316228"/>
    <w:rsid w:val="0031623C"/>
    <w:rsid w:val="003164AF"/>
    <w:rsid w:val="00316554"/>
    <w:rsid w:val="00316712"/>
    <w:rsid w:val="00316C31"/>
    <w:rsid w:val="00316D69"/>
    <w:rsid w:val="00317302"/>
    <w:rsid w:val="0031755F"/>
    <w:rsid w:val="0031786E"/>
    <w:rsid w:val="00317881"/>
    <w:rsid w:val="003178CC"/>
    <w:rsid w:val="00317988"/>
    <w:rsid w:val="00317999"/>
    <w:rsid w:val="00317BFB"/>
    <w:rsid w:val="00317DC2"/>
    <w:rsid w:val="00317E04"/>
    <w:rsid w:val="0032000B"/>
    <w:rsid w:val="00320108"/>
    <w:rsid w:val="00320114"/>
    <w:rsid w:val="00320165"/>
    <w:rsid w:val="00320299"/>
    <w:rsid w:val="003207C7"/>
    <w:rsid w:val="00320C8A"/>
    <w:rsid w:val="00320DD6"/>
    <w:rsid w:val="00321023"/>
    <w:rsid w:val="00321528"/>
    <w:rsid w:val="00321585"/>
    <w:rsid w:val="00321595"/>
    <w:rsid w:val="00321BF6"/>
    <w:rsid w:val="00321C75"/>
    <w:rsid w:val="00321C8A"/>
    <w:rsid w:val="00321F17"/>
    <w:rsid w:val="00321F25"/>
    <w:rsid w:val="0032204B"/>
    <w:rsid w:val="00322092"/>
    <w:rsid w:val="0032239D"/>
    <w:rsid w:val="003227DB"/>
    <w:rsid w:val="00322AFB"/>
    <w:rsid w:val="00322E7D"/>
    <w:rsid w:val="00322EAB"/>
    <w:rsid w:val="00323242"/>
    <w:rsid w:val="0032331F"/>
    <w:rsid w:val="00323426"/>
    <w:rsid w:val="00323848"/>
    <w:rsid w:val="00323858"/>
    <w:rsid w:val="003238B3"/>
    <w:rsid w:val="00323AB9"/>
    <w:rsid w:val="00323B2C"/>
    <w:rsid w:val="00323C5E"/>
    <w:rsid w:val="00323D01"/>
    <w:rsid w:val="00323EF4"/>
    <w:rsid w:val="00324153"/>
    <w:rsid w:val="003245D9"/>
    <w:rsid w:val="00324996"/>
    <w:rsid w:val="00324B80"/>
    <w:rsid w:val="003255D4"/>
    <w:rsid w:val="003256BC"/>
    <w:rsid w:val="003258BB"/>
    <w:rsid w:val="00325BA2"/>
    <w:rsid w:val="00325D32"/>
    <w:rsid w:val="00325EE4"/>
    <w:rsid w:val="00326190"/>
    <w:rsid w:val="0032695B"/>
    <w:rsid w:val="00326FD1"/>
    <w:rsid w:val="00327098"/>
    <w:rsid w:val="00327411"/>
    <w:rsid w:val="00327602"/>
    <w:rsid w:val="00327763"/>
    <w:rsid w:val="003279EF"/>
    <w:rsid w:val="00327A80"/>
    <w:rsid w:val="00327DBF"/>
    <w:rsid w:val="00330072"/>
    <w:rsid w:val="003300D7"/>
    <w:rsid w:val="003304AD"/>
    <w:rsid w:val="00330626"/>
    <w:rsid w:val="00330839"/>
    <w:rsid w:val="003308E4"/>
    <w:rsid w:val="0033092B"/>
    <w:rsid w:val="00330A9E"/>
    <w:rsid w:val="00330AA4"/>
    <w:rsid w:val="00330CAA"/>
    <w:rsid w:val="00330FA4"/>
    <w:rsid w:val="00331166"/>
    <w:rsid w:val="00331557"/>
    <w:rsid w:val="00331931"/>
    <w:rsid w:val="00331BA7"/>
    <w:rsid w:val="00331D76"/>
    <w:rsid w:val="003322ED"/>
    <w:rsid w:val="0033231A"/>
    <w:rsid w:val="00332422"/>
    <w:rsid w:val="00332A36"/>
    <w:rsid w:val="00332CAE"/>
    <w:rsid w:val="0033315A"/>
    <w:rsid w:val="00333194"/>
    <w:rsid w:val="003331A4"/>
    <w:rsid w:val="003332C5"/>
    <w:rsid w:val="003333EA"/>
    <w:rsid w:val="003334A4"/>
    <w:rsid w:val="003334BD"/>
    <w:rsid w:val="003339DA"/>
    <w:rsid w:val="00333B72"/>
    <w:rsid w:val="00333E2C"/>
    <w:rsid w:val="003341F4"/>
    <w:rsid w:val="0033422D"/>
    <w:rsid w:val="0033446E"/>
    <w:rsid w:val="00334A24"/>
    <w:rsid w:val="00334A46"/>
    <w:rsid w:val="00334B32"/>
    <w:rsid w:val="00334EC7"/>
    <w:rsid w:val="0033502C"/>
    <w:rsid w:val="003350B5"/>
    <w:rsid w:val="003355F5"/>
    <w:rsid w:val="00335624"/>
    <w:rsid w:val="003356F2"/>
    <w:rsid w:val="00335C17"/>
    <w:rsid w:val="00335C54"/>
    <w:rsid w:val="00336074"/>
    <w:rsid w:val="00336274"/>
    <w:rsid w:val="003364F0"/>
    <w:rsid w:val="0033656B"/>
    <w:rsid w:val="003368D0"/>
    <w:rsid w:val="00336F1B"/>
    <w:rsid w:val="00337068"/>
    <w:rsid w:val="0033728E"/>
    <w:rsid w:val="00337560"/>
    <w:rsid w:val="0033787B"/>
    <w:rsid w:val="00340077"/>
    <w:rsid w:val="003401BB"/>
    <w:rsid w:val="0034040F"/>
    <w:rsid w:val="0034087F"/>
    <w:rsid w:val="00340B25"/>
    <w:rsid w:val="00340BF0"/>
    <w:rsid w:val="00340D05"/>
    <w:rsid w:val="003412A1"/>
    <w:rsid w:val="0034138C"/>
    <w:rsid w:val="00341596"/>
    <w:rsid w:val="003416E8"/>
    <w:rsid w:val="00341C3B"/>
    <w:rsid w:val="00341D22"/>
    <w:rsid w:val="00341E06"/>
    <w:rsid w:val="00341EDE"/>
    <w:rsid w:val="0034225D"/>
    <w:rsid w:val="0034379F"/>
    <w:rsid w:val="00343E41"/>
    <w:rsid w:val="0034401A"/>
    <w:rsid w:val="0034402A"/>
    <w:rsid w:val="00344305"/>
    <w:rsid w:val="003445F8"/>
    <w:rsid w:val="00344D21"/>
    <w:rsid w:val="00344D5C"/>
    <w:rsid w:val="003452D2"/>
    <w:rsid w:val="003457DA"/>
    <w:rsid w:val="0034583A"/>
    <w:rsid w:val="003458AC"/>
    <w:rsid w:val="00345AC9"/>
    <w:rsid w:val="00345B4D"/>
    <w:rsid w:val="00345D26"/>
    <w:rsid w:val="003460AF"/>
    <w:rsid w:val="00346340"/>
    <w:rsid w:val="00346383"/>
    <w:rsid w:val="003464AA"/>
    <w:rsid w:val="0034660C"/>
    <w:rsid w:val="00346A8D"/>
    <w:rsid w:val="00346AC3"/>
    <w:rsid w:val="00346B09"/>
    <w:rsid w:val="00346B78"/>
    <w:rsid w:val="00346E37"/>
    <w:rsid w:val="00346E76"/>
    <w:rsid w:val="00347303"/>
    <w:rsid w:val="0034730C"/>
    <w:rsid w:val="003477A3"/>
    <w:rsid w:val="003477FF"/>
    <w:rsid w:val="00347A5C"/>
    <w:rsid w:val="00347BE8"/>
    <w:rsid w:val="00347E11"/>
    <w:rsid w:val="00350206"/>
    <w:rsid w:val="0035049D"/>
    <w:rsid w:val="00350781"/>
    <w:rsid w:val="00350891"/>
    <w:rsid w:val="00350A10"/>
    <w:rsid w:val="00350F21"/>
    <w:rsid w:val="00351B4E"/>
    <w:rsid w:val="00352546"/>
    <w:rsid w:val="00353196"/>
    <w:rsid w:val="00353513"/>
    <w:rsid w:val="00353B19"/>
    <w:rsid w:val="00353B20"/>
    <w:rsid w:val="00353C2D"/>
    <w:rsid w:val="003544E1"/>
    <w:rsid w:val="00354600"/>
    <w:rsid w:val="00354946"/>
    <w:rsid w:val="00354CD9"/>
    <w:rsid w:val="00354D25"/>
    <w:rsid w:val="00354E4A"/>
    <w:rsid w:val="00354F35"/>
    <w:rsid w:val="003551BB"/>
    <w:rsid w:val="0035521B"/>
    <w:rsid w:val="00355324"/>
    <w:rsid w:val="00355519"/>
    <w:rsid w:val="003557E2"/>
    <w:rsid w:val="003558CC"/>
    <w:rsid w:val="00355C77"/>
    <w:rsid w:val="00356014"/>
    <w:rsid w:val="00356124"/>
    <w:rsid w:val="003562F8"/>
    <w:rsid w:val="0035694F"/>
    <w:rsid w:val="00356BEC"/>
    <w:rsid w:val="00356E1E"/>
    <w:rsid w:val="00356F92"/>
    <w:rsid w:val="003575BA"/>
    <w:rsid w:val="00357659"/>
    <w:rsid w:val="00357869"/>
    <w:rsid w:val="00357A92"/>
    <w:rsid w:val="00357C65"/>
    <w:rsid w:val="00357EB8"/>
    <w:rsid w:val="00360031"/>
    <w:rsid w:val="00360242"/>
    <w:rsid w:val="0036034C"/>
    <w:rsid w:val="00360745"/>
    <w:rsid w:val="00360D56"/>
    <w:rsid w:val="00360EAE"/>
    <w:rsid w:val="00361257"/>
    <w:rsid w:val="00361298"/>
    <w:rsid w:val="003618C7"/>
    <w:rsid w:val="00361915"/>
    <w:rsid w:val="00361C8D"/>
    <w:rsid w:val="00361CBA"/>
    <w:rsid w:val="00361D04"/>
    <w:rsid w:val="00362089"/>
    <w:rsid w:val="0036214C"/>
    <w:rsid w:val="00362376"/>
    <w:rsid w:val="003624FB"/>
    <w:rsid w:val="00362716"/>
    <w:rsid w:val="00362772"/>
    <w:rsid w:val="003627B0"/>
    <w:rsid w:val="0036296C"/>
    <w:rsid w:val="003629A6"/>
    <w:rsid w:val="00362AF2"/>
    <w:rsid w:val="00362CEC"/>
    <w:rsid w:val="003630D2"/>
    <w:rsid w:val="00363188"/>
    <w:rsid w:val="00363799"/>
    <w:rsid w:val="0036390A"/>
    <w:rsid w:val="00363BA7"/>
    <w:rsid w:val="00363EAD"/>
    <w:rsid w:val="00363FAD"/>
    <w:rsid w:val="00364161"/>
    <w:rsid w:val="003644E6"/>
    <w:rsid w:val="00364629"/>
    <w:rsid w:val="00364805"/>
    <w:rsid w:val="003648D4"/>
    <w:rsid w:val="00364B28"/>
    <w:rsid w:val="00364D4B"/>
    <w:rsid w:val="00364DFF"/>
    <w:rsid w:val="00364E25"/>
    <w:rsid w:val="00364F44"/>
    <w:rsid w:val="0036508E"/>
    <w:rsid w:val="0036539D"/>
    <w:rsid w:val="003653C6"/>
    <w:rsid w:val="00365582"/>
    <w:rsid w:val="003655B9"/>
    <w:rsid w:val="003657DE"/>
    <w:rsid w:val="00365867"/>
    <w:rsid w:val="00365BF2"/>
    <w:rsid w:val="00366235"/>
    <w:rsid w:val="003662D7"/>
    <w:rsid w:val="0036685B"/>
    <w:rsid w:val="00366A81"/>
    <w:rsid w:val="00366AEB"/>
    <w:rsid w:val="00366E67"/>
    <w:rsid w:val="003670AA"/>
    <w:rsid w:val="003670F8"/>
    <w:rsid w:val="003671C2"/>
    <w:rsid w:val="00367255"/>
    <w:rsid w:val="003673F1"/>
    <w:rsid w:val="003676EE"/>
    <w:rsid w:val="003678A2"/>
    <w:rsid w:val="00367988"/>
    <w:rsid w:val="00367EFB"/>
    <w:rsid w:val="00370201"/>
    <w:rsid w:val="00370BB4"/>
    <w:rsid w:val="0037139B"/>
    <w:rsid w:val="00371721"/>
    <w:rsid w:val="003717CD"/>
    <w:rsid w:val="00371AFB"/>
    <w:rsid w:val="00371D60"/>
    <w:rsid w:val="00371F29"/>
    <w:rsid w:val="00371F97"/>
    <w:rsid w:val="0037210F"/>
    <w:rsid w:val="0037230E"/>
    <w:rsid w:val="0037261E"/>
    <w:rsid w:val="003728A8"/>
    <w:rsid w:val="00372A75"/>
    <w:rsid w:val="00372CF5"/>
    <w:rsid w:val="00372DAB"/>
    <w:rsid w:val="00373004"/>
    <w:rsid w:val="003731DB"/>
    <w:rsid w:val="003734FA"/>
    <w:rsid w:val="0037389F"/>
    <w:rsid w:val="0037399E"/>
    <w:rsid w:val="00373C7A"/>
    <w:rsid w:val="00374063"/>
    <w:rsid w:val="003741F2"/>
    <w:rsid w:val="0037453C"/>
    <w:rsid w:val="00374693"/>
    <w:rsid w:val="0037473B"/>
    <w:rsid w:val="00374A94"/>
    <w:rsid w:val="00374B7F"/>
    <w:rsid w:val="00375C90"/>
    <w:rsid w:val="00375DF3"/>
    <w:rsid w:val="00375EE7"/>
    <w:rsid w:val="00375FEF"/>
    <w:rsid w:val="003767EC"/>
    <w:rsid w:val="00376857"/>
    <w:rsid w:val="00376906"/>
    <w:rsid w:val="00376D72"/>
    <w:rsid w:val="00376DB7"/>
    <w:rsid w:val="00377219"/>
    <w:rsid w:val="003774E9"/>
    <w:rsid w:val="00377739"/>
    <w:rsid w:val="00377D74"/>
    <w:rsid w:val="00380305"/>
    <w:rsid w:val="003805AD"/>
    <w:rsid w:val="0038089C"/>
    <w:rsid w:val="00380B65"/>
    <w:rsid w:val="00380BB5"/>
    <w:rsid w:val="00380F88"/>
    <w:rsid w:val="00380FF3"/>
    <w:rsid w:val="0038105E"/>
    <w:rsid w:val="003811D5"/>
    <w:rsid w:val="003811DE"/>
    <w:rsid w:val="003812E4"/>
    <w:rsid w:val="00381392"/>
    <w:rsid w:val="0038166E"/>
    <w:rsid w:val="00381DBF"/>
    <w:rsid w:val="00382133"/>
    <w:rsid w:val="003827FF"/>
    <w:rsid w:val="00382903"/>
    <w:rsid w:val="00382C00"/>
    <w:rsid w:val="00382D44"/>
    <w:rsid w:val="00382E60"/>
    <w:rsid w:val="003830A3"/>
    <w:rsid w:val="00383BCA"/>
    <w:rsid w:val="00384008"/>
    <w:rsid w:val="003843B8"/>
    <w:rsid w:val="00384440"/>
    <w:rsid w:val="00384A4D"/>
    <w:rsid w:val="00385003"/>
    <w:rsid w:val="0038515E"/>
    <w:rsid w:val="00385B53"/>
    <w:rsid w:val="00385D51"/>
    <w:rsid w:val="00385DEE"/>
    <w:rsid w:val="00385ED0"/>
    <w:rsid w:val="0038627B"/>
    <w:rsid w:val="00386661"/>
    <w:rsid w:val="00386812"/>
    <w:rsid w:val="00386882"/>
    <w:rsid w:val="003870D1"/>
    <w:rsid w:val="00387420"/>
    <w:rsid w:val="00387503"/>
    <w:rsid w:val="00387662"/>
    <w:rsid w:val="00387B0A"/>
    <w:rsid w:val="00390495"/>
    <w:rsid w:val="00390842"/>
    <w:rsid w:val="00390A20"/>
    <w:rsid w:val="00390AE2"/>
    <w:rsid w:val="0039116F"/>
    <w:rsid w:val="003914D4"/>
    <w:rsid w:val="003919B3"/>
    <w:rsid w:val="00391BBD"/>
    <w:rsid w:val="00391CF9"/>
    <w:rsid w:val="0039231B"/>
    <w:rsid w:val="0039234E"/>
    <w:rsid w:val="003924BE"/>
    <w:rsid w:val="0039267D"/>
    <w:rsid w:val="003929C5"/>
    <w:rsid w:val="00392CE1"/>
    <w:rsid w:val="00392E2D"/>
    <w:rsid w:val="00393106"/>
    <w:rsid w:val="00393282"/>
    <w:rsid w:val="003932CC"/>
    <w:rsid w:val="0039334E"/>
    <w:rsid w:val="0039363F"/>
    <w:rsid w:val="00393B02"/>
    <w:rsid w:val="00393B83"/>
    <w:rsid w:val="00393D8E"/>
    <w:rsid w:val="00394338"/>
    <w:rsid w:val="00394CFC"/>
    <w:rsid w:val="00394D9E"/>
    <w:rsid w:val="00395605"/>
    <w:rsid w:val="003958B7"/>
    <w:rsid w:val="003958E0"/>
    <w:rsid w:val="00395B37"/>
    <w:rsid w:val="003964E8"/>
    <w:rsid w:val="00396909"/>
    <w:rsid w:val="00396A9C"/>
    <w:rsid w:val="00396C8C"/>
    <w:rsid w:val="00396E19"/>
    <w:rsid w:val="0039700D"/>
    <w:rsid w:val="00397379"/>
    <w:rsid w:val="0039770C"/>
    <w:rsid w:val="00397EEA"/>
    <w:rsid w:val="003A0327"/>
    <w:rsid w:val="003A037C"/>
    <w:rsid w:val="003A0575"/>
    <w:rsid w:val="003A0830"/>
    <w:rsid w:val="003A0C4F"/>
    <w:rsid w:val="003A0EC0"/>
    <w:rsid w:val="003A106B"/>
    <w:rsid w:val="003A11A3"/>
    <w:rsid w:val="003A1314"/>
    <w:rsid w:val="003A20A7"/>
    <w:rsid w:val="003A2121"/>
    <w:rsid w:val="003A2992"/>
    <w:rsid w:val="003A2B36"/>
    <w:rsid w:val="003A2C53"/>
    <w:rsid w:val="003A2FEA"/>
    <w:rsid w:val="003A300C"/>
    <w:rsid w:val="003A307C"/>
    <w:rsid w:val="003A30D5"/>
    <w:rsid w:val="003A37A7"/>
    <w:rsid w:val="003A38CC"/>
    <w:rsid w:val="003A3BE6"/>
    <w:rsid w:val="003A40E2"/>
    <w:rsid w:val="003A46EF"/>
    <w:rsid w:val="003A47AE"/>
    <w:rsid w:val="003A47C2"/>
    <w:rsid w:val="003A48A5"/>
    <w:rsid w:val="003A48D5"/>
    <w:rsid w:val="003A4983"/>
    <w:rsid w:val="003A4C2A"/>
    <w:rsid w:val="003A4FA2"/>
    <w:rsid w:val="003A502E"/>
    <w:rsid w:val="003A510E"/>
    <w:rsid w:val="003A5AE6"/>
    <w:rsid w:val="003A5BC5"/>
    <w:rsid w:val="003A5D26"/>
    <w:rsid w:val="003A5D36"/>
    <w:rsid w:val="003A5DE4"/>
    <w:rsid w:val="003A5EB3"/>
    <w:rsid w:val="003A612B"/>
    <w:rsid w:val="003A62ED"/>
    <w:rsid w:val="003A69E3"/>
    <w:rsid w:val="003A6DA0"/>
    <w:rsid w:val="003A720F"/>
    <w:rsid w:val="003A773B"/>
    <w:rsid w:val="003A7CE7"/>
    <w:rsid w:val="003A7F5E"/>
    <w:rsid w:val="003B03AB"/>
    <w:rsid w:val="003B0454"/>
    <w:rsid w:val="003B06FD"/>
    <w:rsid w:val="003B0AC6"/>
    <w:rsid w:val="003B0CF8"/>
    <w:rsid w:val="003B0EB8"/>
    <w:rsid w:val="003B12EA"/>
    <w:rsid w:val="003B1A43"/>
    <w:rsid w:val="003B1F03"/>
    <w:rsid w:val="003B24E3"/>
    <w:rsid w:val="003B2530"/>
    <w:rsid w:val="003B2832"/>
    <w:rsid w:val="003B2956"/>
    <w:rsid w:val="003B2963"/>
    <w:rsid w:val="003B2B1C"/>
    <w:rsid w:val="003B2E6C"/>
    <w:rsid w:val="003B2F14"/>
    <w:rsid w:val="003B2F18"/>
    <w:rsid w:val="003B354D"/>
    <w:rsid w:val="003B355B"/>
    <w:rsid w:val="003B37A6"/>
    <w:rsid w:val="003B3FAB"/>
    <w:rsid w:val="003B4216"/>
    <w:rsid w:val="003B4351"/>
    <w:rsid w:val="003B4755"/>
    <w:rsid w:val="003B4984"/>
    <w:rsid w:val="003B5369"/>
    <w:rsid w:val="003B539A"/>
    <w:rsid w:val="003B53D6"/>
    <w:rsid w:val="003B5419"/>
    <w:rsid w:val="003B5585"/>
    <w:rsid w:val="003B577E"/>
    <w:rsid w:val="003B58D5"/>
    <w:rsid w:val="003B58E4"/>
    <w:rsid w:val="003B59E4"/>
    <w:rsid w:val="003B5DA5"/>
    <w:rsid w:val="003B607A"/>
    <w:rsid w:val="003B71D3"/>
    <w:rsid w:val="003B739D"/>
    <w:rsid w:val="003B73F8"/>
    <w:rsid w:val="003B757F"/>
    <w:rsid w:val="003B7C9A"/>
    <w:rsid w:val="003B7F4C"/>
    <w:rsid w:val="003B7F64"/>
    <w:rsid w:val="003C01A3"/>
    <w:rsid w:val="003C028A"/>
    <w:rsid w:val="003C02DA"/>
    <w:rsid w:val="003C0424"/>
    <w:rsid w:val="003C08D1"/>
    <w:rsid w:val="003C09C3"/>
    <w:rsid w:val="003C0FEC"/>
    <w:rsid w:val="003C1328"/>
    <w:rsid w:val="003C13B6"/>
    <w:rsid w:val="003C19BA"/>
    <w:rsid w:val="003C1A33"/>
    <w:rsid w:val="003C1B27"/>
    <w:rsid w:val="003C1C4B"/>
    <w:rsid w:val="003C1C58"/>
    <w:rsid w:val="003C2448"/>
    <w:rsid w:val="003C2B5C"/>
    <w:rsid w:val="003C2E95"/>
    <w:rsid w:val="003C2F12"/>
    <w:rsid w:val="003C31B6"/>
    <w:rsid w:val="003C3625"/>
    <w:rsid w:val="003C36CC"/>
    <w:rsid w:val="003C3732"/>
    <w:rsid w:val="003C3734"/>
    <w:rsid w:val="003C3BD2"/>
    <w:rsid w:val="003C3E5F"/>
    <w:rsid w:val="003C41AE"/>
    <w:rsid w:val="003C4604"/>
    <w:rsid w:val="003C4952"/>
    <w:rsid w:val="003C4B90"/>
    <w:rsid w:val="003C4C0D"/>
    <w:rsid w:val="003C5469"/>
    <w:rsid w:val="003C54BD"/>
    <w:rsid w:val="003C54E0"/>
    <w:rsid w:val="003C5BEF"/>
    <w:rsid w:val="003C5BFA"/>
    <w:rsid w:val="003C5D8A"/>
    <w:rsid w:val="003C602F"/>
    <w:rsid w:val="003C64BD"/>
    <w:rsid w:val="003C6630"/>
    <w:rsid w:val="003C6C51"/>
    <w:rsid w:val="003C6FBA"/>
    <w:rsid w:val="003C7C59"/>
    <w:rsid w:val="003C7E32"/>
    <w:rsid w:val="003D0133"/>
    <w:rsid w:val="003D0769"/>
    <w:rsid w:val="003D0B21"/>
    <w:rsid w:val="003D0B84"/>
    <w:rsid w:val="003D119E"/>
    <w:rsid w:val="003D13BF"/>
    <w:rsid w:val="003D1517"/>
    <w:rsid w:val="003D155D"/>
    <w:rsid w:val="003D1B5E"/>
    <w:rsid w:val="003D1C9C"/>
    <w:rsid w:val="003D1DDF"/>
    <w:rsid w:val="003D20BD"/>
    <w:rsid w:val="003D2435"/>
    <w:rsid w:val="003D243A"/>
    <w:rsid w:val="003D24C3"/>
    <w:rsid w:val="003D28B5"/>
    <w:rsid w:val="003D2B3F"/>
    <w:rsid w:val="003D2DB1"/>
    <w:rsid w:val="003D2DCA"/>
    <w:rsid w:val="003D2F26"/>
    <w:rsid w:val="003D34B5"/>
    <w:rsid w:val="003D3750"/>
    <w:rsid w:val="003D3C92"/>
    <w:rsid w:val="003D3E94"/>
    <w:rsid w:val="003D3F2F"/>
    <w:rsid w:val="003D3F65"/>
    <w:rsid w:val="003D40EC"/>
    <w:rsid w:val="003D460A"/>
    <w:rsid w:val="003D4838"/>
    <w:rsid w:val="003D4A1A"/>
    <w:rsid w:val="003D4C60"/>
    <w:rsid w:val="003D5336"/>
    <w:rsid w:val="003D5BFA"/>
    <w:rsid w:val="003D5F1A"/>
    <w:rsid w:val="003D6043"/>
    <w:rsid w:val="003D61D8"/>
    <w:rsid w:val="003D626D"/>
    <w:rsid w:val="003D63F3"/>
    <w:rsid w:val="003D6403"/>
    <w:rsid w:val="003D6593"/>
    <w:rsid w:val="003D6BE2"/>
    <w:rsid w:val="003D6BE7"/>
    <w:rsid w:val="003D6BF3"/>
    <w:rsid w:val="003D7549"/>
    <w:rsid w:val="003D7A93"/>
    <w:rsid w:val="003D7E69"/>
    <w:rsid w:val="003E0240"/>
    <w:rsid w:val="003E0336"/>
    <w:rsid w:val="003E053C"/>
    <w:rsid w:val="003E0E46"/>
    <w:rsid w:val="003E0F2B"/>
    <w:rsid w:val="003E154C"/>
    <w:rsid w:val="003E16F7"/>
    <w:rsid w:val="003E1741"/>
    <w:rsid w:val="003E176A"/>
    <w:rsid w:val="003E1775"/>
    <w:rsid w:val="003E194C"/>
    <w:rsid w:val="003E20A7"/>
    <w:rsid w:val="003E229F"/>
    <w:rsid w:val="003E2813"/>
    <w:rsid w:val="003E2899"/>
    <w:rsid w:val="003E296F"/>
    <w:rsid w:val="003E2973"/>
    <w:rsid w:val="003E2ED6"/>
    <w:rsid w:val="003E312A"/>
    <w:rsid w:val="003E3654"/>
    <w:rsid w:val="003E36B3"/>
    <w:rsid w:val="003E388E"/>
    <w:rsid w:val="003E3B1E"/>
    <w:rsid w:val="003E3CBC"/>
    <w:rsid w:val="003E3D90"/>
    <w:rsid w:val="003E4926"/>
    <w:rsid w:val="003E4E90"/>
    <w:rsid w:val="003E4FD3"/>
    <w:rsid w:val="003E5196"/>
    <w:rsid w:val="003E560D"/>
    <w:rsid w:val="003E56EF"/>
    <w:rsid w:val="003E57AB"/>
    <w:rsid w:val="003E613E"/>
    <w:rsid w:val="003E6283"/>
    <w:rsid w:val="003E6C3C"/>
    <w:rsid w:val="003E6DF5"/>
    <w:rsid w:val="003E6FEF"/>
    <w:rsid w:val="003E70B2"/>
    <w:rsid w:val="003E73F0"/>
    <w:rsid w:val="003E75EF"/>
    <w:rsid w:val="003E770A"/>
    <w:rsid w:val="003E783A"/>
    <w:rsid w:val="003E7899"/>
    <w:rsid w:val="003E7C95"/>
    <w:rsid w:val="003F0512"/>
    <w:rsid w:val="003F05CC"/>
    <w:rsid w:val="003F0701"/>
    <w:rsid w:val="003F07C9"/>
    <w:rsid w:val="003F0DFA"/>
    <w:rsid w:val="003F0E9F"/>
    <w:rsid w:val="003F166E"/>
    <w:rsid w:val="003F169E"/>
    <w:rsid w:val="003F1918"/>
    <w:rsid w:val="003F1B0C"/>
    <w:rsid w:val="003F1B29"/>
    <w:rsid w:val="003F23E4"/>
    <w:rsid w:val="003F2743"/>
    <w:rsid w:val="003F289E"/>
    <w:rsid w:val="003F2E46"/>
    <w:rsid w:val="003F2E74"/>
    <w:rsid w:val="003F2ED4"/>
    <w:rsid w:val="003F2F79"/>
    <w:rsid w:val="003F2FEE"/>
    <w:rsid w:val="003F30FC"/>
    <w:rsid w:val="003F316D"/>
    <w:rsid w:val="003F368D"/>
    <w:rsid w:val="003F36FA"/>
    <w:rsid w:val="003F3852"/>
    <w:rsid w:val="003F3B88"/>
    <w:rsid w:val="003F3D17"/>
    <w:rsid w:val="003F4073"/>
    <w:rsid w:val="003F41DB"/>
    <w:rsid w:val="003F41E7"/>
    <w:rsid w:val="003F442A"/>
    <w:rsid w:val="003F45F4"/>
    <w:rsid w:val="003F4A3C"/>
    <w:rsid w:val="003F4A69"/>
    <w:rsid w:val="003F4AC6"/>
    <w:rsid w:val="003F4EDC"/>
    <w:rsid w:val="003F5775"/>
    <w:rsid w:val="003F5A4D"/>
    <w:rsid w:val="003F5AC1"/>
    <w:rsid w:val="003F5ED6"/>
    <w:rsid w:val="003F64CD"/>
    <w:rsid w:val="003F6532"/>
    <w:rsid w:val="003F6652"/>
    <w:rsid w:val="003F6916"/>
    <w:rsid w:val="003F6C40"/>
    <w:rsid w:val="003F6D0B"/>
    <w:rsid w:val="003F6E36"/>
    <w:rsid w:val="003F6F70"/>
    <w:rsid w:val="003F7119"/>
    <w:rsid w:val="003F7297"/>
    <w:rsid w:val="003F72C8"/>
    <w:rsid w:val="003F730E"/>
    <w:rsid w:val="003F7416"/>
    <w:rsid w:val="003F7470"/>
    <w:rsid w:val="003F7A98"/>
    <w:rsid w:val="003F7C41"/>
    <w:rsid w:val="003F7D04"/>
    <w:rsid w:val="003F7D4D"/>
    <w:rsid w:val="003F7E02"/>
    <w:rsid w:val="0040041D"/>
    <w:rsid w:val="00400670"/>
    <w:rsid w:val="00400821"/>
    <w:rsid w:val="00400A84"/>
    <w:rsid w:val="00400E1A"/>
    <w:rsid w:val="00401449"/>
    <w:rsid w:val="004014AC"/>
    <w:rsid w:val="0040151A"/>
    <w:rsid w:val="004015F2"/>
    <w:rsid w:val="00401616"/>
    <w:rsid w:val="00401C64"/>
    <w:rsid w:val="00401C9F"/>
    <w:rsid w:val="00401F3B"/>
    <w:rsid w:val="00402440"/>
    <w:rsid w:val="00402BD6"/>
    <w:rsid w:val="004036FC"/>
    <w:rsid w:val="00403EC9"/>
    <w:rsid w:val="0040407D"/>
    <w:rsid w:val="004041F9"/>
    <w:rsid w:val="0040470C"/>
    <w:rsid w:val="00404D7C"/>
    <w:rsid w:val="00404F86"/>
    <w:rsid w:val="004050B8"/>
    <w:rsid w:val="0040579C"/>
    <w:rsid w:val="00405869"/>
    <w:rsid w:val="00405B9B"/>
    <w:rsid w:val="00405C46"/>
    <w:rsid w:val="004062C4"/>
    <w:rsid w:val="0040647E"/>
    <w:rsid w:val="00406480"/>
    <w:rsid w:val="00406876"/>
    <w:rsid w:val="00406AB2"/>
    <w:rsid w:val="00406B1D"/>
    <w:rsid w:val="004071B8"/>
    <w:rsid w:val="00407291"/>
    <w:rsid w:val="0040762A"/>
    <w:rsid w:val="0040798F"/>
    <w:rsid w:val="00407AED"/>
    <w:rsid w:val="00407B0E"/>
    <w:rsid w:val="004101E9"/>
    <w:rsid w:val="0041025A"/>
    <w:rsid w:val="004104A9"/>
    <w:rsid w:val="004104EE"/>
    <w:rsid w:val="004105DF"/>
    <w:rsid w:val="0041070B"/>
    <w:rsid w:val="004108C7"/>
    <w:rsid w:val="0041154D"/>
    <w:rsid w:val="00411C1D"/>
    <w:rsid w:val="004125C6"/>
    <w:rsid w:val="004129A5"/>
    <w:rsid w:val="00412DD9"/>
    <w:rsid w:val="00412E45"/>
    <w:rsid w:val="00413115"/>
    <w:rsid w:val="004132A9"/>
    <w:rsid w:val="00413906"/>
    <w:rsid w:val="004142E5"/>
    <w:rsid w:val="00414640"/>
    <w:rsid w:val="00414898"/>
    <w:rsid w:val="004153C7"/>
    <w:rsid w:val="0041549D"/>
    <w:rsid w:val="004154E9"/>
    <w:rsid w:val="0041595A"/>
    <w:rsid w:val="004159A7"/>
    <w:rsid w:val="004159E4"/>
    <w:rsid w:val="00415F19"/>
    <w:rsid w:val="00416302"/>
    <w:rsid w:val="0041644A"/>
    <w:rsid w:val="0041684B"/>
    <w:rsid w:val="00416B85"/>
    <w:rsid w:val="0041758A"/>
    <w:rsid w:val="004175C1"/>
    <w:rsid w:val="00417A56"/>
    <w:rsid w:val="00417BD7"/>
    <w:rsid w:val="00417D1E"/>
    <w:rsid w:val="00420565"/>
    <w:rsid w:val="004205BC"/>
    <w:rsid w:val="004208B4"/>
    <w:rsid w:val="00420D43"/>
    <w:rsid w:val="004210B9"/>
    <w:rsid w:val="004212B1"/>
    <w:rsid w:val="00421659"/>
    <w:rsid w:val="00421F8B"/>
    <w:rsid w:val="0042283E"/>
    <w:rsid w:val="00422935"/>
    <w:rsid w:val="00422CF4"/>
    <w:rsid w:val="00422D6B"/>
    <w:rsid w:val="00422E1F"/>
    <w:rsid w:val="00423053"/>
    <w:rsid w:val="004232A1"/>
    <w:rsid w:val="0042331F"/>
    <w:rsid w:val="004234D5"/>
    <w:rsid w:val="004237F7"/>
    <w:rsid w:val="004239F0"/>
    <w:rsid w:val="00423AE8"/>
    <w:rsid w:val="00423E68"/>
    <w:rsid w:val="00423FC9"/>
    <w:rsid w:val="004242E6"/>
    <w:rsid w:val="00424458"/>
    <w:rsid w:val="0042459B"/>
    <w:rsid w:val="004246F6"/>
    <w:rsid w:val="00424E71"/>
    <w:rsid w:val="00424EB5"/>
    <w:rsid w:val="004250D7"/>
    <w:rsid w:val="00425233"/>
    <w:rsid w:val="004257BD"/>
    <w:rsid w:val="00425821"/>
    <w:rsid w:val="00425B35"/>
    <w:rsid w:val="004262B8"/>
    <w:rsid w:val="00426C2A"/>
    <w:rsid w:val="00426DB9"/>
    <w:rsid w:val="00427203"/>
    <w:rsid w:val="00427239"/>
    <w:rsid w:val="004273E1"/>
    <w:rsid w:val="00427953"/>
    <w:rsid w:val="004279CD"/>
    <w:rsid w:val="00427A5D"/>
    <w:rsid w:val="00427BEA"/>
    <w:rsid w:val="00427F46"/>
    <w:rsid w:val="0043032F"/>
    <w:rsid w:val="004305EC"/>
    <w:rsid w:val="00430707"/>
    <w:rsid w:val="004307A2"/>
    <w:rsid w:val="00430CFC"/>
    <w:rsid w:val="00431153"/>
    <w:rsid w:val="004319AB"/>
    <w:rsid w:val="00431E01"/>
    <w:rsid w:val="00431E18"/>
    <w:rsid w:val="00431F84"/>
    <w:rsid w:val="004320B9"/>
    <w:rsid w:val="00432670"/>
    <w:rsid w:val="004326D1"/>
    <w:rsid w:val="00432BB3"/>
    <w:rsid w:val="00432C35"/>
    <w:rsid w:val="00432D50"/>
    <w:rsid w:val="0043300B"/>
    <w:rsid w:val="00433400"/>
    <w:rsid w:val="004336B7"/>
    <w:rsid w:val="004338CB"/>
    <w:rsid w:val="00433C89"/>
    <w:rsid w:val="0043409F"/>
    <w:rsid w:val="00434392"/>
    <w:rsid w:val="004345D7"/>
    <w:rsid w:val="00434694"/>
    <w:rsid w:val="0043481A"/>
    <w:rsid w:val="00434B21"/>
    <w:rsid w:val="00434C1B"/>
    <w:rsid w:val="00434D18"/>
    <w:rsid w:val="00434FA7"/>
    <w:rsid w:val="004350D1"/>
    <w:rsid w:val="00435227"/>
    <w:rsid w:val="0043562F"/>
    <w:rsid w:val="004357C1"/>
    <w:rsid w:val="004363D8"/>
    <w:rsid w:val="00436450"/>
    <w:rsid w:val="00436F41"/>
    <w:rsid w:val="00436F6D"/>
    <w:rsid w:val="0043759B"/>
    <w:rsid w:val="00437655"/>
    <w:rsid w:val="004377E4"/>
    <w:rsid w:val="00437909"/>
    <w:rsid w:val="00437E66"/>
    <w:rsid w:val="00437EE2"/>
    <w:rsid w:val="00437F04"/>
    <w:rsid w:val="0044007E"/>
    <w:rsid w:val="00440227"/>
    <w:rsid w:val="00440271"/>
    <w:rsid w:val="004402D7"/>
    <w:rsid w:val="004406B5"/>
    <w:rsid w:val="004407FE"/>
    <w:rsid w:val="004408D4"/>
    <w:rsid w:val="004413CD"/>
    <w:rsid w:val="00441643"/>
    <w:rsid w:val="00441BD8"/>
    <w:rsid w:val="00441C72"/>
    <w:rsid w:val="00441E33"/>
    <w:rsid w:val="004420A1"/>
    <w:rsid w:val="00442261"/>
    <w:rsid w:val="00442516"/>
    <w:rsid w:val="004426F2"/>
    <w:rsid w:val="00442775"/>
    <w:rsid w:val="00442A9D"/>
    <w:rsid w:val="00442FDC"/>
    <w:rsid w:val="0044337F"/>
    <w:rsid w:val="00443737"/>
    <w:rsid w:val="00443A56"/>
    <w:rsid w:val="00444089"/>
    <w:rsid w:val="00444235"/>
    <w:rsid w:val="00444903"/>
    <w:rsid w:val="00444CB2"/>
    <w:rsid w:val="00444D22"/>
    <w:rsid w:val="00445174"/>
    <w:rsid w:val="004451E6"/>
    <w:rsid w:val="00445451"/>
    <w:rsid w:val="0044561D"/>
    <w:rsid w:val="00445695"/>
    <w:rsid w:val="00445AFB"/>
    <w:rsid w:val="00445DE7"/>
    <w:rsid w:val="00446758"/>
    <w:rsid w:val="004468B5"/>
    <w:rsid w:val="004470AB"/>
    <w:rsid w:val="0044714D"/>
    <w:rsid w:val="00447ABF"/>
    <w:rsid w:val="00447BAE"/>
    <w:rsid w:val="00447D0A"/>
    <w:rsid w:val="00450129"/>
    <w:rsid w:val="00450426"/>
    <w:rsid w:val="00450C7C"/>
    <w:rsid w:val="00450C9A"/>
    <w:rsid w:val="00450F20"/>
    <w:rsid w:val="00450F3D"/>
    <w:rsid w:val="00450FF7"/>
    <w:rsid w:val="004510AE"/>
    <w:rsid w:val="004511BC"/>
    <w:rsid w:val="00451732"/>
    <w:rsid w:val="00451946"/>
    <w:rsid w:val="00451973"/>
    <w:rsid w:val="00451A46"/>
    <w:rsid w:val="00451B0C"/>
    <w:rsid w:val="00451DB1"/>
    <w:rsid w:val="004523AC"/>
    <w:rsid w:val="00452425"/>
    <w:rsid w:val="00452540"/>
    <w:rsid w:val="00452715"/>
    <w:rsid w:val="00452C24"/>
    <w:rsid w:val="00452F36"/>
    <w:rsid w:val="00452F5E"/>
    <w:rsid w:val="00452FFD"/>
    <w:rsid w:val="00453033"/>
    <w:rsid w:val="004537B9"/>
    <w:rsid w:val="00453CC9"/>
    <w:rsid w:val="00453D3A"/>
    <w:rsid w:val="00453F3E"/>
    <w:rsid w:val="00454106"/>
    <w:rsid w:val="004546BB"/>
    <w:rsid w:val="00454B74"/>
    <w:rsid w:val="004553AE"/>
    <w:rsid w:val="004557A6"/>
    <w:rsid w:val="00455941"/>
    <w:rsid w:val="004559CB"/>
    <w:rsid w:val="00455BAF"/>
    <w:rsid w:val="00455F30"/>
    <w:rsid w:val="00456055"/>
    <w:rsid w:val="004560D7"/>
    <w:rsid w:val="004564D2"/>
    <w:rsid w:val="0045698D"/>
    <w:rsid w:val="00456A6A"/>
    <w:rsid w:val="00456F67"/>
    <w:rsid w:val="004573EE"/>
    <w:rsid w:val="00457413"/>
    <w:rsid w:val="00457946"/>
    <w:rsid w:val="00457C5B"/>
    <w:rsid w:val="00460033"/>
    <w:rsid w:val="00460755"/>
    <w:rsid w:val="0046076B"/>
    <w:rsid w:val="0046086D"/>
    <w:rsid w:val="00460BEA"/>
    <w:rsid w:val="00460DF0"/>
    <w:rsid w:val="00460ED8"/>
    <w:rsid w:val="004610BF"/>
    <w:rsid w:val="00461260"/>
    <w:rsid w:val="00461BB8"/>
    <w:rsid w:val="00461C99"/>
    <w:rsid w:val="0046213D"/>
    <w:rsid w:val="0046219E"/>
    <w:rsid w:val="00462554"/>
    <w:rsid w:val="00462906"/>
    <w:rsid w:val="00462D2F"/>
    <w:rsid w:val="00462D55"/>
    <w:rsid w:val="0046301A"/>
    <w:rsid w:val="00463522"/>
    <w:rsid w:val="00463765"/>
    <w:rsid w:val="00463812"/>
    <w:rsid w:val="00463BE3"/>
    <w:rsid w:val="004648C4"/>
    <w:rsid w:val="00464D6C"/>
    <w:rsid w:val="00464D98"/>
    <w:rsid w:val="00465076"/>
    <w:rsid w:val="004650DF"/>
    <w:rsid w:val="00465353"/>
    <w:rsid w:val="004656C9"/>
    <w:rsid w:val="004657E1"/>
    <w:rsid w:val="00465A08"/>
    <w:rsid w:val="00465BE8"/>
    <w:rsid w:val="00465D67"/>
    <w:rsid w:val="00465E05"/>
    <w:rsid w:val="00465E43"/>
    <w:rsid w:val="004663F6"/>
    <w:rsid w:val="004664A5"/>
    <w:rsid w:val="00466691"/>
    <w:rsid w:val="00466A1D"/>
    <w:rsid w:val="00466AB5"/>
    <w:rsid w:val="00466ABA"/>
    <w:rsid w:val="00466AF0"/>
    <w:rsid w:val="00466E96"/>
    <w:rsid w:val="00467140"/>
    <w:rsid w:val="004674C2"/>
    <w:rsid w:val="004678D4"/>
    <w:rsid w:val="0046793D"/>
    <w:rsid w:val="00467A63"/>
    <w:rsid w:val="00467B6A"/>
    <w:rsid w:val="00467E8C"/>
    <w:rsid w:val="00467EED"/>
    <w:rsid w:val="0047064C"/>
    <w:rsid w:val="004706D7"/>
    <w:rsid w:val="0047094D"/>
    <w:rsid w:val="00470965"/>
    <w:rsid w:val="00470EEB"/>
    <w:rsid w:val="004715AB"/>
    <w:rsid w:val="004716AE"/>
    <w:rsid w:val="004717DD"/>
    <w:rsid w:val="0047186A"/>
    <w:rsid w:val="00471A01"/>
    <w:rsid w:val="00471A8A"/>
    <w:rsid w:val="00471CCD"/>
    <w:rsid w:val="004720F2"/>
    <w:rsid w:val="00472358"/>
    <w:rsid w:val="00472582"/>
    <w:rsid w:val="004726CD"/>
    <w:rsid w:val="00472858"/>
    <w:rsid w:val="00472A55"/>
    <w:rsid w:val="00472E53"/>
    <w:rsid w:val="00472EEB"/>
    <w:rsid w:val="00472FB9"/>
    <w:rsid w:val="0047301C"/>
    <w:rsid w:val="004733B8"/>
    <w:rsid w:val="00473F86"/>
    <w:rsid w:val="004740CB"/>
    <w:rsid w:val="0047415C"/>
    <w:rsid w:val="00474204"/>
    <w:rsid w:val="00474254"/>
    <w:rsid w:val="00474350"/>
    <w:rsid w:val="0047439B"/>
    <w:rsid w:val="00474994"/>
    <w:rsid w:val="00474AAA"/>
    <w:rsid w:val="0047529A"/>
    <w:rsid w:val="004757D8"/>
    <w:rsid w:val="004757DE"/>
    <w:rsid w:val="00475CF3"/>
    <w:rsid w:val="0047605D"/>
    <w:rsid w:val="004766D3"/>
    <w:rsid w:val="0047671A"/>
    <w:rsid w:val="004767E6"/>
    <w:rsid w:val="00476E9D"/>
    <w:rsid w:val="004771E6"/>
    <w:rsid w:val="0047728C"/>
    <w:rsid w:val="0047786C"/>
    <w:rsid w:val="004779D5"/>
    <w:rsid w:val="00477A53"/>
    <w:rsid w:val="00477BA2"/>
    <w:rsid w:val="004807F5"/>
    <w:rsid w:val="00480AC8"/>
    <w:rsid w:val="00480D4B"/>
    <w:rsid w:val="00480D59"/>
    <w:rsid w:val="00480E96"/>
    <w:rsid w:val="00481151"/>
    <w:rsid w:val="00481439"/>
    <w:rsid w:val="004814C2"/>
    <w:rsid w:val="004815FE"/>
    <w:rsid w:val="004816BD"/>
    <w:rsid w:val="0048171B"/>
    <w:rsid w:val="00482079"/>
    <w:rsid w:val="00482B67"/>
    <w:rsid w:val="00482C8A"/>
    <w:rsid w:val="00482D16"/>
    <w:rsid w:val="00482DAE"/>
    <w:rsid w:val="00482FB4"/>
    <w:rsid w:val="00483044"/>
    <w:rsid w:val="0048308F"/>
    <w:rsid w:val="0048386B"/>
    <w:rsid w:val="00483D6E"/>
    <w:rsid w:val="00484074"/>
    <w:rsid w:val="00484156"/>
    <w:rsid w:val="0048449B"/>
    <w:rsid w:val="00484664"/>
    <w:rsid w:val="00484E86"/>
    <w:rsid w:val="00485144"/>
    <w:rsid w:val="004852BD"/>
    <w:rsid w:val="00485444"/>
    <w:rsid w:val="004855E2"/>
    <w:rsid w:val="004857AE"/>
    <w:rsid w:val="0048598F"/>
    <w:rsid w:val="00485F8E"/>
    <w:rsid w:val="004862A0"/>
    <w:rsid w:val="0048634A"/>
    <w:rsid w:val="00486A31"/>
    <w:rsid w:val="00486F57"/>
    <w:rsid w:val="00487D61"/>
    <w:rsid w:val="00487FA3"/>
    <w:rsid w:val="00490139"/>
    <w:rsid w:val="0049020D"/>
    <w:rsid w:val="004903E0"/>
    <w:rsid w:val="00490491"/>
    <w:rsid w:val="00490628"/>
    <w:rsid w:val="00490789"/>
    <w:rsid w:val="00490B34"/>
    <w:rsid w:val="00490BE6"/>
    <w:rsid w:val="00490D6B"/>
    <w:rsid w:val="00490D78"/>
    <w:rsid w:val="00490FEF"/>
    <w:rsid w:val="0049148C"/>
    <w:rsid w:val="0049148F"/>
    <w:rsid w:val="00491A45"/>
    <w:rsid w:val="00492793"/>
    <w:rsid w:val="004927BF"/>
    <w:rsid w:val="00492DFA"/>
    <w:rsid w:val="00492E07"/>
    <w:rsid w:val="00492EC0"/>
    <w:rsid w:val="00492EDF"/>
    <w:rsid w:val="004930A4"/>
    <w:rsid w:val="004931E1"/>
    <w:rsid w:val="00493208"/>
    <w:rsid w:val="0049332F"/>
    <w:rsid w:val="0049404B"/>
    <w:rsid w:val="004951A4"/>
    <w:rsid w:val="00495426"/>
    <w:rsid w:val="004954EC"/>
    <w:rsid w:val="00495BA9"/>
    <w:rsid w:val="00495D8B"/>
    <w:rsid w:val="00495E45"/>
    <w:rsid w:val="00495E5A"/>
    <w:rsid w:val="004962A6"/>
    <w:rsid w:val="0049646F"/>
    <w:rsid w:val="004967C0"/>
    <w:rsid w:val="0049689F"/>
    <w:rsid w:val="004968F6"/>
    <w:rsid w:val="0049698E"/>
    <w:rsid w:val="004970B5"/>
    <w:rsid w:val="0049716D"/>
    <w:rsid w:val="004971B2"/>
    <w:rsid w:val="004972C0"/>
    <w:rsid w:val="00497785"/>
    <w:rsid w:val="00497C3D"/>
    <w:rsid w:val="00497CD2"/>
    <w:rsid w:val="00497E65"/>
    <w:rsid w:val="004A039F"/>
    <w:rsid w:val="004A0487"/>
    <w:rsid w:val="004A05A7"/>
    <w:rsid w:val="004A05F0"/>
    <w:rsid w:val="004A07D4"/>
    <w:rsid w:val="004A09AE"/>
    <w:rsid w:val="004A0A2F"/>
    <w:rsid w:val="004A0A94"/>
    <w:rsid w:val="004A0B16"/>
    <w:rsid w:val="004A0B97"/>
    <w:rsid w:val="004A0CF0"/>
    <w:rsid w:val="004A0EC7"/>
    <w:rsid w:val="004A139F"/>
    <w:rsid w:val="004A171B"/>
    <w:rsid w:val="004A1D40"/>
    <w:rsid w:val="004A2248"/>
    <w:rsid w:val="004A2918"/>
    <w:rsid w:val="004A2B6A"/>
    <w:rsid w:val="004A2C45"/>
    <w:rsid w:val="004A2D81"/>
    <w:rsid w:val="004A2FBC"/>
    <w:rsid w:val="004A31AB"/>
    <w:rsid w:val="004A32AC"/>
    <w:rsid w:val="004A345D"/>
    <w:rsid w:val="004A4028"/>
    <w:rsid w:val="004A4138"/>
    <w:rsid w:val="004A588E"/>
    <w:rsid w:val="004A5D37"/>
    <w:rsid w:val="004A5D46"/>
    <w:rsid w:val="004A6221"/>
    <w:rsid w:val="004A627D"/>
    <w:rsid w:val="004A6456"/>
    <w:rsid w:val="004A6831"/>
    <w:rsid w:val="004A6986"/>
    <w:rsid w:val="004A6C48"/>
    <w:rsid w:val="004A6D8F"/>
    <w:rsid w:val="004A6F9E"/>
    <w:rsid w:val="004A72D1"/>
    <w:rsid w:val="004A7682"/>
    <w:rsid w:val="004A7EAA"/>
    <w:rsid w:val="004A7F51"/>
    <w:rsid w:val="004B0C88"/>
    <w:rsid w:val="004B0F9B"/>
    <w:rsid w:val="004B1367"/>
    <w:rsid w:val="004B16F3"/>
    <w:rsid w:val="004B1A82"/>
    <w:rsid w:val="004B1BD2"/>
    <w:rsid w:val="004B1D5A"/>
    <w:rsid w:val="004B26B9"/>
    <w:rsid w:val="004B297A"/>
    <w:rsid w:val="004B2B75"/>
    <w:rsid w:val="004B30D5"/>
    <w:rsid w:val="004B3396"/>
    <w:rsid w:val="004B34FC"/>
    <w:rsid w:val="004B3541"/>
    <w:rsid w:val="004B3900"/>
    <w:rsid w:val="004B3AE6"/>
    <w:rsid w:val="004B3BD0"/>
    <w:rsid w:val="004B3D6A"/>
    <w:rsid w:val="004B4400"/>
    <w:rsid w:val="004B44F8"/>
    <w:rsid w:val="004B47C4"/>
    <w:rsid w:val="004B480B"/>
    <w:rsid w:val="004B48CD"/>
    <w:rsid w:val="004B495D"/>
    <w:rsid w:val="004B4A5E"/>
    <w:rsid w:val="004B4DA1"/>
    <w:rsid w:val="004B4E9C"/>
    <w:rsid w:val="004B5170"/>
    <w:rsid w:val="004B51DE"/>
    <w:rsid w:val="004B5396"/>
    <w:rsid w:val="004B55E2"/>
    <w:rsid w:val="004B55F9"/>
    <w:rsid w:val="004B58A5"/>
    <w:rsid w:val="004B5BC0"/>
    <w:rsid w:val="004B63EE"/>
    <w:rsid w:val="004B6784"/>
    <w:rsid w:val="004B6BBD"/>
    <w:rsid w:val="004B6ED3"/>
    <w:rsid w:val="004B6F30"/>
    <w:rsid w:val="004B70F1"/>
    <w:rsid w:val="004B7883"/>
    <w:rsid w:val="004B7D33"/>
    <w:rsid w:val="004C0098"/>
    <w:rsid w:val="004C05D9"/>
    <w:rsid w:val="004C0860"/>
    <w:rsid w:val="004C08BB"/>
    <w:rsid w:val="004C0AE6"/>
    <w:rsid w:val="004C1115"/>
    <w:rsid w:val="004C1242"/>
    <w:rsid w:val="004C141A"/>
    <w:rsid w:val="004C157C"/>
    <w:rsid w:val="004C1B0F"/>
    <w:rsid w:val="004C1C85"/>
    <w:rsid w:val="004C1D4B"/>
    <w:rsid w:val="004C1EAE"/>
    <w:rsid w:val="004C1ED2"/>
    <w:rsid w:val="004C22FC"/>
    <w:rsid w:val="004C2307"/>
    <w:rsid w:val="004C2CDB"/>
    <w:rsid w:val="004C2CE4"/>
    <w:rsid w:val="004C3041"/>
    <w:rsid w:val="004C30A1"/>
    <w:rsid w:val="004C3187"/>
    <w:rsid w:val="004C31A1"/>
    <w:rsid w:val="004C329B"/>
    <w:rsid w:val="004C333F"/>
    <w:rsid w:val="004C340F"/>
    <w:rsid w:val="004C35E7"/>
    <w:rsid w:val="004C394B"/>
    <w:rsid w:val="004C3C4F"/>
    <w:rsid w:val="004C3E6E"/>
    <w:rsid w:val="004C43C2"/>
    <w:rsid w:val="004C4420"/>
    <w:rsid w:val="004C47E4"/>
    <w:rsid w:val="004C48AC"/>
    <w:rsid w:val="004C4D1A"/>
    <w:rsid w:val="004C519D"/>
    <w:rsid w:val="004C5865"/>
    <w:rsid w:val="004C58DC"/>
    <w:rsid w:val="004C5B8E"/>
    <w:rsid w:val="004C5EFD"/>
    <w:rsid w:val="004C6268"/>
    <w:rsid w:val="004C62F3"/>
    <w:rsid w:val="004C6C3A"/>
    <w:rsid w:val="004C6D6B"/>
    <w:rsid w:val="004C72A4"/>
    <w:rsid w:val="004C771D"/>
    <w:rsid w:val="004C776F"/>
    <w:rsid w:val="004C78A8"/>
    <w:rsid w:val="004C7BF7"/>
    <w:rsid w:val="004C7F1D"/>
    <w:rsid w:val="004D01FF"/>
    <w:rsid w:val="004D03CF"/>
    <w:rsid w:val="004D0646"/>
    <w:rsid w:val="004D065B"/>
    <w:rsid w:val="004D0AE9"/>
    <w:rsid w:val="004D0B96"/>
    <w:rsid w:val="004D0C3A"/>
    <w:rsid w:val="004D0EAA"/>
    <w:rsid w:val="004D100E"/>
    <w:rsid w:val="004D1129"/>
    <w:rsid w:val="004D117A"/>
    <w:rsid w:val="004D12E9"/>
    <w:rsid w:val="004D13B3"/>
    <w:rsid w:val="004D1506"/>
    <w:rsid w:val="004D1C30"/>
    <w:rsid w:val="004D1FB2"/>
    <w:rsid w:val="004D2231"/>
    <w:rsid w:val="004D22BB"/>
    <w:rsid w:val="004D26AE"/>
    <w:rsid w:val="004D2729"/>
    <w:rsid w:val="004D2A19"/>
    <w:rsid w:val="004D2A29"/>
    <w:rsid w:val="004D2B2C"/>
    <w:rsid w:val="004D2E8E"/>
    <w:rsid w:val="004D2F78"/>
    <w:rsid w:val="004D31F1"/>
    <w:rsid w:val="004D36CA"/>
    <w:rsid w:val="004D3A2B"/>
    <w:rsid w:val="004D4380"/>
    <w:rsid w:val="004D48EC"/>
    <w:rsid w:val="004D4C6C"/>
    <w:rsid w:val="004D4E1E"/>
    <w:rsid w:val="004D5081"/>
    <w:rsid w:val="004D5318"/>
    <w:rsid w:val="004D54B1"/>
    <w:rsid w:val="004D59D9"/>
    <w:rsid w:val="004D5DBE"/>
    <w:rsid w:val="004D60D5"/>
    <w:rsid w:val="004D6241"/>
    <w:rsid w:val="004D631B"/>
    <w:rsid w:val="004D6924"/>
    <w:rsid w:val="004D6BC6"/>
    <w:rsid w:val="004D7091"/>
    <w:rsid w:val="004D724E"/>
    <w:rsid w:val="004D75F4"/>
    <w:rsid w:val="004D786A"/>
    <w:rsid w:val="004D7AE9"/>
    <w:rsid w:val="004E02CC"/>
    <w:rsid w:val="004E06EC"/>
    <w:rsid w:val="004E0788"/>
    <w:rsid w:val="004E081B"/>
    <w:rsid w:val="004E0840"/>
    <w:rsid w:val="004E0BCE"/>
    <w:rsid w:val="004E1E24"/>
    <w:rsid w:val="004E1FA5"/>
    <w:rsid w:val="004E2757"/>
    <w:rsid w:val="004E2A79"/>
    <w:rsid w:val="004E2B2A"/>
    <w:rsid w:val="004E2D11"/>
    <w:rsid w:val="004E2DA3"/>
    <w:rsid w:val="004E3156"/>
    <w:rsid w:val="004E31EA"/>
    <w:rsid w:val="004E353A"/>
    <w:rsid w:val="004E3974"/>
    <w:rsid w:val="004E399A"/>
    <w:rsid w:val="004E3DF2"/>
    <w:rsid w:val="004E4066"/>
    <w:rsid w:val="004E4486"/>
    <w:rsid w:val="004E45DA"/>
    <w:rsid w:val="004E4C1E"/>
    <w:rsid w:val="004E4CC9"/>
    <w:rsid w:val="004E4E68"/>
    <w:rsid w:val="004E5358"/>
    <w:rsid w:val="004E579A"/>
    <w:rsid w:val="004E5A79"/>
    <w:rsid w:val="004E5AAB"/>
    <w:rsid w:val="004E5E0B"/>
    <w:rsid w:val="004E638E"/>
    <w:rsid w:val="004E655C"/>
    <w:rsid w:val="004E65DF"/>
    <w:rsid w:val="004E6640"/>
    <w:rsid w:val="004E6C04"/>
    <w:rsid w:val="004E6F72"/>
    <w:rsid w:val="004E718A"/>
    <w:rsid w:val="004E7291"/>
    <w:rsid w:val="004E7346"/>
    <w:rsid w:val="004E736D"/>
    <w:rsid w:val="004E75CA"/>
    <w:rsid w:val="004E76F9"/>
    <w:rsid w:val="004E77DE"/>
    <w:rsid w:val="004E78AE"/>
    <w:rsid w:val="004F03E7"/>
    <w:rsid w:val="004F0449"/>
    <w:rsid w:val="004F0676"/>
    <w:rsid w:val="004F0858"/>
    <w:rsid w:val="004F0922"/>
    <w:rsid w:val="004F0AB2"/>
    <w:rsid w:val="004F13EC"/>
    <w:rsid w:val="004F18B7"/>
    <w:rsid w:val="004F19AF"/>
    <w:rsid w:val="004F1D39"/>
    <w:rsid w:val="004F1DD4"/>
    <w:rsid w:val="004F2192"/>
    <w:rsid w:val="004F2691"/>
    <w:rsid w:val="004F2B2B"/>
    <w:rsid w:val="004F2C10"/>
    <w:rsid w:val="004F2E84"/>
    <w:rsid w:val="004F30C0"/>
    <w:rsid w:val="004F316F"/>
    <w:rsid w:val="004F3B83"/>
    <w:rsid w:val="004F3BA8"/>
    <w:rsid w:val="004F3BD4"/>
    <w:rsid w:val="004F3C8F"/>
    <w:rsid w:val="004F4036"/>
    <w:rsid w:val="004F42B7"/>
    <w:rsid w:val="004F46AA"/>
    <w:rsid w:val="004F4BB5"/>
    <w:rsid w:val="004F4C66"/>
    <w:rsid w:val="004F4E7F"/>
    <w:rsid w:val="004F557C"/>
    <w:rsid w:val="004F58F5"/>
    <w:rsid w:val="004F5937"/>
    <w:rsid w:val="004F5D4B"/>
    <w:rsid w:val="004F6240"/>
    <w:rsid w:val="004F66DC"/>
    <w:rsid w:val="004F6729"/>
    <w:rsid w:val="004F6A5B"/>
    <w:rsid w:val="004F6C07"/>
    <w:rsid w:val="004F6C0B"/>
    <w:rsid w:val="004F6CC6"/>
    <w:rsid w:val="004F6F72"/>
    <w:rsid w:val="004F6FBF"/>
    <w:rsid w:val="004F7380"/>
    <w:rsid w:val="004F73DD"/>
    <w:rsid w:val="004F775F"/>
    <w:rsid w:val="004F77C4"/>
    <w:rsid w:val="004F7899"/>
    <w:rsid w:val="004F78EB"/>
    <w:rsid w:val="004F79A8"/>
    <w:rsid w:val="004F7F1D"/>
    <w:rsid w:val="004F7F35"/>
    <w:rsid w:val="0050010F"/>
    <w:rsid w:val="005001ED"/>
    <w:rsid w:val="00500206"/>
    <w:rsid w:val="0050020D"/>
    <w:rsid w:val="005003EF"/>
    <w:rsid w:val="0050070D"/>
    <w:rsid w:val="0050082E"/>
    <w:rsid w:val="0050087B"/>
    <w:rsid w:val="00500954"/>
    <w:rsid w:val="00500B73"/>
    <w:rsid w:val="00500BF8"/>
    <w:rsid w:val="00500C22"/>
    <w:rsid w:val="00500FA9"/>
    <w:rsid w:val="005012F9"/>
    <w:rsid w:val="00501553"/>
    <w:rsid w:val="00501630"/>
    <w:rsid w:val="005019D5"/>
    <w:rsid w:val="00501B4A"/>
    <w:rsid w:val="0050226F"/>
    <w:rsid w:val="00502440"/>
    <w:rsid w:val="00502949"/>
    <w:rsid w:val="00502EBB"/>
    <w:rsid w:val="0050320A"/>
    <w:rsid w:val="005034DC"/>
    <w:rsid w:val="00503676"/>
    <w:rsid w:val="0050379B"/>
    <w:rsid w:val="00503A02"/>
    <w:rsid w:val="00503D60"/>
    <w:rsid w:val="005040C2"/>
    <w:rsid w:val="005045CF"/>
    <w:rsid w:val="00504BCE"/>
    <w:rsid w:val="00504D46"/>
    <w:rsid w:val="00504E9F"/>
    <w:rsid w:val="0050519B"/>
    <w:rsid w:val="00505334"/>
    <w:rsid w:val="005059F8"/>
    <w:rsid w:val="00505D89"/>
    <w:rsid w:val="00505FA1"/>
    <w:rsid w:val="00506242"/>
    <w:rsid w:val="005065DA"/>
    <w:rsid w:val="005065F7"/>
    <w:rsid w:val="005066A3"/>
    <w:rsid w:val="00506947"/>
    <w:rsid w:val="00506A41"/>
    <w:rsid w:val="00506C24"/>
    <w:rsid w:val="00506F75"/>
    <w:rsid w:val="005073E7"/>
    <w:rsid w:val="00507469"/>
    <w:rsid w:val="00507678"/>
    <w:rsid w:val="005077D3"/>
    <w:rsid w:val="00507839"/>
    <w:rsid w:val="00507947"/>
    <w:rsid w:val="00507BC5"/>
    <w:rsid w:val="00507D18"/>
    <w:rsid w:val="00510246"/>
    <w:rsid w:val="005104EF"/>
    <w:rsid w:val="005105C9"/>
    <w:rsid w:val="0051067B"/>
    <w:rsid w:val="00510804"/>
    <w:rsid w:val="00510AD7"/>
    <w:rsid w:val="00510C0A"/>
    <w:rsid w:val="005110E9"/>
    <w:rsid w:val="005113ED"/>
    <w:rsid w:val="0051140A"/>
    <w:rsid w:val="0051164B"/>
    <w:rsid w:val="005117EE"/>
    <w:rsid w:val="00511BD7"/>
    <w:rsid w:val="00512072"/>
    <w:rsid w:val="0051215B"/>
    <w:rsid w:val="0051226A"/>
    <w:rsid w:val="00512658"/>
    <w:rsid w:val="005126B8"/>
    <w:rsid w:val="005126C1"/>
    <w:rsid w:val="00512D25"/>
    <w:rsid w:val="00512EB9"/>
    <w:rsid w:val="00512FD7"/>
    <w:rsid w:val="00513244"/>
    <w:rsid w:val="0051355A"/>
    <w:rsid w:val="005135C6"/>
    <w:rsid w:val="005139CF"/>
    <w:rsid w:val="00513A19"/>
    <w:rsid w:val="00513CCD"/>
    <w:rsid w:val="00513D1D"/>
    <w:rsid w:val="00513D45"/>
    <w:rsid w:val="00513DA9"/>
    <w:rsid w:val="00513DFC"/>
    <w:rsid w:val="00513FEE"/>
    <w:rsid w:val="00514060"/>
    <w:rsid w:val="00514488"/>
    <w:rsid w:val="005144E4"/>
    <w:rsid w:val="0051453F"/>
    <w:rsid w:val="00514809"/>
    <w:rsid w:val="0051481B"/>
    <w:rsid w:val="005148AE"/>
    <w:rsid w:val="0051492E"/>
    <w:rsid w:val="00515149"/>
    <w:rsid w:val="00515233"/>
    <w:rsid w:val="005152D6"/>
    <w:rsid w:val="00515524"/>
    <w:rsid w:val="005158AC"/>
    <w:rsid w:val="00515B66"/>
    <w:rsid w:val="00515BBF"/>
    <w:rsid w:val="00515C00"/>
    <w:rsid w:val="00515DC5"/>
    <w:rsid w:val="005161DC"/>
    <w:rsid w:val="005161F4"/>
    <w:rsid w:val="0051629D"/>
    <w:rsid w:val="005164FD"/>
    <w:rsid w:val="00516959"/>
    <w:rsid w:val="00516A3F"/>
    <w:rsid w:val="00517419"/>
    <w:rsid w:val="0051751A"/>
    <w:rsid w:val="005176B5"/>
    <w:rsid w:val="00517C51"/>
    <w:rsid w:val="005203B9"/>
    <w:rsid w:val="005203C8"/>
    <w:rsid w:val="00520634"/>
    <w:rsid w:val="005208F6"/>
    <w:rsid w:val="00520A60"/>
    <w:rsid w:val="00521237"/>
    <w:rsid w:val="005213E7"/>
    <w:rsid w:val="00521423"/>
    <w:rsid w:val="00521989"/>
    <w:rsid w:val="00522085"/>
    <w:rsid w:val="005220E1"/>
    <w:rsid w:val="00522393"/>
    <w:rsid w:val="00522492"/>
    <w:rsid w:val="005225F8"/>
    <w:rsid w:val="00522BA8"/>
    <w:rsid w:val="00522DA2"/>
    <w:rsid w:val="00522F97"/>
    <w:rsid w:val="00523723"/>
    <w:rsid w:val="005237AF"/>
    <w:rsid w:val="00523DAD"/>
    <w:rsid w:val="0052431C"/>
    <w:rsid w:val="00524369"/>
    <w:rsid w:val="0052465B"/>
    <w:rsid w:val="00524BE2"/>
    <w:rsid w:val="00524CBF"/>
    <w:rsid w:val="00524D82"/>
    <w:rsid w:val="0052504C"/>
    <w:rsid w:val="005252A0"/>
    <w:rsid w:val="00525462"/>
    <w:rsid w:val="00525B69"/>
    <w:rsid w:val="00525D1D"/>
    <w:rsid w:val="005262B7"/>
    <w:rsid w:val="00526BA6"/>
    <w:rsid w:val="00526DCE"/>
    <w:rsid w:val="00526F55"/>
    <w:rsid w:val="00526FB8"/>
    <w:rsid w:val="005271D5"/>
    <w:rsid w:val="005272DF"/>
    <w:rsid w:val="0052751F"/>
    <w:rsid w:val="00527794"/>
    <w:rsid w:val="0052799D"/>
    <w:rsid w:val="00527C0C"/>
    <w:rsid w:val="00530436"/>
    <w:rsid w:val="005309B1"/>
    <w:rsid w:val="00530D73"/>
    <w:rsid w:val="00530EAD"/>
    <w:rsid w:val="00531288"/>
    <w:rsid w:val="00531414"/>
    <w:rsid w:val="0053161E"/>
    <w:rsid w:val="00531A4A"/>
    <w:rsid w:val="00531B5F"/>
    <w:rsid w:val="00531CBA"/>
    <w:rsid w:val="00532311"/>
    <w:rsid w:val="005324B7"/>
    <w:rsid w:val="00532980"/>
    <w:rsid w:val="00532C9F"/>
    <w:rsid w:val="00532E7D"/>
    <w:rsid w:val="00532EA7"/>
    <w:rsid w:val="005330A8"/>
    <w:rsid w:val="0053335D"/>
    <w:rsid w:val="005333E2"/>
    <w:rsid w:val="00533641"/>
    <w:rsid w:val="005337B2"/>
    <w:rsid w:val="00533A1A"/>
    <w:rsid w:val="00533B40"/>
    <w:rsid w:val="00533DDC"/>
    <w:rsid w:val="00533E17"/>
    <w:rsid w:val="00533ED2"/>
    <w:rsid w:val="00534687"/>
    <w:rsid w:val="005346FC"/>
    <w:rsid w:val="0053497D"/>
    <w:rsid w:val="00534B95"/>
    <w:rsid w:val="00534BA8"/>
    <w:rsid w:val="00534D3E"/>
    <w:rsid w:val="00534E63"/>
    <w:rsid w:val="00535098"/>
    <w:rsid w:val="005351AF"/>
    <w:rsid w:val="005353F3"/>
    <w:rsid w:val="00535488"/>
    <w:rsid w:val="0053572D"/>
    <w:rsid w:val="005357EA"/>
    <w:rsid w:val="00535D3E"/>
    <w:rsid w:val="00535E57"/>
    <w:rsid w:val="00535FEB"/>
    <w:rsid w:val="00536469"/>
    <w:rsid w:val="005364BF"/>
    <w:rsid w:val="00536787"/>
    <w:rsid w:val="005369F0"/>
    <w:rsid w:val="00537360"/>
    <w:rsid w:val="00537693"/>
    <w:rsid w:val="00537714"/>
    <w:rsid w:val="005401D7"/>
    <w:rsid w:val="005404E6"/>
    <w:rsid w:val="005407A5"/>
    <w:rsid w:val="00540930"/>
    <w:rsid w:val="00540BDC"/>
    <w:rsid w:val="00540F9B"/>
    <w:rsid w:val="0054131A"/>
    <w:rsid w:val="00541450"/>
    <w:rsid w:val="0054158D"/>
    <w:rsid w:val="005417C9"/>
    <w:rsid w:val="00541978"/>
    <w:rsid w:val="00541CD6"/>
    <w:rsid w:val="005422AB"/>
    <w:rsid w:val="00542476"/>
    <w:rsid w:val="005424D7"/>
    <w:rsid w:val="005424DC"/>
    <w:rsid w:val="005425C3"/>
    <w:rsid w:val="0054272B"/>
    <w:rsid w:val="00542808"/>
    <w:rsid w:val="00542BAE"/>
    <w:rsid w:val="00542C41"/>
    <w:rsid w:val="00542E20"/>
    <w:rsid w:val="0054300B"/>
    <w:rsid w:val="005437C1"/>
    <w:rsid w:val="00543960"/>
    <w:rsid w:val="00543FFE"/>
    <w:rsid w:val="00544065"/>
    <w:rsid w:val="0054436B"/>
    <w:rsid w:val="00544E07"/>
    <w:rsid w:val="005450AF"/>
    <w:rsid w:val="00545172"/>
    <w:rsid w:val="005455ED"/>
    <w:rsid w:val="00545700"/>
    <w:rsid w:val="00545704"/>
    <w:rsid w:val="00545799"/>
    <w:rsid w:val="005457C2"/>
    <w:rsid w:val="00545841"/>
    <w:rsid w:val="0054624A"/>
    <w:rsid w:val="00546944"/>
    <w:rsid w:val="00546E4E"/>
    <w:rsid w:val="005470D9"/>
    <w:rsid w:val="00547611"/>
    <w:rsid w:val="00547D63"/>
    <w:rsid w:val="00547F84"/>
    <w:rsid w:val="0055012E"/>
    <w:rsid w:val="00550289"/>
    <w:rsid w:val="00550356"/>
    <w:rsid w:val="00550405"/>
    <w:rsid w:val="00550538"/>
    <w:rsid w:val="00550642"/>
    <w:rsid w:val="00550E21"/>
    <w:rsid w:val="00550F62"/>
    <w:rsid w:val="00550FB8"/>
    <w:rsid w:val="00551054"/>
    <w:rsid w:val="00551143"/>
    <w:rsid w:val="0055151A"/>
    <w:rsid w:val="0055161F"/>
    <w:rsid w:val="00551709"/>
    <w:rsid w:val="00551848"/>
    <w:rsid w:val="00551DB8"/>
    <w:rsid w:val="00552227"/>
    <w:rsid w:val="00552506"/>
    <w:rsid w:val="005525CB"/>
    <w:rsid w:val="00552BBA"/>
    <w:rsid w:val="00552FFF"/>
    <w:rsid w:val="005535B1"/>
    <w:rsid w:val="00553670"/>
    <w:rsid w:val="00553803"/>
    <w:rsid w:val="00554001"/>
    <w:rsid w:val="00554142"/>
    <w:rsid w:val="00554272"/>
    <w:rsid w:val="0055436F"/>
    <w:rsid w:val="005547F9"/>
    <w:rsid w:val="00554AC2"/>
    <w:rsid w:val="00554AEE"/>
    <w:rsid w:val="00554EED"/>
    <w:rsid w:val="005551F5"/>
    <w:rsid w:val="00555282"/>
    <w:rsid w:val="00555B12"/>
    <w:rsid w:val="00555B3D"/>
    <w:rsid w:val="00555DD4"/>
    <w:rsid w:val="00555E2F"/>
    <w:rsid w:val="00555F07"/>
    <w:rsid w:val="00555F0A"/>
    <w:rsid w:val="0055606F"/>
    <w:rsid w:val="005562F1"/>
    <w:rsid w:val="005566DF"/>
    <w:rsid w:val="0055671F"/>
    <w:rsid w:val="0055692E"/>
    <w:rsid w:val="00556AFD"/>
    <w:rsid w:val="00556DFC"/>
    <w:rsid w:val="00556EA3"/>
    <w:rsid w:val="00557480"/>
    <w:rsid w:val="00557511"/>
    <w:rsid w:val="00557ABF"/>
    <w:rsid w:val="00557C8C"/>
    <w:rsid w:val="00557D5B"/>
    <w:rsid w:val="00557DA2"/>
    <w:rsid w:val="005600A9"/>
    <w:rsid w:val="0056032F"/>
    <w:rsid w:val="00560335"/>
    <w:rsid w:val="00560538"/>
    <w:rsid w:val="005605C8"/>
    <w:rsid w:val="0056079B"/>
    <w:rsid w:val="00560A01"/>
    <w:rsid w:val="00560B23"/>
    <w:rsid w:val="00560E88"/>
    <w:rsid w:val="00560FCC"/>
    <w:rsid w:val="0056112B"/>
    <w:rsid w:val="00561408"/>
    <w:rsid w:val="005615D6"/>
    <w:rsid w:val="00561655"/>
    <w:rsid w:val="00561944"/>
    <w:rsid w:val="00561947"/>
    <w:rsid w:val="0056195B"/>
    <w:rsid w:val="00561AE4"/>
    <w:rsid w:val="00562114"/>
    <w:rsid w:val="005624F5"/>
    <w:rsid w:val="0056352C"/>
    <w:rsid w:val="00563625"/>
    <w:rsid w:val="005636AF"/>
    <w:rsid w:val="00563A74"/>
    <w:rsid w:val="00563B35"/>
    <w:rsid w:val="00563C89"/>
    <w:rsid w:val="00564015"/>
    <w:rsid w:val="0056437F"/>
    <w:rsid w:val="0056448B"/>
    <w:rsid w:val="00565241"/>
    <w:rsid w:val="005655D6"/>
    <w:rsid w:val="00565747"/>
    <w:rsid w:val="005657A6"/>
    <w:rsid w:val="00565844"/>
    <w:rsid w:val="00565C37"/>
    <w:rsid w:val="00565C9E"/>
    <w:rsid w:val="00566339"/>
    <w:rsid w:val="005666A0"/>
    <w:rsid w:val="00566ABE"/>
    <w:rsid w:val="00566AC7"/>
    <w:rsid w:val="00566B4B"/>
    <w:rsid w:val="00566CD4"/>
    <w:rsid w:val="00566F17"/>
    <w:rsid w:val="00567262"/>
    <w:rsid w:val="0056754F"/>
    <w:rsid w:val="005675A1"/>
    <w:rsid w:val="00570C16"/>
    <w:rsid w:val="005711D5"/>
    <w:rsid w:val="0057183F"/>
    <w:rsid w:val="00571FEB"/>
    <w:rsid w:val="00572A6C"/>
    <w:rsid w:val="00572AB1"/>
    <w:rsid w:val="0057370D"/>
    <w:rsid w:val="0057385D"/>
    <w:rsid w:val="005739E1"/>
    <w:rsid w:val="00573D59"/>
    <w:rsid w:val="00574298"/>
    <w:rsid w:val="00574A20"/>
    <w:rsid w:val="00576022"/>
    <w:rsid w:val="00576246"/>
    <w:rsid w:val="00576467"/>
    <w:rsid w:val="00576938"/>
    <w:rsid w:val="00576E17"/>
    <w:rsid w:val="0057714C"/>
    <w:rsid w:val="005775C9"/>
    <w:rsid w:val="00577730"/>
    <w:rsid w:val="005777CD"/>
    <w:rsid w:val="00577826"/>
    <w:rsid w:val="005809A5"/>
    <w:rsid w:val="005809D0"/>
    <w:rsid w:val="00580BF7"/>
    <w:rsid w:val="00580EE9"/>
    <w:rsid w:val="00580F9D"/>
    <w:rsid w:val="00581380"/>
    <w:rsid w:val="0058175C"/>
    <w:rsid w:val="00581E47"/>
    <w:rsid w:val="00581F16"/>
    <w:rsid w:val="00581F5B"/>
    <w:rsid w:val="005823FF"/>
    <w:rsid w:val="00582A67"/>
    <w:rsid w:val="00582E0D"/>
    <w:rsid w:val="005830A9"/>
    <w:rsid w:val="00583B85"/>
    <w:rsid w:val="00583B8C"/>
    <w:rsid w:val="00583DA3"/>
    <w:rsid w:val="0058426A"/>
    <w:rsid w:val="00584A48"/>
    <w:rsid w:val="005850E3"/>
    <w:rsid w:val="0058544A"/>
    <w:rsid w:val="00585B77"/>
    <w:rsid w:val="00585B8D"/>
    <w:rsid w:val="00585BB1"/>
    <w:rsid w:val="0058619C"/>
    <w:rsid w:val="00586662"/>
    <w:rsid w:val="005866C6"/>
    <w:rsid w:val="00586724"/>
    <w:rsid w:val="00586A93"/>
    <w:rsid w:val="00586B12"/>
    <w:rsid w:val="00586E31"/>
    <w:rsid w:val="005874F8"/>
    <w:rsid w:val="0058761D"/>
    <w:rsid w:val="00587771"/>
    <w:rsid w:val="0059056B"/>
    <w:rsid w:val="0059078C"/>
    <w:rsid w:val="005908F4"/>
    <w:rsid w:val="00590B37"/>
    <w:rsid w:val="00590BB0"/>
    <w:rsid w:val="00590C47"/>
    <w:rsid w:val="00590D1C"/>
    <w:rsid w:val="00590ECC"/>
    <w:rsid w:val="00591A61"/>
    <w:rsid w:val="00591B38"/>
    <w:rsid w:val="00591FC9"/>
    <w:rsid w:val="005921CE"/>
    <w:rsid w:val="0059233F"/>
    <w:rsid w:val="0059237B"/>
    <w:rsid w:val="00592AEF"/>
    <w:rsid w:val="00592E2B"/>
    <w:rsid w:val="00592EC7"/>
    <w:rsid w:val="005930BF"/>
    <w:rsid w:val="00593113"/>
    <w:rsid w:val="00593335"/>
    <w:rsid w:val="00593890"/>
    <w:rsid w:val="00593C36"/>
    <w:rsid w:val="00593DB5"/>
    <w:rsid w:val="0059419D"/>
    <w:rsid w:val="00594497"/>
    <w:rsid w:val="005946B7"/>
    <w:rsid w:val="0059473F"/>
    <w:rsid w:val="00594858"/>
    <w:rsid w:val="00594F8F"/>
    <w:rsid w:val="005951E7"/>
    <w:rsid w:val="00595BE4"/>
    <w:rsid w:val="00595CA6"/>
    <w:rsid w:val="00595D33"/>
    <w:rsid w:val="00595EFB"/>
    <w:rsid w:val="0059646B"/>
    <w:rsid w:val="0059652F"/>
    <w:rsid w:val="005966BA"/>
    <w:rsid w:val="00596961"/>
    <w:rsid w:val="00596AA0"/>
    <w:rsid w:val="00596ADD"/>
    <w:rsid w:val="00596C33"/>
    <w:rsid w:val="005970F9"/>
    <w:rsid w:val="00597A78"/>
    <w:rsid w:val="00597D38"/>
    <w:rsid w:val="00597E94"/>
    <w:rsid w:val="005A02F7"/>
    <w:rsid w:val="005A07F6"/>
    <w:rsid w:val="005A08A4"/>
    <w:rsid w:val="005A08CF"/>
    <w:rsid w:val="005A0C0D"/>
    <w:rsid w:val="005A0C73"/>
    <w:rsid w:val="005A0E9D"/>
    <w:rsid w:val="005A169A"/>
    <w:rsid w:val="005A1FCD"/>
    <w:rsid w:val="005A2508"/>
    <w:rsid w:val="005A2CCF"/>
    <w:rsid w:val="005A2CF8"/>
    <w:rsid w:val="005A3601"/>
    <w:rsid w:val="005A3904"/>
    <w:rsid w:val="005A3D02"/>
    <w:rsid w:val="005A3ED4"/>
    <w:rsid w:val="005A3F92"/>
    <w:rsid w:val="005A3FAB"/>
    <w:rsid w:val="005A40DE"/>
    <w:rsid w:val="005A4520"/>
    <w:rsid w:val="005A469B"/>
    <w:rsid w:val="005A552B"/>
    <w:rsid w:val="005A5AAC"/>
    <w:rsid w:val="005A5BAE"/>
    <w:rsid w:val="005A5E1F"/>
    <w:rsid w:val="005A5EB1"/>
    <w:rsid w:val="005A6095"/>
    <w:rsid w:val="005A6BD3"/>
    <w:rsid w:val="005A6E92"/>
    <w:rsid w:val="005A773F"/>
    <w:rsid w:val="005B02EB"/>
    <w:rsid w:val="005B0D4B"/>
    <w:rsid w:val="005B15D9"/>
    <w:rsid w:val="005B1DFB"/>
    <w:rsid w:val="005B28E9"/>
    <w:rsid w:val="005B2F82"/>
    <w:rsid w:val="005B45CC"/>
    <w:rsid w:val="005B46C8"/>
    <w:rsid w:val="005B47F6"/>
    <w:rsid w:val="005B4833"/>
    <w:rsid w:val="005B4885"/>
    <w:rsid w:val="005B48F7"/>
    <w:rsid w:val="005B4A8C"/>
    <w:rsid w:val="005B4CBB"/>
    <w:rsid w:val="005B4DA9"/>
    <w:rsid w:val="005B4E61"/>
    <w:rsid w:val="005B56D1"/>
    <w:rsid w:val="005B574C"/>
    <w:rsid w:val="005B5796"/>
    <w:rsid w:val="005B597F"/>
    <w:rsid w:val="005B5B15"/>
    <w:rsid w:val="005B5CE4"/>
    <w:rsid w:val="005B610B"/>
    <w:rsid w:val="005B6561"/>
    <w:rsid w:val="005B6779"/>
    <w:rsid w:val="005B6F5E"/>
    <w:rsid w:val="005B7022"/>
    <w:rsid w:val="005B7283"/>
    <w:rsid w:val="005B741E"/>
    <w:rsid w:val="005B7617"/>
    <w:rsid w:val="005B7640"/>
    <w:rsid w:val="005B76C9"/>
    <w:rsid w:val="005C0185"/>
    <w:rsid w:val="005C0348"/>
    <w:rsid w:val="005C04B9"/>
    <w:rsid w:val="005C08C1"/>
    <w:rsid w:val="005C0970"/>
    <w:rsid w:val="005C14C5"/>
    <w:rsid w:val="005C1542"/>
    <w:rsid w:val="005C17CF"/>
    <w:rsid w:val="005C1E7E"/>
    <w:rsid w:val="005C2048"/>
    <w:rsid w:val="005C2E7E"/>
    <w:rsid w:val="005C318F"/>
    <w:rsid w:val="005C33AA"/>
    <w:rsid w:val="005C3C9D"/>
    <w:rsid w:val="005C40B4"/>
    <w:rsid w:val="005C4132"/>
    <w:rsid w:val="005C444C"/>
    <w:rsid w:val="005C4572"/>
    <w:rsid w:val="005C486B"/>
    <w:rsid w:val="005C4D05"/>
    <w:rsid w:val="005C4D1D"/>
    <w:rsid w:val="005C4E95"/>
    <w:rsid w:val="005C4F74"/>
    <w:rsid w:val="005C50C7"/>
    <w:rsid w:val="005C5617"/>
    <w:rsid w:val="005C5D54"/>
    <w:rsid w:val="005C66EC"/>
    <w:rsid w:val="005C6752"/>
    <w:rsid w:val="005C678A"/>
    <w:rsid w:val="005C693D"/>
    <w:rsid w:val="005C6F20"/>
    <w:rsid w:val="005C70D7"/>
    <w:rsid w:val="005D0718"/>
    <w:rsid w:val="005D0AAC"/>
    <w:rsid w:val="005D0ADB"/>
    <w:rsid w:val="005D10CB"/>
    <w:rsid w:val="005D10F5"/>
    <w:rsid w:val="005D12A4"/>
    <w:rsid w:val="005D130E"/>
    <w:rsid w:val="005D16D9"/>
    <w:rsid w:val="005D1760"/>
    <w:rsid w:val="005D17DC"/>
    <w:rsid w:val="005D1D2D"/>
    <w:rsid w:val="005D1DBD"/>
    <w:rsid w:val="005D240E"/>
    <w:rsid w:val="005D2419"/>
    <w:rsid w:val="005D2581"/>
    <w:rsid w:val="005D287D"/>
    <w:rsid w:val="005D28F8"/>
    <w:rsid w:val="005D321D"/>
    <w:rsid w:val="005D396F"/>
    <w:rsid w:val="005D3B6C"/>
    <w:rsid w:val="005D3B98"/>
    <w:rsid w:val="005D3CD1"/>
    <w:rsid w:val="005D3EC9"/>
    <w:rsid w:val="005D45D6"/>
    <w:rsid w:val="005D4E8C"/>
    <w:rsid w:val="005D4F0D"/>
    <w:rsid w:val="005D50F5"/>
    <w:rsid w:val="005D51CA"/>
    <w:rsid w:val="005D535D"/>
    <w:rsid w:val="005D5AF3"/>
    <w:rsid w:val="005D6267"/>
    <w:rsid w:val="005D631B"/>
    <w:rsid w:val="005D658D"/>
    <w:rsid w:val="005D668B"/>
    <w:rsid w:val="005D6838"/>
    <w:rsid w:val="005D709B"/>
    <w:rsid w:val="005D710A"/>
    <w:rsid w:val="005D738B"/>
    <w:rsid w:val="005D76B3"/>
    <w:rsid w:val="005D7860"/>
    <w:rsid w:val="005D798C"/>
    <w:rsid w:val="005D7ADD"/>
    <w:rsid w:val="005D7DAD"/>
    <w:rsid w:val="005E006E"/>
    <w:rsid w:val="005E01EE"/>
    <w:rsid w:val="005E0252"/>
    <w:rsid w:val="005E02FC"/>
    <w:rsid w:val="005E0305"/>
    <w:rsid w:val="005E03E0"/>
    <w:rsid w:val="005E08F9"/>
    <w:rsid w:val="005E097E"/>
    <w:rsid w:val="005E1537"/>
    <w:rsid w:val="005E19AE"/>
    <w:rsid w:val="005E1FC5"/>
    <w:rsid w:val="005E2093"/>
    <w:rsid w:val="005E256C"/>
    <w:rsid w:val="005E2935"/>
    <w:rsid w:val="005E2D93"/>
    <w:rsid w:val="005E2DD1"/>
    <w:rsid w:val="005E3064"/>
    <w:rsid w:val="005E3B53"/>
    <w:rsid w:val="005E3C39"/>
    <w:rsid w:val="005E4563"/>
    <w:rsid w:val="005E4815"/>
    <w:rsid w:val="005E4A39"/>
    <w:rsid w:val="005E4A92"/>
    <w:rsid w:val="005E4CAB"/>
    <w:rsid w:val="005E4DC2"/>
    <w:rsid w:val="005E52F4"/>
    <w:rsid w:val="005E5404"/>
    <w:rsid w:val="005E542E"/>
    <w:rsid w:val="005E56E2"/>
    <w:rsid w:val="005E5917"/>
    <w:rsid w:val="005E5A29"/>
    <w:rsid w:val="005E5BEC"/>
    <w:rsid w:val="005E5C0F"/>
    <w:rsid w:val="005E605F"/>
    <w:rsid w:val="005E61BA"/>
    <w:rsid w:val="005E6576"/>
    <w:rsid w:val="005E68E9"/>
    <w:rsid w:val="005E697C"/>
    <w:rsid w:val="005E6AC5"/>
    <w:rsid w:val="005E6B62"/>
    <w:rsid w:val="005E6BDA"/>
    <w:rsid w:val="005E6E24"/>
    <w:rsid w:val="005E7557"/>
    <w:rsid w:val="005E7716"/>
    <w:rsid w:val="005E7A02"/>
    <w:rsid w:val="005E7A3F"/>
    <w:rsid w:val="005E7A9E"/>
    <w:rsid w:val="005E7BE5"/>
    <w:rsid w:val="005F0003"/>
    <w:rsid w:val="005F01AE"/>
    <w:rsid w:val="005F0281"/>
    <w:rsid w:val="005F0348"/>
    <w:rsid w:val="005F07BB"/>
    <w:rsid w:val="005F0938"/>
    <w:rsid w:val="005F0B97"/>
    <w:rsid w:val="005F0BDF"/>
    <w:rsid w:val="005F0C83"/>
    <w:rsid w:val="005F0E55"/>
    <w:rsid w:val="005F104A"/>
    <w:rsid w:val="005F105E"/>
    <w:rsid w:val="005F1139"/>
    <w:rsid w:val="005F14FE"/>
    <w:rsid w:val="005F17CA"/>
    <w:rsid w:val="005F1916"/>
    <w:rsid w:val="005F19EA"/>
    <w:rsid w:val="005F1A37"/>
    <w:rsid w:val="005F1B79"/>
    <w:rsid w:val="005F2236"/>
    <w:rsid w:val="005F2404"/>
    <w:rsid w:val="005F265E"/>
    <w:rsid w:val="005F272B"/>
    <w:rsid w:val="005F28D3"/>
    <w:rsid w:val="005F2A5C"/>
    <w:rsid w:val="005F2C3A"/>
    <w:rsid w:val="005F303E"/>
    <w:rsid w:val="005F317A"/>
    <w:rsid w:val="005F3334"/>
    <w:rsid w:val="005F33DC"/>
    <w:rsid w:val="005F392E"/>
    <w:rsid w:val="005F4537"/>
    <w:rsid w:val="005F460B"/>
    <w:rsid w:val="005F47CF"/>
    <w:rsid w:val="005F4B95"/>
    <w:rsid w:val="005F4FE3"/>
    <w:rsid w:val="005F5019"/>
    <w:rsid w:val="005F522C"/>
    <w:rsid w:val="005F5671"/>
    <w:rsid w:val="005F56EA"/>
    <w:rsid w:val="005F63DE"/>
    <w:rsid w:val="005F7210"/>
    <w:rsid w:val="005F72A5"/>
    <w:rsid w:val="005F762F"/>
    <w:rsid w:val="005F78B7"/>
    <w:rsid w:val="005F7BD2"/>
    <w:rsid w:val="005F7DA4"/>
    <w:rsid w:val="005F7F6A"/>
    <w:rsid w:val="005F7F8B"/>
    <w:rsid w:val="005F7FF8"/>
    <w:rsid w:val="00600184"/>
    <w:rsid w:val="006001F6"/>
    <w:rsid w:val="00600A81"/>
    <w:rsid w:val="00600BFA"/>
    <w:rsid w:val="00600D15"/>
    <w:rsid w:val="00600D79"/>
    <w:rsid w:val="00600D87"/>
    <w:rsid w:val="00600E55"/>
    <w:rsid w:val="00600E75"/>
    <w:rsid w:val="00601882"/>
    <w:rsid w:val="00601A4E"/>
    <w:rsid w:val="00601A7C"/>
    <w:rsid w:val="00601C0B"/>
    <w:rsid w:val="00601F39"/>
    <w:rsid w:val="006024ED"/>
    <w:rsid w:val="0060268A"/>
    <w:rsid w:val="00602966"/>
    <w:rsid w:val="00602CEB"/>
    <w:rsid w:val="00602D8A"/>
    <w:rsid w:val="00602EE7"/>
    <w:rsid w:val="00602F02"/>
    <w:rsid w:val="006031A5"/>
    <w:rsid w:val="00603324"/>
    <w:rsid w:val="00603AF2"/>
    <w:rsid w:val="00603C02"/>
    <w:rsid w:val="00603D95"/>
    <w:rsid w:val="00603E71"/>
    <w:rsid w:val="006048FE"/>
    <w:rsid w:val="006049A7"/>
    <w:rsid w:val="00604BFB"/>
    <w:rsid w:val="00605161"/>
    <w:rsid w:val="00605253"/>
    <w:rsid w:val="00605592"/>
    <w:rsid w:val="006055CA"/>
    <w:rsid w:val="00605660"/>
    <w:rsid w:val="00605982"/>
    <w:rsid w:val="00605A62"/>
    <w:rsid w:val="00605E87"/>
    <w:rsid w:val="00606105"/>
    <w:rsid w:val="00606AA4"/>
    <w:rsid w:val="00606C5E"/>
    <w:rsid w:val="006075C0"/>
    <w:rsid w:val="00607E3F"/>
    <w:rsid w:val="00610026"/>
    <w:rsid w:val="0061021A"/>
    <w:rsid w:val="00610241"/>
    <w:rsid w:val="006103B3"/>
    <w:rsid w:val="006106CF"/>
    <w:rsid w:val="00610A00"/>
    <w:rsid w:val="00610BE3"/>
    <w:rsid w:val="00610F62"/>
    <w:rsid w:val="006112AB"/>
    <w:rsid w:val="00611480"/>
    <w:rsid w:val="0061166B"/>
    <w:rsid w:val="006119B6"/>
    <w:rsid w:val="00611BF3"/>
    <w:rsid w:val="00611C7D"/>
    <w:rsid w:val="00611E07"/>
    <w:rsid w:val="00611E6F"/>
    <w:rsid w:val="006122B4"/>
    <w:rsid w:val="0061240E"/>
    <w:rsid w:val="006124F8"/>
    <w:rsid w:val="006125DB"/>
    <w:rsid w:val="0061273F"/>
    <w:rsid w:val="006129C1"/>
    <w:rsid w:val="00612E62"/>
    <w:rsid w:val="00612F16"/>
    <w:rsid w:val="00612FA2"/>
    <w:rsid w:val="00613198"/>
    <w:rsid w:val="00613805"/>
    <w:rsid w:val="006138BF"/>
    <w:rsid w:val="00613B5B"/>
    <w:rsid w:val="00613E60"/>
    <w:rsid w:val="006142FE"/>
    <w:rsid w:val="00614B79"/>
    <w:rsid w:val="00614CB9"/>
    <w:rsid w:val="00614F61"/>
    <w:rsid w:val="006151B6"/>
    <w:rsid w:val="00615255"/>
    <w:rsid w:val="00615C83"/>
    <w:rsid w:val="00615D06"/>
    <w:rsid w:val="006162EF"/>
    <w:rsid w:val="00616339"/>
    <w:rsid w:val="006165CC"/>
    <w:rsid w:val="00616635"/>
    <w:rsid w:val="006166BE"/>
    <w:rsid w:val="00616DC3"/>
    <w:rsid w:val="00616DCA"/>
    <w:rsid w:val="00616E7C"/>
    <w:rsid w:val="00617466"/>
    <w:rsid w:val="00617DB9"/>
    <w:rsid w:val="00617E8D"/>
    <w:rsid w:val="00620669"/>
    <w:rsid w:val="0062086C"/>
    <w:rsid w:val="006209D5"/>
    <w:rsid w:val="0062118B"/>
    <w:rsid w:val="00621D0E"/>
    <w:rsid w:val="006220E2"/>
    <w:rsid w:val="0062219D"/>
    <w:rsid w:val="0062236B"/>
    <w:rsid w:val="0062292A"/>
    <w:rsid w:val="00622968"/>
    <w:rsid w:val="00622AEC"/>
    <w:rsid w:val="00622BCE"/>
    <w:rsid w:val="00622D43"/>
    <w:rsid w:val="00622F43"/>
    <w:rsid w:val="0062391C"/>
    <w:rsid w:val="00623DB5"/>
    <w:rsid w:val="0062447B"/>
    <w:rsid w:val="006244F2"/>
    <w:rsid w:val="006245D5"/>
    <w:rsid w:val="00624797"/>
    <w:rsid w:val="00624823"/>
    <w:rsid w:val="0062490B"/>
    <w:rsid w:val="00624DDF"/>
    <w:rsid w:val="00624E55"/>
    <w:rsid w:val="00624F1B"/>
    <w:rsid w:val="006254A4"/>
    <w:rsid w:val="0062556D"/>
    <w:rsid w:val="00625B1E"/>
    <w:rsid w:val="0062604B"/>
    <w:rsid w:val="006263D6"/>
    <w:rsid w:val="00626C17"/>
    <w:rsid w:val="00626CCD"/>
    <w:rsid w:val="00626EB7"/>
    <w:rsid w:val="00627586"/>
    <w:rsid w:val="0062768D"/>
    <w:rsid w:val="00627866"/>
    <w:rsid w:val="00627886"/>
    <w:rsid w:val="0062789F"/>
    <w:rsid w:val="00627B01"/>
    <w:rsid w:val="00627C27"/>
    <w:rsid w:val="00630366"/>
    <w:rsid w:val="00630698"/>
    <w:rsid w:val="0063076B"/>
    <w:rsid w:val="00630876"/>
    <w:rsid w:val="00630AA5"/>
    <w:rsid w:val="00630F10"/>
    <w:rsid w:val="00630F2D"/>
    <w:rsid w:val="0063120F"/>
    <w:rsid w:val="0063132B"/>
    <w:rsid w:val="006313CF"/>
    <w:rsid w:val="00631465"/>
    <w:rsid w:val="006314C8"/>
    <w:rsid w:val="00631BCB"/>
    <w:rsid w:val="00631CE6"/>
    <w:rsid w:val="00631D30"/>
    <w:rsid w:val="00631F50"/>
    <w:rsid w:val="006325C0"/>
    <w:rsid w:val="00632611"/>
    <w:rsid w:val="006327BF"/>
    <w:rsid w:val="006329AD"/>
    <w:rsid w:val="006332E2"/>
    <w:rsid w:val="006335BB"/>
    <w:rsid w:val="00633662"/>
    <w:rsid w:val="00633743"/>
    <w:rsid w:val="0063389A"/>
    <w:rsid w:val="00633BF4"/>
    <w:rsid w:val="00633D03"/>
    <w:rsid w:val="00634728"/>
    <w:rsid w:val="00634AC6"/>
    <w:rsid w:val="00634EC6"/>
    <w:rsid w:val="0063515B"/>
    <w:rsid w:val="00635163"/>
    <w:rsid w:val="00636292"/>
    <w:rsid w:val="006363DC"/>
    <w:rsid w:val="00636408"/>
    <w:rsid w:val="00636617"/>
    <w:rsid w:val="00636A26"/>
    <w:rsid w:val="00636DF6"/>
    <w:rsid w:val="00636F5F"/>
    <w:rsid w:val="00637BF4"/>
    <w:rsid w:val="00637C94"/>
    <w:rsid w:val="00640245"/>
    <w:rsid w:val="006402A2"/>
    <w:rsid w:val="00640345"/>
    <w:rsid w:val="00640BAD"/>
    <w:rsid w:val="00640D3B"/>
    <w:rsid w:val="00640DFE"/>
    <w:rsid w:val="00640FB3"/>
    <w:rsid w:val="00641434"/>
    <w:rsid w:val="00641728"/>
    <w:rsid w:val="006420EF"/>
    <w:rsid w:val="006420F1"/>
    <w:rsid w:val="006423C1"/>
    <w:rsid w:val="00642648"/>
    <w:rsid w:val="006427CB"/>
    <w:rsid w:val="00642AE5"/>
    <w:rsid w:val="00642FCA"/>
    <w:rsid w:val="00643084"/>
    <w:rsid w:val="0064334D"/>
    <w:rsid w:val="00643B21"/>
    <w:rsid w:val="00643C6E"/>
    <w:rsid w:val="00643D65"/>
    <w:rsid w:val="00643EA9"/>
    <w:rsid w:val="006442DA"/>
    <w:rsid w:val="00644754"/>
    <w:rsid w:val="006448DB"/>
    <w:rsid w:val="00644974"/>
    <w:rsid w:val="00644B5F"/>
    <w:rsid w:val="00645342"/>
    <w:rsid w:val="0064557D"/>
    <w:rsid w:val="006458A5"/>
    <w:rsid w:val="00646054"/>
    <w:rsid w:val="0064636F"/>
    <w:rsid w:val="006465A8"/>
    <w:rsid w:val="006467B6"/>
    <w:rsid w:val="00646882"/>
    <w:rsid w:val="00646894"/>
    <w:rsid w:val="00646A93"/>
    <w:rsid w:val="00646AD6"/>
    <w:rsid w:val="00646FA0"/>
    <w:rsid w:val="00647498"/>
    <w:rsid w:val="00647789"/>
    <w:rsid w:val="0064785E"/>
    <w:rsid w:val="006478AE"/>
    <w:rsid w:val="00647A06"/>
    <w:rsid w:val="00647AF6"/>
    <w:rsid w:val="00647C5E"/>
    <w:rsid w:val="00647E1F"/>
    <w:rsid w:val="00647E2B"/>
    <w:rsid w:val="00647F7D"/>
    <w:rsid w:val="006500C6"/>
    <w:rsid w:val="00650570"/>
    <w:rsid w:val="006509CB"/>
    <w:rsid w:val="00650A24"/>
    <w:rsid w:val="00650D16"/>
    <w:rsid w:val="00650DD4"/>
    <w:rsid w:val="00651071"/>
    <w:rsid w:val="00651814"/>
    <w:rsid w:val="006518DF"/>
    <w:rsid w:val="006519E7"/>
    <w:rsid w:val="00651AC5"/>
    <w:rsid w:val="00651B1D"/>
    <w:rsid w:val="0065200F"/>
    <w:rsid w:val="006526FE"/>
    <w:rsid w:val="006528CE"/>
    <w:rsid w:val="006528E9"/>
    <w:rsid w:val="00652A3B"/>
    <w:rsid w:val="00652A98"/>
    <w:rsid w:val="00652B8B"/>
    <w:rsid w:val="00652C39"/>
    <w:rsid w:val="00652E0A"/>
    <w:rsid w:val="00652E24"/>
    <w:rsid w:val="00652E4F"/>
    <w:rsid w:val="00653EBF"/>
    <w:rsid w:val="00653F08"/>
    <w:rsid w:val="00653FD2"/>
    <w:rsid w:val="006542DD"/>
    <w:rsid w:val="0065488F"/>
    <w:rsid w:val="00654978"/>
    <w:rsid w:val="00654FF9"/>
    <w:rsid w:val="0065572E"/>
    <w:rsid w:val="0065592C"/>
    <w:rsid w:val="00655A4E"/>
    <w:rsid w:val="00655E2F"/>
    <w:rsid w:val="0065617A"/>
    <w:rsid w:val="006563F9"/>
    <w:rsid w:val="00656571"/>
    <w:rsid w:val="00656915"/>
    <w:rsid w:val="00656EBC"/>
    <w:rsid w:val="00657052"/>
    <w:rsid w:val="00657196"/>
    <w:rsid w:val="006572A1"/>
    <w:rsid w:val="00657C3C"/>
    <w:rsid w:val="00657CC7"/>
    <w:rsid w:val="00657F67"/>
    <w:rsid w:val="00657FED"/>
    <w:rsid w:val="00660454"/>
    <w:rsid w:val="0066046E"/>
    <w:rsid w:val="006604C8"/>
    <w:rsid w:val="0066053E"/>
    <w:rsid w:val="006605F9"/>
    <w:rsid w:val="00660644"/>
    <w:rsid w:val="00661019"/>
    <w:rsid w:val="006610BF"/>
    <w:rsid w:val="0066121C"/>
    <w:rsid w:val="0066122D"/>
    <w:rsid w:val="0066125A"/>
    <w:rsid w:val="006612CE"/>
    <w:rsid w:val="006614C8"/>
    <w:rsid w:val="00661741"/>
    <w:rsid w:val="006617C7"/>
    <w:rsid w:val="00661D75"/>
    <w:rsid w:val="0066305B"/>
    <w:rsid w:val="00663134"/>
    <w:rsid w:val="0066322F"/>
    <w:rsid w:val="0066361D"/>
    <w:rsid w:val="00663863"/>
    <w:rsid w:val="00663C16"/>
    <w:rsid w:val="00663C22"/>
    <w:rsid w:val="00663C94"/>
    <w:rsid w:val="0066434E"/>
    <w:rsid w:val="006651F9"/>
    <w:rsid w:val="00665239"/>
    <w:rsid w:val="006652DD"/>
    <w:rsid w:val="00665CEB"/>
    <w:rsid w:val="006663C1"/>
    <w:rsid w:val="00666986"/>
    <w:rsid w:val="00666BF7"/>
    <w:rsid w:val="00666F57"/>
    <w:rsid w:val="006670CD"/>
    <w:rsid w:val="0066756C"/>
    <w:rsid w:val="00667818"/>
    <w:rsid w:val="00667C65"/>
    <w:rsid w:val="006700F1"/>
    <w:rsid w:val="006701AC"/>
    <w:rsid w:val="00670523"/>
    <w:rsid w:val="00670E96"/>
    <w:rsid w:val="006712E0"/>
    <w:rsid w:val="00671446"/>
    <w:rsid w:val="0067166A"/>
    <w:rsid w:val="006718D4"/>
    <w:rsid w:val="006718E3"/>
    <w:rsid w:val="00671D7C"/>
    <w:rsid w:val="00672182"/>
    <w:rsid w:val="006723F9"/>
    <w:rsid w:val="00672902"/>
    <w:rsid w:val="00672962"/>
    <w:rsid w:val="00672B6D"/>
    <w:rsid w:val="00672E63"/>
    <w:rsid w:val="006733B2"/>
    <w:rsid w:val="00673A56"/>
    <w:rsid w:val="00673B7C"/>
    <w:rsid w:val="00673CB2"/>
    <w:rsid w:val="00673D43"/>
    <w:rsid w:val="00673DC7"/>
    <w:rsid w:val="00673FEE"/>
    <w:rsid w:val="006741C8"/>
    <w:rsid w:val="0067438B"/>
    <w:rsid w:val="006746D1"/>
    <w:rsid w:val="00674A4D"/>
    <w:rsid w:val="00674B0B"/>
    <w:rsid w:val="00674B40"/>
    <w:rsid w:val="006750B0"/>
    <w:rsid w:val="006759D6"/>
    <w:rsid w:val="00675BC7"/>
    <w:rsid w:val="00675D61"/>
    <w:rsid w:val="00675F83"/>
    <w:rsid w:val="006763E4"/>
    <w:rsid w:val="006764D1"/>
    <w:rsid w:val="006765A4"/>
    <w:rsid w:val="006765A8"/>
    <w:rsid w:val="00676C87"/>
    <w:rsid w:val="00676FA4"/>
    <w:rsid w:val="00677256"/>
    <w:rsid w:val="0067740F"/>
    <w:rsid w:val="00677706"/>
    <w:rsid w:val="00677CEE"/>
    <w:rsid w:val="006803E5"/>
    <w:rsid w:val="00680B00"/>
    <w:rsid w:val="00680CEF"/>
    <w:rsid w:val="00681516"/>
    <w:rsid w:val="00681B23"/>
    <w:rsid w:val="00681C85"/>
    <w:rsid w:val="006820D3"/>
    <w:rsid w:val="006821B3"/>
    <w:rsid w:val="0068259B"/>
    <w:rsid w:val="006826B0"/>
    <w:rsid w:val="006833A5"/>
    <w:rsid w:val="006833DA"/>
    <w:rsid w:val="006836F6"/>
    <w:rsid w:val="00683771"/>
    <w:rsid w:val="00683B69"/>
    <w:rsid w:val="00683DE9"/>
    <w:rsid w:val="00683E76"/>
    <w:rsid w:val="00683F8B"/>
    <w:rsid w:val="00684056"/>
    <w:rsid w:val="00684314"/>
    <w:rsid w:val="00684411"/>
    <w:rsid w:val="0068462D"/>
    <w:rsid w:val="00684655"/>
    <w:rsid w:val="006846C9"/>
    <w:rsid w:val="00684831"/>
    <w:rsid w:val="00684DD1"/>
    <w:rsid w:val="00684F24"/>
    <w:rsid w:val="0068502B"/>
    <w:rsid w:val="006851AC"/>
    <w:rsid w:val="0068555B"/>
    <w:rsid w:val="006857D2"/>
    <w:rsid w:val="006857F4"/>
    <w:rsid w:val="00686038"/>
    <w:rsid w:val="00686135"/>
    <w:rsid w:val="00686DA7"/>
    <w:rsid w:val="00687658"/>
    <w:rsid w:val="0068785D"/>
    <w:rsid w:val="006879C1"/>
    <w:rsid w:val="00687A1D"/>
    <w:rsid w:val="00687A68"/>
    <w:rsid w:val="00687CAD"/>
    <w:rsid w:val="00687D74"/>
    <w:rsid w:val="0069022F"/>
    <w:rsid w:val="00690CFE"/>
    <w:rsid w:val="00690FB5"/>
    <w:rsid w:val="0069117E"/>
    <w:rsid w:val="0069125B"/>
    <w:rsid w:val="006917EF"/>
    <w:rsid w:val="00691C52"/>
    <w:rsid w:val="00691CDA"/>
    <w:rsid w:val="0069238F"/>
    <w:rsid w:val="006925CB"/>
    <w:rsid w:val="006928CE"/>
    <w:rsid w:val="0069296E"/>
    <w:rsid w:val="006929B5"/>
    <w:rsid w:val="00692B96"/>
    <w:rsid w:val="0069304F"/>
    <w:rsid w:val="006933B3"/>
    <w:rsid w:val="00693785"/>
    <w:rsid w:val="00693C18"/>
    <w:rsid w:val="00693E34"/>
    <w:rsid w:val="00694160"/>
    <w:rsid w:val="0069445C"/>
    <w:rsid w:val="00694EA2"/>
    <w:rsid w:val="006953E2"/>
    <w:rsid w:val="00695772"/>
    <w:rsid w:val="006957C4"/>
    <w:rsid w:val="0069598A"/>
    <w:rsid w:val="00695FFF"/>
    <w:rsid w:val="00696EB0"/>
    <w:rsid w:val="00696FD4"/>
    <w:rsid w:val="00697234"/>
    <w:rsid w:val="006976E7"/>
    <w:rsid w:val="00697B15"/>
    <w:rsid w:val="00697B5B"/>
    <w:rsid w:val="00697E62"/>
    <w:rsid w:val="006A0132"/>
    <w:rsid w:val="006A0198"/>
    <w:rsid w:val="006A0AB4"/>
    <w:rsid w:val="006A0CC7"/>
    <w:rsid w:val="006A0EDE"/>
    <w:rsid w:val="006A0F8B"/>
    <w:rsid w:val="006A112C"/>
    <w:rsid w:val="006A1433"/>
    <w:rsid w:val="006A1887"/>
    <w:rsid w:val="006A18AB"/>
    <w:rsid w:val="006A1957"/>
    <w:rsid w:val="006A198B"/>
    <w:rsid w:val="006A1A2B"/>
    <w:rsid w:val="006A1A5E"/>
    <w:rsid w:val="006A1ABE"/>
    <w:rsid w:val="006A1C9A"/>
    <w:rsid w:val="006A291F"/>
    <w:rsid w:val="006A29CC"/>
    <w:rsid w:val="006A2A7A"/>
    <w:rsid w:val="006A2F31"/>
    <w:rsid w:val="006A2F70"/>
    <w:rsid w:val="006A3250"/>
    <w:rsid w:val="006A36B1"/>
    <w:rsid w:val="006A37E3"/>
    <w:rsid w:val="006A394E"/>
    <w:rsid w:val="006A3A45"/>
    <w:rsid w:val="006A3E62"/>
    <w:rsid w:val="006A3F05"/>
    <w:rsid w:val="006A42A8"/>
    <w:rsid w:val="006A46D6"/>
    <w:rsid w:val="006A4702"/>
    <w:rsid w:val="006A47C6"/>
    <w:rsid w:val="006A47F2"/>
    <w:rsid w:val="006A4CFF"/>
    <w:rsid w:val="006A4E0E"/>
    <w:rsid w:val="006A4F64"/>
    <w:rsid w:val="006A4FE9"/>
    <w:rsid w:val="006A50A7"/>
    <w:rsid w:val="006A51D7"/>
    <w:rsid w:val="006A52CC"/>
    <w:rsid w:val="006A532E"/>
    <w:rsid w:val="006A5332"/>
    <w:rsid w:val="006A54F8"/>
    <w:rsid w:val="006A55BE"/>
    <w:rsid w:val="006A5822"/>
    <w:rsid w:val="006A5861"/>
    <w:rsid w:val="006A5B9B"/>
    <w:rsid w:val="006A5FBF"/>
    <w:rsid w:val="006A6474"/>
    <w:rsid w:val="006A6490"/>
    <w:rsid w:val="006A67DB"/>
    <w:rsid w:val="006A690D"/>
    <w:rsid w:val="006A6BF6"/>
    <w:rsid w:val="006A6F44"/>
    <w:rsid w:val="006A705E"/>
    <w:rsid w:val="006A74CD"/>
    <w:rsid w:val="006A7555"/>
    <w:rsid w:val="006A79F4"/>
    <w:rsid w:val="006B0392"/>
    <w:rsid w:val="006B0427"/>
    <w:rsid w:val="006B0A7E"/>
    <w:rsid w:val="006B0AC9"/>
    <w:rsid w:val="006B0ADD"/>
    <w:rsid w:val="006B0E33"/>
    <w:rsid w:val="006B129F"/>
    <w:rsid w:val="006B1D99"/>
    <w:rsid w:val="006B1DBB"/>
    <w:rsid w:val="006B291C"/>
    <w:rsid w:val="006B2F3D"/>
    <w:rsid w:val="006B37E0"/>
    <w:rsid w:val="006B3E98"/>
    <w:rsid w:val="006B3F6F"/>
    <w:rsid w:val="006B4319"/>
    <w:rsid w:val="006B48A1"/>
    <w:rsid w:val="006B49FC"/>
    <w:rsid w:val="006B4B53"/>
    <w:rsid w:val="006B500C"/>
    <w:rsid w:val="006B510A"/>
    <w:rsid w:val="006B5558"/>
    <w:rsid w:val="006B5627"/>
    <w:rsid w:val="006B5B13"/>
    <w:rsid w:val="006B6793"/>
    <w:rsid w:val="006B68AE"/>
    <w:rsid w:val="006B6A56"/>
    <w:rsid w:val="006B6B60"/>
    <w:rsid w:val="006B710C"/>
    <w:rsid w:val="006B71F1"/>
    <w:rsid w:val="006B7209"/>
    <w:rsid w:val="006B721D"/>
    <w:rsid w:val="006B75E3"/>
    <w:rsid w:val="006B7691"/>
    <w:rsid w:val="006C0131"/>
    <w:rsid w:val="006C05FD"/>
    <w:rsid w:val="006C0A75"/>
    <w:rsid w:val="006C0EDE"/>
    <w:rsid w:val="006C169F"/>
    <w:rsid w:val="006C17F8"/>
    <w:rsid w:val="006C1995"/>
    <w:rsid w:val="006C19EB"/>
    <w:rsid w:val="006C1BAF"/>
    <w:rsid w:val="006C1EB1"/>
    <w:rsid w:val="006C2057"/>
    <w:rsid w:val="006C2168"/>
    <w:rsid w:val="006C21D7"/>
    <w:rsid w:val="006C281F"/>
    <w:rsid w:val="006C2EB1"/>
    <w:rsid w:val="006C304A"/>
    <w:rsid w:val="006C3458"/>
    <w:rsid w:val="006C349A"/>
    <w:rsid w:val="006C3A2F"/>
    <w:rsid w:val="006C3AF5"/>
    <w:rsid w:val="006C3AFF"/>
    <w:rsid w:val="006C3D11"/>
    <w:rsid w:val="006C4650"/>
    <w:rsid w:val="006C4679"/>
    <w:rsid w:val="006C48D4"/>
    <w:rsid w:val="006C5301"/>
    <w:rsid w:val="006C530A"/>
    <w:rsid w:val="006C57A7"/>
    <w:rsid w:val="006C5A46"/>
    <w:rsid w:val="006C5AA5"/>
    <w:rsid w:val="006C5E11"/>
    <w:rsid w:val="006C626E"/>
    <w:rsid w:val="006C63E8"/>
    <w:rsid w:val="006C649C"/>
    <w:rsid w:val="006C65D4"/>
    <w:rsid w:val="006C6CD7"/>
    <w:rsid w:val="006C6D58"/>
    <w:rsid w:val="006C7154"/>
    <w:rsid w:val="006C715F"/>
    <w:rsid w:val="006C72FC"/>
    <w:rsid w:val="006C799C"/>
    <w:rsid w:val="006C7A1B"/>
    <w:rsid w:val="006C7A34"/>
    <w:rsid w:val="006C7BA3"/>
    <w:rsid w:val="006C7C29"/>
    <w:rsid w:val="006C7DF2"/>
    <w:rsid w:val="006C7EDA"/>
    <w:rsid w:val="006C7F47"/>
    <w:rsid w:val="006D000F"/>
    <w:rsid w:val="006D0242"/>
    <w:rsid w:val="006D031C"/>
    <w:rsid w:val="006D05FD"/>
    <w:rsid w:val="006D0675"/>
    <w:rsid w:val="006D073E"/>
    <w:rsid w:val="006D0A48"/>
    <w:rsid w:val="006D1079"/>
    <w:rsid w:val="006D113F"/>
    <w:rsid w:val="006D1339"/>
    <w:rsid w:val="006D1364"/>
    <w:rsid w:val="006D165A"/>
    <w:rsid w:val="006D17DE"/>
    <w:rsid w:val="006D1B1B"/>
    <w:rsid w:val="006D1B8C"/>
    <w:rsid w:val="006D1E80"/>
    <w:rsid w:val="006D2056"/>
    <w:rsid w:val="006D29FD"/>
    <w:rsid w:val="006D2AEF"/>
    <w:rsid w:val="006D2C46"/>
    <w:rsid w:val="006D2E69"/>
    <w:rsid w:val="006D36B5"/>
    <w:rsid w:val="006D3867"/>
    <w:rsid w:val="006D3C84"/>
    <w:rsid w:val="006D3F9F"/>
    <w:rsid w:val="006D41CE"/>
    <w:rsid w:val="006D4692"/>
    <w:rsid w:val="006D4957"/>
    <w:rsid w:val="006D4C5B"/>
    <w:rsid w:val="006D5219"/>
    <w:rsid w:val="006D549D"/>
    <w:rsid w:val="006D54C7"/>
    <w:rsid w:val="006D55F5"/>
    <w:rsid w:val="006D578F"/>
    <w:rsid w:val="006D5F0D"/>
    <w:rsid w:val="006D68BD"/>
    <w:rsid w:val="006D6A2F"/>
    <w:rsid w:val="006D6B43"/>
    <w:rsid w:val="006D6CDF"/>
    <w:rsid w:val="006D705F"/>
    <w:rsid w:val="006D713B"/>
    <w:rsid w:val="006D71A2"/>
    <w:rsid w:val="006D725E"/>
    <w:rsid w:val="006D73FC"/>
    <w:rsid w:val="006E004D"/>
    <w:rsid w:val="006E0365"/>
    <w:rsid w:val="006E0434"/>
    <w:rsid w:val="006E0669"/>
    <w:rsid w:val="006E06D1"/>
    <w:rsid w:val="006E0A0F"/>
    <w:rsid w:val="006E113C"/>
    <w:rsid w:val="006E1C83"/>
    <w:rsid w:val="006E2213"/>
    <w:rsid w:val="006E22CC"/>
    <w:rsid w:val="006E2467"/>
    <w:rsid w:val="006E2799"/>
    <w:rsid w:val="006E29C0"/>
    <w:rsid w:val="006E2AE6"/>
    <w:rsid w:val="006E2E8F"/>
    <w:rsid w:val="006E2FC0"/>
    <w:rsid w:val="006E320B"/>
    <w:rsid w:val="006E352A"/>
    <w:rsid w:val="006E35B8"/>
    <w:rsid w:val="006E3B07"/>
    <w:rsid w:val="006E3D65"/>
    <w:rsid w:val="006E41FF"/>
    <w:rsid w:val="006E4501"/>
    <w:rsid w:val="006E45D2"/>
    <w:rsid w:val="006E46D6"/>
    <w:rsid w:val="006E4726"/>
    <w:rsid w:val="006E4AC1"/>
    <w:rsid w:val="006E4B93"/>
    <w:rsid w:val="006E51F0"/>
    <w:rsid w:val="006E52FB"/>
    <w:rsid w:val="006E5B63"/>
    <w:rsid w:val="006E618B"/>
    <w:rsid w:val="006E63A6"/>
    <w:rsid w:val="006E68EA"/>
    <w:rsid w:val="006E69A0"/>
    <w:rsid w:val="006E6DA4"/>
    <w:rsid w:val="006E6EC5"/>
    <w:rsid w:val="006E7047"/>
    <w:rsid w:val="006E7255"/>
    <w:rsid w:val="006E7460"/>
    <w:rsid w:val="006E7742"/>
    <w:rsid w:val="006E7D4C"/>
    <w:rsid w:val="006F0169"/>
    <w:rsid w:val="006F075A"/>
    <w:rsid w:val="006F0799"/>
    <w:rsid w:val="006F07F2"/>
    <w:rsid w:val="006F0ACB"/>
    <w:rsid w:val="006F0AEB"/>
    <w:rsid w:val="006F0CB2"/>
    <w:rsid w:val="006F1070"/>
    <w:rsid w:val="006F1266"/>
    <w:rsid w:val="006F160C"/>
    <w:rsid w:val="006F170E"/>
    <w:rsid w:val="006F1B6D"/>
    <w:rsid w:val="006F2309"/>
    <w:rsid w:val="006F24E3"/>
    <w:rsid w:val="006F27F7"/>
    <w:rsid w:val="006F2CC1"/>
    <w:rsid w:val="006F2F6F"/>
    <w:rsid w:val="006F313A"/>
    <w:rsid w:val="006F3531"/>
    <w:rsid w:val="006F35DB"/>
    <w:rsid w:val="006F393C"/>
    <w:rsid w:val="006F3D02"/>
    <w:rsid w:val="006F4074"/>
    <w:rsid w:val="006F40E9"/>
    <w:rsid w:val="006F4148"/>
    <w:rsid w:val="006F4DE9"/>
    <w:rsid w:val="006F4E0B"/>
    <w:rsid w:val="006F508E"/>
    <w:rsid w:val="006F54B1"/>
    <w:rsid w:val="006F5CDB"/>
    <w:rsid w:val="006F6060"/>
    <w:rsid w:val="006F6248"/>
    <w:rsid w:val="006F66E4"/>
    <w:rsid w:val="006F69DD"/>
    <w:rsid w:val="006F6CB1"/>
    <w:rsid w:val="006F748A"/>
    <w:rsid w:val="006F7635"/>
    <w:rsid w:val="006F76DE"/>
    <w:rsid w:val="006F78C1"/>
    <w:rsid w:val="007002F7"/>
    <w:rsid w:val="00700315"/>
    <w:rsid w:val="007003B3"/>
    <w:rsid w:val="007005C2"/>
    <w:rsid w:val="007005D3"/>
    <w:rsid w:val="00700694"/>
    <w:rsid w:val="0070083C"/>
    <w:rsid w:val="0070089C"/>
    <w:rsid w:val="00701200"/>
    <w:rsid w:val="0070123E"/>
    <w:rsid w:val="0070137A"/>
    <w:rsid w:val="007017EA"/>
    <w:rsid w:val="00701E80"/>
    <w:rsid w:val="007020FA"/>
    <w:rsid w:val="00702169"/>
    <w:rsid w:val="00702407"/>
    <w:rsid w:val="007027A3"/>
    <w:rsid w:val="00702F58"/>
    <w:rsid w:val="00703138"/>
    <w:rsid w:val="007031C3"/>
    <w:rsid w:val="00703347"/>
    <w:rsid w:val="0070350F"/>
    <w:rsid w:val="00703ACB"/>
    <w:rsid w:val="00704376"/>
    <w:rsid w:val="007045B5"/>
    <w:rsid w:val="007048F6"/>
    <w:rsid w:val="007052BD"/>
    <w:rsid w:val="007055F6"/>
    <w:rsid w:val="007058DA"/>
    <w:rsid w:val="00705A5B"/>
    <w:rsid w:val="00705D94"/>
    <w:rsid w:val="00705FCD"/>
    <w:rsid w:val="007061F6"/>
    <w:rsid w:val="007062D8"/>
    <w:rsid w:val="0070655B"/>
    <w:rsid w:val="007065AD"/>
    <w:rsid w:val="00706762"/>
    <w:rsid w:val="007068FA"/>
    <w:rsid w:val="00706B8D"/>
    <w:rsid w:val="00706EE0"/>
    <w:rsid w:val="0070701E"/>
    <w:rsid w:val="007070F2"/>
    <w:rsid w:val="0070754B"/>
    <w:rsid w:val="00707911"/>
    <w:rsid w:val="00707DB1"/>
    <w:rsid w:val="00707FDC"/>
    <w:rsid w:val="007104BA"/>
    <w:rsid w:val="00711102"/>
    <w:rsid w:val="00711431"/>
    <w:rsid w:val="007114ED"/>
    <w:rsid w:val="007115C7"/>
    <w:rsid w:val="007117BA"/>
    <w:rsid w:val="00711804"/>
    <w:rsid w:val="00711EF9"/>
    <w:rsid w:val="00712803"/>
    <w:rsid w:val="00712DBF"/>
    <w:rsid w:val="00712F4C"/>
    <w:rsid w:val="00713156"/>
    <w:rsid w:val="0071343E"/>
    <w:rsid w:val="007136DE"/>
    <w:rsid w:val="007137AF"/>
    <w:rsid w:val="00713BBF"/>
    <w:rsid w:val="007144F5"/>
    <w:rsid w:val="0071469F"/>
    <w:rsid w:val="00714CCA"/>
    <w:rsid w:val="00714DBE"/>
    <w:rsid w:val="0071503E"/>
    <w:rsid w:val="0071544B"/>
    <w:rsid w:val="007157A4"/>
    <w:rsid w:val="00715B14"/>
    <w:rsid w:val="00715C66"/>
    <w:rsid w:val="00715DE0"/>
    <w:rsid w:val="00715F41"/>
    <w:rsid w:val="00715FC5"/>
    <w:rsid w:val="00716062"/>
    <w:rsid w:val="0071676D"/>
    <w:rsid w:val="007167D7"/>
    <w:rsid w:val="007169F6"/>
    <w:rsid w:val="00717A23"/>
    <w:rsid w:val="00717E29"/>
    <w:rsid w:val="00720089"/>
    <w:rsid w:val="0072070D"/>
    <w:rsid w:val="00720813"/>
    <w:rsid w:val="00720956"/>
    <w:rsid w:val="00720B7F"/>
    <w:rsid w:val="00720E93"/>
    <w:rsid w:val="00720FBD"/>
    <w:rsid w:val="00721051"/>
    <w:rsid w:val="00721464"/>
    <w:rsid w:val="007214D7"/>
    <w:rsid w:val="00721C5D"/>
    <w:rsid w:val="00722878"/>
    <w:rsid w:val="0072299D"/>
    <w:rsid w:val="007229CE"/>
    <w:rsid w:val="007238BB"/>
    <w:rsid w:val="00723E66"/>
    <w:rsid w:val="0072452A"/>
    <w:rsid w:val="0072463C"/>
    <w:rsid w:val="00724666"/>
    <w:rsid w:val="00724745"/>
    <w:rsid w:val="00724EE3"/>
    <w:rsid w:val="00725261"/>
    <w:rsid w:val="00725329"/>
    <w:rsid w:val="0072543A"/>
    <w:rsid w:val="007254A6"/>
    <w:rsid w:val="00725786"/>
    <w:rsid w:val="0072581D"/>
    <w:rsid w:val="00725A17"/>
    <w:rsid w:val="00726492"/>
    <w:rsid w:val="007267A4"/>
    <w:rsid w:val="00727933"/>
    <w:rsid w:val="00727941"/>
    <w:rsid w:val="00727C44"/>
    <w:rsid w:val="00727D98"/>
    <w:rsid w:val="00727FB3"/>
    <w:rsid w:val="0073055F"/>
    <w:rsid w:val="0073081A"/>
    <w:rsid w:val="00731294"/>
    <w:rsid w:val="0073139C"/>
    <w:rsid w:val="00731419"/>
    <w:rsid w:val="0073142F"/>
    <w:rsid w:val="00731BCC"/>
    <w:rsid w:val="00731CA5"/>
    <w:rsid w:val="007324EB"/>
    <w:rsid w:val="0073276A"/>
    <w:rsid w:val="007330AF"/>
    <w:rsid w:val="00733559"/>
    <w:rsid w:val="007338A4"/>
    <w:rsid w:val="007339D2"/>
    <w:rsid w:val="00733B95"/>
    <w:rsid w:val="00733CBB"/>
    <w:rsid w:val="00734179"/>
    <w:rsid w:val="007346EF"/>
    <w:rsid w:val="00734950"/>
    <w:rsid w:val="00734955"/>
    <w:rsid w:val="007349E8"/>
    <w:rsid w:val="00734A42"/>
    <w:rsid w:val="0073575B"/>
    <w:rsid w:val="007358F7"/>
    <w:rsid w:val="00735B70"/>
    <w:rsid w:val="00735FAC"/>
    <w:rsid w:val="0073618F"/>
    <w:rsid w:val="007361CC"/>
    <w:rsid w:val="007366D1"/>
    <w:rsid w:val="00736970"/>
    <w:rsid w:val="00736C33"/>
    <w:rsid w:val="00737566"/>
    <w:rsid w:val="00737900"/>
    <w:rsid w:val="00737B35"/>
    <w:rsid w:val="00737BA5"/>
    <w:rsid w:val="00737CDE"/>
    <w:rsid w:val="00740327"/>
    <w:rsid w:val="007403FF"/>
    <w:rsid w:val="0074041F"/>
    <w:rsid w:val="007408C2"/>
    <w:rsid w:val="0074099F"/>
    <w:rsid w:val="00740F0F"/>
    <w:rsid w:val="00740FBB"/>
    <w:rsid w:val="00741218"/>
    <w:rsid w:val="007415F4"/>
    <w:rsid w:val="00741635"/>
    <w:rsid w:val="00741647"/>
    <w:rsid w:val="00741678"/>
    <w:rsid w:val="00741CBE"/>
    <w:rsid w:val="007420F3"/>
    <w:rsid w:val="00742441"/>
    <w:rsid w:val="00742860"/>
    <w:rsid w:val="007430CB"/>
    <w:rsid w:val="00743245"/>
    <w:rsid w:val="007433B0"/>
    <w:rsid w:val="00743528"/>
    <w:rsid w:val="00743574"/>
    <w:rsid w:val="00743B34"/>
    <w:rsid w:val="00743B71"/>
    <w:rsid w:val="00743CD5"/>
    <w:rsid w:val="00743E8F"/>
    <w:rsid w:val="00743FBC"/>
    <w:rsid w:val="0074457D"/>
    <w:rsid w:val="00744744"/>
    <w:rsid w:val="007447B2"/>
    <w:rsid w:val="00744835"/>
    <w:rsid w:val="007448F8"/>
    <w:rsid w:val="00744BD2"/>
    <w:rsid w:val="00744C0B"/>
    <w:rsid w:val="0074529C"/>
    <w:rsid w:val="007452B1"/>
    <w:rsid w:val="00745370"/>
    <w:rsid w:val="0074564E"/>
    <w:rsid w:val="007459B1"/>
    <w:rsid w:val="00745BED"/>
    <w:rsid w:val="00745F72"/>
    <w:rsid w:val="00746258"/>
    <w:rsid w:val="007464B6"/>
    <w:rsid w:val="00746577"/>
    <w:rsid w:val="0074690D"/>
    <w:rsid w:val="00746C48"/>
    <w:rsid w:val="0074711A"/>
    <w:rsid w:val="00747408"/>
    <w:rsid w:val="007479D9"/>
    <w:rsid w:val="00747BE0"/>
    <w:rsid w:val="00747C9C"/>
    <w:rsid w:val="00747D1C"/>
    <w:rsid w:val="00747E67"/>
    <w:rsid w:val="007500FC"/>
    <w:rsid w:val="007501EE"/>
    <w:rsid w:val="00750708"/>
    <w:rsid w:val="0075070C"/>
    <w:rsid w:val="007509CB"/>
    <w:rsid w:val="00750D72"/>
    <w:rsid w:val="00750E51"/>
    <w:rsid w:val="007512B5"/>
    <w:rsid w:val="0075149D"/>
    <w:rsid w:val="00751E71"/>
    <w:rsid w:val="0075223E"/>
    <w:rsid w:val="007522F0"/>
    <w:rsid w:val="00752616"/>
    <w:rsid w:val="00752847"/>
    <w:rsid w:val="00752A83"/>
    <w:rsid w:val="00752AA3"/>
    <w:rsid w:val="00752D1E"/>
    <w:rsid w:val="00753343"/>
    <w:rsid w:val="0075337B"/>
    <w:rsid w:val="007538FC"/>
    <w:rsid w:val="00753D38"/>
    <w:rsid w:val="00753DBB"/>
    <w:rsid w:val="007547C3"/>
    <w:rsid w:val="00754A03"/>
    <w:rsid w:val="00754A39"/>
    <w:rsid w:val="00754B1C"/>
    <w:rsid w:val="00755187"/>
    <w:rsid w:val="007553E7"/>
    <w:rsid w:val="00755878"/>
    <w:rsid w:val="00755F38"/>
    <w:rsid w:val="00755F79"/>
    <w:rsid w:val="007561F0"/>
    <w:rsid w:val="0075624D"/>
    <w:rsid w:val="007565F5"/>
    <w:rsid w:val="00756A9A"/>
    <w:rsid w:val="00756ACA"/>
    <w:rsid w:val="00756BC6"/>
    <w:rsid w:val="00756D2B"/>
    <w:rsid w:val="00756D7D"/>
    <w:rsid w:val="00756E0D"/>
    <w:rsid w:val="00757189"/>
    <w:rsid w:val="007571D8"/>
    <w:rsid w:val="00757208"/>
    <w:rsid w:val="007573C3"/>
    <w:rsid w:val="007577B2"/>
    <w:rsid w:val="00757864"/>
    <w:rsid w:val="00757DC0"/>
    <w:rsid w:val="00760097"/>
    <w:rsid w:val="00760146"/>
    <w:rsid w:val="0076026C"/>
    <w:rsid w:val="007604E2"/>
    <w:rsid w:val="00760582"/>
    <w:rsid w:val="00760BF4"/>
    <w:rsid w:val="00760C83"/>
    <w:rsid w:val="00760DAE"/>
    <w:rsid w:val="007611FA"/>
    <w:rsid w:val="00761343"/>
    <w:rsid w:val="0076162C"/>
    <w:rsid w:val="00761AA7"/>
    <w:rsid w:val="00761C22"/>
    <w:rsid w:val="00761D53"/>
    <w:rsid w:val="00761DD8"/>
    <w:rsid w:val="0076225D"/>
    <w:rsid w:val="007624F5"/>
    <w:rsid w:val="00762545"/>
    <w:rsid w:val="00762625"/>
    <w:rsid w:val="0076326F"/>
    <w:rsid w:val="00763595"/>
    <w:rsid w:val="00763596"/>
    <w:rsid w:val="007635FE"/>
    <w:rsid w:val="0076393D"/>
    <w:rsid w:val="00763EBB"/>
    <w:rsid w:val="00764292"/>
    <w:rsid w:val="00764433"/>
    <w:rsid w:val="00765350"/>
    <w:rsid w:val="00765647"/>
    <w:rsid w:val="0076572B"/>
    <w:rsid w:val="0076576C"/>
    <w:rsid w:val="00765854"/>
    <w:rsid w:val="00765882"/>
    <w:rsid w:val="007659F4"/>
    <w:rsid w:val="00765BA5"/>
    <w:rsid w:val="00765D92"/>
    <w:rsid w:val="00765E4C"/>
    <w:rsid w:val="0076649F"/>
    <w:rsid w:val="00766CFD"/>
    <w:rsid w:val="007670E8"/>
    <w:rsid w:val="00767682"/>
    <w:rsid w:val="00767696"/>
    <w:rsid w:val="00767F81"/>
    <w:rsid w:val="007700E0"/>
    <w:rsid w:val="00770887"/>
    <w:rsid w:val="007709A1"/>
    <w:rsid w:val="00770EDB"/>
    <w:rsid w:val="00770F2E"/>
    <w:rsid w:val="00771366"/>
    <w:rsid w:val="00771601"/>
    <w:rsid w:val="00771BF9"/>
    <w:rsid w:val="00771C34"/>
    <w:rsid w:val="00772111"/>
    <w:rsid w:val="00772626"/>
    <w:rsid w:val="007728FE"/>
    <w:rsid w:val="00772ACE"/>
    <w:rsid w:val="00772CF4"/>
    <w:rsid w:val="00772DCF"/>
    <w:rsid w:val="00772EAD"/>
    <w:rsid w:val="00772EBE"/>
    <w:rsid w:val="00772F1D"/>
    <w:rsid w:val="00772FE8"/>
    <w:rsid w:val="00773C03"/>
    <w:rsid w:val="00773EB0"/>
    <w:rsid w:val="00773F3E"/>
    <w:rsid w:val="00773FFF"/>
    <w:rsid w:val="00774161"/>
    <w:rsid w:val="00775758"/>
    <w:rsid w:val="007757D0"/>
    <w:rsid w:val="00775CC9"/>
    <w:rsid w:val="00776012"/>
    <w:rsid w:val="007760A8"/>
    <w:rsid w:val="00776545"/>
    <w:rsid w:val="007766A0"/>
    <w:rsid w:val="0077686C"/>
    <w:rsid w:val="00776956"/>
    <w:rsid w:val="00776BC3"/>
    <w:rsid w:val="00776D31"/>
    <w:rsid w:val="00777490"/>
    <w:rsid w:val="007776F9"/>
    <w:rsid w:val="007777CB"/>
    <w:rsid w:val="00777810"/>
    <w:rsid w:val="007779A1"/>
    <w:rsid w:val="00777B11"/>
    <w:rsid w:val="00777FA2"/>
    <w:rsid w:val="00777FC8"/>
    <w:rsid w:val="007802B7"/>
    <w:rsid w:val="007803B7"/>
    <w:rsid w:val="00780443"/>
    <w:rsid w:val="0078048E"/>
    <w:rsid w:val="007804A2"/>
    <w:rsid w:val="007804FC"/>
    <w:rsid w:val="007806A7"/>
    <w:rsid w:val="007806FF"/>
    <w:rsid w:val="007808EE"/>
    <w:rsid w:val="007809A3"/>
    <w:rsid w:val="007809EF"/>
    <w:rsid w:val="00780C67"/>
    <w:rsid w:val="00780CA0"/>
    <w:rsid w:val="00780D83"/>
    <w:rsid w:val="00780F80"/>
    <w:rsid w:val="00781301"/>
    <w:rsid w:val="007818B4"/>
    <w:rsid w:val="00782520"/>
    <w:rsid w:val="00782750"/>
    <w:rsid w:val="00782794"/>
    <w:rsid w:val="00782989"/>
    <w:rsid w:val="0078304D"/>
    <w:rsid w:val="0078317D"/>
    <w:rsid w:val="00783489"/>
    <w:rsid w:val="00783553"/>
    <w:rsid w:val="0078356F"/>
    <w:rsid w:val="0078364C"/>
    <w:rsid w:val="00783751"/>
    <w:rsid w:val="007839F6"/>
    <w:rsid w:val="00783C36"/>
    <w:rsid w:val="0078459A"/>
    <w:rsid w:val="00784AF0"/>
    <w:rsid w:val="00784C7E"/>
    <w:rsid w:val="00784C9C"/>
    <w:rsid w:val="007853E5"/>
    <w:rsid w:val="007855D2"/>
    <w:rsid w:val="007855FB"/>
    <w:rsid w:val="007859B9"/>
    <w:rsid w:val="00785C34"/>
    <w:rsid w:val="00785EDB"/>
    <w:rsid w:val="007863B2"/>
    <w:rsid w:val="0078654B"/>
    <w:rsid w:val="007869BF"/>
    <w:rsid w:val="0078727A"/>
    <w:rsid w:val="00787333"/>
    <w:rsid w:val="007875E3"/>
    <w:rsid w:val="0078792A"/>
    <w:rsid w:val="00787BCD"/>
    <w:rsid w:val="00787E42"/>
    <w:rsid w:val="0079013B"/>
    <w:rsid w:val="007906AF"/>
    <w:rsid w:val="00790737"/>
    <w:rsid w:val="007909E5"/>
    <w:rsid w:val="00790CDA"/>
    <w:rsid w:val="00790FAE"/>
    <w:rsid w:val="0079114C"/>
    <w:rsid w:val="00791344"/>
    <w:rsid w:val="00791374"/>
    <w:rsid w:val="00791640"/>
    <w:rsid w:val="0079175D"/>
    <w:rsid w:val="007918C5"/>
    <w:rsid w:val="00791D95"/>
    <w:rsid w:val="00791F94"/>
    <w:rsid w:val="00792084"/>
    <w:rsid w:val="007925B1"/>
    <w:rsid w:val="00792956"/>
    <w:rsid w:val="00792C0E"/>
    <w:rsid w:val="00792DA5"/>
    <w:rsid w:val="00792F3D"/>
    <w:rsid w:val="00792F8F"/>
    <w:rsid w:val="00792F97"/>
    <w:rsid w:val="007932FD"/>
    <w:rsid w:val="007936AF"/>
    <w:rsid w:val="007937B3"/>
    <w:rsid w:val="00793C61"/>
    <w:rsid w:val="007940BD"/>
    <w:rsid w:val="00794219"/>
    <w:rsid w:val="00794506"/>
    <w:rsid w:val="00794748"/>
    <w:rsid w:val="00794C01"/>
    <w:rsid w:val="00794F41"/>
    <w:rsid w:val="0079539C"/>
    <w:rsid w:val="007957AA"/>
    <w:rsid w:val="00795908"/>
    <w:rsid w:val="00795A02"/>
    <w:rsid w:val="00795AC6"/>
    <w:rsid w:val="00795BCD"/>
    <w:rsid w:val="00796044"/>
    <w:rsid w:val="00796104"/>
    <w:rsid w:val="007963D9"/>
    <w:rsid w:val="00796B11"/>
    <w:rsid w:val="00796BCA"/>
    <w:rsid w:val="00797B36"/>
    <w:rsid w:val="007A0033"/>
    <w:rsid w:val="007A02F8"/>
    <w:rsid w:val="007A0513"/>
    <w:rsid w:val="007A07EF"/>
    <w:rsid w:val="007A0A68"/>
    <w:rsid w:val="007A0F88"/>
    <w:rsid w:val="007A0FBC"/>
    <w:rsid w:val="007A11C5"/>
    <w:rsid w:val="007A1510"/>
    <w:rsid w:val="007A1791"/>
    <w:rsid w:val="007A1834"/>
    <w:rsid w:val="007A1B24"/>
    <w:rsid w:val="007A1BE6"/>
    <w:rsid w:val="007A1C6F"/>
    <w:rsid w:val="007A1F7A"/>
    <w:rsid w:val="007A226E"/>
    <w:rsid w:val="007A2348"/>
    <w:rsid w:val="007A255D"/>
    <w:rsid w:val="007A27D4"/>
    <w:rsid w:val="007A2949"/>
    <w:rsid w:val="007A37BF"/>
    <w:rsid w:val="007A3A27"/>
    <w:rsid w:val="007A3AF0"/>
    <w:rsid w:val="007A3FB2"/>
    <w:rsid w:val="007A4349"/>
    <w:rsid w:val="007A4605"/>
    <w:rsid w:val="007A46F4"/>
    <w:rsid w:val="007A4859"/>
    <w:rsid w:val="007A4933"/>
    <w:rsid w:val="007A4A6D"/>
    <w:rsid w:val="007A4C02"/>
    <w:rsid w:val="007A4CE2"/>
    <w:rsid w:val="007A51B0"/>
    <w:rsid w:val="007A52EA"/>
    <w:rsid w:val="007A559F"/>
    <w:rsid w:val="007A55EF"/>
    <w:rsid w:val="007A5667"/>
    <w:rsid w:val="007A581B"/>
    <w:rsid w:val="007A58C3"/>
    <w:rsid w:val="007A609F"/>
    <w:rsid w:val="007A6329"/>
    <w:rsid w:val="007A6430"/>
    <w:rsid w:val="007A6459"/>
    <w:rsid w:val="007A6771"/>
    <w:rsid w:val="007A6A44"/>
    <w:rsid w:val="007A6ADD"/>
    <w:rsid w:val="007A6E93"/>
    <w:rsid w:val="007A6F7C"/>
    <w:rsid w:val="007A7064"/>
    <w:rsid w:val="007A717A"/>
    <w:rsid w:val="007A737B"/>
    <w:rsid w:val="007A7A90"/>
    <w:rsid w:val="007A7CF5"/>
    <w:rsid w:val="007B0039"/>
    <w:rsid w:val="007B0496"/>
    <w:rsid w:val="007B0AF9"/>
    <w:rsid w:val="007B0F88"/>
    <w:rsid w:val="007B12FC"/>
    <w:rsid w:val="007B1374"/>
    <w:rsid w:val="007B17F3"/>
    <w:rsid w:val="007B1995"/>
    <w:rsid w:val="007B1E32"/>
    <w:rsid w:val="007B1F72"/>
    <w:rsid w:val="007B1FDF"/>
    <w:rsid w:val="007B204A"/>
    <w:rsid w:val="007B26B2"/>
    <w:rsid w:val="007B26D2"/>
    <w:rsid w:val="007B2B6C"/>
    <w:rsid w:val="007B2C37"/>
    <w:rsid w:val="007B2DEB"/>
    <w:rsid w:val="007B316B"/>
    <w:rsid w:val="007B36EA"/>
    <w:rsid w:val="007B381D"/>
    <w:rsid w:val="007B3865"/>
    <w:rsid w:val="007B3A6C"/>
    <w:rsid w:val="007B3C53"/>
    <w:rsid w:val="007B3D82"/>
    <w:rsid w:val="007B3DBA"/>
    <w:rsid w:val="007B400F"/>
    <w:rsid w:val="007B416D"/>
    <w:rsid w:val="007B4342"/>
    <w:rsid w:val="007B449C"/>
    <w:rsid w:val="007B44E3"/>
    <w:rsid w:val="007B4579"/>
    <w:rsid w:val="007B494A"/>
    <w:rsid w:val="007B4BBE"/>
    <w:rsid w:val="007B4FEC"/>
    <w:rsid w:val="007B544C"/>
    <w:rsid w:val="007B561F"/>
    <w:rsid w:val="007B5982"/>
    <w:rsid w:val="007B59E6"/>
    <w:rsid w:val="007B5E77"/>
    <w:rsid w:val="007B5F2B"/>
    <w:rsid w:val="007B63BB"/>
    <w:rsid w:val="007B6457"/>
    <w:rsid w:val="007B64F3"/>
    <w:rsid w:val="007B67A4"/>
    <w:rsid w:val="007B67A8"/>
    <w:rsid w:val="007B682B"/>
    <w:rsid w:val="007B6C0C"/>
    <w:rsid w:val="007B709B"/>
    <w:rsid w:val="007B721F"/>
    <w:rsid w:val="007B7282"/>
    <w:rsid w:val="007B7315"/>
    <w:rsid w:val="007B76A8"/>
    <w:rsid w:val="007B7982"/>
    <w:rsid w:val="007B79BF"/>
    <w:rsid w:val="007B7F19"/>
    <w:rsid w:val="007C01ED"/>
    <w:rsid w:val="007C01F8"/>
    <w:rsid w:val="007C026F"/>
    <w:rsid w:val="007C0292"/>
    <w:rsid w:val="007C043D"/>
    <w:rsid w:val="007C05C7"/>
    <w:rsid w:val="007C060E"/>
    <w:rsid w:val="007C066A"/>
    <w:rsid w:val="007C06AF"/>
    <w:rsid w:val="007C0739"/>
    <w:rsid w:val="007C0B6D"/>
    <w:rsid w:val="007C12F8"/>
    <w:rsid w:val="007C13EA"/>
    <w:rsid w:val="007C14E4"/>
    <w:rsid w:val="007C1598"/>
    <w:rsid w:val="007C1638"/>
    <w:rsid w:val="007C16A9"/>
    <w:rsid w:val="007C1816"/>
    <w:rsid w:val="007C2808"/>
    <w:rsid w:val="007C2A71"/>
    <w:rsid w:val="007C2B2B"/>
    <w:rsid w:val="007C3A29"/>
    <w:rsid w:val="007C3AF3"/>
    <w:rsid w:val="007C3D32"/>
    <w:rsid w:val="007C3F2A"/>
    <w:rsid w:val="007C40E2"/>
    <w:rsid w:val="007C41E1"/>
    <w:rsid w:val="007C42DC"/>
    <w:rsid w:val="007C43B6"/>
    <w:rsid w:val="007C4470"/>
    <w:rsid w:val="007C488B"/>
    <w:rsid w:val="007C4A81"/>
    <w:rsid w:val="007C4D9B"/>
    <w:rsid w:val="007C4DB2"/>
    <w:rsid w:val="007C5020"/>
    <w:rsid w:val="007C5330"/>
    <w:rsid w:val="007C57A3"/>
    <w:rsid w:val="007C5A3B"/>
    <w:rsid w:val="007C5C03"/>
    <w:rsid w:val="007C5EF9"/>
    <w:rsid w:val="007C6104"/>
    <w:rsid w:val="007C6877"/>
    <w:rsid w:val="007C6AA0"/>
    <w:rsid w:val="007C6BE7"/>
    <w:rsid w:val="007C6F59"/>
    <w:rsid w:val="007C71E8"/>
    <w:rsid w:val="007C77DC"/>
    <w:rsid w:val="007C7A33"/>
    <w:rsid w:val="007C7D3A"/>
    <w:rsid w:val="007D0003"/>
    <w:rsid w:val="007D0118"/>
    <w:rsid w:val="007D0551"/>
    <w:rsid w:val="007D0AB2"/>
    <w:rsid w:val="007D0B07"/>
    <w:rsid w:val="007D0B4F"/>
    <w:rsid w:val="007D162E"/>
    <w:rsid w:val="007D1D34"/>
    <w:rsid w:val="007D1ECD"/>
    <w:rsid w:val="007D1F30"/>
    <w:rsid w:val="007D1F55"/>
    <w:rsid w:val="007D20EC"/>
    <w:rsid w:val="007D2495"/>
    <w:rsid w:val="007D2697"/>
    <w:rsid w:val="007D33F6"/>
    <w:rsid w:val="007D3524"/>
    <w:rsid w:val="007D3AD2"/>
    <w:rsid w:val="007D3D90"/>
    <w:rsid w:val="007D3E06"/>
    <w:rsid w:val="007D3EA8"/>
    <w:rsid w:val="007D3F08"/>
    <w:rsid w:val="007D415E"/>
    <w:rsid w:val="007D486A"/>
    <w:rsid w:val="007D4BF9"/>
    <w:rsid w:val="007D4C56"/>
    <w:rsid w:val="007D527D"/>
    <w:rsid w:val="007D53DA"/>
    <w:rsid w:val="007D549C"/>
    <w:rsid w:val="007D54E2"/>
    <w:rsid w:val="007D55E0"/>
    <w:rsid w:val="007D5B39"/>
    <w:rsid w:val="007D5C81"/>
    <w:rsid w:val="007D5E40"/>
    <w:rsid w:val="007D5EC7"/>
    <w:rsid w:val="007D6083"/>
    <w:rsid w:val="007D6629"/>
    <w:rsid w:val="007D66A8"/>
    <w:rsid w:val="007D6D1D"/>
    <w:rsid w:val="007D6D3F"/>
    <w:rsid w:val="007D6FB6"/>
    <w:rsid w:val="007D727D"/>
    <w:rsid w:val="007D7D95"/>
    <w:rsid w:val="007E03D2"/>
    <w:rsid w:val="007E0674"/>
    <w:rsid w:val="007E08FA"/>
    <w:rsid w:val="007E0957"/>
    <w:rsid w:val="007E0BBB"/>
    <w:rsid w:val="007E0C7D"/>
    <w:rsid w:val="007E0C83"/>
    <w:rsid w:val="007E10CA"/>
    <w:rsid w:val="007E151B"/>
    <w:rsid w:val="007E1A85"/>
    <w:rsid w:val="007E1AFE"/>
    <w:rsid w:val="007E1FD0"/>
    <w:rsid w:val="007E20C1"/>
    <w:rsid w:val="007E3041"/>
    <w:rsid w:val="007E3D00"/>
    <w:rsid w:val="007E40C3"/>
    <w:rsid w:val="007E41FF"/>
    <w:rsid w:val="007E4243"/>
    <w:rsid w:val="007E43EE"/>
    <w:rsid w:val="007E4758"/>
    <w:rsid w:val="007E47C9"/>
    <w:rsid w:val="007E49A8"/>
    <w:rsid w:val="007E4B47"/>
    <w:rsid w:val="007E4DF4"/>
    <w:rsid w:val="007E4FEA"/>
    <w:rsid w:val="007E5549"/>
    <w:rsid w:val="007E5673"/>
    <w:rsid w:val="007E5697"/>
    <w:rsid w:val="007E5C6E"/>
    <w:rsid w:val="007E5F8E"/>
    <w:rsid w:val="007E6254"/>
    <w:rsid w:val="007E6332"/>
    <w:rsid w:val="007E686B"/>
    <w:rsid w:val="007E6B8C"/>
    <w:rsid w:val="007E723F"/>
    <w:rsid w:val="007E742E"/>
    <w:rsid w:val="007E7DEC"/>
    <w:rsid w:val="007F022F"/>
    <w:rsid w:val="007F024E"/>
    <w:rsid w:val="007F09DB"/>
    <w:rsid w:val="007F0C34"/>
    <w:rsid w:val="007F0D22"/>
    <w:rsid w:val="007F0E7C"/>
    <w:rsid w:val="007F11C2"/>
    <w:rsid w:val="007F1510"/>
    <w:rsid w:val="007F15E2"/>
    <w:rsid w:val="007F17F1"/>
    <w:rsid w:val="007F183F"/>
    <w:rsid w:val="007F18AF"/>
    <w:rsid w:val="007F18B1"/>
    <w:rsid w:val="007F193B"/>
    <w:rsid w:val="007F19D9"/>
    <w:rsid w:val="007F1A98"/>
    <w:rsid w:val="007F1AD0"/>
    <w:rsid w:val="007F1AFA"/>
    <w:rsid w:val="007F205B"/>
    <w:rsid w:val="007F2334"/>
    <w:rsid w:val="007F246E"/>
    <w:rsid w:val="007F2DF8"/>
    <w:rsid w:val="007F2DFE"/>
    <w:rsid w:val="007F2F05"/>
    <w:rsid w:val="007F36E5"/>
    <w:rsid w:val="007F3728"/>
    <w:rsid w:val="007F38B5"/>
    <w:rsid w:val="007F39E7"/>
    <w:rsid w:val="007F4039"/>
    <w:rsid w:val="007F4C47"/>
    <w:rsid w:val="007F4EF5"/>
    <w:rsid w:val="007F51B1"/>
    <w:rsid w:val="007F51E2"/>
    <w:rsid w:val="007F56EA"/>
    <w:rsid w:val="007F5A2D"/>
    <w:rsid w:val="007F5A5A"/>
    <w:rsid w:val="007F5D38"/>
    <w:rsid w:val="007F5E07"/>
    <w:rsid w:val="007F5EE3"/>
    <w:rsid w:val="007F60A7"/>
    <w:rsid w:val="007F60EF"/>
    <w:rsid w:val="007F65FA"/>
    <w:rsid w:val="007F67FE"/>
    <w:rsid w:val="007F68E7"/>
    <w:rsid w:val="007F69FE"/>
    <w:rsid w:val="007F6F66"/>
    <w:rsid w:val="007F7140"/>
    <w:rsid w:val="007F7146"/>
    <w:rsid w:val="007F7469"/>
    <w:rsid w:val="007F75DC"/>
    <w:rsid w:val="007F7867"/>
    <w:rsid w:val="007F7C2E"/>
    <w:rsid w:val="007F7D70"/>
    <w:rsid w:val="007F7E86"/>
    <w:rsid w:val="00800316"/>
    <w:rsid w:val="00800C5B"/>
    <w:rsid w:val="00800DE0"/>
    <w:rsid w:val="00801625"/>
    <w:rsid w:val="00801997"/>
    <w:rsid w:val="00801C76"/>
    <w:rsid w:val="00801F59"/>
    <w:rsid w:val="0080262E"/>
    <w:rsid w:val="00802B48"/>
    <w:rsid w:val="00802CC8"/>
    <w:rsid w:val="0080305A"/>
    <w:rsid w:val="0080309B"/>
    <w:rsid w:val="008030CE"/>
    <w:rsid w:val="008032D6"/>
    <w:rsid w:val="008039F8"/>
    <w:rsid w:val="00803BA9"/>
    <w:rsid w:val="00803E1F"/>
    <w:rsid w:val="00804357"/>
    <w:rsid w:val="008043E5"/>
    <w:rsid w:val="0080446E"/>
    <w:rsid w:val="0080458A"/>
    <w:rsid w:val="008047E8"/>
    <w:rsid w:val="00804CBF"/>
    <w:rsid w:val="00804F08"/>
    <w:rsid w:val="0080507B"/>
    <w:rsid w:val="0080513C"/>
    <w:rsid w:val="00805307"/>
    <w:rsid w:val="00805593"/>
    <w:rsid w:val="00805879"/>
    <w:rsid w:val="00805ACE"/>
    <w:rsid w:val="00805FB6"/>
    <w:rsid w:val="00806369"/>
    <w:rsid w:val="0080690A"/>
    <w:rsid w:val="00806C88"/>
    <w:rsid w:val="00806D3F"/>
    <w:rsid w:val="0080727A"/>
    <w:rsid w:val="0080741D"/>
    <w:rsid w:val="0080754C"/>
    <w:rsid w:val="00807970"/>
    <w:rsid w:val="00807B16"/>
    <w:rsid w:val="00807D1F"/>
    <w:rsid w:val="0081078E"/>
    <w:rsid w:val="00810C10"/>
    <w:rsid w:val="00810C84"/>
    <w:rsid w:val="00810E0B"/>
    <w:rsid w:val="00810FBE"/>
    <w:rsid w:val="008110B6"/>
    <w:rsid w:val="008112E0"/>
    <w:rsid w:val="0081135E"/>
    <w:rsid w:val="008115FD"/>
    <w:rsid w:val="008119F0"/>
    <w:rsid w:val="00811AF6"/>
    <w:rsid w:val="00811B4F"/>
    <w:rsid w:val="00811D93"/>
    <w:rsid w:val="00811E43"/>
    <w:rsid w:val="00811F39"/>
    <w:rsid w:val="008126AC"/>
    <w:rsid w:val="008126FF"/>
    <w:rsid w:val="00812AB1"/>
    <w:rsid w:val="00812BE7"/>
    <w:rsid w:val="00812D16"/>
    <w:rsid w:val="008136B7"/>
    <w:rsid w:val="008137E2"/>
    <w:rsid w:val="00813D21"/>
    <w:rsid w:val="00813E4C"/>
    <w:rsid w:val="00813E9F"/>
    <w:rsid w:val="008142C0"/>
    <w:rsid w:val="008142E0"/>
    <w:rsid w:val="008145F8"/>
    <w:rsid w:val="00814BFD"/>
    <w:rsid w:val="00815101"/>
    <w:rsid w:val="008156A3"/>
    <w:rsid w:val="00815766"/>
    <w:rsid w:val="008158F8"/>
    <w:rsid w:val="0081629D"/>
    <w:rsid w:val="0081631D"/>
    <w:rsid w:val="00816493"/>
    <w:rsid w:val="008164D4"/>
    <w:rsid w:val="00816605"/>
    <w:rsid w:val="008167E7"/>
    <w:rsid w:val="0081692E"/>
    <w:rsid w:val="00816930"/>
    <w:rsid w:val="008170A4"/>
    <w:rsid w:val="008171D4"/>
    <w:rsid w:val="008171FC"/>
    <w:rsid w:val="0081758D"/>
    <w:rsid w:val="008200CF"/>
    <w:rsid w:val="008202FC"/>
    <w:rsid w:val="0082060D"/>
    <w:rsid w:val="008207B8"/>
    <w:rsid w:val="00820833"/>
    <w:rsid w:val="00820B15"/>
    <w:rsid w:val="00820BC8"/>
    <w:rsid w:val="00820E77"/>
    <w:rsid w:val="0082125D"/>
    <w:rsid w:val="00821506"/>
    <w:rsid w:val="00821BAA"/>
    <w:rsid w:val="00821C2B"/>
    <w:rsid w:val="0082241A"/>
    <w:rsid w:val="00823075"/>
    <w:rsid w:val="0082309E"/>
    <w:rsid w:val="008236CA"/>
    <w:rsid w:val="008241D2"/>
    <w:rsid w:val="008249EB"/>
    <w:rsid w:val="00824AFE"/>
    <w:rsid w:val="00824C9C"/>
    <w:rsid w:val="00824E10"/>
    <w:rsid w:val="00824E93"/>
    <w:rsid w:val="0082505A"/>
    <w:rsid w:val="0082542A"/>
    <w:rsid w:val="0082555D"/>
    <w:rsid w:val="008255BF"/>
    <w:rsid w:val="008257F4"/>
    <w:rsid w:val="00825F80"/>
    <w:rsid w:val="00826153"/>
    <w:rsid w:val="0082662E"/>
    <w:rsid w:val="00826779"/>
    <w:rsid w:val="00826E6F"/>
    <w:rsid w:val="00827274"/>
    <w:rsid w:val="008273FC"/>
    <w:rsid w:val="0082761F"/>
    <w:rsid w:val="00827624"/>
    <w:rsid w:val="008276B3"/>
    <w:rsid w:val="00827AC5"/>
    <w:rsid w:val="00827DBF"/>
    <w:rsid w:val="00827FA3"/>
    <w:rsid w:val="0083044D"/>
    <w:rsid w:val="00830519"/>
    <w:rsid w:val="00830618"/>
    <w:rsid w:val="00830FAA"/>
    <w:rsid w:val="00831298"/>
    <w:rsid w:val="0083133A"/>
    <w:rsid w:val="008315D1"/>
    <w:rsid w:val="00831610"/>
    <w:rsid w:val="00831976"/>
    <w:rsid w:val="008319A6"/>
    <w:rsid w:val="00831D4F"/>
    <w:rsid w:val="00831E6D"/>
    <w:rsid w:val="0083200D"/>
    <w:rsid w:val="00832399"/>
    <w:rsid w:val="008324CF"/>
    <w:rsid w:val="0083264F"/>
    <w:rsid w:val="00832FBF"/>
    <w:rsid w:val="008335BB"/>
    <w:rsid w:val="00833AB1"/>
    <w:rsid w:val="00833C3A"/>
    <w:rsid w:val="00833CBC"/>
    <w:rsid w:val="00833F4F"/>
    <w:rsid w:val="00833F9F"/>
    <w:rsid w:val="008340A2"/>
    <w:rsid w:val="0083436B"/>
    <w:rsid w:val="00834421"/>
    <w:rsid w:val="008345A0"/>
    <w:rsid w:val="0083478A"/>
    <w:rsid w:val="008347BE"/>
    <w:rsid w:val="00834C5F"/>
    <w:rsid w:val="00834CDF"/>
    <w:rsid w:val="00834DEF"/>
    <w:rsid w:val="008351BF"/>
    <w:rsid w:val="008352D3"/>
    <w:rsid w:val="00835563"/>
    <w:rsid w:val="00835652"/>
    <w:rsid w:val="00835DC0"/>
    <w:rsid w:val="00835EBD"/>
    <w:rsid w:val="00835F68"/>
    <w:rsid w:val="0083637B"/>
    <w:rsid w:val="00836985"/>
    <w:rsid w:val="00836AF2"/>
    <w:rsid w:val="00836AF4"/>
    <w:rsid w:val="00836B01"/>
    <w:rsid w:val="00836FDA"/>
    <w:rsid w:val="00837705"/>
    <w:rsid w:val="0083782D"/>
    <w:rsid w:val="00837A93"/>
    <w:rsid w:val="00837C93"/>
    <w:rsid w:val="00837CA2"/>
    <w:rsid w:val="00837DD1"/>
    <w:rsid w:val="0084018E"/>
    <w:rsid w:val="008403BC"/>
    <w:rsid w:val="00840461"/>
    <w:rsid w:val="00840AC2"/>
    <w:rsid w:val="00840BB3"/>
    <w:rsid w:val="00840F52"/>
    <w:rsid w:val="0084127B"/>
    <w:rsid w:val="00841CA5"/>
    <w:rsid w:val="0084208D"/>
    <w:rsid w:val="008424F3"/>
    <w:rsid w:val="00842593"/>
    <w:rsid w:val="00842C6B"/>
    <w:rsid w:val="00842F24"/>
    <w:rsid w:val="008432E8"/>
    <w:rsid w:val="00843787"/>
    <w:rsid w:val="00843CD6"/>
    <w:rsid w:val="00843CDB"/>
    <w:rsid w:val="00843D02"/>
    <w:rsid w:val="00843F6D"/>
    <w:rsid w:val="00843FAD"/>
    <w:rsid w:val="0084429F"/>
    <w:rsid w:val="008442C5"/>
    <w:rsid w:val="00844386"/>
    <w:rsid w:val="008446F4"/>
    <w:rsid w:val="00844780"/>
    <w:rsid w:val="008447DF"/>
    <w:rsid w:val="0084481B"/>
    <w:rsid w:val="00844986"/>
    <w:rsid w:val="008451C5"/>
    <w:rsid w:val="008452AB"/>
    <w:rsid w:val="00845785"/>
    <w:rsid w:val="0084581A"/>
    <w:rsid w:val="00845A5C"/>
    <w:rsid w:val="008462AB"/>
    <w:rsid w:val="00846508"/>
    <w:rsid w:val="008466A0"/>
    <w:rsid w:val="00846793"/>
    <w:rsid w:val="00846A3C"/>
    <w:rsid w:val="00847766"/>
    <w:rsid w:val="0085077C"/>
    <w:rsid w:val="00850814"/>
    <w:rsid w:val="00850902"/>
    <w:rsid w:val="008509A9"/>
    <w:rsid w:val="00850D24"/>
    <w:rsid w:val="0085117C"/>
    <w:rsid w:val="008514A9"/>
    <w:rsid w:val="008517B4"/>
    <w:rsid w:val="008519CC"/>
    <w:rsid w:val="00851CBD"/>
    <w:rsid w:val="00851E49"/>
    <w:rsid w:val="008523D3"/>
    <w:rsid w:val="008526D7"/>
    <w:rsid w:val="00852857"/>
    <w:rsid w:val="00852AE2"/>
    <w:rsid w:val="00852CA5"/>
    <w:rsid w:val="00852F01"/>
    <w:rsid w:val="0085340F"/>
    <w:rsid w:val="00853AE6"/>
    <w:rsid w:val="00853B99"/>
    <w:rsid w:val="00853DA3"/>
    <w:rsid w:val="00853E29"/>
    <w:rsid w:val="00853E42"/>
    <w:rsid w:val="00854584"/>
    <w:rsid w:val="008545D9"/>
    <w:rsid w:val="008547DF"/>
    <w:rsid w:val="00854DAE"/>
    <w:rsid w:val="00855018"/>
    <w:rsid w:val="008551E1"/>
    <w:rsid w:val="008552E0"/>
    <w:rsid w:val="008563A8"/>
    <w:rsid w:val="008567E7"/>
    <w:rsid w:val="00856A95"/>
    <w:rsid w:val="00856C41"/>
    <w:rsid w:val="00856C52"/>
    <w:rsid w:val="00856F17"/>
    <w:rsid w:val="00857308"/>
    <w:rsid w:val="00857555"/>
    <w:rsid w:val="008576C9"/>
    <w:rsid w:val="0085778B"/>
    <w:rsid w:val="00857816"/>
    <w:rsid w:val="00857839"/>
    <w:rsid w:val="00857D46"/>
    <w:rsid w:val="00857D64"/>
    <w:rsid w:val="00857E26"/>
    <w:rsid w:val="00857ED9"/>
    <w:rsid w:val="00857F3A"/>
    <w:rsid w:val="008601E8"/>
    <w:rsid w:val="00860632"/>
    <w:rsid w:val="00860934"/>
    <w:rsid w:val="00860D14"/>
    <w:rsid w:val="00860E3F"/>
    <w:rsid w:val="00860F93"/>
    <w:rsid w:val="00861389"/>
    <w:rsid w:val="008613F8"/>
    <w:rsid w:val="0086187C"/>
    <w:rsid w:val="008618F2"/>
    <w:rsid w:val="0086193C"/>
    <w:rsid w:val="00861D1B"/>
    <w:rsid w:val="00861DFC"/>
    <w:rsid w:val="00861F39"/>
    <w:rsid w:val="0086219F"/>
    <w:rsid w:val="008623B5"/>
    <w:rsid w:val="00862B62"/>
    <w:rsid w:val="00862CF2"/>
    <w:rsid w:val="00863042"/>
    <w:rsid w:val="00863078"/>
    <w:rsid w:val="00863158"/>
    <w:rsid w:val="008633FE"/>
    <w:rsid w:val="00863BCA"/>
    <w:rsid w:val="00864692"/>
    <w:rsid w:val="00865BBF"/>
    <w:rsid w:val="00866311"/>
    <w:rsid w:val="008664E0"/>
    <w:rsid w:val="0086671B"/>
    <w:rsid w:val="00866959"/>
    <w:rsid w:val="00866A49"/>
    <w:rsid w:val="00866C0B"/>
    <w:rsid w:val="00866DD7"/>
    <w:rsid w:val="00866E55"/>
    <w:rsid w:val="0086757F"/>
    <w:rsid w:val="008675E9"/>
    <w:rsid w:val="00867882"/>
    <w:rsid w:val="00867A6B"/>
    <w:rsid w:val="00867B4C"/>
    <w:rsid w:val="00867E53"/>
    <w:rsid w:val="00867FBE"/>
    <w:rsid w:val="008701F5"/>
    <w:rsid w:val="00870350"/>
    <w:rsid w:val="008703F2"/>
    <w:rsid w:val="0087060A"/>
    <w:rsid w:val="00870C55"/>
    <w:rsid w:val="00870D17"/>
    <w:rsid w:val="00870EAA"/>
    <w:rsid w:val="00871228"/>
    <w:rsid w:val="008712E8"/>
    <w:rsid w:val="008714CD"/>
    <w:rsid w:val="008718F2"/>
    <w:rsid w:val="008720BC"/>
    <w:rsid w:val="0087217E"/>
    <w:rsid w:val="00872463"/>
    <w:rsid w:val="00872587"/>
    <w:rsid w:val="00872673"/>
    <w:rsid w:val="00872A4D"/>
    <w:rsid w:val="00872E20"/>
    <w:rsid w:val="0087326E"/>
    <w:rsid w:val="00873385"/>
    <w:rsid w:val="00873456"/>
    <w:rsid w:val="0087351A"/>
    <w:rsid w:val="008738CA"/>
    <w:rsid w:val="00873DDD"/>
    <w:rsid w:val="00874082"/>
    <w:rsid w:val="008742FF"/>
    <w:rsid w:val="00874907"/>
    <w:rsid w:val="00874ADC"/>
    <w:rsid w:val="00875043"/>
    <w:rsid w:val="0087518A"/>
    <w:rsid w:val="008754F2"/>
    <w:rsid w:val="008760D9"/>
    <w:rsid w:val="008760FB"/>
    <w:rsid w:val="00876274"/>
    <w:rsid w:val="008765CA"/>
    <w:rsid w:val="00876819"/>
    <w:rsid w:val="00876858"/>
    <w:rsid w:val="00876920"/>
    <w:rsid w:val="00876B63"/>
    <w:rsid w:val="00876E58"/>
    <w:rsid w:val="008770A5"/>
    <w:rsid w:val="008771B3"/>
    <w:rsid w:val="008773B8"/>
    <w:rsid w:val="00877483"/>
    <w:rsid w:val="00877F87"/>
    <w:rsid w:val="008801A1"/>
    <w:rsid w:val="00880555"/>
    <w:rsid w:val="0088068F"/>
    <w:rsid w:val="00880968"/>
    <w:rsid w:val="00880BB8"/>
    <w:rsid w:val="00880FB9"/>
    <w:rsid w:val="00881224"/>
    <w:rsid w:val="00881760"/>
    <w:rsid w:val="00881E37"/>
    <w:rsid w:val="008821AE"/>
    <w:rsid w:val="00882650"/>
    <w:rsid w:val="00882B36"/>
    <w:rsid w:val="00882D41"/>
    <w:rsid w:val="00882E5A"/>
    <w:rsid w:val="008833F4"/>
    <w:rsid w:val="008838AF"/>
    <w:rsid w:val="00883951"/>
    <w:rsid w:val="00883C58"/>
    <w:rsid w:val="00883F49"/>
    <w:rsid w:val="0088408E"/>
    <w:rsid w:val="008840AC"/>
    <w:rsid w:val="008841C4"/>
    <w:rsid w:val="008843AC"/>
    <w:rsid w:val="0088458D"/>
    <w:rsid w:val="00884F20"/>
    <w:rsid w:val="008851A2"/>
    <w:rsid w:val="00885F39"/>
    <w:rsid w:val="00885FC1"/>
    <w:rsid w:val="00886275"/>
    <w:rsid w:val="0088637C"/>
    <w:rsid w:val="00886515"/>
    <w:rsid w:val="008867CB"/>
    <w:rsid w:val="00886B03"/>
    <w:rsid w:val="00886EA0"/>
    <w:rsid w:val="00887628"/>
    <w:rsid w:val="00887822"/>
    <w:rsid w:val="00887A07"/>
    <w:rsid w:val="00887BA3"/>
    <w:rsid w:val="00887D5E"/>
    <w:rsid w:val="00887DC1"/>
    <w:rsid w:val="00890512"/>
    <w:rsid w:val="0089058B"/>
    <w:rsid w:val="00890686"/>
    <w:rsid w:val="00890D2F"/>
    <w:rsid w:val="0089130B"/>
    <w:rsid w:val="00891DDB"/>
    <w:rsid w:val="00891F1B"/>
    <w:rsid w:val="008922ED"/>
    <w:rsid w:val="0089268B"/>
    <w:rsid w:val="00892F4D"/>
    <w:rsid w:val="0089313B"/>
    <w:rsid w:val="00893523"/>
    <w:rsid w:val="00893B15"/>
    <w:rsid w:val="00893F11"/>
    <w:rsid w:val="00894373"/>
    <w:rsid w:val="0089442A"/>
    <w:rsid w:val="00894988"/>
    <w:rsid w:val="00894D5B"/>
    <w:rsid w:val="00894D62"/>
    <w:rsid w:val="00894EC3"/>
    <w:rsid w:val="008953E2"/>
    <w:rsid w:val="008957C1"/>
    <w:rsid w:val="008958AE"/>
    <w:rsid w:val="00896CD0"/>
    <w:rsid w:val="00896EDB"/>
    <w:rsid w:val="0089724D"/>
    <w:rsid w:val="008A029B"/>
    <w:rsid w:val="008A029E"/>
    <w:rsid w:val="008A0711"/>
    <w:rsid w:val="008A08C4"/>
    <w:rsid w:val="008A0956"/>
    <w:rsid w:val="008A0999"/>
    <w:rsid w:val="008A09ED"/>
    <w:rsid w:val="008A0C6A"/>
    <w:rsid w:val="008A100F"/>
    <w:rsid w:val="008A13B6"/>
    <w:rsid w:val="008A17D8"/>
    <w:rsid w:val="008A1920"/>
    <w:rsid w:val="008A1AC4"/>
    <w:rsid w:val="008A1AE1"/>
    <w:rsid w:val="008A1D02"/>
    <w:rsid w:val="008A2697"/>
    <w:rsid w:val="008A284D"/>
    <w:rsid w:val="008A2995"/>
    <w:rsid w:val="008A2C77"/>
    <w:rsid w:val="008A2D52"/>
    <w:rsid w:val="008A2E9A"/>
    <w:rsid w:val="008A313E"/>
    <w:rsid w:val="008A3339"/>
    <w:rsid w:val="008A3501"/>
    <w:rsid w:val="008A3777"/>
    <w:rsid w:val="008A39B7"/>
    <w:rsid w:val="008A3D24"/>
    <w:rsid w:val="008A3F61"/>
    <w:rsid w:val="008A428E"/>
    <w:rsid w:val="008A49D0"/>
    <w:rsid w:val="008A4E9C"/>
    <w:rsid w:val="008A5007"/>
    <w:rsid w:val="008A507B"/>
    <w:rsid w:val="008A508D"/>
    <w:rsid w:val="008A538C"/>
    <w:rsid w:val="008A5419"/>
    <w:rsid w:val="008A57AC"/>
    <w:rsid w:val="008A5D12"/>
    <w:rsid w:val="008A616B"/>
    <w:rsid w:val="008A62A1"/>
    <w:rsid w:val="008A6700"/>
    <w:rsid w:val="008A6A83"/>
    <w:rsid w:val="008A6AE6"/>
    <w:rsid w:val="008A6CE2"/>
    <w:rsid w:val="008A71B6"/>
    <w:rsid w:val="008A75C6"/>
    <w:rsid w:val="008A7618"/>
    <w:rsid w:val="008A785E"/>
    <w:rsid w:val="008A79E6"/>
    <w:rsid w:val="008A7A41"/>
    <w:rsid w:val="008A7B63"/>
    <w:rsid w:val="008A7C3C"/>
    <w:rsid w:val="008A7C52"/>
    <w:rsid w:val="008A7C56"/>
    <w:rsid w:val="008A7E57"/>
    <w:rsid w:val="008B0BF2"/>
    <w:rsid w:val="008B10AA"/>
    <w:rsid w:val="008B1573"/>
    <w:rsid w:val="008B16B9"/>
    <w:rsid w:val="008B2005"/>
    <w:rsid w:val="008B20B8"/>
    <w:rsid w:val="008B210B"/>
    <w:rsid w:val="008B22D3"/>
    <w:rsid w:val="008B296D"/>
    <w:rsid w:val="008B29DA"/>
    <w:rsid w:val="008B2A46"/>
    <w:rsid w:val="008B2C89"/>
    <w:rsid w:val="008B2CFE"/>
    <w:rsid w:val="008B2EF9"/>
    <w:rsid w:val="008B312F"/>
    <w:rsid w:val="008B342A"/>
    <w:rsid w:val="008B348A"/>
    <w:rsid w:val="008B388F"/>
    <w:rsid w:val="008B3A5E"/>
    <w:rsid w:val="008B3F27"/>
    <w:rsid w:val="008B3F69"/>
    <w:rsid w:val="008B4041"/>
    <w:rsid w:val="008B42DD"/>
    <w:rsid w:val="008B432F"/>
    <w:rsid w:val="008B46B5"/>
    <w:rsid w:val="008B46CB"/>
    <w:rsid w:val="008B48DB"/>
    <w:rsid w:val="008B5158"/>
    <w:rsid w:val="008B58B9"/>
    <w:rsid w:val="008B596C"/>
    <w:rsid w:val="008B5C13"/>
    <w:rsid w:val="008B5C47"/>
    <w:rsid w:val="008B5E10"/>
    <w:rsid w:val="008B6682"/>
    <w:rsid w:val="008B6996"/>
    <w:rsid w:val="008B6CA5"/>
    <w:rsid w:val="008B6CD4"/>
    <w:rsid w:val="008B6F11"/>
    <w:rsid w:val="008B7057"/>
    <w:rsid w:val="008B70C7"/>
    <w:rsid w:val="008B7120"/>
    <w:rsid w:val="008B75BB"/>
    <w:rsid w:val="008B7A5B"/>
    <w:rsid w:val="008B7A64"/>
    <w:rsid w:val="008B7BFD"/>
    <w:rsid w:val="008B7CC4"/>
    <w:rsid w:val="008B7E55"/>
    <w:rsid w:val="008C031D"/>
    <w:rsid w:val="008C0810"/>
    <w:rsid w:val="008C0BBF"/>
    <w:rsid w:val="008C0F41"/>
    <w:rsid w:val="008C11E3"/>
    <w:rsid w:val="008C1287"/>
    <w:rsid w:val="008C18E3"/>
    <w:rsid w:val="008C196C"/>
    <w:rsid w:val="008C1978"/>
    <w:rsid w:val="008C1FF1"/>
    <w:rsid w:val="008C2077"/>
    <w:rsid w:val="008C27AD"/>
    <w:rsid w:val="008C2931"/>
    <w:rsid w:val="008C2959"/>
    <w:rsid w:val="008C2DC4"/>
    <w:rsid w:val="008C2F4D"/>
    <w:rsid w:val="008C3058"/>
    <w:rsid w:val="008C3150"/>
    <w:rsid w:val="008C3706"/>
    <w:rsid w:val="008C38ED"/>
    <w:rsid w:val="008C3D52"/>
    <w:rsid w:val="008C4254"/>
    <w:rsid w:val="008C438D"/>
    <w:rsid w:val="008C43E0"/>
    <w:rsid w:val="008C46E9"/>
    <w:rsid w:val="008C4A81"/>
    <w:rsid w:val="008C4ED4"/>
    <w:rsid w:val="008C522D"/>
    <w:rsid w:val="008C54E8"/>
    <w:rsid w:val="008C55F7"/>
    <w:rsid w:val="008C5F74"/>
    <w:rsid w:val="008C61A4"/>
    <w:rsid w:val="008C646D"/>
    <w:rsid w:val="008C6802"/>
    <w:rsid w:val="008C6902"/>
    <w:rsid w:val="008C694C"/>
    <w:rsid w:val="008C73B4"/>
    <w:rsid w:val="008C73E1"/>
    <w:rsid w:val="008C74EE"/>
    <w:rsid w:val="008C7501"/>
    <w:rsid w:val="008C7694"/>
    <w:rsid w:val="008C77D0"/>
    <w:rsid w:val="008C780B"/>
    <w:rsid w:val="008C79FB"/>
    <w:rsid w:val="008C7B37"/>
    <w:rsid w:val="008C7C5D"/>
    <w:rsid w:val="008C7EE0"/>
    <w:rsid w:val="008C7F19"/>
    <w:rsid w:val="008D06CA"/>
    <w:rsid w:val="008D0975"/>
    <w:rsid w:val="008D1A48"/>
    <w:rsid w:val="008D1B33"/>
    <w:rsid w:val="008D1E59"/>
    <w:rsid w:val="008D25C9"/>
    <w:rsid w:val="008D2686"/>
    <w:rsid w:val="008D26E2"/>
    <w:rsid w:val="008D2A50"/>
    <w:rsid w:val="008D2AAB"/>
    <w:rsid w:val="008D2D3B"/>
    <w:rsid w:val="008D2E94"/>
    <w:rsid w:val="008D2F50"/>
    <w:rsid w:val="008D2F7E"/>
    <w:rsid w:val="008D32BF"/>
    <w:rsid w:val="008D3463"/>
    <w:rsid w:val="008D36BE"/>
    <w:rsid w:val="008D3C7F"/>
    <w:rsid w:val="008D3F88"/>
    <w:rsid w:val="008D43EB"/>
    <w:rsid w:val="008D474A"/>
    <w:rsid w:val="008D481A"/>
    <w:rsid w:val="008D48C3"/>
    <w:rsid w:val="008D4A98"/>
    <w:rsid w:val="008D4CD6"/>
    <w:rsid w:val="008D57EB"/>
    <w:rsid w:val="008D5864"/>
    <w:rsid w:val="008D5B8C"/>
    <w:rsid w:val="008D5C0D"/>
    <w:rsid w:val="008D5CCF"/>
    <w:rsid w:val="008D6293"/>
    <w:rsid w:val="008D63BD"/>
    <w:rsid w:val="008D645E"/>
    <w:rsid w:val="008D6EA5"/>
    <w:rsid w:val="008D6EBB"/>
    <w:rsid w:val="008D7158"/>
    <w:rsid w:val="008D7222"/>
    <w:rsid w:val="008D7643"/>
    <w:rsid w:val="008D7718"/>
    <w:rsid w:val="008D7BF2"/>
    <w:rsid w:val="008D7D41"/>
    <w:rsid w:val="008D7DC5"/>
    <w:rsid w:val="008E0040"/>
    <w:rsid w:val="008E00DF"/>
    <w:rsid w:val="008E016E"/>
    <w:rsid w:val="008E01D6"/>
    <w:rsid w:val="008E0259"/>
    <w:rsid w:val="008E04E8"/>
    <w:rsid w:val="008E0628"/>
    <w:rsid w:val="008E0742"/>
    <w:rsid w:val="008E0F63"/>
    <w:rsid w:val="008E100A"/>
    <w:rsid w:val="008E1082"/>
    <w:rsid w:val="008E13DF"/>
    <w:rsid w:val="008E15ED"/>
    <w:rsid w:val="008E1697"/>
    <w:rsid w:val="008E18A3"/>
    <w:rsid w:val="008E19C3"/>
    <w:rsid w:val="008E2208"/>
    <w:rsid w:val="008E2299"/>
    <w:rsid w:val="008E2698"/>
    <w:rsid w:val="008E27AD"/>
    <w:rsid w:val="008E280D"/>
    <w:rsid w:val="008E2EDC"/>
    <w:rsid w:val="008E3116"/>
    <w:rsid w:val="008E3537"/>
    <w:rsid w:val="008E3AEC"/>
    <w:rsid w:val="008E4035"/>
    <w:rsid w:val="008E4453"/>
    <w:rsid w:val="008E4BCD"/>
    <w:rsid w:val="008E4D18"/>
    <w:rsid w:val="008E4E82"/>
    <w:rsid w:val="008E4F87"/>
    <w:rsid w:val="008E4FED"/>
    <w:rsid w:val="008E50A3"/>
    <w:rsid w:val="008E5342"/>
    <w:rsid w:val="008E56B0"/>
    <w:rsid w:val="008E5C5B"/>
    <w:rsid w:val="008E5C6E"/>
    <w:rsid w:val="008E5CD0"/>
    <w:rsid w:val="008E5E62"/>
    <w:rsid w:val="008E6062"/>
    <w:rsid w:val="008E6167"/>
    <w:rsid w:val="008E61EA"/>
    <w:rsid w:val="008E6334"/>
    <w:rsid w:val="008E6407"/>
    <w:rsid w:val="008E6621"/>
    <w:rsid w:val="008E6BDF"/>
    <w:rsid w:val="008E71D7"/>
    <w:rsid w:val="008E7251"/>
    <w:rsid w:val="008E73EB"/>
    <w:rsid w:val="008E7600"/>
    <w:rsid w:val="008E7635"/>
    <w:rsid w:val="008E778B"/>
    <w:rsid w:val="008E7836"/>
    <w:rsid w:val="008E7B5B"/>
    <w:rsid w:val="008F00C6"/>
    <w:rsid w:val="008F085A"/>
    <w:rsid w:val="008F0E63"/>
    <w:rsid w:val="008F0ED5"/>
    <w:rsid w:val="008F0FC9"/>
    <w:rsid w:val="008F0FEE"/>
    <w:rsid w:val="008F128D"/>
    <w:rsid w:val="008F12E9"/>
    <w:rsid w:val="008F1898"/>
    <w:rsid w:val="008F1A62"/>
    <w:rsid w:val="008F1D82"/>
    <w:rsid w:val="008F1DF8"/>
    <w:rsid w:val="008F1EB7"/>
    <w:rsid w:val="008F2377"/>
    <w:rsid w:val="008F259B"/>
    <w:rsid w:val="008F2933"/>
    <w:rsid w:val="008F2D8C"/>
    <w:rsid w:val="008F2E9F"/>
    <w:rsid w:val="008F2F3A"/>
    <w:rsid w:val="008F2F77"/>
    <w:rsid w:val="008F335B"/>
    <w:rsid w:val="008F3827"/>
    <w:rsid w:val="008F3D2D"/>
    <w:rsid w:val="008F4020"/>
    <w:rsid w:val="008F498E"/>
    <w:rsid w:val="008F4ACF"/>
    <w:rsid w:val="008F4B1B"/>
    <w:rsid w:val="008F4B61"/>
    <w:rsid w:val="008F4FA7"/>
    <w:rsid w:val="008F5713"/>
    <w:rsid w:val="008F5887"/>
    <w:rsid w:val="008F5B66"/>
    <w:rsid w:val="008F6104"/>
    <w:rsid w:val="008F63FA"/>
    <w:rsid w:val="008F63FF"/>
    <w:rsid w:val="008F647A"/>
    <w:rsid w:val="008F658D"/>
    <w:rsid w:val="008F6A22"/>
    <w:rsid w:val="008F6BEA"/>
    <w:rsid w:val="008F6EB8"/>
    <w:rsid w:val="008F7277"/>
    <w:rsid w:val="008F72E1"/>
    <w:rsid w:val="008F7601"/>
    <w:rsid w:val="008F7DD2"/>
    <w:rsid w:val="0090018E"/>
    <w:rsid w:val="009003B1"/>
    <w:rsid w:val="009005CE"/>
    <w:rsid w:val="009006DE"/>
    <w:rsid w:val="00900804"/>
    <w:rsid w:val="00900F4F"/>
    <w:rsid w:val="00900F94"/>
    <w:rsid w:val="009011F9"/>
    <w:rsid w:val="009013BB"/>
    <w:rsid w:val="009014D9"/>
    <w:rsid w:val="009015BB"/>
    <w:rsid w:val="009017EB"/>
    <w:rsid w:val="00901880"/>
    <w:rsid w:val="009018AE"/>
    <w:rsid w:val="00901E71"/>
    <w:rsid w:val="00901F3E"/>
    <w:rsid w:val="00902126"/>
    <w:rsid w:val="009023E2"/>
    <w:rsid w:val="00902956"/>
    <w:rsid w:val="00902DD9"/>
    <w:rsid w:val="00902E89"/>
    <w:rsid w:val="00902ECD"/>
    <w:rsid w:val="009031FA"/>
    <w:rsid w:val="00903390"/>
    <w:rsid w:val="00904004"/>
    <w:rsid w:val="00904056"/>
    <w:rsid w:val="009042B8"/>
    <w:rsid w:val="00904310"/>
    <w:rsid w:val="00904608"/>
    <w:rsid w:val="00904BE7"/>
    <w:rsid w:val="00905127"/>
    <w:rsid w:val="0090536E"/>
    <w:rsid w:val="009056B7"/>
    <w:rsid w:val="009056BC"/>
    <w:rsid w:val="0090580D"/>
    <w:rsid w:val="009058E5"/>
    <w:rsid w:val="00905A5D"/>
    <w:rsid w:val="00905BEA"/>
    <w:rsid w:val="00905CDD"/>
    <w:rsid w:val="00905F9C"/>
    <w:rsid w:val="009061FF"/>
    <w:rsid w:val="0090631C"/>
    <w:rsid w:val="00906576"/>
    <w:rsid w:val="00906A7A"/>
    <w:rsid w:val="00906A90"/>
    <w:rsid w:val="00906BC8"/>
    <w:rsid w:val="00906C58"/>
    <w:rsid w:val="00906ED1"/>
    <w:rsid w:val="00906FA6"/>
    <w:rsid w:val="0090739D"/>
    <w:rsid w:val="00907B77"/>
    <w:rsid w:val="00907BE2"/>
    <w:rsid w:val="00907C3F"/>
    <w:rsid w:val="00907E1D"/>
    <w:rsid w:val="00907FE3"/>
    <w:rsid w:val="009100EB"/>
    <w:rsid w:val="009105D0"/>
    <w:rsid w:val="009106A5"/>
    <w:rsid w:val="00910771"/>
    <w:rsid w:val="0091086B"/>
    <w:rsid w:val="00910AF1"/>
    <w:rsid w:val="009110F9"/>
    <w:rsid w:val="00911427"/>
    <w:rsid w:val="009116B3"/>
    <w:rsid w:val="00911AD1"/>
    <w:rsid w:val="00912032"/>
    <w:rsid w:val="009124ED"/>
    <w:rsid w:val="009128A4"/>
    <w:rsid w:val="00912F30"/>
    <w:rsid w:val="009130F0"/>
    <w:rsid w:val="0091362B"/>
    <w:rsid w:val="0091368C"/>
    <w:rsid w:val="0091383F"/>
    <w:rsid w:val="009140F2"/>
    <w:rsid w:val="009144AA"/>
    <w:rsid w:val="00914549"/>
    <w:rsid w:val="0091464C"/>
    <w:rsid w:val="00914847"/>
    <w:rsid w:val="00914B0E"/>
    <w:rsid w:val="0091558E"/>
    <w:rsid w:val="0091576C"/>
    <w:rsid w:val="00915AC7"/>
    <w:rsid w:val="00916626"/>
    <w:rsid w:val="00916913"/>
    <w:rsid w:val="009169C3"/>
    <w:rsid w:val="00916AFF"/>
    <w:rsid w:val="00916DFC"/>
    <w:rsid w:val="00917676"/>
    <w:rsid w:val="009179A5"/>
    <w:rsid w:val="00917A31"/>
    <w:rsid w:val="00917AE4"/>
    <w:rsid w:val="00917D1A"/>
    <w:rsid w:val="00917DE7"/>
    <w:rsid w:val="00920107"/>
    <w:rsid w:val="00920336"/>
    <w:rsid w:val="00920594"/>
    <w:rsid w:val="00920707"/>
    <w:rsid w:val="009207E7"/>
    <w:rsid w:val="00920B89"/>
    <w:rsid w:val="0092110B"/>
    <w:rsid w:val="0092189B"/>
    <w:rsid w:val="00921B08"/>
    <w:rsid w:val="00921DC3"/>
    <w:rsid w:val="00921E80"/>
    <w:rsid w:val="00922163"/>
    <w:rsid w:val="009222CA"/>
    <w:rsid w:val="00922401"/>
    <w:rsid w:val="009224FA"/>
    <w:rsid w:val="00922868"/>
    <w:rsid w:val="00922C7E"/>
    <w:rsid w:val="00922FF5"/>
    <w:rsid w:val="00923439"/>
    <w:rsid w:val="00923514"/>
    <w:rsid w:val="00923883"/>
    <w:rsid w:val="00923AA2"/>
    <w:rsid w:val="00923F65"/>
    <w:rsid w:val="009244F6"/>
    <w:rsid w:val="009246A8"/>
    <w:rsid w:val="009246C3"/>
    <w:rsid w:val="00924B7C"/>
    <w:rsid w:val="00924DE9"/>
    <w:rsid w:val="00924E2E"/>
    <w:rsid w:val="00925836"/>
    <w:rsid w:val="009258A5"/>
    <w:rsid w:val="009258B9"/>
    <w:rsid w:val="009258E4"/>
    <w:rsid w:val="00925D25"/>
    <w:rsid w:val="009262DF"/>
    <w:rsid w:val="0092682D"/>
    <w:rsid w:val="00926AFE"/>
    <w:rsid w:val="00926C82"/>
    <w:rsid w:val="00926EA5"/>
    <w:rsid w:val="00927073"/>
    <w:rsid w:val="0092746A"/>
    <w:rsid w:val="009274E9"/>
    <w:rsid w:val="009275F8"/>
    <w:rsid w:val="0092794C"/>
    <w:rsid w:val="00927DB4"/>
    <w:rsid w:val="009301D4"/>
    <w:rsid w:val="0093033D"/>
    <w:rsid w:val="00930EAA"/>
    <w:rsid w:val="00930EED"/>
    <w:rsid w:val="00931174"/>
    <w:rsid w:val="00931642"/>
    <w:rsid w:val="009319DD"/>
    <w:rsid w:val="00931B95"/>
    <w:rsid w:val="0093219D"/>
    <w:rsid w:val="00932243"/>
    <w:rsid w:val="009322F8"/>
    <w:rsid w:val="0093279D"/>
    <w:rsid w:val="009328FF"/>
    <w:rsid w:val="00932B77"/>
    <w:rsid w:val="00932E0E"/>
    <w:rsid w:val="0093315E"/>
    <w:rsid w:val="009331AC"/>
    <w:rsid w:val="00933322"/>
    <w:rsid w:val="009334EE"/>
    <w:rsid w:val="00933848"/>
    <w:rsid w:val="00933A3A"/>
    <w:rsid w:val="00933F58"/>
    <w:rsid w:val="009343D0"/>
    <w:rsid w:val="00934507"/>
    <w:rsid w:val="00934BE3"/>
    <w:rsid w:val="00934DDF"/>
    <w:rsid w:val="00934EE2"/>
    <w:rsid w:val="00934F81"/>
    <w:rsid w:val="00934FAE"/>
    <w:rsid w:val="009350FB"/>
    <w:rsid w:val="00935A85"/>
    <w:rsid w:val="00935AA1"/>
    <w:rsid w:val="00935D7C"/>
    <w:rsid w:val="009361A7"/>
    <w:rsid w:val="009364B6"/>
    <w:rsid w:val="00936B5C"/>
    <w:rsid w:val="00936D32"/>
    <w:rsid w:val="00936D72"/>
    <w:rsid w:val="00936EC8"/>
    <w:rsid w:val="0093726A"/>
    <w:rsid w:val="009372ED"/>
    <w:rsid w:val="009372F0"/>
    <w:rsid w:val="00937322"/>
    <w:rsid w:val="00937794"/>
    <w:rsid w:val="00937E09"/>
    <w:rsid w:val="00940635"/>
    <w:rsid w:val="00940A23"/>
    <w:rsid w:val="00940A70"/>
    <w:rsid w:val="00940E93"/>
    <w:rsid w:val="00940EE2"/>
    <w:rsid w:val="00940FC3"/>
    <w:rsid w:val="00941236"/>
    <w:rsid w:val="009415F0"/>
    <w:rsid w:val="00941893"/>
    <w:rsid w:val="0094195C"/>
    <w:rsid w:val="00941B90"/>
    <w:rsid w:val="00942552"/>
    <w:rsid w:val="00942A2A"/>
    <w:rsid w:val="00942B1B"/>
    <w:rsid w:val="00942F4C"/>
    <w:rsid w:val="009435D3"/>
    <w:rsid w:val="00943FF4"/>
    <w:rsid w:val="00944302"/>
    <w:rsid w:val="00944749"/>
    <w:rsid w:val="00944995"/>
    <w:rsid w:val="0094500D"/>
    <w:rsid w:val="009454A5"/>
    <w:rsid w:val="009458C7"/>
    <w:rsid w:val="0094639A"/>
    <w:rsid w:val="009464B4"/>
    <w:rsid w:val="00946961"/>
    <w:rsid w:val="00946982"/>
    <w:rsid w:val="0094769E"/>
    <w:rsid w:val="00947A43"/>
    <w:rsid w:val="00947D03"/>
    <w:rsid w:val="00947D58"/>
    <w:rsid w:val="00947DAF"/>
    <w:rsid w:val="009507F1"/>
    <w:rsid w:val="00950C2B"/>
    <w:rsid w:val="00951001"/>
    <w:rsid w:val="00951211"/>
    <w:rsid w:val="00951365"/>
    <w:rsid w:val="00951513"/>
    <w:rsid w:val="009516F9"/>
    <w:rsid w:val="00951A0D"/>
    <w:rsid w:val="00951DE9"/>
    <w:rsid w:val="009521A9"/>
    <w:rsid w:val="00952217"/>
    <w:rsid w:val="00952597"/>
    <w:rsid w:val="0095286C"/>
    <w:rsid w:val="009533CD"/>
    <w:rsid w:val="00953874"/>
    <w:rsid w:val="00953D01"/>
    <w:rsid w:val="0095439A"/>
    <w:rsid w:val="009543A6"/>
    <w:rsid w:val="00954534"/>
    <w:rsid w:val="00954961"/>
    <w:rsid w:val="00954975"/>
    <w:rsid w:val="00954F53"/>
    <w:rsid w:val="009553B3"/>
    <w:rsid w:val="0095542A"/>
    <w:rsid w:val="009555E9"/>
    <w:rsid w:val="009556BB"/>
    <w:rsid w:val="0095608C"/>
    <w:rsid w:val="009564E0"/>
    <w:rsid w:val="009569AE"/>
    <w:rsid w:val="00956A23"/>
    <w:rsid w:val="00956F04"/>
    <w:rsid w:val="00957240"/>
    <w:rsid w:val="0095781C"/>
    <w:rsid w:val="00957979"/>
    <w:rsid w:val="0096100B"/>
    <w:rsid w:val="009611D0"/>
    <w:rsid w:val="009613F8"/>
    <w:rsid w:val="009615A6"/>
    <w:rsid w:val="009615C4"/>
    <w:rsid w:val="009615D9"/>
    <w:rsid w:val="0096169F"/>
    <w:rsid w:val="00961770"/>
    <w:rsid w:val="00961918"/>
    <w:rsid w:val="00961A4B"/>
    <w:rsid w:val="00961DDA"/>
    <w:rsid w:val="00962567"/>
    <w:rsid w:val="00962AFF"/>
    <w:rsid w:val="00962B1C"/>
    <w:rsid w:val="00962FC8"/>
    <w:rsid w:val="00963199"/>
    <w:rsid w:val="009631C2"/>
    <w:rsid w:val="00963235"/>
    <w:rsid w:val="0096328C"/>
    <w:rsid w:val="00963833"/>
    <w:rsid w:val="00963CD0"/>
    <w:rsid w:val="00963E07"/>
    <w:rsid w:val="00963F15"/>
    <w:rsid w:val="009641BC"/>
    <w:rsid w:val="00964599"/>
    <w:rsid w:val="00964AED"/>
    <w:rsid w:val="00964E9A"/>
    <w:rsid w:val="0096528D"/>
    <w:rsid w:val="00965409"/>
    <w:rsid w:val="00965522"/>
    <w:rsid w:val="00965743"/>
    <w:rsid w:val="00965AB8"/>
    <w:rsid w:val="00966081"/>
    <w:rsid w:val="00966259"/>
    <w:rsid w:val="00966470"/>
    <w:rsid w:val="0096664F"/>
    <w:rsid w:val="00966674"/>
    <w:rsid w:val="0096678A"/>
    <w:rsid w:val="009669A5"/>
    <w:rsid w:val="00966BA4"/>
    <w:rsid w:val="009672F9"/>
    <w:rsid w:val="009674E2"/>
    <w:rsid w:val="009675F5"/>
    <w:rsid w:val="00967B85"/>
    <w:rsid w:val="00967FF0"/>
    <w:rsid w:val="00970070"/>
    <w:rsid w:val="00970383"/>
    <w:rsid w:val="00970963"/>
    <w:rsid w:val="009709F0"/>
    <w:rsid w:val="00970AB1"/>
    <w:rsid w:val="00970D22"/>
    <w:rsid w:val="0097119B"/>
    <w:rsid w:val="00971A29"/>
    <w:rsid w:val="00971C6B"/>
    <w:rsid w:val="00971EEB"/>
    <w:rsid w:val="0097207D"/>
    <w:rsid w:val="009722EE"/>
    <w:rsid w:val="00972931"/>
    <w:rsid w:val="00972A8E"/>
    <w:rsid w:val="00972E92"/>
    <w:rsid w:val="00972EFE"/>
    <w:rsid w:val="00972F75"/>
    <w:rsid w:val="00973813"/>
    <w:rsid w:val="009738B4"/>
    <w:rsid w:val="009738C4"/>
    <w:rsid w:val="00973ADB"/>
    <w:rsid w:val="00973F15"/>
    <w:rsid w:val="00974294"/>
    <w:rsid w:val="009744A2"/>
    <w:rsid w:val="00974755"/>
    <w:rsid w:val="009747D6"/>
    <w:rsid w:val="009747E3"/>
    <w:rsid w:val="00974B00"/>
    <w:rsid w:val="00974DE2"/>
    <w:rsid w:val="00974ED0"/>
    <w:rsid w:val="009750D4"/>
    <w:rsid w:val="00975A18"/>
    <w:rsid w:val="00975F7D"/>
    <w:rsid w:val="00976469"/>
    <w:rsid w:val="0097662E"/>
    <w:rsid w:val="0097671F"/>
    <w:rsid w:val="0097678B"/>
    <w:rsid w:val="00976D4C"/>
    <w:rsid w:val="00976F34"/>
    <w:rsid w:val="009770BE"/>
    <w:rsid w:val="009773F0"/>
    <w:rsid w:val="009774BF"/>
    <w:rsid w:val="009805A6"/>
    <w:rsid w:val="00980820"/>
    <w:rsid w:val="00980BD6"/>
    <w:rsid w:val="00980E6B"/>
    <w:rsid w:val="00981352"/>
    <w:rsid w:val="009817F4"/>
    <w:rsid w:val="009822B0"/>
    <w:rsid w:val="00982393"/>
    <w:rsid w:val="009823C8"/>
    <w:rsid w:val="0098241D"/>
    <w:rsid w:val="009826B5"/>
    <w:rsid w:val="00982DD0"/>
    <w:rsid w:val="00983A71"/>
    <w:rsid w:val="00983C49"/>
    <w:rsid w:val="00983E26"/>
    <w:rsid w:val="009841B1"/>
    <w:rsid w:val="009843C4"/>
    <w:rsid w:val="009847EC"/>
    <w:rsid w:val="00985106"/>
    <w:rsid w:val="009851F8"/>
    <w:rsid w:val="0098528F"/>
    <w:rsid w:val="009855E7"/>
    <w:rsid w:val="00985CC8"/>
    <w:rsid w:val="00986290"/>
    <w:rsid w:val="009862BB"/>
    <w:rsid w:val="00986567"/>
    <w:rsid w:val="00986B93"/>
    <w:rsid w:val="00986C27"/>
    <w:rsid w:val="00987047"/>
    <w:rsid w:val="00987143"/>
    <w:rsid w:val="00987146"/>
    <w:rsid w:val="00987471"/>
    <w:rsid w:val="00987491"/>
    <w:rsid w:val="00987530"/>
    <w:rsid w:val="00987AFC"/>
    <w:rsid w:val="00987EAF"/>
    <w:rsid w:val="00987F48"/>
    <w:rsid w:val="0099020B"/>
    <w:rsid w:val="009902DC"/>
    <w:rsid w:val="009903FF"/>
    <w:rsid w:val="00990579"/>
    <w:rsid w:val="00990806"/>
    <w:rsid w:val="0099089D"/>
    <w:rsid w:val="009908F7"/>
    <w:rsid w:val="00990EB7"/>
    <w:rsid w:val="00991228"/>
    <w:rsid w:val="00991273"/>
    <w:rsid w:val="00991603"/>
    <w:rsid w:val="009916C2"/>
    <w:rsid w:val="009918F8"/>
    <w:rsid w:val="00991D5B"/>
    <w:rsid w:val="00991E3F"/>
    <w:rsid w:val="00992136"/>
    <w:rsid w:val="00992C7F"/>
    <w:rsid w:val="009931D3"/>
    <w:rsid w:val="0099323D"/>
    <w:rsid w:val="009938B5"/>
    <w:rsid w:val="00993EF8"/>
    <w:rsid w:val="0099418B"/>
    <w:rsid w:val="009942C7"/>
    <w:rsid w:val="00994A51"/>
    <w:rsid w:val="00994A5C"/>
    <w:rsid w:val="00994D36"/>
    <w:rsid w:val="0099550F"/>
    <w:rsid w:val="009955D9"/>
    <w:rsid w:val="00995823"/>
    <w:rsid w:val="00995C9C"/>
    <w:rsid w:val="00995ECF"/>
    <w:rsid w:val="00996244"/>
    <w:rsid w:val="00996264"/>
    <w:rsid w:val="009963BB"/>
    <w:rsid w:val="00996592"/>
    <w:rsid w:val="009967D6"/>
    <w:rsid w:val="0099692B"/>
    <w:rsid w:val="00996A25"/>
    <w:rsid w:val="00996B84"/>
    <w:rsid w:val="00996C55"/>
    <w:rsid w:val="00996D16"/>
    <w:rsid w:val="00996E02"/>
    <w:rsid w:val="00996E5C"/>
    <w:rsid w:val="00997136"/>
    <w:rsid w:val="009974F6"/>
    <w:rsid w:val="009978B8"/>
    <w:rsid w:val="00997C85"/>
    <w:rsid w:val="00997CEC"/>
    <w:rsid w:val="00997E51"/>
    <w:rsid w:val="00997FC7"/>
    <w:rsid w:val="009A0017"/>
    <w:rsid w:val="009A0060"/>
    <w:rsid w:val="009A0094"/>
    <w:rsid w:val="009A0379"/>
    <w:rsid w:val="009A04A3"/>
    <w:rsid w:val="009A04FB"/>
    <w:rsid w:val="009A07B6"/>
    <w:rsid w:val="009A07D1"/>
    <w:rsid w:val="009A0947"/>
    <w:rsid w:val="009A0EEB"/>
    <w:rsid w:val="009A1074"/>
    <w:rsid w:val="009A1302"/>
    <w:rsid w:val="009A18DA"/>
    <w:rsid w:val="009A1B75"/>
    <w:rsid w:val="009A1CB0"/>
    <w:rsid w:val="009A1CE1"/>
    <w:rsid w:val="009A1DDB"/>
    <w:rsid w:val="009A1FAA"/>
    <w:rsid w:val="009A21A3"/>
    <w:rsid w:val="009A25CA"/>
    <w:rsid w:val="009A2974"/>
    <w:rsid w:val="009A2A00"/>
    <w:rsid w:val="009A3A1E"/>
    <w:rsid w:val="009A4402"/>
    <w:rsid w:val="009A47AF"/>
    <w:rsid w:val="009A4865"/>
    <w:rsid w:val="009A4D47"/>
    <w:rsid w:val="009A548C"/>
    <w:rsid w:val="009A5E81"/>
    <w:rsid w:val="009A61DA"/>
    <w:rsid w:val="009A68CE"/>
    <w:rsid w:val="009A6EFC"/>
    <w:rsid w:val="009A7BE9"/>
    <w:rsid w:val="009A7DFD"/>
    <w:rsid w:val="009B0290"/>
    <w:rsid w:val="009B04EA"/>
    <w:rsid w:val="009B0790"/>
    <w:rsid w:val="009B07AC"/>
    <w:rsid w:val="009B0F01"/>
    <w:rsid w:val="009B0FA3"/>
    <w:rsid w:val="009B11AB"/>
    <w:rsid w:val="009B178B"/>
    <w:rsid w:val="009B1AD5"/>
    <w:rsid w:val="009B1B39"/>
    <w:rsid w:val="009B1E44"/>
    <w:rsid w:val="009B21B0"/>
    <w:rsid w:val="009B322A"/>
    <w:rsid w:val="009B3231"/>
    <w:rsid w:val="009B3242"/>
    <w:rsid w:val="009B33F6"/>
    <w:rsid w:val="009B3896"/>
    <w:rsid w:val="009B442B"/>
    <w:rsid w:val="009B4660"/>
    <w:rsid w:val="009B466B"/>
    <w:rsid w:val="009B4837"/>
    <w:rsid w:val="009B4C26"/>
    <w:rsid w:val="009B5300"/>
    <w:rsid w:val="009B534F"/>
    <w:rsid w:val="009B58F5"/>
    <w:rsid w:val="009B5908"/>
    <w:rsid w:val="009B5A08"/>
    <w:rsid w:val="009B5A3C"/>
    <w:rsid w:val="009B5D76"/>
    <w:rsid w:val="009B61B9"/>
    <w:rsid w:val="009B6897"/>
    <w:rsid w:val="009B69A2"/>
    <w:rsid w:val="009B6A86"/>
    <w:rsid w:val="009B6BC1"/>
    <w:rsid w:val="009B6DB4"/>
    <w:rsid w:val="009B7A10"/>
    <w:rsid w:val="009B7ACB"/>
    <w:rsid w:val="009B7B21"/>
    <w:rsid w:val="009B7E28"/>
    <w:rsid w:val="009C0046"/>
    <w:rsid w:val="009C021A"/>
    <w:rsid w:val="009C083B"/>
    <w:rsid w:val="009C0DB4"/>
    <w:rsid w:val="009C1119"/>
    <w:rsid w:val="009C1314"/>
    <w:rsid w:val="009C13EF"/>
    <w:rsid w:val="009C14A6"/>
    <w:rsid w:val="009C1973"/>
    <w:rsid w:val="009C1EB7"/>
    <w:rsid w:val="009C27E8"/>
    <w:rsid w:val="009C2834"/>
    <w:rsid w:val="009C290C"/>
    <w:rsid w:val="009C2C5F"/>
    <w:rsid w:val="009C2CB4"/>
    <w:rsid w:val="009C2D8A"/>
    <w:rsid w:val="009C2F25"/>
    <w:rsid w:val="009C31D5"/>
    <w:rsid w:val="009C3418"/>
    <w:rsid w:val="009C382B"/>
    <w:rsid w:val="009C3A41"/>
    <w:rsid w:val="009C3B76"/>
    <w:rsid w:val="009C3DA3"/>
    <w:rsid w:val="009C3F42"/>
    <w:rsid w:val="009C4043"/>
    <w:rsid w:val="009C4082"/>
    <w:rsid w:val="009C428E"/>
    <w:rsid w:val="009C43C0"/>
    <w:rsid w:val="009C4422"/>
    <w:rsid w:val="009C44D7"/>
    <w:rsid w:val="009C5375"/>
    <w:rsid w:val="009C53A3"/>
    <w:rsid w:val="009C5A49"/>
    <w:rsid w:val="009C5BA5"/>
    <w:rsid w:val="009C5C61"/>
    <w:rsid w:val="009C5F0D"/>
    <w:rsid w:val="009C63B5"/>
    <w:rsid w:val="009C661F"/>
    <w:rsid w:val="009C67C9"/>
    <w:rsid w:val="009C6C8F"/>
    <w:rsid w:val="009C71DE"/>
    <w:rsid w:val="009C7373"/>
    <w:rsid w:val="009C74AB"/>
    <w:rsid w:val="009C7638"/>
    <w:rsid w:val="009C767E"/>
    <w:rsid w:val="009C785B"/>
    <w:rsid w:val="009C7B69"/>
    <w:rsid w:val="009C7BA9"/>
    <w:rsid w:val="009D01EF"/>
    <w:rsid w:val="009D024A"/>
    <w:rsid w:val="009D0320"/>
    <w:rsid w:val="009D0360"/>
    <w:rsid w:val="009D08AF"/>
    <w:rsid w:val="009D139A"/>
    <w:rsid w:val="009D1478"/>
    <w:rsid w:val="009D1994"/>
    <w:rsid w:val="009D1B57"/>
    <w:rsid w:val="009D2173"/>
    <w:rsid w:val="009D2413"/>
    <w:rsid w:val="009D2692"/>
    <w:rsid w:val="009D26A9"/>
    <w:rsid w:val="009D29A9"/>
    <w:rsid w:val="009D2EA1"/>
    <w:rsid w:val="009D316C"/>
    <w:rsid w:val="009D3422"/>
    <w:rsid w:val="009D3661"/>
    <w:rsid w:val="009D389E"/>
    <w:rsid w:val="009D3ED3"/>
    <w:rsid w:val="009D3F3E"/>
    <w:rsid w:val="009D42CF"/>
    <w:rsid w:val="009D4386"/>
    <w:rsid w:val="009D4829"/>
    <w:rsid w:val="009D4C20"/>
    <w:rsid w:val="009D4E25"/>
    <w:rsid w:val="009D4E6C"/>
    <w:rsid w:val="009D4F53"/>
    <w:rsid w:val="009D5394"/>
    <w:rsid w:val="009D551A"/>
    <w:rsid w:val="009D55C9"/>
    <w:rsid w:val="009D56D4"/>
    <w:rsid w:val="009D57BD"/>
    <w:rsid w:val="009D5854"/>
    <w:rsid w:val="009D5ABC"/>
    <w:rsid w:val="009D5C33"/>
    <w:rsid w:val="009D5EC2"/>
    <w:rsid w:val="009D5F98"/>
    <w:rsid w:val="009D60F5"/>
    <w:rsid w:val="009D6207"/>
    <w:rsid w:val="009D67D5"/>
    <w:rsid w:val="009D6827"/>
    <w:rsid w:val="009D746E"/>
    <w:rsid w:val="009D77DB"/>
    <w:rsid w:val="009D7A56"/>
    <w:rsid w:val="009D7F11"/>
    <w:rsid w:val="009E02A6"/>
    <w:rsid w:val="009E05FE"/>
    <w:rsid w:val="009E0920"/>
    <w:rsid w:val="009E0B83"/>
    <w:rsid w:val="009E0C8C"/>
    <w:rsid w:val="009E0D14"/>
    <w:rsid w:val="009E0ED4"/>
    <w:rsid w:val="009E1152"/>
    <w:rsid w:val="009E1195"/>
    <w:rsid w:val="009E11D8"/>
    <w:rsid w:val="009E1360"/>
    <w:rsid w:val="009E1604"/>
    <w:rsid w:val="009E17B9"/>
    <w:rsid w:val="009E1A88"/>
    <w:rsid w:val="009E1A89"/>
    <w:rsid w:val="009E1D7F"/>
    <w:rsid w:val="009E2441"/>
    <w:rsid w:val="009E250E"/>
    <w:rsid w:val="009E270F"/>
    <w:rsid w:val="009E2F35"/>
    <w:rsid w:val="009E32B6"/>
    <w:rsid w:val="009E3540"/>
    <w:rsid w:val="009E36C4"/>
    <w:rsid w:val="009E37A6"/>
    <w:rsid w:val="009E384E"/>
    <w:rsid w:val="009E3F86"/>
    <w:rsid w:val="009E466F"/>
    <w:rsid w:val="009E4895"/>
    <w:rsid w:val="009E4A7A"/>
    <w:rsid w:val="009E4F04"/>
    <w:rsid w:val="009E5264"/>
    <w:rsid w:val="009E54A5"/>
    <w:rsid w:val="009E551B"/>
    <w:rsid w:val="009E55A3"/>
    <w:rsid w:val="009E5C9C"/>
    <w:rsid w:val="009E5F28"/>
    <w:rsid w:val="009E6002"/>
    <w:rsid w:val="009E6402"/>
    <w:rsid w:val="009E6A82"/>
    <w:rsid w:val="009E6D30"/>
    <w:rsid w:val="009E74AC"/>
    <w:rsid w:val="009E787B"/>
    <w:rsid w:val="009E787D"/>
    <w:rsid w:val="009E79DC"/>
    <w:rsid w:val="009E7A43"/>
    <w:rsid w:val="009E7F79"/>
    <w:rsid w:val="009F000B"/>
    <w:rsid w:val="009F0547"/>
    <w:rsid w:val="009F0954"/>
    <w:rsid w:val="009F0C8B"/>
    <w:rsid w:val="009F0E8E"/>
    <w:rsid w:val="009F0F71"/>
    <w:rsid w:val="009F1018"/>
    <w:rsid w:val="009F1204"/>
    <w:rsid w:val="009F19E0"/>
    <w:rsid w:val="009F1B6A"/>
    <w:rsid w:val="009F1C7C"/>
    <w:rsid w:val="009F22C6"/>
    <w:rsid w:val="009F2448"/>
    <w:rsid w:val="009F2664"/>
    <w:rsid w:val="009F27D8"/>
    <w:rsid w:val="009F29CA"/>
    <w:rsid w:val="009F2C55"/>
    <w:rsid w:val="009F3058"/>
    <w:rsid w:val="009F30CD"/>
    <w:rsid w:val="009F33F3"/>
    <w:rsid w:val="009F382D"/>
    <w:rsid w:val="009F3B22"/>
    <w:rsid w:val="009F3B4F"/>
    <w:rsid w:val="009F3DD3"/>
    <w:rsid w:val="009F3F0B"/>
    <w:rsid w:val="009F41BE"/>
    <w:rsid w:val="009F4453"/>
    <w:rsid w:val="009F47DE"/>
    <w:rsid w:val="009F4A63"/>
    <w:rsid w:val="009F55B0"/>
    <w:rsid w:val="009F5705"/>
    <w:rsid w:val="009F5ABC"/>
    <w:rsid w:val="009F5CA0"/>
    <w:rsid w:val="009F5E6E"/>
    <w:rsid w:val="009F61BA"/>
    <w:rsid w:val="009F65A7"/>
    <w:rsid w:val="009F6618"/>
    <w:rsid w:val="009F6B5B"/>
    <w:rsid w:val="009F6C91"/>
    <w:rsid w:val="009F6E49"/>
    <w:rsid w:val="009F6EA2"/>
    <w:rsid w:val="009F6F01"/>
    <w:rsid w:val="009F730D"/>
    <w:rsid w:val="009F7568"/>
    <w:rsid w:val="009F75E9"/>
    <w:rsid w:val="009F7710"/>
    <w:rsid w:val="009F779F"/>
    <w:rsid w:val="009F7D0A"/>
    <w:rsid w:val="009F7E43"/>
    <w:rsid w:val="009F7EF8"/>
    <w:rsid w:val="00A004A0"/>
    <w:rsid w:val="00A00922"/>
    <w:rsid w:val="00A00A09"/>
    <w:rsid w:val="00A00A47"/>
    <w:rsid w:val="00A00AC3"/>
    <w:rsid w:val="00A00BA6"/>
    <w:rsid w:val="00A00C0B"/>
    <w:rsid w:val="00A00EEE"/>
    <w:rsid w:val="00A01008"/>
    <w:rsid w:val="00A010B1"/>
    <w:rsid w:val="00A010E1"/>
    <w:rsid w:val="00A012BF"/>
    <w:rsid w:val="00A015F1"/>
    <w:rsid w:val="00A01951"/>
    <w:rsid w:val="00A01987"/>
    <w:rsid w:val="00A01CAF"/>
    <w:rsid w:val="00A01F67"/>
    <w:rsid w:val="00A029CD"/>
    <w:rsid w:val="00A02D05"/>
    <w:rsid w:val="00A02E40"/>
    <w:rsid w:val="00A03257"/>
    <w:rsid w:val="00A033D7"/>
    <w:rsid w:val="00A03538"/>
    <w:rsid w:val="00A0367D"/>
    <w:rsid w:val="00A0382D"/>
    <w:rsid w:val="00A03B2D"/>
    <w:rsid w:val="00A03E42"/>
    <w:rsid w:val="00A03F30"/>
    <w:rsid w:val="00A04913"/>
    <w:rsid w:val="00A04A30"/>
    <w:rsid w:val="00A050D1"/>
    <w:rsid w:val="00A05278"/>
    <w:rsid w:val="00A052DD"/>
    <w:rsid w:val="00A059E0"/>
    <w:rsid w:val="00A05A97"/>
    <w:rsid w:val="00A060BE"/>
    <w:rsid w:val="00A06183"/>
    <w:rsid w:val="00A061BF"/>
    <w:rsid w:val="00A063CB"/>
    <w:rsid w:val="00A0673C"/>
    <w:rsid w:val="00A068D0"/>
    <w:rsid w:val="00A068D8"/>
    <w:rsid w:val="00A069E7"/>
    <w:rsid w:val="00A06A55"/>
    <w:rsid w:val="00A06AF5"/>
    <w:rsid w:val="00A0711A"/>
    <w:rsid w:val="00A0730F"/>
    <w:rsid w:val="00A0745D"/>
    <w:rsid w:val="00A074CC"/>
    <w:rsid w:val="00A07902"/>
    <w:rsid w:val="00A07FBC"/>
    <w:rsid w:val="00A10465"/>
    <w:rsid w:val="00A105CE"/>
    <w:rsid w:val="00A109F6"/>
    <w:rsid w:val="00A10B9B"/>
    <w:rsid w:val="00A11AEC"/>
    <w:rsid w:val="00A11BD6"/>
    <w:rsid w:val="00A11BF0"/>
    <w:rsid w:val="00A122B0"/>
    <w:rsid w:val="00A122C3"/>
    <w:rsid w:val="00A1294D"/>
    <w:rsid w:val="00A129AF"/>
    <w:rsid w:val="00A12C69"/>
    <w:rsid w:val="00A12D63"/>
    <w:rsid w:val="00A12E24"/>
    <w:rsid w:val="00A1306D"/>
    <w:rsid w:val="00A13540"/>
    <w:rsid w:val="00A135BD"/>
    <w:rsid w:val="00A13665"/>
    <w:rsid w:val="00A13724"/>
    <w:rsid w:val="00A139A0"/>
    <w:rsid w:val="00A142A7"/>
    <w:rsid w:val="00A14E32"/>
    <w:rsid w:val="00A14EDC"/>
    <w:rsid w:val="00A14F4C"/>
    <w:rsid w:val="00A15198"/>
    <w:rsid w:val="00A154D6"/>
    <w:rsid w:val="00A1578D"/>
    <w:rsid w:val="00A15953"/>
    <w:rsid w:val="00A15DE4"/>
    <w:rsid w:val="00A15EBF"/>
    <w:rsid w:val="00A164A7"/>
    <w:rsid w:val="00A167E3"/>
    <w:rsid w:val="00A169F5"/>
    <w:rsid w:val="00A16AED"/>
    <w:rsid w:val="00A16B1D"/>
    <w:rsid w:val="00A16D1D"/>
    <w:rsid w:val="00A16D2E"/>
    <w:rsid w:val="00A173A2"/>
    <w:rsid w:val="00A175D2"/>
    <w:rsid w:val="00A175E5"/>
    <w:rsid w:val="00A1785E"/>
    <w:rsid w:val="00A17CCE"/>
    <w:rsid w:val="00A17D89"/>
    <w:rsid w:val="00A17ED2"/>
    <w:rsid w:val="00A17EFB"/>
    <w:rsid w:val="00A20066"/>
    <w:rsid w:val="00A20376"/>
    <w:rsid w:val="00A20DC6"/>
    <w:rsid w:val="00A210FA"/>
    <w:rsid w:val="00A21316"/>
    <w:rsid w:val="00A21383"/>
    <w:rsid w:val="00A21A33"/>
    <w:rsid w:val="00A21D8E"/>
    <w:rsid w:val="00A21E7E"/>
    <w:rsid w:val="00A22060"/>
    <w:rsid w:val="00A2207F"/>
    <w:rsid w:val="00A22CBE"/>
    <w:rsid w:val="00A23061"/>
    <w:rsid w:val="00A2358F"/>
    <w:rsid w:val="00A239F0"/>
    <w:rsid w:val="00A23E35"/>
    <w:rsid w:val="00A23EC4"/>
    <w:rsid w:val="00A24166"/>
    <w:rsid w:val="00A24180"/>
    <w:rsid w:val="00A24261"/>
    <w:rsid w:val="00A24276"/>
    <w:rsid w:val="00A244F7"/>
    <w:rsid w:val="00A24A5D"/>
    <w:rsid w:val="00A25471"/>
    <w:rsid w:val="00A25F62"/>
    <w:rsid w:val="00A260B5"/>
    <w:rsid w:val="00A26125"/>
    <w:rsid w:val="00A264E3"/>
    <w:rsid w:val="00A26B72"/>
    <w:rsid w:val="00A2713B"/>
    <w:rsid w:val="00A27231"/>
    <w:rsid w:val="00A272DC"/>
    <w:rsid w:val="00A27796"/>
    <w:rsid w:val="00A27A89"/>
    <w:rsid w:val="00A27E5C"/>
    <w:rsid w:val="00A30379"/>
    <w:rsid w:val="00A309AC"/>
    <w:rsid w:val="00A31016"/>
    <w:rsid w:val="00A31104"/>
    <w:rsid w:val="00A31155"/>
    <w:rsid w:val="00A31287"/>
    <w:rsid w:val="00A312EE"/>
    <w:rsid w:val="00A31546"/>
    <w:rsid w:val="00A3171B"/>
    <w:rsid w:val="00A31C5B"/>
    <w:rsid w:val="00A31D3B"/>
    <w:rsid w:val="00A31EB9"/>
    <w:rsid w:val="00A31F60"/>
    <w:rsid w:val="00A32522"/>
    <w:rsid w:val="00A32A51"/>
    <w:rsid w:val="00A32B07"/>
    <w:rsid w:val="00A32BF5"/>
    <w:rsid w:val="00A33058"/>
    <w:rsid w:val="00A3390E"/>
    <w:rsid w:val="00A33B24"/>
    <w:rsid w:val="00A33C89"/>
    <w:rsid w:val="00A3449F"/>
    <w:rsid w:val="00A344E1"/>
    <w:rsid w:val="00A34908"/>
    <w:rsid w:val="00A3523B"/>
    <w:rsid w:val="00A35562"/>
    <w:rsid w:val="00A358FD"/>
    <w:rsid w:val="00A35925"/>
    <w:rsid w:val="00A35AA7"/>
    <w:rsid w:val="00A35B18"/>
    <w:rsid w:val="00A35C0B"/>
    <w:rsid w:val="00A36342"/>
    <w:rsid w:val="00A36370"/>
    <w:rsid w:val="00A36F7C"/>
    <w:rsid w:val="00A372F5"/>
    <w:rsid w:val="00A37AE3"/>
    <w:rsid w:val="00A4059E"/>
    <w:rsid w:val="00A408B9"/>
    <w:rsid w:val="00A409E4"/>
    <w:rsid w:val="00A40BEF"/>
    <w:rsid w:val="00A40F6C"/>
    <w:rsid w:val="00A41333"/>
    <w:rsid w:val="00A413F1"/>
    <w:rsid w:val="00A41664"/>
    <w:rsid w:val="00A41E17"/>
    <w:rsid w:val="00A423EA"/>
    <w:rsid w:val="00A4251F"/>
    <w:rsid w:val="00A42638"/>
    <w:rsid w:val="00A428FB"/>
    <w:rsid w:val="00A42C0E"/>
    <w:rsid w:val="00A43748"/>
    <w:rsid w:val="00A43A70"/>
    <w:rsid w:val="00A43C10"/>
    <w:rsid w:val="00A43D74"/>
    <w:rsid w:val="00A43E46"/>
    <w:rsid w:val="00A441E6"/>
    <w:rsid w:val="00A44356"/>
    <w:rsid w:val="00A4488F"/>
    <w:rsid w:val="00A44937"/>
    <w:rsid w:val="00A44A30"/>
    <w:rsid w:val="00A44F17"/>
    <w:rsid w:val="00A44F7F"/>
    <w:rsid w:val="00A4500D"/>
    <w:rsid w:val="00A452E5"/>
    <w:rsid w:val="00A45454"/>
    <w:rsid w:val="00A45991"/>
    <w:rsid w:val="00A45AE3"/>
    <w:rsid w:val="00A45CA6"/>
    <w:rsid w:val="00A45E8A"/>
    <w:rsid w:val="00A45EA9"/>
    <w:rsid w:val="00A4616F"/>
    <w:rsid w:val="00A4627E"/>
    <w:rsid w:val="00A46312"/>
    <w:rsid w:val="00A463BF"/>
    <w:rsid w:val="00A464A6"/>
    <w:rsid w:val="00A4651D"/>
    <w:rsid w:val="00A467A9"/>
    <w:rsid w:val="00A46B93"/>
    <w:rsid w:val="00A46D61"/>
    <w:rsid w:val="00A46E08"/>
    <w:rsid w:val="00A47026"/>
    <w:rsid w:val="00A47923"/>
    <w:rsid w:val="00A47C54"/>
    <w:rsid w:val="00A47D17"/>
    <w:rsid w:val="00A500D4"/>
    <w:rsid w:val="00A50365"/>
    <w:rsid w:val="00A508D4"/>
    <w:rsid w:val="00A51000"/>
    <w:rsid w:val="00A51640"/>
    <w:rsid w:val="00A519D3"/>
    <w:rsid w:val="00A51EE3"/>
    <w:rsid w:val="00A51F1F"/>
    <w:rsid w:val="00A51FF7"/>
    <w:rsid w:val="00A52C6C"/>
    <w:rsid w:val="00A52F8C"/>
    <w:rsid w:val="00A538BE"/>
    <w:rsid w:val="00A53BE2"/>
    <w:rsid w:val="00A53C12"/>
    <w:rsid w:val="00A545AE"/>
    <w:rsid w:val="00A5473C"/>
    <w:rsid w:val="00A54C60"/>
    <w:rsid w:val="00A54F61"/>
    <w:rsid w:val="00A550C5"/>
    <w:rsid w:val="00A5517E"/>
    <w:rsid w:val="00A5527A"/>
    <w:rsid w:val="00A55310"/>
    <w:rsid w:val="00A5535D"/>
    <w:rsid w:val="00A553C1"/>
    <w:rsid w:val="00A553FF"/>
    <w:rsid w:val="00A55590"/>
    <w:rsid w:val="00A555FC"/>
    <w:rsid w:val="00A55655"/>
    <w:rsid w:val="00A5579C"/>
    <w:rsid w:val="00A55868"/>
    <w:rsid w:val="00A55901"/>
    <w:rsid w:val="00A55AEC"/>
    <w:rsid w:val="00A55C07"/>
    <w:rsid w:val="00A55C81"/>
    <w:rsid w:val="00A55DA2"/>
    <w:rsid w:val="00A5636D"/>
    <w:rsid w:val="00A56385"/>
    <w:rsid w:val="00A56DFD"/>
    <w:rsid w:val="00A57218"/>
    <w:rsid w:val="00A575C7"/>
    <w:rsid w:val="00A57FF1"/>
    <w:rsid w:val="00A600ED"/>
    <w:rsid w:val="00A605C0"/>
    <w:rsid w:val="00A60648"/>
    <w:rsid w:val="00A60796"/>
    <w:rsid w:val="00A6097A"/>
    <w:rsid w:val="00A6111F"/>
    <w:rsid w:val="00A61326"/>
    <w:rsid w:val="00A615EA"/>
    <w:rsid w:val="00A61673"/>
    <w:rsid w:val="00A617B6"/>
    <w:rsid w:val="00A61C65"/>
    <w:rsid w:val="00A6262C"/>
    <w:rsid w:val="00A626BD"/>
    <w:rsid w:val="00A62891"/>
    <w:rsid w:val="00A629FD"/>
    <w:rsid w:val="00A62D63"/>
    <w:rsid w:val="00A63118"/>
    <w:rsid w:val="00A63441"/>
    <w:rsid w:val="00A63689"/>
    <w:rsid w:val="00A637EE"/>
    <w:rsid w:val="00A638EE"/>
    <w:rsid w:val="00A63B6E"/>
    <w:rsid w:val="00A63CC5"/>
    <w:rsid w:val="00A63FB6"/>
    <w:rsid w:val="00A644FA"/>
    <w:rsid w:val="00A645FB"/>
    <w:rsid w:val="00A64F8C"/>
    <w:rsid w:val="00A650B6"/>
    <w:rsid w:val="00A651A0"/>
    <w:rsid w:val="00A6551A"/>
    <w:rsid w:val="00A65885"/>
    <w:rsid w:val="00A65BEF"/>
    <w:rsid w:val="00A65CD9"/>
    <w:rsid w:val="00A65F22"/>
    <w:rsid w:val="00A66125"/>
    <w:rsid w:val="00A666FE"/>
    <w:rsid w:val="00A66822"/>
    <w:rsid w:val="00A66C98"/>
    <w:rsid w:val="00A66ED4"/>
    <w:rsid w:val="00A67051"/>
    <w:rsid w:val="00A6720C"/>
    <w:rsid w:val="00A679EF"/>
    <w:rsid w:val="00A67EBA"/>
    <w:rsid w:val="00A67EDC"/>
    <w:rsid w:val="00A67F68"/>
    <w:rsid w:val="00A70400"/>
    <w:rsid w:val="00A7045D"/>
    <w:rsid w:val="00A705B6"/>
    <w:rsid w:val="00A705C2"/>
    <w:rsid w:val="00A708EE"/>
    <w:rsid w:val="00A70EE5"/>
    <w:rsid w:val="00A71607"/>
    <w:rsid w:val="00A71ABD"/>
    <w:rsid w:val="00A71F3A"/>
    <w:rsid w:val="00A721D5"/>
    <w:rsid w:val="00A7267E"/>
    <w:rsid w:val="00A729A6"/>
    <w:rsid w:val="00A72C92"/>
    <w:rsid w:val="00A72E87"/>
    <w:rsid w:val="00A732E6"/>
    <w:rsid w:val="00A7361D"/>
    <w:rsid w:val="00A73D1F"/>
    <w:rsid w:val="00A73EA0"/>
    <w:rsid w:val="00A73F69"/>
    <w:rsid w:val="00A742C5"/>
    <w:rsid w:val="00A743A6"/>
    <w:rsid w:val="00A74613"/>
    <w:rsid w:val="00A7487A"/>
    <w:rsid w:val="00A74F8B"/>
    <w:rsid w:val="00A756DD"/>
    <w:rsid w:val="00A75774"/>
    <w:rsid w:val="00A758D8"/>
    <w:rsid w:val="00A75ACF"/>
    <w:rsid w:val="00A7672D"/>
    <w:rsid w:val="00A76918"/>
    <w:rsid w:val="00A77441"/>
    <w:rsid w:val="00A775CB"/>
    <w:rsid w:val="00A7792A"/>
    <w:rsid w:val="00A77B93"/>
    <w:rsid w:val="00A77D82"/>
    <w:rsid w:val="00A80451"/>
    <w:rsid w:val="00A80759"/>
    <w:rsid w:val="00A80CAC"/>
    <w:rsid w:val="00A82412"/>
    <w:rsid w:val="00A825F8"/>
    <w:rsid w:val="00A82613"/>
    <w:rsid w:val="00A82BCE"/>
    <w:rsid w:val="00A82E91"/>
    <w:rsid w:val="00A82F6D"/>
    <w:rsid w:val="00A83130"/>
    <w:rsid w:val="00A83A2A"/>
    <w:rsid w:val="00A83A31"/>
    <w:rsid w:val="00A84572"/>
    <w:rsid w:val="00A8459E"/>
    <w:rsid w:val="00A8487D"/>
    <w:rsid w:val="00A84E19"/>
    <w:rsid w:val="00A84FDC"/>
    <w:rsid w:val="00A854B2"/>
    <w:rsid w:val="00A85C69"/>
    <w:rsid w:val="00A85FE6"/>
    <w:rsid w:val="00A86187"/>
    <w:rsid w:val="00A8661F"/>
    <w:rsid w:val="00A866CE"/>
    <w:rsid w:val="00A86776"/>
    <w:rsid w:val="00A86CCA"/>
    <w:rsid w:val="00A86D77"/>
    <w:rsid w:val="00A86E8B"/>
    <w:rsid w:val="00A86F86"/>
    <w:rsid w:val="00A87C9E"/>
    <w:rsid w:val="00A87D9C"/>
    <w:rsid w:val="00A90048"/>
    <w:rsid w:val="00A9015D"/>
    <w:rsid w:val="00A901AD"/>
    <w:rsid w:val="00A9021A"/>
    <w:rsid w:val="00A90239"/>
    <w:rsid w:val="00A90E90"/>
    <w:rsid w:val="00A90FF7"/>
    <w:rsid w:val="00A91144"/>
    <w:rsid w:val="00A9123A"/>
    <w:rsid w:val="00A91419"/>
    <w:rsid w:val="00A91530"/>
    <w:rsid w:val="00A91C52"/>
    <w:rsid w:val="00A91FD5"/>
    <w:rsid w:val="00A920EF"/>
    <w:rsid w:val="00A9232B"/>
    <w:rsid w:val="00A92930"/>
    <w:rsid w:val="00A92955"/>
    <w:rsid w:val="00A93156"/>
    <w:rsid w:val="00A9324F"/>
    <w:rsid w:val="00A9333C"/>
    <w:rsid w:val="00A93677"/>
    <w:rsid w:val="00A93A2F"/>
    <w:rsid w:val="00A93C33"/>
    <w:rsid w:val="00A94080"/>
    <w:rsid w:val="00A941F5"/>
    <w:rsid w:val="00A943A7"/>
    <w:rsid w:val="00A949F8"/>
    <w:rsid w:val="00A94DC1"/>
    <w:rsid w:val="00A94E0B"/>
    <w:rsid w:val="00A94FA9"/>
    <w:rsid w:val="00A95269"/>
    <w:rsid w:val="00A952C3"/>
    <w:rsid w:val="00A95313"/>
    <w:rsid w:val="00A9531D"/>
    <w:rsid w:val="00A95376"/>
    <w:rsid w:val="00A954DC"/>
    <w:rsid w:val="00A95B76"/>
    <w:rsid w:val="00A96037"/>
    <w:rsid w:val="00A967C5"/>
    <w:rsid w:val="00A969F4"/>
    <w:rsid w:val="00A96A70"/>
    <w:rsid w:val="00A979EB"/>
    <w:rsid w:val="00A979ED"/>
    <w:rsid w:val="00A97C75"/>
    <w:rsid w:val="00A97EF6"/>
    <w:rsid w:val="00AA0432"/>
    <w:rsid w:val="00AA05A5"/>
    <w:rsid w:val="00AA07D2"/>
    <w:rsid w:val="00AA0C89"/>
    <w:rsid w:val="00AA0C8C"/>
    <w:rsid w:val="00AA131D"/>
    <w:rsid w:val="00AA1577"/>
    <w:rsid w:val="00AA16C5"/>
    <w:rsid w:val="00AA17D6"/>
    <w:rsid w:val="00AA1901"/>
    <w:rsid w:val="00AA19CE"/>
    <w:rsid w:val="00AA1EEF"/>
    <w:rsid w:val="00AA213F"/>
    <w:rsid w:val="00AA27F0"/>
    <w:rsid w:val="00AA2D7E"/>
    <w:rsid w:val="00AA3EE4"/>
    <w:rsid w:val="00AA4053"/>
    <w:rsid w:val="00AA4195"/>
    <w:rsid w:val="00AA4346"/>
    <w:rsid w:val="00AA438E"/>
    <w:rsid w:val="00AA4667"/>
    <w:rsid w:val="00AA47CC"/>
    <w:rsid w:val="00AA4866"/>
    <w:rsid w:val="00AA49B0"/>
    <w:rsid w:val="00AA4B19"/>
    <w:rsid w:val="00AA4BE4"/>
    <w:rsid w:val="00AA4E3D"/>
    <w:rsid w:val="00AA51CB"/>
    <w:rsid w:val="00AA5242"/>
    <w:rsid w:val="00AA52A4"/>
    <w:rsid w:val="00AA54B7"/>
    <w:rsid w:val="00AA5562"/>
    <w:rsid w:val="00AA5834"/>
    <w:rsid w:val="00AA5ACA"/>
    <w:rsid w:val="00AA5B11"/>
    <w:rsid w:val="00AA5D12"/>
    <w:rsid w:val="00AA5F93"/>
    <w:rsid w:val="00AA628C"/>
    <w:rsid w:val="00AA632F"/>
    <w:rsid w:val="00AA6764"/>
    <w:rsid w:val="00AA6B1D"/>
    <w:rsid w:val="00AA6D54"/>
    <w:rsid w:val="00AA6E41"/>
    <w:rsid w:val="00AA6F56"/>
    <w:rsid w:val="00AA6FCD"/>
    <w:rsid w:val="00AA75B0"/>
    <w:rsid w:val="00AA7C58"/>
    <w:rsid w:val="00AA7C63"/>
    <w:rsid w:val="00AA7F15"/>
    <w:rsid w:val="00AA7F23"/>
    <w:rsid w:val="00AA7FC7"/>
    <w:rsid w:val="00AB0165"/>
    <w:rsid w:val="00AB01BD"/>
    <w:rsid w:val="00AB01EF"/>
    <w:rsid w:val="00AB05BE"/>
    <w:rsid w:val="00AB0687"/>
    <w:rsid w:val="00AB0783"/>
    <w:rsid w:val="00AB098F"/>
    <w:rsid w:val="00AB0C85"/>
    <w:rsid w:val="00AB0D17"/>
    <w:rsid w:val="00AB0F9E"/>
    <w:rsid w:val="00AB1656"/>
    <w:rsid w:val="00AB17B6"/>
    <w:rsid w:val="00AB1BC6"/>
    <w:rsid w:val="00AB1C36"/>
    <w:rsid w:val="00AB1F21"/>
    <w:rsid w:val="00AB2527"/>
    <w:rsid w:val="00AB25EF"/>
    <w:rsid w:val="00AB2619"/>
    <w:rsid w:val="00AB29F2"/>
    <w:rsid w:val="00AB2DEC"/>
    <w:rsid w:val="00AB306B"/>
    <w:rsid w:val="00AB338B"/>
    <w:rsid w:val="00AB35CB"/>
    <w:rsid w:val="00AB3C47"/>
    <w:rsid w:val="00AB3E03"/>
    <w:rsid w:val="00AB3EB4"/>
    <w:rsid w:val="00AB3ECB"/>
    <w:rsid w:val="00AB42AC"/>
    <w:rsid w:val="00AB4340"/>
    <w:rsid w:val="00AB449F"/>
    <w:rsid w:val="00AB4620"/>
    <w:rsid w:val="00AB46AD"/>
    <w:rsid w:val="00AB487A"/>
    <w:rsid w:val="00AB4898"/>
    <w:rsid w:val="00AB4CA8"/>
    <w:rsid w:val="00AB4F46"/>
    <w:rsid w:val="00AB5001"/>
    <w:rsid w:val="00AB5084"/>
    <w:rsid w:val="00AB51C9"/>
    <w:rsid w:val="00AB5276"/>
    <w:rsid w:val="00AB5344"/>
    <w:rsid w:val="00AB5616"/>
    <w:rsid w:val="00AB57AB"/>
    <w:rsid w:val="00AB59FC"/>
    <w:rsid w:val="00AB60E4"/>
    <w:rsid w:val="00AB622D"/>
    <w:rsid w:val="00AB654C"/>
    <w:rsid w:val="00AB65CC"/>
    <w:rsid w:val="00AB6821"/>
    <w:rsid w:val="00AB6836"/>
    <w:rsid w:val="00AB68E7"/>
    <w:rsid w:val="00AB6D02"/>
    <w:rsid w:val="00AB713B"/>
    <w:rsid w:val="00AB72B8"/>
    <w:rsid w:val="00AB7440"/>
    <w:rsid w:val="00AB759D"/>
    <w:rsid w:val="00AB7C87"/>
    <w:rsid w:val="00AB7D29"/>
    <w:rsid w:val="00AC03D7"/>
    <w:rsid w:val="00AC052F"/>
    <w:rsid w:val="00AC0559"/>
    <w:rsid w:val="00AC0AA6"/>
    <w:rsid w:val="00AC0B0E"/>
    <w:rsid w:val="00AC0EAF"/>
    <w:rsid w:val="00AC0F3D"/>
    <w:rsid w:val="00AC0FCE"/>
    <w:rsid w:val="00AC118C"/>
    <w:rsid w:val="00AC12DA"/>
    <w:rsid w:val="00AC1F50"/>
    <w:rsid w:val="00AC2026"/>
    <w:rsid w:val="00AC2090"/>
    <w:rsid w:val="00AC21A0"/>
    <w:rsid w:val="00AC2960"/>
    <w:rsid w:val="00AC2CA3"/>
    <w:rsid w:val="00AC2CB8"/>
    <w:rsid w:val="00AC2F35"/>
    <w:rsid w:val="00AC3197"/>
    <w:rsid w:val="00AC3A26"/>
    <w:rsid w:val="00AC3CFF"/>
    <w:rsid w:val="00AC4711"/>
    <w:rsid w:val="00AC4842"/>
    <w:rsid w:val="00AC4D2B"/>
    <w:rsid w:val="00AC5067"/>
    <w:rsid w:val="00AC5F2B"/>
    <w:rsid w:val="00AC5FEF"/>
    <w:rsid w:val="00AC6531"/>
    <w:rsid w:val="00AC6B57"/>
    <w:rsid w:val="00AC6D3A"/>
    <w:rsid w:val="00AC6DEE"/>
    <w:rsid w:val="00AC6FEE"/>
    <w:rsid w:val="00AC7683"/>
    <w:rsid w:val="00AC79CB"/>
    <w:rsid w:val="00AC7A01"/>
    <w:rsid w:val="00AC7CE4"/>
    <w:rsid w:val="00AD00C3"/>
    <w:rsid w:val="00AD0197"/>
    <w:rsid w:val="00AD074E"/>
    <w:rsid w:val="00AD0E34"/>
    <w:rsid w:val="00AD0F43"/>
    <w:rsid w:val="00AD0FED"/>
    <w:rsid w:val="00AD11B8"/>
    <w:rsid w:val="00AD1430"/>
    <w:rsid w:val="00AD1806"/>
    <w:rsid w:val="00AD1A35"/>
    <w:rsid w:val="00AD1B58"/>
    <w:rsid w:val="00AD2020"/>
    <w:rsid w:val="00AD292D"/>
    <w:rsid w:val="00AD2C1B"/>
    <w:rsid w:val="00AD2CD0"/>
    <w:rsid w:val="00AD2CD4"/>
    <w:rsid w:val="00AD2D07"/>
    <w:rsid w:val="00AD2E37"/>
    <w:rsid w:val="00AD2FFB"/>
    <w:rsid w:val="00AD322E"/>
    <w:rsid w:val="00AD33E7"/>
    <w:rsid w:val="00AD3425"/>
    <w:rsid w:val="00AD34E8"/>
    <w:rsid w:val="00AD397D"/>
    <w:rsid w:val="00AD3B51"/>
    <w:rsid w:val="00AD3B58"/>
    <w:rsid w:val="00AD3BA2"/>
    <w:rsid w:val="00AD3EA6"/>
    <w:rsid w:val="00AD3F3E"/>
    <w:rsid w:val="00AD428B"/>
    <w:rsid w:val="00AD428E"/>
    <w:rsid w:val="00AD44B6"/>
    <w:rsid w:val="00AD453E"/>
    <w:rsid w:val="00AD4666"/>
    <w:rsid w:val="00AD4ED0"/>
    <w:rsid w:val="00AD531B"/>
    <w:rsid w:val="00AD5721"/>
    <w:rsid w:val="00AD5974"/>
    <w:rsid w:val="00AD5CB4"/>
    <w:rsid w:val="00AD5DC4"/>
    <w:rsid w:val="00AD6425"/>
    <w:rsid w:val="00AD64AE"/>
    <w:rsid w:val="00AD6602"/>
    <w:rsid w:val="00AD6AED"/>
    <w:rsid w:val="00AD6D99"/>
    <w:rsid w:val="00AD70A2"/>
    <w:rsid w:val="00AD7164"/>
    <w:rsid w:val="00AD7438"/>
    <w:rsid w:val="00AD7780"/>
    <w:rsid w:val="00AE00CD"/>
    <w:rsid w:val="00AE02B0"/>
    <w:rsid w:val="00AE0350"/>
    <w:rsid w:val="00AE065B"/>
    <w:rsid w:val="00AE0A39"/>
    <w:rsid w:val="00AE0CC2"/>
    <w:rsid w:val="00AE0E64"/>
    <w:rsid w:val="00AE1010"/>
    <w:rsid w:val="00AE161D"/>
    <w:rsid w:val="00AE16CA"/>
    <w:rsid w:val="00AE19B6"/>
    <w:rsid w:val="00AE1FA2"/>
    <w:rsid w:val="00AE2161"/>
    <w:rsid w:val="00AE23CD"/>
    <w:rsid w:val="00AE262B"/>
    <w:rsid w:val="00AE27EA"/>
    <w:rsid w:val="00AE2837"/>
    <w:rsid w:val="00AE2E46"/>
    <w:rsid w:val="00AE3202"/>
    <w:rsid w:val="00AE3937"/>
    <w:rsid w:val="00AE3A95"/>
    <w:rsid w:val="00AE3AFA"/>
    <w:rsid w:val="00AE3C44"/>
    <w:rsid w:val="00AE3C50"/>
    <w:rsid w:val="00AE44DF"/>
    <w:rsid w:val="00AE454A"/>
    <w:rsid w:val="00AE4923"/>
    <w:rsid w:val="00AE4C58"/>
    <w:rsid w:val="00AE4F1E"/>
    <w:rsid w:val="00AE4FED"/>
    <w:rsid w:val="00AE5032"/>
    <w:rsid w:val="00AE50BB"/>
    <w:rsid w:val="00AE5A2D"/>
    <w:rsid w:val="00AE5A4B"/>
    <w:rsid w:val="00AE5E3F"/>
    <w:rsid w:val="00AE637E"/>
    <w:rsid w:val="00AE65EB"/>
    <w:rsid w:val="00AE6A0E"/>
    <w:rsid w:val="00AE6E98"/>
    <w:rsid w:val="00AE74A1"/>
    <w:rsid w:val="00AE793D"/>
    <w:rsid w:val="00AE7C0A"/>
    <w:rsid w:val="00AE7D37"/>
    <w:rsid w:val="00AE7D54"/>
    <w:rsid w:val="00AF02C9"/>
    <w:rsid w:val="00AF03E5"/>
    <w:rsid w:val="00AF049F"/>
    <w:rsid w:val="00AF053F"/>
    <w:rsid w:val="00AF071A"/>
    <w:rsid w:val="00AF0DDD"/>
    <w:rsid w:val="00AF0E00"/>
    <w:rsid w:val="00AF1102"/>
    <w:rsid w:val="00AF1283"/>
    <w:rsid w:val="00AF1E7E"/>
    <w:rsid w:val="00AF1F34"/>
    <w:rsid w:val="00AF20B9"/>
    <w:rsid w:val="00AF22F4"/>
    <w:rsid w:val="00AF244E"/>
    <w:rsid w:val="00AF2472"/>
    <w:rsid w:val="00AF24E9"/>
    <w:rsid w:val="00AF256C"/>
    <w:rsid w:val="00AF25BF"/>
    <w:rsid w:val="00AF2951"/>
    <w:rsid w:val="00AF29A6"/>
    <w:rsid w:val="00AF2ABC"/>
    <w:rsid w:val="00AF3427"/>
    <w:rsid w:val="00AF34AB"/>
    <w:rsid w:val="00AF35F9"/>
    <w:rsid w:val="00AF3701"/>
    <w:rsid w:val="00AF3C3A"/>
    <w:rsid w:val="00AF3C3D"/>
    <w:rsid w:val="00AF3F82"/>
    <w:rsid w:val="00AF41B6"/>
    <w:rsid w:val="00AF483E"/>
    <w:rsid w:val="00AF5401"/>
    <w:rsid w:val="00AF5519"/>
    <w:rsid w:val="00AF55FD"/>
    <w:rsid w:val="00AF5AA9"/>
    <w:rsid w:val="00AF5DB1"/>
    <w:rsid w:val="00AF6124"/>
    <w:rsid w:val="00AF6555"/>
    <w:rsid w:val="00AF6B83"/>
    <w:rsid w:val="00AF70D9"/>
    <w:rsid w:val="00AF7584"/>
    <w:rsid w:val="00AF76D5"/>
    <w:rsid w:val="00AF77F7"/>
    <w:rsid w:val="00AF7855"/>
    <w:rsid w:val="00AF7948"/>
    <w:rsid w:val="00AF7973"/>
    <w:rsid w:val="00AF7BCA"/>
    <w:rsid w:val="00AF7E73"/>
    <w:rsid w:val="00AF7F4B"/>
    <w:rsid w:val="00B003BB"/>
    <w:rsid w:val="00B003DB"/>
    <w:rsid w:val="00B00511"/>
    <w:rsid w:val="00B0086F"/>
    <w:rsid w:val="00B009A5"/>
    <w:rsid w:val="00B00B93"/>
    <w:rsid w:val="00B00C01"/>
    <w:rsid w:val="00B00CF3"/>
    <w:rsid w:val="00B01369"/>
    <w:rsid w:val="00B01490"/>
    <w:rsid w:val="00B017E6"/>
    <w:rsid w:val="00B01803"/>
    <w:rsid w:val="00B01906"/>
    <w:rsid w:val="00B01EB4"/>
    <w:rsid w:val="00B01F83"/>
    <w:rsid w:val="00B021A8"/>
    <w:rsid w:val="00B0289A"/>
    <w:rsid w:val="00B02973"/>
    <w:rsid w:val="00B02B44"/>
    <w:rsid w:val="00B02D51"/>
    <w:rsid w:val="00B02F53"/>
    <w:rsid w:val="00B030E7"/>
    <w:rsid w:val="00B032C3"/>
    <w:rsid w:val="00B03874"/>
    <w:rsid w:val="00B03A77"/>
    <w:rsid w:val="00B03EBA"/>
    <w:rsid w:val="00B045AC"/>
    <w:rsid w:val="00B045F2"/>
    <w:rsid w:val="00B05057"/>
    <w:rsid w:val="00B050B9"/>
    <w:rsid w:val="00B050C3"/>
    <w:rsid w:val="00B054B2"/>
    <w:rsid w:val="00B054F0"/>
    <w:rsid w:val="00B05744"/>
    <w:rsid w:val="00B0594C"/>
    <w:rsid w:val="00B05F6A"/>
    <w:rsid w:val="00B06483"/>
    <w:rsid w:val="00B064AC"/>
    <w:rsid w:val="00B065CB"/>
    <w:rsid w:val="00B06882"/>
    <w:rsid w:val="00B07271"/>
    <w:rsid w:val="00B073F7"/>
    <w:rsid w:val="00B074A4"/>
    <w:rsid w:val="00B074C1"/>
    <w:rsid w:val="00B075BE"/>
    <w:rsid w:val="00B07B41"/>
    <w:rsid w:val="00B07B4A"/>
    <w:rsid w:val="00B07DB1"/>
    <w:rsid w:val="00B103D6"/>
    <w:rsid w:val="00B10511"/>
    <w:rsid w:val="00B106A4"/>
    <w:rsid w:val="00B10B5E"/>
    <w:rsid w:val="00B10BD8"/>
    <w:rsid w:val="00B110C4"/>
    <w:rsid w:val="00B112D2"/>
    <w:rsid w:val="00B11DB2"/>
    <w:rsid w:val="00B11DF6"/>
    <w:rsid w:val="00B126E2"/>
    <w:rsid w:val="00B12949"/>
    <w:rsid w:val="00B12B9D"/>
    <w:rsid w:val="00B131ED"/>
    <w:rsid w:val="00B136B2"/>
    <w:rsid w:val="00B13826"/>
    <w:rsid w:val="00B14233"/>
    <w:rsid w:val="00B14335"/>
    <w:rsid w:val="00B14362"/>
    <w:rsid w:val="00B148BC"/>
    <w:rsid w:val="00B14ADC"/>
    <w:rsid w:val="00B14B5E"/>
    <w:rsid w:val="00B14D0F"/>
    <w:rsid w:val="00B14D41"/>
    <w:rsid w:val="00B14DB2"/>
    <w:rsid w:val="00B14E94"/>
    <w:rsid w:val="00B14F37"/>
    <w:rsid w:val="00B1523A"/>
    <w:rsid w:val="00B1533B"/>
    <w:rsid w:val="00B155D9"/>
    <w:rsid w:val="00B1584C"/>
    <w:rsid w:val="00B1589A"/>
    <w:rsid w:val="00B1589E"/>
    <w:rsid w:val="00B15A8D"/>
    <w:rsid w:val="00B1612D"/>
    <w:rsid w:val="00B16A4D"/>
    <w:rsid w:val="00B16C64"/>
    <w:rsid w:val="00B16CC2"/>
    <w:rsid w:val="00B16E1C"/>
    <w:rsid w:val="00B1734E"/>
    <w:rsid w:val="00B175C8"/>
    <w:rsid w:val="00B175E4"/>
    <w:rsid w:val="00B17EE0"/>
    <w:rsid w:val="00B201CA"/>
    <w:rsid w:val="00B203B7"/>
    <w:rsid w:val="00B203D8"/>
    <w:rsid w:val="00B2068E"/>
    <w:rsid w:val="00B20795"/>
    <w:rsid w:val="00B20B09"/>
    <w:rsid w:val="00B20DBB"/>
    <w:rsid w:val="00B20ECE"/>
    <w:rsid w:val="00B21142"/>
    <w:rsid w:val="00B2167D"/>
    <w:rsid w:val="00B22273"/>
    <w:rsid w:val="00B224B1"/>
    <w:rsid w:val="00B22CFE"/>
    <w:rsid w:val="00B23072"/>
    <w:rsid w:val="00B2309B"/>
    <w:rsid w:val="00B23218"/>
    <w:rsid w:val="00B232CB"/>
    <w:rsid w:val="00B23769"/>
    <w:rsid w:val="00B23B70"/>
    <w:rsid w:val="00B24388"/>
    <w:rsid w:val="00B244B7"/>
    <w:rsid w:val="00B247EE"/>
    <w:rsid w:val="00B24EB9"/>
    <w:rsid w:val="00B2533F"/>
    <w:rsid w:val="00B253D5"/>
    <w:rsid w:val="00B25472"/>
    <w:rsid w:val="00B25737"/>
    <w:rsid w:val="00B2579C"/>
    <w:rsid w:val="00B25854"/>
    <w:rsid w:val="00B25AA7"/>
    <w:rsid w:val="00B25ACA"/>
    <w:rsid w:val="00B26220"/>
    <w:rsid w:val="00B26312"/>
    <w:rsid w:val="00B263B8"/>
    <w:rsid w:val="00B26538"/>
    <w:rsid w:val="00B26898"/>
    <w:rsid w:val="00B26997"/>
    <w:rsid w:val="00B26C68"/>
    <w:rsid w:val="00B26CB0"/>
    <w:rsid w:val="00B26E8D"/>
    <w:rsid w:val="00B26F34"/>
    <w:rsid w:val="00B270B4"/>
    <w:rsid w:val="00B27EBA"/>
    <w:rsid w:val="00B27F23"/>
    <w:rsid w:val="00B30C02"/>
    <w:rsid w:val="00B3122C"/>
    <w:rsid w:val="00B31561"/>
    <w:rsid w:val="00B3183B"/>
    <w:rsid w:val="00B31B26"/>
    <w:rsid w:val="00B31B42"/>
    <w:rsid w:val="00B320DD"/>
    <w:rsid w:val="00B32430"/>
    <w:rsid w:val="00B3262C"/>
    <w:rsid w:val="00B3268D"/>
    <w:rsid w:val="00B32744"/>
    <w:rsid w:val="00B32788"/>
    <w:rsid w:val="00B327A1"/>
    <w:rsid w:val="00B328EC"/>
    <w:rsid w:val="00B32D55"/>
    <w:rsid w:val="00B32EB8"/>
    <w:rsid w:val="00B3335B"/>
    <w:rsid w:val="00B3336F"/>
    <w:rsid w:val="00B3356E"/>
    <w:rsid w:val="00B337EB"/>
    <w:rsid w:val="00B33A65"/>
    <w:rsid w:val="00B33AAA"/>
    <w:rsid w:val="00B33C23"/>
    <w:rsid w:val="00B33F7C"/>
    <w:rsid w:val="00B344EC"/>
    <w:rsid w:val="00B345EB"/>
    <w:rsid w:val="00B347CE"/>
    <w:rsid w:val="00B34A42"/>
    <w:rsid w:val="00B34D69"/>
    <w:rsid w:val="00B35A16"/>
    <w:rsid w:val="00B35AEA"/>
    <w:rsid w:val="00B35B4C"/>
    <w:rsid w:val="00B36131"/>
    <w:rsid w:val="00B3644F"/>
    <w:rsid w:val="00B364B1"/>
    <w:rsid w:val="00B36C9B"/>
    <w:rsid w:val="00B378E8"/>
    <w:rsid w:val="00B37D23"/>
    <w:rsid w:val="00B37F01"/>
    <w:rsid w:val="00B4026B"/>
    <w:rsid w:val="00B4026D"/>
    <w:rsid w:val="00B40875"/>
    <w:rsid w:val="00B40AA8"/>
    <w:rsid w:val="00B40C3B"/>
    <w:rsid w:val="00B40DCB"/>
    <w:rsid w:val="00B417AF"/>
    <w:rsid w:val="00B41993"/>
    <w:rsid w:val="00B419E6"/>
    <w:rsid w:val="00B41C55"/>
    <w:rsid w:val="00B41CDB"/>
    <w:rsid w:val="00B420B3"/>
    <w:rsid w:val="00B42125"/>
    <w:rsid w:val="00B4226D"/>
    <w:rsid w:val="00B4234D"/>
    <w:rsid w:val="00B4250A"/>
    <w:rsid w:val="00B425A9"/>
    <w:rsid w:val="00B426E3"/>
    <w:rsid w:val="00B4283D"/>
    <w:rsid w:val="00B42E43"/>
    <w:rsid w:val="00B42F19"/>
    <w:rsid w:val="00B435B6"/>
    <w:rsid w:val="00B43912"/>
    <w:rsid w:val="00B43DCF"/>
    <w:rsid w:val="00B44185"/>
    <w:rsid w:val="00B442FB"/>
    <w:rsid w:val="00B44477"/>
    <w:rsid w:val="00B44870"/>
    <w:rsid w:val="00B44889"/>
    <w:rsid w:val="00B448F5"/>
    <w:rsid w:val="00B44B6D"/>
    <w:rsid w:val="00B452B0"/>
    <w:rsid w:val="00B45316"/>
    <w:rsid w:val="00B45735"/>
    <w:rsid w:val="00B4587E"/>
    <w:rsid w:val="00B45CD7"/>
    <w:rsid w:val="00B461DE"/>
    <w:rsid w:val="00B46F93"/>
    <w:rsid w:val="00B473DB"/>
    <w:rsid w:val="00B475B6"/>
    <w:rsid w:val="00B479F4"/>
    <w:rsid w:val="00B47CDA"/>
    <w:rsid w:val="00B50191"/>
    <w:rsid w:val="00B50321"/>
    <w:rsid w:val="00B50400"/>
    <w:rsid w:val="00B5067B"/>
    <w:rsid w:val="00B50ACC"/>
    <w:rsid w:val="00B50B1E"/>
    <w:rsid w:val="00B50BA3"/>
    <w:rsid w:val="00B50CD3"/>
    <w:rsid w:val="00B50CFE"/>
    <w:rsid w:val="00B51026"/>
    <w:rsid w:val="00B511BF"/>
    <w:rsid w:val="00B51630"/>
    <w:rsid w:val="00B51B27"/>
    <w:rsid w:val="00B51C03"/>
    <w:rsid w:val="00B51CBC"/>
    <w:rsid w:val="00B52156"/>
    <w:rsid w:val="00B526BD"/>
    <w:rsid w:val="00B52ADA"/>
    <w:rsid w:val="00B52B62"/>
    <w:rsid w:val="00B52DA5"/>
    <w:rsid w:val="00B52E3F"/>
    <w:rsid w:val="00B53378"/>
    <w:rsid w:val="00B533F2"/>
    <w:rsid w:val="00B539D6"/>
    <w:rsid w:val="00B53A91"/>
    <w:rsid w:val="00B53BF4"/>
    <w:rsid w:val="00B53F63"/>
    <w:rsid w:val="00B540C6"/>
    <w:rsid w:val="00B54148"/>
    <w:rsid w:val="00B54659"/>
    <w:rsid w:val="00B55419"/>
    <w:rsid w:val="00B55571"/>
    <w:rsid w:val="00B5581D"/>
    <w:rsid w:val="00B5585B"/>
    <w:rsid w:val="00B5598F"/>
    <w:rsid w:val="00B55A7D"/>
    <w:rsid w:val="00B55A8A"/>
    <w:rsid w:val="00B55CC1"/>
    <w:rsid w:val="00B55D53"/>
    <w:rsid w:val="00B56093"/>
    <w:rsid w:val="00B56467"/>
    <w:rsid w:val="00B565FF"/>
    <w:rsid w:val="00B568E6"/>
    <w:rsid w:val="00B569D9"/>
    <w:rsid w:val="00B56B24"/>
    <w:rsid w:val="00B56B68"/>
    <w:rsid w:val="00B56C5F"/>
    <w:rsid w:val="00B56DC5"/>
    <w:rsid w:val="00B56DD6"/>
    <w:rsid w:val="00B57203"/>
    <w:rsid w:val="00B572D8"/>
    <w:rsid w:val="00B5735D"/>
    <w:rsid w:val="00B574F1"/>
    <w:rsid w:val="00B578F0"/>
    <w:rsid w:val="00B57B00"/>
    <w:rsid w:val="00B57FB2"/>
    <w:rsid w:val="00B60A15"/>
    <w:rsid w:val="00B60A2B"/>
    <w:rsid w:val="00B60B5A"/>
    <w:rsid w:val="00B60D6B"/>
    <w:rsid w:val="00B60DC4"/>
    <w:rsid w:val="00B60E46"/>
    <w:rsid w:val="00B612DF"/>
    <w:rsid w:val="00B616A2"/>
    <w:rsid w:val="00B61707"/>
    <w:rsid w:val="00B61780"/>
    <w:rsid w:val="00B61853"/>
    <w:rsid w:val="00B61C34"/>
    <w:rsid w:val="00B61F32"/>
    <w:rsid w:val="00B61F38"/>
    <w:rsid w:val="00B6227C"/>
    <w:rsid w:val="00B623C8"/>
    <w:rsid w:val="00B624D2"/>
    <w:rsid w:val="00B625A4"/>
    <w:rsid w:val="00B62A4E"/>
    <w:rsid w:val="00B62B40"/>
    <w:rsid w:val="00B62B9C"/>
    <w:rsid w:val="00B62D41"/>
    <w:rsid w:val="00B62FA8"/>
    <w:rsid w:val="00B62FDB"/>
    <w:rsid w:val="00B6360E"/>
    <w:rsid w:val="00B63651"/>
    <w:rsid w:val="00B6388A"/>
    <w:rsid w:val="00B638ED"/>
    <w:rsid w:val="00B63A12"/>
    <w:rsid w:val="00B63B6E"/>
    <w:rsid w:val="00B63F4B"/>
    <w:rsid w:val="00B64770"/>
    <w:rsid w:val="00B64799"/>
    <w:rsid w:val="00B647CA"/>
    <w:rsid w:val="00B64941"/>
    <w:rsid w:val="00B64CD2"/>
    <w:rsid w:val="00B64E0C"/>
    <w:rsid w:val="00B64FB5"/>
    <w:rsid w:val="00B65064"/>
    <w:rsid w:val="00B65457"/>
    <w:rsid w:val="00B6563E"/>
    <w:rsid w:val="00B65D2B"/>
    <w:rsid w:val="00B66139"/>
    <w:rsid w:val="00B66162"/>
    <w:rsid w:val="00B66227"/>
    <w:rsid w:val="00B662C5"/>
    <w:rsid w:val="00B662D9"/>
    <w:rsid w:val="00B662DF"/>
    <w:rsid w:val="00B663CA"/>
    <w:rsid w:val="00B66868"/>
    <w:rsid w:val="00B66E83"/>
    <w:rsid w:val="00B67245"/>
    <w:rsid w:val="00B67A97"/>
    <w:rsid w:val="00B70455"/>
    <w:rsid w:val="00B70804"/>
    <w:rsid w:val="00B70B73"/>
    <w:rsid w:val="00B71798"/>
    <w:rsid w:val="00B71D42"/>
    <w:rsid w:val="00B71E03"/>
    <w:rsid w:val="00B72137"/>
    <w:rsid w:val="00B72463"/>
    <w:rsid w:val="00B72501"/>
    <w:rsid w:val="00B72639"/>
    <w:rsid w:val="00B729D8"/>
    <w:rsid w:val="00B72BA6"/>
    <w:rsid w:val="00B72FED"/>
    <w:rsid w:val="00B73114"/>
    <w:rsid w:val="00B73185"/>
    <w:rsid w:val="00B73358"/>
    <w:rsid w:val="00B73366"/>
    <w:rsid w:val="00B73CD9"/>
    <w:rsid w:val="00B73E08"/>
    <w:rsid w:val="00B73F0C"/>
    <w:rsid w:val="00B73F36"/>
    <w:rsid w:val="00B73F88"/>
    <w:rsid w:val="00B740B0"/>
    <w:rsid w:val="00B742AB"/>
    <w:rsid w:val="00B7433E"/>
    <w:rsid w:val="00B7464A"/>
    <w:rsid w:val="00B747CF"/>
    <w:rsid w:val="00B750A4"/>
    <w:rsid w:val="00B7542A"/>
    <w:rsid w:val="00B755BF"/>
    <w:rsid w:val="00B75758"/>
    <w:rsid w:val="00B75AFA"/>
    <w:rsid w:val="00B75BB0"/>
    <w:rsid w:val="00B75D29"/>
    <w:rsid w:val="00B7613B"/>
    <w:rsid w:val="00B76291"/>
    <w:rsid w:val="00B7663B"/>
    <w:rsid w:val="00B76753"/>
    <w:rsid w:val="00B7680C"/>
    <w:rsid w:val="00B76816"/>
    <w:rsid w:val="00B769C1"/>
    <w:rsid w:val="00B76DFB"/>
    <w:rsid w:val="00B7738E"/>
    <w:rsid w:val="00B775A2"/>
    <w:rsid w:val="00B777B0"/>
    <w:rsid w:val="00B77F4E"/>
    <w:rsid w:val="00B80BB8"/>
    <w:rsid w:val="00B80CD0"/>
    <w:rsid w:val="00B81A52"/>
    <w:rsid w:val="00B81A8F"/>
    <w:rsid w:val="00B81ADE"/>
    <w:rsid w:val="00B82440"/>
    <w:rsid w:val="00B82AEE"/>
    <w:rsid w:val="00B82B1D"/>
    <w:rsid w:val="00B82F3A"/>
    <w:rsid w:val="00B82FEC"/>
    <w:rsid w:val="00B83498"/>
    <w:rsid w:val="00B834C8"/>
    <w:rsid w:val="00B83596"/>
    <w:rsid w:val="00B838FD"/>
    <w:rsid w:val="00B83EDC"/>
    <w:rsid w:val="00B842C6"/>
    <w:rsid w:val="00B84507"/>
    <w:rsid w:val="00B84572"/>
    <w:rsid w:val="00B84A11"/>
    <w:rsid w:val="00B84C15"/>
    <w:rsid w:val="00B84C16"/>
    <w:rsid w:val="00B84C52"/>
    <w:rsid w:val="00B84C71"/>
    <w:rsid w:val="00B850FB"/>
    <w:rsid w:val="00B8558F"/>
    <w:rsid w:val="00B85686"/>
    <w:rsid w:val="00B85A42"/>
    <w:rsid w:val="00B85DD2"/>
    <w:rsid w:val="00B85F48"/>
    <w:rsid w:val="00B85F73"/>
    <w:rsid w:val="00B86030"/>
    <w:rsid w:val="00B863DD"/>
    <w:rsid w:val="00B864F6"/>
    <w:rsid w:val="00B86870"/>
    <w:rsid w:val="00B86962"/>
    <w:rsid w:val="00B86EBF"/>
    <w:rsid w:val="00B870EB"/>
    <w:rsid w:val="00B87193"/>
    <w:rsid w:val="00B87391"/>
    <w:rsid w:val="00B8750C"/>
    <w:rsid w:val="00B875C1"/>
    <w:rsid w:val="00B87998"/>
    <w:rsid w:val="00B87A87"/>
    <w:rsid w:val="00B87D68"/>
    <w:rsid w:val="00B9001A"/>
    <w:rsid w:val="00B90354"/>
    <w:rsid w:val="00B907DF"/>
    <w:rsid w:val="00B90960"/>
    <w:rsid w:val="00B9100A"/>
    <w:rsid w:val="00B91156"/>
    <w:rsid w:val="00B91433"/>
    <w:rsid w:val="00B91440"/>
    <w:rsid w:val="00B914CC"/>
    <w:rsid w:val="00B91E76"/>
    <w:rsid w:val="00B9237D"/>
    <w:rsid w:val="00B92417"/>
    <w:rsid w:val="00B92450"/>
    <w:rsid w:val="00B927C4"/>
    <w:rsid w:val="00B9289D"/>
    <w:rsid w:val="00B92A01"/>
    <w:rsid w:val="00B92D40"/>
    <w:rsid w:val="00B93132"/>
    <w:rsid w:val="00B933DB"/>
    <w:rsid w:val="00B935D3"/>
    <w:rsid w:val="00B93AE4"/>
    <w:rsid w:val="00B93BD5"/>
    <w:rsid w:val="00B93C66"/>
    <w:rsid w:val="00B93E0B"/>
    <w:rsid w:val="00B93E8A"/>
    <w:rsid w:val="00B93ED7"/>
    <w:rsid w:val="00B93FC6"/>
    <w:rsid w:val="00B9403D"/>
    <w:rsid w:val="00B94108"/>
    <w:rsid w:val="00B94399"/>
    <w:rsid w:val="00B943A3"/>
    <w:rsid w:val="00B943EC"/>
    <w:rsid w:val="00B947A3"/>
    <w:rsid w:val="00B95974"/>
    <w:rsid w:val="00B95C49"/>
    <w:rsid w:val="00B95D07"/>
    <w:rsid w:val="00B95F49"/>
    <w:rsid w:val="00B95F53"/>
    <w:rsid w:val="00B96326"/>
    <w:rsid w:val="00B963BF"/>
    <w:rsid w:val="00B964AB"/>
    <w:rsid w:val="00B965FF"/>
    <w:rsid w:val="00B966F2"/>
    <w:rsid w:val="00B96A3C"/>
    <w:rsid w:val="00B96C49"/>
    <w:rsid w:val="00B96E8F"/>
    <w:rsid w:val="00B96F26"/>
    <w:rsid w:val="00B9709B"/>
    <w:rsid w:val="00B973DC"/>
    <w:rsid w:val="00B978B7"/>
    <w:rsid w:val="00B97BA2"/>
    <w:rsid w:val="00B97BE1"/>
    <w:rsid w:val="00B97D91"/>
    <w:rsid w:val="00B97DC5"/>
    <w:rsid w:val="00B97E90"/>
    <w:rsid w:val="00BA02D0"/>
    <w:rsid w:val="00BA0471"/>
    <w:rsid w:val="00BA0703"/>
    <w:rsid w:val="00BA080D"/>
    <w:rsid w:val="00BA0B39"/>
    <w:rsid w:val="00BA0F5A"/>
    <w:rsid w:val="00BA1062"/>
    <w:rsid w:val="00BA10EE"/>
    <w:rsid w:val="00BA1134"/>
    <w:rsid w:val="00BA1414"/>
    <w:rsid w:val="00BA1522"/>
    <w:rsid w:val="00BA1759"/>
    <w:rsid w:val="00BA1A26"/>
    <w:rsid w:val="00BA2248"/>
    <w:rsid w:val="00BA2331"/>
    <w:rsid w:val="00BA254A"/>
    <w:rsid w:val="00BA26EB"/>
    <w:rsid w:val="00BA2D75"/>
    <w:rsid w:val="00BA2E21"/>
    <w:rsid w:val="00BA3024"/>
    <w:rsid w:val="00BA31BC"/>
    <w:rsid w:val="00BA31DD"/>
    <w:rsid w:val="00BA42F6"/>
    <w:rsid w:val="00BA4381"/>
    <w:rsid w:val="00BA4429"/>
    <w:rsid w:val="00BA44F8"/>
    <w:rsid w:val="00BA4532"/>
    <w:rsid w:val="00BA468D"/>
    <w:rsid w:val="00BA4902"/>
    <w:rsid w:val="00BA4EEE"/>
    <w:rsid w:val="00BA4FA8"/>
    <w:rsid w:val="00BA5089"/>
    <w:rsid w:val="00BA57A4"/>
    <w:rsid w:val="00BA5C2B"/>
    <w:rsid w:val="00BA61BB"/>
    <w:rsid w:val="00BA6396"/>
    <w:rsid w:val="00BA63CA"/>
    <w:rsid w:val="00BA6820"/>
    <w:rsid w:val="00BA6B0F"/>
    <w:rsid w:val="00BA6C37"/>
    <w:rsid w:val="00BA6F8C"/>
    <w:rsid w:val="00BA731A"/>
    <w:rsid w:val="00BA73C3"/>
    <w:rsid w:val="00BA73F9"/>
    <w:rsid w:val="00BA7538"/>
    <w:rsid w:val="00BA75FE"/>
    <w:rsid w:val="00BA77E1"/>
    <w:rsid w:val="00BA7FED"/>
    <w:rsid w:val="00BB01D7"/>
    <w:rsid w:val="00BB04EF"/>
    <w:rsid w:val="00BB0823"/>
    <w:rsid w:val="00BB0941"/>
    <w:rsid w:val="00BB136E"/>
    <w:rsid w:val="00BB1A81"/>
    <w:rsid w:val="00BB1FD6"/>
    <w:rsid w:val="00BB206C"/>
    <w:rsid w:val="00BB2322"/>
    <w:rsid w:val="00BB25DC"/>
    <w:rsid w:val="00BB26BF"/>
    <w:rsid w:val="00BB32EA"/>
    <w:rsid w:val="00BB3AF8"/>
    <w:rsid w:val="00BB3D86"/>
    <w:rsid w:val="00BB3DBA"/>
    <w:rsid w:val="00BB3FF2"/>
    <w:rsid w:val="00BB486F"/>
    <w:rsid w:val="00BB4F74"/>
    <w:rsid w:val="00BB4FB4"/>
    <w:rsid w:val="00BB54B1"/>
    <w:rsid w:val="00BB550F"/>
    <w:rsid w:val="00BB56EE"/>
    <w:rsid w:val="00BB5804"/>
    <w:rsid w:val="00BB5BE5"/>
    <w:rsid w:val="00BB5CE6"/>
    <w:rsid w:val="00BB5DDD"/>
    <w:rsid w:val="00BB6049"/>
    <w:rsid w:val="00BB6226"/>
    <w:rsid w:val="00BB668A"/>
    <w:rsid w:val="00BB6F30"/>
    <w:rsid w:val="00BB7072"/>
    <w:rsid w:val="00BB71FE"/>
    <w:rsid w:val="00BB76C3"/>
    <w:rsid w:val="00BB77CA"/>
    <w:rsid w:val="00BB7A3C"/>
    <w:rsid w:val="00BB7DCB"/>
    <w:rsid w:val="00BB7EB2"/>
    <w:rsid w:val="00BC022E"/>
    <w:rsid w:val="00BC070A"/>
    <w:rsid w:val="00BC0AEF"/>
    <w:rsid w:val="00BC104A"/>
    <w:rsid w:val="00BC1672"/>
    <w:rsid w:val="00BC19A0"/>
    <w:rsid w:val="00BC19BD"/>
    <w:rsid w:val="00BC1B09"/>
    <w:rsid w:val="00BC1D67"/>
    <w:rsid w:val="00BC21B9"/>
    <w:rsid w:val="00BC22A4"/>
    <w:rsid w:val="00BC2400"/>
    <w:rsid w:val="00BC25F6"/>
    <w:rsid w:val="00BC2B1C"/>
    <w:rsid w:val="00BC2BA2"/>
    <w:rsid w:val="00BC2E0F"/>
    <w:rsid w:val="00BC2F36"/>
    <w:rsid w:val="00BC30E4"/>
    <w:rsid w:val="00BC35D1"/>
    <w:rsid w:val="00BC43BF"/>
    <w:rsid w:val="00BC4452"/>
    <w:rsid w:val="00BC44E1"/>
    <w:rsid w:val="00BC44FB"/>
    <w:rsid w:val="00BC465B"/>
    <w:rsid w:val="00BC4712"/>
    <w:rsid w:val="00BC5400"/>
    <w:rsid w:val="00BC5757"/>
    <w:rsid w:val="00BC57FE"/>
    <w:rsid w:val="00BC5D1E"/>
    <w:rsid w:val="00BC613F"/>
    <w:rsid w:val="00BC61DA"/>
    <w:rsid w:val="00BC6386"/>
    <w:rsid w:val="00BC6602"/>
    <w:rsid w:val="00BC6800"/>
    <w:rsid w:val="00BC6CE8"/>
    <w:rsid w:val="00BC6D23"/>
    <w:rsid w:val="00BC6FB9"/>
    <w:rsid w:val="00BC72BC"/>
    <w:rsid w:val="00BC72EE"/>
    <w:rsid w:val="00BC7514"/>
    <w:rsid w:val="00BC76BC"/>
    <w:rsid w:val="00BC7726"/>
    <w:rsid w:val="00BC78E0"/>
    <w:rsid w:val="00BC78FA"/>
    <w:rsid w:val="00BC7995"/>
    <w:rsid w:val="00BC7C49"/>
    <w:rsid w:val="00BC7CA8"/>
    <w:rsid w:val="00BD082F"/>
    <w:rsid w:val="00BD0B45"/>
    <w:rsid w:val="00BD0C50"/>
    <w:rsid w:val="00BD0D56"/>
    <w:rsid w:val="00BD0EC5"/>
    <w:rsid w:val="00BD0F25"/>
    <w:rsid w:val="00BD1003"/>
    <w:rsid w:val="00BD1107"/>
    <w:rsid w:val="00BD1322"/>
    <w:rsid w:val="00BD145C"/>
    <w:rsid w:val="00BD17B1"/>
    <w:rsid w:val="00BD1908"/>
    <w:rsid w:val="00BD1F49"/>
    <w:rsid w:val="00BD2266"/>
    <w:rsid w:val="00BD245A"/>
    <w:rsid w:val="00BD27E7"/>
    <w:rsid w:val="00BD2AC4"/>
    <w:rsid w:val="00BD2CAA"/>
    <w:rsid w:val="00BD313C"/>
    <w:rsid w:val="00BD329D"/>
    <w:rsid w:val="00BD3632"/>
    <w:rsid w:val="00BD36C0"/>
    <w:rsid w:val="00BD392B"/>
    <w:rsid w:val="00BD3B23"/>
    <w:rsid w:val="00BD3BCE"/>
    <w:rsid w:val="00BD3CB7"/>
    <w:rsid w:val="00BD3E1D"/>
    <w:rsid w:val="00BD4029"/>
    <w:rsid w:val="00BD4462"/>
    <w:rsid w:val="00BD4BDF"/>
    <w:rsid w:val="00BD4CEE"/>
    <w:rsid w:val="00BD4FA1"/>
    <w:rsid w:val="00BD5009"/>
    <w:rsid w:val="00BD5026"/>
    <w:rsid w:val="00BD513D"/>
    <w:rsid w:val="00BD514B"/>
    <w:rsid w:val="00BD56D5"/>
    <w:rsid w:val="00BD57A8"/>
    <w:rsid w:val="00BD5A49"/>
    <w:rsid w:val="00BD5BF7"/>
    <w:rsid w:val="00BD5C89"/>
    <w:rsid w:val="00BD5E60"/>
    <w:rsid w:val="00BD5E96"/>
    <w:rsid w:val="00BD6F64"/>
    <w:rsid w:val="00BD6FEF"/>
    <w:rsid w:val="00BD7019"/>
    <w:rsid w:val="00BD70CA"/>
    <w:rsid w:val="00BD7196"/>
    <w:rsid w:val="00BD756C"/>
    <w:rsid w:val="00BD758A"/>
    <w:rsid w:val="00BD75C1"/>
    <w:rsid w:val="00BD7909"/>
    <w:rsid w:val="00BD7B04"/>
    <w:rsid w:val="00BD7C92"/>
    <w:rsid w:val="00BD7D33"/>
    <w:rsid w:val="00BD7F03"/>
    <w:rsid w:val="00BE01DE"/>
    <w:rsid w:val="00BE02B8"/>
    <w:rsid w:val="00BE03AD"/>
    <w:rsid w:val="00BE03D1"/>
    <w:rsid w:val="00BE067D"/>
    <w:rsid w:val="00BE06D7"/>
    <w:rsid w:val="00BE12FD"/>
    <w:rsid w:val="00BE1334"/>
    <w:rsid w:val="00BE1335"/>
    <w:rsid w:val="00BE15E6"/>
    <w:rsid w:val="00BE1666"/>
    <w:rsid w:val="00BE1A16"/>
    <w:rsid w:val="00BE1AC4"/>
    <w:rsid w:val="00BE1D8A"/>
    <w:rsid w:val="00BE1E2F"/>
    <w:rsid w:val="00BE248E"/>
    <w:rsid w:val="00BE2888"/>
    <w:rsid w:val="00BE294B"/>
    <w:rsid w:val="00BE2C76"/>
    <w:rsid w:val="00BE2D1B"/>
    <w:rsid w:val="00BE3038"/>
    <w:rsid w:val="00BE3C28"/>
    <w:rsid w:val="00BE3DC3"/>
    <w:rsid w:val="00BE4103"/>
    <w:rsid w:val="00BE4B4D"/>
    <w:rsid w:val="00BE4B60"/>
    <w:rsid w:val="00BE4B9D"/>
    <w:rsid w:val="00BE4C3D"/>
    <w:rsid w:val="00BE5109"/>
    <w:rsid w:val="00BE513F"/>
    <w:rsid w:val="00BE525F"/>
    <w:rsid w:val="00BE56F2"/>
    <w:rsid w:val="00BE628B"/>
    <w:rsid w:val="00BE653D"/>
    <w:rsid w:val="00BE6AA6"/>
    <w:rsid w:val="00BE6DED"/>
    <w:rsid w:val="00BE6FF5"/>
    <w:rsid w:val="00BE719F"/>
    <w:rsid w:val="00BE72D9"/>
    <w:rsid w:val="00BE7376"/>
    <w:rsid w:val="00BE7972"/>
    <w:rsid w:val="00BE79B4"/>
    <w:rsid w:val="00BE7A8E"/>
    <w:rsid w:val="00BE7BCD"/>
    <w:rsid w:val="00BF0171"/>
    <w:rsid w:val="00BF02F5"/>
    <w:rsid w:val="00BF0320"/>
    <w:rsid w:val="00BF0873"/>
    <w:rsid w:val="00BF0BF4"/>
    <w:rsid w:val="00BF115F"/>
    <w:rsid w:val="00BF1B4A"/>
    <w:rsid w:val="00BF1D0B"/>
    <w:rsid w:val="00BF1D38"/>
    <w:rsid w:val="00BF21F5"/>
    <w:rsid w:val="00BF2272"/>
    <w:rsid w:val="00BF2381"/>
    <w:rsid w:val="00BF2730"/>
    <w:rsid w:val="00BF27D0"/>
    <w:rsid w:val="00BF28A8"/>
    <w:rsid w:val="00BF2AA3"/>
    <w:rsid w:val="00BF3798"/>
    <w:rsid w:val="00BF3FFB"/>
    <w:rsid w:val="00BF45AF"/>
    <w:rsid w:val="00BF47CB"/>
    <w:rsid w:val="00BF4C41"/>
    <w:rsid w:val="00BF4C64"/>
    <w:rsid w:val="00BF4CF2"/>
    <w:rsid w:val="00BF4D8A"/>
    <w:rsid w:val="00BF4F86"/>
    <w:rsid w:val="00BF5031"/>
    <w:rsid w:val="00BF5219"/>
    <w:rsid w:val="00BF53EB"/>
    <w:rsid w:val="00BF550A"/>
    <w:rsid w:val="00BF55B9"/>
    <w:rsid w:val="00BF59D7"/>
    <w:rsid w:val="00BF5DF7"/>
    <w:rsid w:val="00BF5FAB"/>
    <w:rsid w:val="00BF618E"/>
    <w:rsid w:val="00BF68A1"/>
    <w:rsid w:val="00BF6CA2"/>
    <w:rsid w:val="00BF6E6B"/>
    <w:rsid w:val="00BF7289"/>
    <w:rsid w:val="00BF72DD"/>
    <w:rsid w:val="00BF7DE3"/>
    <w:rsid w:val="00C0004B"/>
    <w:rsid w:val="00C003C9"/>
    <w:rsid w:val="00C00844"/>
    <w:rsid w:val="00C00CC8"/>
    <w:rsid w:val="00C00E18"/>
    <w:rsid w:val="00C011E6"/>
    <w:rsid w:val="00C01693"/>
    <w:rsid w:val="00C01FEF"/>
    <w:rsid w:val="00C0229D"/>
    <w:rsid w:val="00C0267C"/>
    <w:rsid w:val="00C028B9"/>
    <w:rsid w:val="00C02F96"/>
    <w:rsid w:val="00C030A8"/>
    <w:rsid w:val="00C030AB"/>
    <w:rsid w:val="00C0374E"/>
    <w:rsid w:val="00C037C6"/>
    <w:rsid w:val="00C037FC"/>
    <w:rsid w:val="00C039DC"/>
    <w:rsid w:val="00C03AED"/>
    <w:rsid w:val="00C03D5E"/>
    <w:rsid w:val="00C03EC6"/>
    <w:rsid w:val="00C03EDE"/>
    <w:rsid w:val="00C03F25"/>
    <w:rsid w:val="00C04083"/>
    <w:rsid w:val="00C040D2"/>
    <w:rsid w:val="00C04476"/>
    <w:rsid w:val="00C04477"/>
    <w:rsid w:val="00C05042"/>
    <w:rsid w:val="00C058FA"/>
    <w:rsid w:val="00C05A81"/>
    <w:rsid w:val="00C05AA6"/>
    <w:rsid w:val="00C05CCF"/>
    <w:rsid w:val="00C0607A"/>
    <w:rsid w:val="00C06BC4"/>
    <w:rsid w:val="00C06EC2"/>
    <w:rsid w:val="00C0714D"/>
    <w:rsid w:val="00C075AA"/>
    <w:rsid w:val="00C07697"/>
    <w:rsid w:val="00C0776B"/>
    <w:rsid w:val="00C077B3"/>
    <w:rsid w:val="00C07882"/>
    <w:rsid w:val="00C10202"/>
    <w:rsid w:val="00C1048D"/>
    <w:rsid w:val="00C10B3A"/>
    <w:rsid w:val="00C10C2C"/>
    <w:rsid w:val="00C1114B"/>
    <w:rsid w:val="00C118C1"/>
    <w:rsid w:val="00C119B0"/>
    <w:rsid w:val="00C11A17"/>
    <w:rsid w:val="00C11FCB"/>
    <w:rsid w:val="00C12776"/>
    <w:rsid w:val="00C13204"/>
    <w:rsid w:val="00C13424"/>
    <w:rsid w:val="00C1376C"/>
    <w:rsid w:val="00C1382A"/>
    <w:rsid w:val="00C13D4E"/>
    <w:rsid w:val="00C14163"/>
    <w:rsid w:val="00C141C0"/>
    <w:rsid w:val="00C141E7"/>
    <w:rsid w:val="00C14256"/>
    <w:rsid w:val="00C14792"/>
    <w:rsid w:val="00C14802"/>
    <w:rsid w:val="00C14833"/>
    <w:rsid w:val="00C148AA"/>
    <w:rsid w:val="00C1499A"/>
    <w:rsid w:val="00C14FCA"/>
    <w:rsid w:val="00C150A4"/>
    <w:rsid w:val="00C157C0"/>
    <w:rsid w:val="00C15928"/>
    <w:rsid w:val="00C15AA3"/>
    <w:rsid w:val="00C160F7"/>
    <w:rsid w:val="00C16334"/>
    <w:rsid w:val="00C16929"/>
    <w:rsid w:val="00C1698A"/>
    <w:rsid w:val="00C16D0A"/>
    <w:rsid w:val="00C172F1"/>
    <w:rsid w:val="00C17484"/>
    <w:rsid w:val="00C175E9"/>
    <w:rsid w:val="00C1778C"/>
    <w:rsid w:val="00C17F5A"/>
    <w:rsid w:val="00C205A5"/>
    <w:rsid w:val="00C20D59"/>
    <w:rsid w:val="00C20EDF"/>
    <w:rsid w:val="00C212C9"/>
    <w:rsid w:val="00C212F3"/>
    <w:rsid w:val="00C213C6"/>
    <w:rsid w:val="00C21763"/>
    <w:rsid w:val="00C21C3B"/>
    <w:rsid w:val="00C21D49"/>
    <w:rsid w:val="00C21F19"/>
    <w:rsid w:val="00C220EC"/>
    <w:rsid w:val="00C22124"/>
    <w:rsid w:val="00C22243"/>
    <w:rsid w:val="00C226AD"/>
    <w:rsid w:val="00C2299C"/>
    <w:rsid w:val="00C22C0B"/>
    <w:rsid w:val="00C22F5F"/>
    <w:rsid w:val="00C22FB6"/>
    <w:rsid w:val="00C2318C"/>
    <w:rsid w:val="00C23271"/>
    <w:rsid w:val="00C23821"/>
    <w:rsid w:val="00C23BA2"/>
    <w:rsid w:val="00C23F69"/>
    <w:rsid w:val="00C241F0"/>
    <w:rsid w:val="00C24652"/>
    <w:rsid w:val="00C249D2"/>
    <w:rsid w:val="00C24D7D"/>
    <w:rsid w:val="00C24FCA"/>
    <w:rsid w:val="00C250C6"/>
    <w:rsid w:val="00C2530A"/>
    <w:rsid w:val="00C255D2"/>
    <w:rsid w:val="00C258CD"/>
    <w:rsid w:val="00C26551"/>
    <w:rsid w:val="00C26AAA"/>
    <w:rsid w:val="00C26F49"/>
    <w:rsid w:val="00C2712F"/>
    <w:rsid w:val="00C271E6"/>
    <w:rsid w:val="00C2746A"/>
    <w:rsid w:val="00C27A0B"/>
    <w:rsid w:val="00C27B30"/>
    <w:rsid w:val="00C30077"/>
    <w:rsid w:val="00C30080"/>
    <w:rsid w:val="00C301B2"/>
    <w:rsid w:val="00C3052D"/>
    <w:rsid w:val="00C30A1B"/>
    <w:rsid w:val="00C30B1B"/>
    <w:rsid w:val="00C30E47"/>
    <w:rsid w:val="00C3111D"/>
    <w:rsid w:val="00C31130"/>
    <w:rsid w:val="00C31647"/>
    <w:rsid w:val="00C31822"/>
    <w:rsid w:val="00C31869"/>
    <w:rsid w:val="00C318B1"/>
    <w:rsid w:val="00C31FF2"/>
    <w:rsid w:val="00C322C1"/>
    <w:rsid w:val="00C326A4"/>
    <w:rsid w:val="00C3274F"/>
    <w:rsid w:val="00C328EC"/>
    <w:rsid w:val="00C32C5B"/>
    <w:rsid w:val="00C32E1F"/>
    <w:rsid w:val="00C33253"/>
    <w:rsid w:val="00C33262"/>
    <w:rsid w:val="00C3328B"/>
    <w:rsid w:val="00C33A16"/>
    <w:rsid w:val="00C33A63"/>
    <w:rsid w:val="00C33FC8"/>
    <w:rsid w:val="00C3403C"/>
    <w:rsid w:val="00C342DB"/>
    <w:rsid w:val="00C34494"/>
    <w:rsid w:val="00C345BA"/>
    <w:rsid w:val="00C34C09"/>
    <w:rsid w:val="00C3512C"/>
    <w:rsid w:val="00C351B8"/>
    <w:rsid w:val="00C35272"/>
    <w:rsid w:val="00C35453"/>
    <w:rsid w:val="00C3547F"/>
    <w:rsid w:val="00C354A4"/>
    <w:rsid w:val="00C356E7"/>
    <w:rsid w:val="00C35A63"/>
    <w:rsid w:val="00C35A68"/>
    <w:rsid w:val="00C35C1F"/>
    <w:rsid w:val="00C35DAF"/>
    <w:rsid w:val="00C35FB7"/>
    <w:rsid w:val="00C360A5"/>
    <w:rsid w:val="00C36751"/>
    <w:rsid w:val="00C3697E"/>
    <w:rsid w:val="00C36A31"/>
    <w:rsid w:val="00C37707"/>
    <w:rsid w:val="00C3780B"/>
    <w:rsid w:val="00C37818"/>
    <w:rsid w:val="00C378BA"/>
    <w:rsid w:val="00C3793F"/>
    <w:rsid w:val="00C37C24"/>
    <w:rsid w:val="00C37C31"/>
    <w:rsid w:val="00C37CAF"/>
    <w:rsid w:val="00C37E5E"/>
    <w:rsid w:val="00C40015"/>
    <w:rsid w:val="00C40163"/>
    <w:rsid w:val="00C40585"/>
    <w:rsid w:val="00C405D4"/>
    <w:rsid w:val="00C40834"/>
    <w:rsid w:val="00C40916"/>
    <w:rsid w:val="00C40AE6"/>
    <w:rsid w:val="00C40E89"/>
    <w:rsid w:val="00C40F98"/>
    <w:rsid w:val="00C41039"/>
    <w:rsid w:val="00C4104F"/>
    <w:rsid w:val="00C411DA"/>
    <w:rsid w:val="00C413EB"/>
    <w:rsid w:val="00C41754"/>
    <w:rsid w:val="00C4175D"/>
    <w:rsid w:val="00C418A3"/>
    <w:rsid w:val="00C41A91"/>
    <w:rsid w:val="00C4218D"/>
    <w:rsid w:val="00C42EA2"/>
    <w:rsid w:val="00C42EEC"/>
    <w:rsid w:val="00C42F33"/>
    <w:rsid w:val="00C4321A"/>
    <w:rsid w:val="00C43346"/>
    <w:rsid w:val="00C43397"/>
    <w:rsid w:val="00C435EE"/>
    <w:rsid w:val="00C435FE"/>
    <w:rsid w:val="00C43A3D"/>
    <w:rsid w:val="00C43E52"/>
    <w:rsid w:val="00C4421E"/>
    <w:rsid w:val="00C44310"/>
    <w:rsid w:val="00C444EA"/>
    <w:rsid w:val="00C44BAF"/>
    <w:rsid w:val="00C44DD7"/>
    <w:rsid w:val="00C44ECD"/>
    <w:rsid w:val="00C45304"/>
    <w:rsid w:val="00C45A26"/>
    <w:rsid w:val="00C45AC1"/>
    <w:rsid w:val="00C46184"/>
    <w:rsid w:val="00C46534"/>
    <w:rsid w:val="00C46B47"/>
    <w:rsid w:val="00C46B8A"/>
    <w:rsid w:val="00C46D2F"/>
    <w:rsid w:val="00C47285"/>
    <w:rsid w:val="00C4751F"/>
    <w:rsid w:val="00C47B9B"/>
    <w:rsid w:val="00C47E41"/>
    <w:rsid w:val="00C5034D"/>
    <w:rsid w:val="00C5062D"/>
    <w:rsid w:val="00C506DC"/>
    <w:rsid w:val="00C50C30"/>
    <w:rsid w:val="00C50C6D"/>
    <w:rsid w:val="00C50F79"/>
    <w:rsid w:val="00C51130"/>
    <w:rsid w:val="00C51B85"/>
    <w:rsid w:val="00C51D35"/>
    <w:rsid w:val="00C51F00"/>
    <w:rsid w:val="00C520BC"/>
    <w:rsid w:val="00C52214"/>
    <w:rsid w:val="00C52445"/>
    <w:rsid w:val="00C52452"/>
    <w:rsid w:val="00C52804"/>
    <w:rsid w:val="00C52A11"/>
    <w:rsid w:val="00C52AC5"/>
    <w:rsid w:val="00C52F25"/>
    <w:rsid w:val="00C52F60"/>
    <w:rsid w:val="00C53185"/>
    <w:rsid w:val="00C53638"/>
    <w:rsid w:val="00C536D4"/>
    <w:rsid w:val="00C539EF"/>
    <w:rsid w:val="00C53E72"/>
    <w:rsid w:val="00C5421D"/>
    <w:rsid w:val="00C54221"/>
    <w:rsid w:val="00C54452"/>
    <w:rsid w:val="00C544F1"/>
    <w:rsid w:val="00C5473E"/>
    <w:rsid w:val="00C5488C"/>
    <w:rsid w:val="00C5497B"/>
    <w:rsid w:val="00C549BD"/>
    <w:rsid w:val="00C54C45"/>
    <w:rsid w:val="00C55100"/>
    <w:rsid w:val="00C55320"/>
    <w:rsid w:val="00C5552A"/>
    <w:rsid w:val="00C55B39"/>
    <w:rsid w:val="00C55B8C"/>
    <w:rsid w:val="00C56070"/>
    <w:rsid w:val="00C56A04"/>
    <w:rsid w:val="00C56D30"/>
    <w:rsid w:val="00C570C6"/>
    <w:rsid w:val="00C573BD"/>
    <w:rsid w:val="00C5749F"/>
    <w:rsid w:val="00C575E6"/>
    <w:rsid w:val="00C57EB0"/>
    <w:rsid w:val="00C57F75"/>
    <w:rsid w:val="00C602AF"/>
    <w:rsid w:val="00C604EF"/>
    <w:rsid w:val="00C6082B"/>
    <w:rsid w:val="00C60B55"/>
    <w:rsid w:val="00C60CCD"/>
    <w:rsid w:val="00C610F8"/>
    <w:rsid w:val="00C6126B"/>
    <w:rsid w:val="00C61395"/>
    <w:rsid w:val="00C618D9"/>
    <w:rsid w:val="00C61B3B"/>
    <w:rsid w:val="00C6205C"/>
    <w:rsid w:val="00C6225D"/>
    <w:rsid w:val="00C62331"/>
    <w:rsid w:val="00C62635"/>
    <w:rsid w:val="00C62E10"/>
    <w:rsid w:val="00C62FDA"/>
    <w:rsid w:val="00C63100"/>
    <w:rsid w:val="00C63337"/>
    <w:rsid w:val="00C63B6A"/>
    <w:rsid w:val="00C63E72"/>
    <w:rsid w:val="00C63FC3"/>
    <w:rsid w:val="00C64051"/>
    <w:rsid w:val="00C64246"/>
    <w:rsid w:val="00C64275"/>
    <w:rsid w:val="00C64551"/>
    <w:rsid w:val="00C6493C"/>
    <w:rsid w:val="00C64B25"/>
    <w:rsid w:val="00C64B2F"/>
    <w:rsid w:val="00C64F4F"/>
    <w:rsid w:val="00C656B3"/>
    <w:rsid w:val="00C6573B"/>
    <w:rsid w:val="00C65EAE"/>
    <w:rsid w:val="00C66408"/>
    <w:rsid w:val="00C66A14"/>
    <w:rsid w:val="00C6718C"/>
    <w:rsid w:val="00C675DE"/>
    <w:rsid w:val="00C6781D"/>
    <w:rsid w:val="00C67AFD"/>
    <w:rsid w:val="00C67C10"/>
    <w:rsid w:val="00C701E7"/>
    <w:rsid w:val="00C703DF"/>
    <w:rsid w:val="00C705BB"/>
    <w:rsid w:val="00C70BF0"/>
    <w:rsid w:val="00C712C5"/>
    <w:rsid w:val="00C714BD"/>
    <w:rsid w:val="00C71C77"/>
    <w:rsid w:val="00C71E50"/>
    <w:rsid w:val="00C71F58"/>
    <w:rsid w:val="00C7205F"/>
    <w:rsid w:val="00C7216E"/>
    <w:rsid w:val="00C7268A"/>
    <w:rsid w:val="00C72771"/>
    <w:rsid w:val="00C72D90"/>
    <w:rsid w:val="00C72E1A"/>
    <w:rsid w:val="00C72FBD"/>
    <w:rsid w:val="00C73020"/>
    <w:rsid w:val="00C735A9"/>
    <w:rsid w:val="00C73ECE"/>
    <w:rsid w:val="00C73FD7"/>
    <w:rsid w:val="00C7414A"/>
    <w:rsid w:val="00C7465A"/>
    <w:rsid w:val="00C74B63"/>
    <w:rsid w:val="00C74F71"/>
    <w:rsid w:val="00C75299"/>
    <w:rsid w:val="00C7537F"/>
    <w:rsid w:val="00C75391"/>
    <w:rsid w:val="00C75F5B"/>
    <w:rsid w:val="00C7614E"/>
    <w:rsid w:val="00C7636A"/>
    <w:rsid w:val="00C764D2"/>
    <w:rsid w:val="00C7696D"/>
    <w:rsid w:val="00C76D64"/>
    <w:rsid w:val="00C778E3"/>
    <w:rsid w:val="00C77C5A"/>
    <w:rsid w:val="00C77D52"/>
    <w:rsid w:val="00C77E75"/>
    <w:rsid w:val="00C77EFF"/>
    <w:rsid w:val="00C803D1"/>
    <w:rsid w:val="00C80652"/>
    <w:rsid w:val="00C80A17"/>
    <w:rsid w:val="00C81068"/>
    <w:rsid w:val="00C8134C"/>
    <w:rsid w:val="00C81B65"/>
    <w:rsid w:val="00C81E82"/>
    <w:rsid w:val="00C821D4"/>
    <w:rsid w:val="00C824ED"/>
    <w:rsid w:val="00C8256D"/>
    <w:rsid w:val="00C825D5"/>
    <w:rsid w:val="00C82940"/>
    <w:rsid w:val="00C82CC1"/>
    <w:rsid w:val="00C82DB4"/>
    <w:rsid w:val="00C833B4"/>
    <w:rsid w:val="00C838E1"/>
    <w:rsid w:val="00C83BCE"/>
    <w:rsid w:val="00C83E35"/>
    <w:rsid w:val="00C83FF4"/>
    <w:rsid w:val="00C84259"/>
    <w:rsid w:val="00C845F5"/>
    <w:rsid w:val="00C84B70"/>
    <w:rsid w:val="00C84BA3"/>
    <w:rsid w:val="00C84C2C"/>
    <w:rsid w:val="00C850A0"/>
    <w:rsid w:val="00C854C0"/>
    <w:rsid w:val="00C8550F"/>
    <w:rsid w:val="00C860A0"/>
    <w:rsid w:val="00C86755"/>
    <w:rsid w:val="00C868B7"/>
    <w:rsid w:val="00C8691E"/>
    <w:rsid w:val="00C86D19"/>
    <w:rsid w:val="00C872EF"/>
    <w:rsid w:val="00C87466"/>
    <w:rsid w:val="00C874EA"/>
    <w:rsid w:val="00C87542"/>
    <w:rsid w:val="00C879C0"/>
    <w:rsid w:val="00C87B4B"/>
    <w:rsid w:val="00C87F80"/>
    <w:rsid w:val="00C90217"/>
    <w:rsid w:val="00C906E0"/>
    <w:rsid w:val="00C9070A"/>
    <w:rsid w:val="00C90B59"/>
    <w:rsid w:val="00C90D63"/>
    <w:rsid w:val="00C90DB3"/>
    <w:rsid w:val="00C90DBB"/>
    <w:rsid w:val="00C90EC4"/>
    <w:rsid w:val="00C910F1"/>
    <w:rsid w:val="00C9135B"/>
    <w:rsid w:val="00C914BF"/>
    <w:rsid w:val="00C91580"/>
    <w:rsid w:val="00C9162E"/>
    <w:rsid w:val="00C91636"/>
    <w:rsid w:val="00C918AF"/>
    <w:rsid w:val="00C91DDA"/>
    <w:rsid w:val="00C91EC4"/>
    <w:rsid w:val="00C9209A"/>
    <w:rsid w:val="00C921F4"/>
    <w:rsid w:val="00C9232C"/>
    <w:rsid w:val="00C924E9"/>
    <w:rsid w:val="00C927BB"/>
    <w:rsid w:val="00C92ED4"/>
    <w:rsid w:val="00C92FF4"/>
    <w:rsid w:val="00C931A9"/>
    <w:rsid w:val="00C931DD"/>
    <w:rsid w:val="00C933EA"/>
    <w:rsid w:val="00C93BF2"/>
    <w:rsid w:val="00C93C4D"/>
    <w:rsid w:val="00C93DBB"/>
    <w:rsid w:val="00C94112"/>
    <w:rsid w:val="00C94377"/>
    <w:rsid w:val="00C94934"/>
    <w:rsid w:val="00C94C10"/>
    <w:rsid w:val="00C94CBA"/>
    <w:rsid w:val="00C94D1E"/>
    <w:rsid w:val="00C94D49"/>
    <w:rsid w:val="00C950C7"/>
    <w:rsid w:val="00C952F6"/>
    <w:rsid w:val="00C9560D"/>
    <w:rsid w:val="00C95869"/>
    <w:rsid w:val="00C95993"/>
    <w:rsid w:val="00C95A17"/>
    <w:rsid w:val="00C95A60"/>
    <w:rsid w:val="00C95A7F"/>
    <w:rsid w:val="00C95D24"/>
    <w:rsid w:val="00C95D4D"/>
    <w:rsid w:val="00C95F06"/>
    <w:rsid w:val="00C96185"/>
    <w:rsid w:val="00C96230"/>
    <w:rsid w:val="00C962E8"/>
    <w:rsid w:val="00C9660C"/>
    <w:rsid w:val="00C966C9"/>
    <w:rsid w:val="00C96B5A"/>
    <w:rsid w:val="00C96CF3"/>
    <w:rsid w:val="00C96F1D"/>
    <w:rsid w:val="00C96F7F"/>
    <w:rsid w:val="00C96FA9"/>
    <w:rsid w:val="00C970E6"/>
    <w:rsid w:val="00C971B9"/>
    <w:rsid w:val="00C97595"/>
    <w:rsid w:val="00C97852"/>
    <w:rsid w:val="00C97861"/>
    <w:rsid w:val="00CA091E"/>
    <w:rsid w:val="00CA0F04"/>
    <w:rsid w:val="00CA1033"/>
    <w:rsid w:val="00CA1345"/>
    <w:rsid w:val="00CA153C"/>
    <w:rsid w:val="00CA1874"/>
    <w:rsid w:val="00CA1BFA"/>
    <w:rsid w:val="00CA1C11"/>
    <w:rsid w:val="00CA377B"/>
    <w:rsid w:val="00CA37E6"/>
    <w:rsid w:val="00CA3CDC"/>
    <w:rsid w:val="00CA3D13"/>
    <w:rsid w:val="00CA3D5B"/>
    <w:rsid w:val="00CA3FB6"/>
    <w:rsid w:val="00CA4020"/>
    <w:rsid w:val="00CA40E7"/>
    <w:rsid w:val="00CA41A0"/>
    <w:rsid w:val="00CA41EC"/>
    <w:rsid w:val="00CA466A"/>
    <w:rsid w:val="00CA484C"/>
    <w:rsid w:val="00CA4BDC"/>
    <w:rsid w:val="00CA4DF8"/>
    <w:rsid w:val="00CA5BAD"/>
    <w:rsid w:val="00CA5BB0"/>
    <w:rsid w:val="00CA6273"/>
    <w:rsid w:val="00CA6420"/>
    <w:rsid w:val="00CA6487"/>
    <w:rsid w:val="00CA6C28"/>
    <w:rsid w:val="00CA6E7D"/>
    <w:rsid w:val="00CA7040"/>
    <w:rsid w:val="00CA793C"/>
    <w:rsid w:val="00CA7BEB"/>
    <w:rsid w:val="00CA7C00"/>
    <w:rsid w:val="00CA7D44"/>
    <w:rsid w:val="00CA7D8B"/>
    <w:rsid w:val="00CA7EC8"/>
    <w:rsid w:val="00CA7F43"/>
    <w:rsid w:val="00CB00C9"/>
    <w:rsid w:val="00CB022F"/>
    <w:rsid w:val="00CB0406"/>
    <w:rsid w:val="00CB0602"/>
    <w:rsid w:val="00CB0815"/>
    <w:rsid w:val="00CB082A"/>
    <w:rsid w:val="00CB088C"/>
    <w:rsid w:val="00CB089C"/>
    <w:rsid w:val="00CB0A6C"/>
    <w:rsid w:val="00CB0B89"/>
    <w:rsid w:val="00CB0C9E"/>
    <w:rsid w:val="00CB0E00"/>
    <w:rsid w:val="00CB0E0B"/>
    <w:rsid w:val="00CB0F6B"/>
    <w:rsid w:val="00CB1223"/>
    <w:rsid w:val="00CB12CE"/>
    <w:rsid w:val="00CB14BD"/>
    <w:rsid w:val="00CB188A"/>
    <w:rsid w:val="00CB1973"/>
    <w:rsid w:val="00CB1ABE"/>
    <w:rsid w:val="00CB1B16"/>
    <w:rsid w:val="00CB1F2E"/>
    <w:rsid w:val="00CB216F"/>
    <w:rsid w:val="00CB2391"/>
    <w:rsid w:val="00CB28B4"/>
    <w:rsid w:val="00CB2E28"/>
    <w:rsid w:val="00CB327F"/>
    <w:rsid w:val="00CB365F"/>
    <w:rsid w:val="00CB3685"/>
    <w:rsid w:val="00CB3850"/>
    <w:rsid w:val="00CB3873"/>
    <w:rsid w:val="00CB3C08"/>
    <w:rsid w:val="00CB3C30"/>
    <w:rsid w:val="00CB4076"/>
    <w:rsid w:val="00CB43F1"/>
    <w:rsid w:val="00CB4665"/>
    <w:rsid w:val="00CB46D3"/>
    <w:rsid w:val="00CB4C83"/>
    <w:rsid w:val="00CB4E1D"/>
    <w:rsid w:val="00CB4ED5"/>
    <w:rsid w:val="00CB4FB7"/>
    <w:rsid w:val="00CB4FDA"/>
    <w:rsid w:val="00CB5296"/>
    <w:rsid w:val="00CB538F"/>
    <w:rsid w:val="00CB56C7"/>
    <w:rsid w:val="00CB5962"/>
    <w:rsid w:val="00CB5B6B"/>
    <w:rsid w:val="00CB5D03"/>
    <w:rsid w:val="00CB64A3"/>
    <w:rsid w:val="00CB66B3"/>
    <w:rsid w:val="00CB678D"/>
    <w:rsid w:val="00CB6826"/>
    <w:rsid w:val="00CB69EA"/>
    <w:rsid w:val="00CB74F8"/>
    <w:rsid w:val="00CB75C5"/>
    <w:rsid w:val="00CB7921"/>
    <w:rsid w:val="00CB7991"/>
    <w:rsid w:val="00CB7A1D"/>
    <w:rsid w:val="00CB7DEF"/>
    <w:rsid w:val="00CC004D"/>
    <w:rsid w:val="00CC0BA6"/>
    <w:rsid w:val="00CC0D9A"/>
    <w:rsid w:val="00CC0E39"/>
    <w:rsid w:val="00CC1206"/>
    <w:rsid w:val="00CC1515"/>
    <w:rsid w:val="00CC1624"/>
    <w:rsid w:val="00CC17AE"/>
    <w:rsid w:val="00CC181E"/>
    <w:rsid w:val="00CC1B7F"/>
    <w:rsid w:val="00CC1CAB"/>
    <w:rsid w:val="00CC2259"/>
    <w:rsid w:val="00CC28ED"/>
    <w:rsid w:val="00CC3088"/>
    <w:rsid w:val="00CC3287"/>
    <w:rsid w:val="00CC338B"/>
    <w:rsid w:val="00CC3777"/>
    <w:rsid w:val="00CC3809"/>
    <w:rsid w:val="00CC3BB7"/>
    <w:rsid w:val="00CC3BC5"/>
    <w:rsid w:val="00CC4517"/>
    <w:rsid w:val="00CC4536"/>
    <w:rsid w:val="00CC49AA"/>
    <w:rsid w:val="00CC4ACC"/>
    <w:rsid w:val="00CC4DE6"/>
    <w:rsid w:val="00CC52DF"/>
    <w:rsid w:val="00CC54E5"/>
    <w:rsid w:val="00CC57B6"/>
    <w:rsid w:val="00CC597A"/>
    <w:rsid w:val="00CC5CBF"/>
    <w:rsid w:val="00CC6161"/>
    <w:rsid w:val="00CC616D"/>
    <w:rsid w:val="00CC6221"/>
    <w:rsid w:val="00CC6557"/>
    <w:rsid w:val="00CC6789"/>
    <w:rsid w:val="00CC68D0"/>
    <w:rsid w:val="00CC6A32"/>
    <w:rsid w:val="00CC6B48"/>
    <w:rsid w:val="00CC6C18"/>
    <w:rsid w:val="00CC720E"/>
    <w:rsid w:val="00CC7545"/>
    <w:rsid w:val="00CC7845"/>
    <w:rsid w:val="00CC797D"/>
    <w:rsid w:val="00CC7F48"/>
    <w:rsid w:val="00CD0446"/>
    <w:rsid w:val="00CD0930"/>
    <w:rsid w:val="00CD0B40"/>
    <w:rsid w:val="00CD0F3E"/>
    <w:rsid w:val="00CD10EE"/>
    <w:rsid w:val="00CD1444"/>
    <w:rsid w:val="00CD1804"/>
    <w:rsid w:val="00CD1A89"/>
    <w:rsid w:val="00CD1B9F"/>
    <w:rsid w:val="00CD1D24"/>
    <w:rsid w:val="00CD1E08"/>
    <w:rsid w:val="00CD1E3B"/>
    <w:rsid w:val="00CD1E46"/>
    <w:rsid w:val="00CD239C"/>
    <w:rsid w:val="00CD23C8"/>
    <w:rsid w:val="00CD262B"/>
    <w:rsid w:val="00CD29BD"/>
    <w:rsid w:val="00CD2B6E"/>
    <w:rsid w:val="00CD2D0E"/>
    <w:rsid w:val="00CD3128"/>
    <w:rsid w:val="00CD35D0"/>
    <w:rsid w:val="00CD364F"/>
    <w:rsid w:val="00CD37EE"/>
    <w:rsid w:val="00CD3925"/>
    <w:rsid w:val="00CD4083"/>
    <w:rsid w:val="00CD44D5"/>
    <w:rsid w:val="00CD45C6"/>
    <w:rsid w:val="00CD482C"/>
    <w:rsid w:val="00CD4940"/>
    <w:rsid w:val="00CD4CE4"/>
    <w:rsid w:val="00CD5346"/>
    <w:rsid w:val="00CD53BD"/>
    <w:rsid w:val="00CD5BEC"/>
    <w:rsid w:val="00CD5DA6"/>
    <w:rsid w:val="00CD5E1D"/>
    <w:rsid w:val="00CD5EA2"/>
    <w:rsid w:val="00CD5EE0"/>
    <w:rsid w:val="00CD5EF8"/>
    <w:rsid w:val="00CD6041"/>
    <w:rsid w:val="00CD6220"/>
    <w:rsid w:val="00CD63BF"/>
    <w:rsid w:val="00CD6662"/>
    <w:rsid w:val="00CD6724"/>
    <w:rsid w:val="00CD689B"/>
    <w:rsid w:val="00CD6919"/>
    <w:rsid w:val="00CD6D19"/>
    <w:rsid w:val="00CD6D63"/>
    <w:rsid w:val="00CD6DFF"/>
    <w:rsid w:val="00CD710B"/>
    <w:rsid w:val="00CD72D0"/>
    <w:rsid w:val="00CD7858"/>
    <w:rsid w:val="00CD7871"/>
    <w:rsid w:val="00CD7995"/>
    <w:rsid w:val="00CD7BCE"/>
    <w:rsid w:val="00CD7D7F"/>
    <w:rsid w:val="00CE031A"/>
    <w:rsid w:val="00CE037F"/>
    <w:rsid w:val="00CE070C"/>
    <w:rsid w:val="00CE0B8D"/>
    <w:rsid w:val="00CE0ED3"/>
    <w:rsid w:val="00CE12D7"/>
    <w:rsid w:val="00CE1F21"/>
    <w:rsid w:val="00CE226D"/>
    <w:rsid w:val="00CE2A71"/>
    <w:rsid w:val="00CE2C34"/>
    <w:rsid w:val="00CE2D6E"/>
    <w:rsid w:val="00CE2DA4"/>
    <w:rsid w:val="00CE2FA8"/>
    <w:rsid w:val="00CE3327"/>
    <w:rsid w:val="00CE336E"/>
    <w:rsid w:val="00CE3974"/>
    <w:rsid w:val="00CE3A0E"/>
    <w:rsid w:val="00CE3BCA"/>
    <w:rsid w:val="00CE4037"/>
    <w:rsid w:val="00CE466C"/>
    <w:rsid w:val="00CE47B3"/>
    <w:rsid w:val="00CE4952"/>
    <w:rsid w:val="00CE497B"/>
    <w:rsid w:val="00CE4A14"/>
    <w:rsid w:val="00CE4A8A"/>
    <w:rsid w:val="00CE4BAF"/>
    <w:rsid w:val="00CE4BB2"/>
    <w:rsid w:val="00CE4FC4"/>
    <w:rsid w:val="00CE537E"/>
    <w:rsid w:val="00CE538F"/>
    <w:rsid w:val="00CE5A97"/>
    <w:rsid w:val="00CE5B11"/>
    <w:rsid w:val="00CE64C3"/>
    <w:rsid w:val="00CE6562"/>
    <w:rsid w:val="00CE6A67"/>
    <w:rsid w:val="00CE6B63"/>
    <w:rsid w:val="00CE6D14"/>
    <w:rsid w:val="00CE7507"/>
    <w:rsid w:val="00CE79E8"/>
    <w:rsid w:val="00CE79F3"/>
    <w:rsid w:val="00CE7CBE"/>
    <w:rsid w:val="00CE7D7A"/>
    <w:rsid w:val="00CF001D"/>
    <w:rsid w:val="00CF0264"/>
    <w:rsid w:val="00CF06A4"/>
    <w:rsid w:val="00CF08D6"/>
    <w:rsid w:val="00CF0A4C"/>
    <w:rsid w:val="00CF0BC7"/>
    <w:rsid w:val="00CF0E12"/>
    <w:rsid w:val="00CF0ED4"/>
    <w:rsid w:val="00CF0ED7"/>
    <w:rsid w:val="00CF1062"/>
    <w:rsid w:val="00CF10BD"/>
    <w:rsid w:val="00CF11BF"/>
    <w:rsid w:val="00CF1204"/>
    <w:rsid w:val="00CF163C"/>
    <w:rsid w:val="00CF164F"/>
    <w:rsid w:val="00CF17F7"/>
    <w:rsid w:val="00CF1ED2"/>
    <w:rsid w:val="00CF269C"/>
    <w:rsid w:val="00CF285D"/>
    <w:rsid w:val="00CF28B4"/>
    <w:rsid w:val="00CF28F8"/>
    <w:rsid w:val="00CF2AED"/>
    <w:rsid w:val="00CF2CBD"/>
    <w:rsid w:val="00CF2E94"/>
    <w:rsid w:val="00CF30A1"/>
    <w:rsid w:val="00CF3389"/>
    <w:rsid w:val="00CF34F3"/>
    <w:rsid w:val="00CF3557"/>
    <w:rsid w:val="00CF3653"/>
    <w:rsid w:val="00CF3863"/>
    <w:rsid w:val="00CF47C7"/>
    <w:rsid w:val="00CF4E49"/>
    <w:rsid w:val="00CF4EFD"/>
    <w:rsid w:val="00CF530B"/>
    <w:rsid w:val="00CF531E"/>
    <w:rsid w:val="00CF5374"/>
    <w:rsid w:val="00CF53FB"/>
    <w:rsid w:val="00CF58B6"/>
    <w:rsid w:val="00CF5A05"/>
    <w:rsid w:val="00CF5EFE"/>
    <w:rsid w:val="00CF5F9B"/>
    <w:rsid w:val="00CF68EE"/>
    <w:rsid w:val="00CF6A6D"/>
    <w:rsid w:val="00CF6AD0"/>
    <w:rsid w:val="00CF6B15"/>
    <w:rsid w:val="00CF6B1A"/>
    <w:rsid w:val="00CF6DFA"/>
    <w:rsid w:val="00CF6E46"/>
    <w:rsid w:val="00CF6FF3"/>
    <w:rsid w:val="00CF705E"/>
    <w:rsid w:val="00CF731B"/>
    <w:rsid w:val="00CF74D6"/>
    <w:rsid w:val="00CF7ABB"/>
    <w:rsid w:val="00CF7FC5"/>
    <w:rsid w:val="00D00476"/>
    <w:rsid w:val="00D00832"/>
    <w:rsid w:val="00D0084E"/>
    <w:rsid w:val="00D00A8D"/>
    <w:rsid w:val="00D00AA9"/>
    <w:rsid w:val="00D00BB0"/>
    <w:rsid w:val="00D00BCC"/>
    <w:rsid w:val="00D012FE"/>
    <w:rsid w:val="00D01339"/>
    <w:rsid w:val="00D01B15"/>
    <w:rsid w:val="00D01B49"/>
    <w:rsid w:val="00D01B69"/>
    <w:rsid w:val="00D021E6"/>
    <w:rsid w:val="00D02A2A"/>
    <w:rsid w:val="00D02A5A"/>
    <w:rsid w:val="00D02B5E"/>
    <w:rsid w:val="00D02C32"/>
    <w:rsid w:val="00D02C6A"/>
    <w:rsid w:val="00D02C72"/>
    <w:rsid w:val="00D02CC9"/>
    <w:rsid w:val="00D0312C"/>
    <w:rsid w:val="00D03335"/>
    <w:rsid w:val="00D035DD"/>
    <w:rsid w:val="00D03BB7"/>
    <w:rsid w:val="00D03D46"/>
    <w:rsid w:val="00D041F9"/>
    <w:rsid w:val="00D04225"/>
    <w:rsid w:val="00D04939"/>
    <w:rsid w:val="00D0528D"/>
    <w:rsid w:val="00D054EE"/>
    <w:rsid w:val="00D05541"/>
    <w:rsid w:val="00D057A1"/>
    <w:rsid w:val="00D05A9F"/>
    <w:rsid w:val="00D05C2F"/>
    <w:rsid w:val="00D05E72"/>
    <w:rsid w:val="00D0615C"/>
    <w:rsid w:val="00D061C1"/>
    <w:rsid w:val="00D0631F"/>
    <w:rsid w:val="00D06899"/>
    <w:rsid w:val="00D069EB"/>
    <w:rsid w:val="00D06C1D"/>
    <w:rsid w:val="00D06E51"/>
    <w:rsid w:val="00D0700C"/>
    <w:rsid w:val="00D070F0"/>
    <w:rsid w:val="00D07367"/>
    <w:rsid w:val="00D074D7"/>
    <w:rsid w:val="00D07F0D"/>
    <w:rsid w:val="00D102A3"/>
    <w:rsid w:val="00D10475"/>
    <w:rsid w:val="00D10787"/>
    <w:rsid w:val="00D110A7"/>
    <w:rsid w:val="00D111F2"/>
    <w:rsid w:val="00D115C5"/>
    <w:rsid w:val="00D11612"/>
    <w:rsid w:val="00D11637"/>
    <w:rsid w:val="00D1167F"/>
    <w:rsid w:val="00D116CC"/>
    <w:rsid w:val="00D11776"/>
    <w:rsid w:val="00D119DE"/>
    <w:rsid w:val="00D11E16"/>
    <w:rsid w:val="00D1225D"/>
    <w:rsid w:val="00D12340"/>
    <w:rsid w:val="00D12F76"/>
    <w:rsid w:val="00D13130"/>
    <w:rsid w:val="00D1336C"/>
    <w:rsid w:val="00D134F7"/>
    <w:rsid w:val="00D13817"/>
    <w:rsid w:val="00D1391C"/>
    <w:rsid w:val="00D13953"/>
    <w:rsid w:val="00D13A4F"/>
    <w:rsid w:val="00D14495"/>
    <w:rsid w:val="00D14888"/>
    <w:rsid w:val="00D149F0"/>
    <w:rsid w:val="00D14ADD"/>
    <w:rsid w:val="00D14CB1"/>
    <w:rsid w:val="00D14D68"/>
    <w:rsid w:val="00D14DF2"/>
    <w:rsid w:val="00D14E91"/>
    <w:rsid w:val="00D14FB3"/>
    <w:rsid w:val="00D151C7"/>
    <w:rsid w:val="00D153B8"/>
    <w:rsid w:val="00D15668"/>
    <w:rsid w:val="00D157A0"/>
    <w:rsid w:val="00D15E22"/>
    <w:rsid w:val="00D15F7B"/>
    <w:rsid w:val="00D1687D"/>
    <w:rsid w:val="00D168B4"/>
    <w:rsid w:val="00D16EA3"/>
    <w:rsid w:val="00D17352"/>
    <w:rsid w:val="00D1768D"/>
    <w:rsid w:val="00D17851"/>
    <w:rsid w:val="00D17910"/>
    <w:rsid w:val="00D17A1A"/>
    <w:rsid w:val="00D17A71"/>
    <w:rsid w:val="00D20211"/>
    <w:rsid w:val="00D20551"/>
    <w:rsid w:val="00D20947"/>
    <w:rsid w:val="00D210A8"/>
    <w:rsid w:val="00D21163"/>
    <w:rsid w:val="00D213ED"/>
    <w:rsid w:val="00D21645"/>
    <w:rsid w:val="00D2189D"/>
    <w:rsid w:val="00D21D3C"/>
    <w:rsid w:val="00D21DFC"/>
    <w:rsid w:val="00D22339"/>
    <w:rsid w:val="00D224D7"/>
    <w:rsid w:val="00D2271C"/>
    <w:rsid w:val="00D22F2F"/>
    <w:rsid w:val="00D232FD"/>
    <w:rsid w:val="00D233E2"/>
    <w:rsid w:val="00D23F98"/>
    <w:rsid w:val="00D24083"/>
    <w:rsid w:val="00D24643"/>
    <w:rsid w:val="00D24703"/>
    <w:rsid w:val="00D24ACB"/>
    <w:rsid w:val="00D24B82"/>
    <w:rsid w:val="00D25115"/>
    <w:rsid w:val="00D254AE"/>
    <w:rsid w:val="00D25528"/>
    <w:rsid w:val="00D259E4"/>
    <w:rsid w:val="00D25B29"/>
    <w:rsid w:val="00D25DAE"/>
    <w:rsid w:val="00D2606A"/>
    <w:rsid w:val="00D26154"/>
    <w:rsid w:val="00D26250"/>
    <w:rsid w:val="00D26619"/>
    <w:rsid w:val="00D26752"/>
    <w:rsid w:val="00D268E7"/>
    <w:rsid w:val="00D26B75"/>
    <w:rsid w:val="00D26DC3"/>
    <w:rsid w:val="00D27004"/>
    <w:rsid w:val="00D27311"/>
    <w:rsid w:val="00D274E5"/>
    <w:rsid w:val="00D2786E"/>
    <w:rsid w:val="00D278DC"/>
    <w:rsid w:val="00D27E17"/>
    <w:rsid w:val="00D27F84"/>
    <w:rsid w:val="00D27FE1"/>
    <w:rsid w:val="00D30A49"/>
    <w:rsid w:val="00D30F9A"/>
    <w:rsid w:val="00D313A4"/>
    <w:rsid w:val="00D316BB"/>
    <w:rsid w:val="00D31917"/>
    <w:rsid w:val="00D31B95"/>
    <w:rsid w:val="00D31DEC"/>
    <w:rsid w:val="00D321C2"/>
    <w:rsid w:val="00D328F9"/>
    <w:rsid w:val="00D32C0B"/>
    <w:rsid w:val="00D32D03"/>
    <w:rsid w:val="00D32E5C"/>
    <w:rsid w:val="00D3315F"/>
    <w:rsid w:val="00D33220"/>
    <w:rsid w:val="00D334B7"/>
    <w:rsid w:val="00D3353A"/>
    <w:rsid w:val="00D337D7"/>
    <w:rsid w:val="00D3398A"/>
    <w:rsid w:val="00D33B24"/>
    <w:rsid w:val="00D33C05"/>
    <w:rsid w:val="00D3446A"/>
    <w:rsid w:val="00D34547"/>
    <w:rsid w:val="00D3492E"/>
    <w:rsid w:val="00D34AFF"/>
    <w:rsid w:val="00D34D60"/>
    <w:rsid w:val="00D35077"/>
    <w:rsid w:val="00D35367"/>
    <w:rsid w:val="00D35861"/>
    <w:rsid w:val="00D35B5E"/>
    <w:rsid w:val="00D35DA7"/>
    <w:rsid w:val="00D36073"/>
    <w:rsid w:val="00D36165"/>
    <w:rsid w:val="00D36375"/>
    <w:rsid w:val="00D365B8"/>
    <w:rsid w:val="00D365CE"/>
    <w:rsid w:val="00D3684F"/>
    <w:rsid w:val="00D36A8C"/>
    <w:rsid w:val="00D36F1C"/>
    <w:rsid w:val="00D371EC"/>
    <w:rsid w:val="00D37207"/>
    <w:rsid w:val="00D37413"/>
    <w:rsid w:val="00D37710"/>
    <w:rsid w:val="00D377E8"/>
    <w:rsid w:val="00D4001A"/>
    <w:rsid w:val="00D4047F"/>
    <w:rsid w:val="00D40486"/>
    <w:rsid w:val="00D4065B"/>
    <w:rsid w:val="00D40AC8"/>
    <w:rsid w:val="00D40B11"/>
    <w:rsid w:val="00D41038"/>
    <w:rsid w:val="00D4106B"/>
    <w:rsid w:val="00D4129F"/>
    <w:rsid w:val="00D41726"/>
    <w:rsid w:val="00D41C5D"/>
    <w:rsid w:val="00D421EF"/>
    <w:rsid w:val="00D425E4"/>
    <w:rsid w:val="00D4295B"/>
    <w:rsid w:val="00D42B1E"/>
    <w:rsid w:val="00D42CB4"/>
    <w:rsid w:val="00D42F13"/>
    <w:rsid w:val="00D430A1"/>
    <w:rsid w:val="00D43141"/>
    <w:rsid w:val="00D434FC"/>
    <w:rsid w:val="00D43517"/>
    <w:rsid w:val="00D43705"/>
    <w:rsid w:val="00D438BD"/>
    <w:rsid w:val="00D439FC"/>
    <w:rsid w:val="00D43AA4"/>
    <w:rsid w:val="00D43D54"/>
    <w:rsid w:val="00D43D76"/>
    <w:rsid w:val="00D43EB5"/>
    <w:rsid w:val="00D43F36"/>
    <w:rsid w:val="00D44BDA"/>
    <w:rsid w:val="00D44ED9"/>
    <w:rsid w:val="00D45482"/>
    <w:rsid w:val="00D45725"/>
    <w:rsid w:val="00D45BBC"/>
    <w:rsid w:val="00D460EC"/>
    <w:rsid w:val="00D461C9"/>
    <w:rsid w:val="00D462F9"/>
    <w:rsid w:val="00D46C8E"/>
    <w:rsid w:val="00D46CEE"/>
    <w:rsid w:val="00D46FC5"/>
    <w:rsid w:val="00D4783B"/>
    <w:rsid w:val="00D47978"/>
    <w:rsid w:val="00D47A1C"/>
    <w:rsid w:val="00D47B1C"/>
    <w:rsid w:val="00D47E4D"/>
    <w:rsid w:val="00D47F6F"/>
    <w:rsid w:val="00D501BC"/>
    <w:rsid w:val="00D503ED"/>
    <w:rsid w:val="00D5060D"/>
    <w:rsid w:val="00D5082E"/>
    <w:rsid w:val="00D50985"/>
    <w:rsid w:val="00D50C6F"/>
    <w:rsid w:val="00D515FD"/>
    <w:rsid w:val="00D51882"/>
    <w:rsid w:val="00D518EA"/>
    <w:rsid w:val="00D5245C"/>
    <w:rsid w:val="00D5259B"/>
    <w:rsid w:val="00D52B33"/>
    <w:rsid w:val="00D52E1F"/>
    <w:rsid w:val="00D52E3B"/>
    <w:rsid w:val="00D53120"/>
    <w:rsid w:val="00D5357C"/>
    <w:rsid w:val="00D539D1"/>
    <w:rsid w:val="00D53F02"/>
    <w:rsid w:val="00D540C3"/>
    <w:rsid w:val="00D5425D"/>
    <w:rsid w:val="00D544F2"/>
    <w:rsid w:val="00D54B43"/>
    <w:rsid w:val="00D54D2C"/>
    <w:rsid w:val="00D54D87"/>
    <w:rsid w:val="00D54E41"/>
    <w:rsid w:val="00D54EB3"/>
    <w:rsid w:val="00D55164"/>
    <w:rsid w:val="00D5519F"/>
    <w:rsid w:val="00D55338"/>
    <w:rsid w:val="00D553DD"/>
    <w:rsid w:val="00D5582C"/>
    <w:rsid w:val="00D55A78"/>
    <w:rsid w:val="00D55BC9"/>
    <w:rsid w:val="00D55C25"/>
    <w:rsid w:val="00D55FC2"/>
    <w:rsid w:val="00D562CD"/>
    <w:rsid w:val="00D56378"/>
    <w:rsid w:val="00D5642D"/>
    <w:rsid w:val="00D566B3"/>
    <w:rsid w:val="00D5689B"/>
    <w:rsid w:val="00D56B1D"/>
    <w:rsid w:val="00D57090"/>
    <w:rsid w:val="00D5727D"/>
    <w:rsid w:val="00D573A3"/>
    <w:rsid w:val="00D577BA"/>
    <w:rsid w:val="00D57E48"/>
    <w:rsid w:val="00D60593"/>
    <w:rsid w:val="00D60798"/>
    <w:rsid w:val="00D60D03"/>
    <w:rsid w:val="00D60F82"/>
    <w:rsid w:val="00D611E0"/>
    <w:rsid w:val="00D61228"/>
    <w:rsid w:val="00D6169D"/>
    <w:rsid w:val="00D6195F"/>
    <w:rsid w:val="00D62207"/>
    <w:rsid w:val="00D6274A"/>
    <w:rsid w:val="00D62EB5"/>
    <w:rsid w:val="00D62F83"/>
    <w:rsid w:val="00D6329C"/>
    <w:rsid w:val="00D63559"/>
    <w:rsid w:val="00D636B2"/>
    <w:rsid w:val="00D63BBA"/>
    <w:rsid w:val="00D648A1"/>
    <w:rsid w:val="00D65367"/>
    <w:rsid w:val="00D653EF"/>
    <w:rsid w:val="00D656F0"/>
    <w:rsid w:val="00D6580A"/>
    <w:rsid w:val="00D659E3"/>
    <w:rsid w:val="00D65A25"/>
    <w:rsid w:val="00D65D60"/>
    <w:rsid w:val="00D65F02"/>
    <w:rsid w:val="00D661B3"/>
    <w:rsid w:val="00D663FB"/>
    <w:rsid w:val="00D66833"/>
    <w:rsid w:val="00D6696C"/>
    <w:rsid w:val="00D66EDA"/>
    <w:rsid w:val="00D67007"/>
    <w:rsid w:val="00D671A9"/>
    <w:rsid w:val="00D67979"/>
    <w:rsid w:val="00D67F78"/>
    <w:rsid w:val="00D70295"/>
    <w:rsid w:val="00D70521"/>
    <w:rsid w:val="00D706B7"/>
    <w:rsid w:val="00D70B3B"/>
    <w:rsid w:val="00D70E7E"/>
    <w:rsid w:val="00D70F0E"/>
    <w:rsid w:val="00D7115F"/>
    <w:rsid w:val="00D71287"/>
    <w:rsid w:val="00D7155C"/>
    <w:rsid w:val="00D715A9"/>
    <w:rsid w:val="00D716E9"/>
    <w:rsid w:val="00D718AB"/>
    <w:rsid w:val="00D71A46"/>
    <w:rsid w:val="00D72031"/>
    <w:rsid w:val="00D722F2"/>
    <w:rsid w:val="00D7232D"/>
    <w:rsid w:val="00D727B9"/>
    <w:rsid w:val="00D727CF"/>
    <w:rsid w:val="00D72B1B"/>
    <w:rsid w:val="00D72CCE"/>
    <w:rsid w:val="00D73354"/>
    <w:rsid w:val="00D73E9F"/>
    <w:rsid w:val="00D74240"/>
    <w:rsid w:val="00D7471D"/>
    <w:rsid w:val="00D74B4C"/>
    <w:rsid w:val="00D74E62"/>
    <w:rsid w:val="00D75298"/>
    <w:rsid w:val="00D75521"/>
    <w:rsid w:val="00D75870"/>
    <w:rsid w:val="00D75A60"/>
    <w:rsid w:val="00D75CC6"/>
    <w:rsid w:val="00D75D58"/>
    <w:rsid w:val="00D7607E"/>
    <w:rsid w:val="00D7651D"/>
    <w:rsid w:val="00D768DC"/>
    <w:rsid w:val="00D769F4"/>
    <w:rsid w:val="00D76B48"/>
    <w:rsid w:val="00D76DC6"/>
    <w:rsid w:val="00D76FE7"/>
    <w:rsid w:val="00D77095"/>
    <w:rsid w:val="00D771AC"/>
    <w:rsid w:val="00D7725E"/>
    <w:rsid w:val="00D776BD"/>
    <w:rsid w:val="00D77771"/>
    <w:rsid w:val="00D77AF5"/>
    <w:rsid w:val="00D807EE"/>
    <w:rsid w:val="00D80850"/>
    <w:rsid w:val="00D80905"/>
    <w:rsid w:val="00D80B69"/>
    <w:rsid w:val="00D80BA6"/>
    <w:rsid w:val="00D81145"/>
    <w:rsid w:val="00D811AA"/>
    <w:rsid w:val="00D81244"/>
    <w:rsid w:val="00D815A4"/>
    <w:rsid w:val="00D815C5"/>
    <w:rsid w:val="00D81890"/>
    <w:rsid w:val="00D819C2"/>
    <w:rsid w:val="00D81AD1"/>
    <w:rsid w:val="00D81BB2"/>
    <w:rsid w:val="00D81CD7"/>
    <w:rsid w:val="00D81F2C"/>
    <w:rsid w:val="00D820F1"/>
    <w:rsid w:val="00D82116"/>
    <w:rsid w:val="00D82127"/>
    <w:rsid w:val="00D82128"/>
    <w:rsid w:val="00D8217F"/>
    <w:rsid w:val="00D82452"/>
    <w:rsid w:val="00D825D6"/>
    <w:rsid w:val="00D82761"/>
    <w:rsid w:val="00D82B0C"/>
    <w:rsid w:val="00D838D1"/>
    <w:rsid w:val="00D83BB1"/>
    <w:rsid w:val="00D83C31"/>
    <w:rsid w:val="00D83E1A"/>
    <w:rsid w:val="00D83F3D"/>
    <w:rsid w:val="00D8403B"/>
    <w:rsid w:val="00D854FA"/>
    <w:rsid w:val="00D8568E"/>
    <w:rsid w:val="00D8571D"/>
    <w:rsid w:val="00D85754"/>
    <w:rsid w:val="00D85D03"/>
    <w:rsid w:val="00D85DFE"/>
    <w:rsid w:val="00D8634D"/>
    <w:rsid w:val="00D86736"/>
    <w:rsid w:val="00D86CED"/>
    <w:rsid w:val="00D86EB2"/>
    <w:rsid w:val="00D87225"/>
    <w:rsid w:val="00D87354"/>
    <w:rsid w:val="00D875C8"/>
    <w:rsid w:val="00D87749"/>
    <w:rsid w:val="00D87A82"/>
    <w:rsid w:val="00D87B2F"/>
    <w:rsid w:val="00D87BF2"/>
    <w:rsid w:val="00D90C0F"/>
    <w:rsid w:val="00D90CEE"/>
    <w:rsid w:val="00D90D41"/>
    <w:rsid w:val="00D90E99"/>
    <w:rsid w:val="00D90EBA"/>
    <w:rsid w:val="00D91234"/>
    <w:rsid w:val="00D91831"/>
    <w:rsid w:val="00D9187C"/>
    <w:rsid w:val="00D91B4A"/>
    <w:rsid w:val="00D91D95"/>
    <w:rsid w:val="00D91F8C"/>
    <w:rsid w:val="00D9201A"/>
    <w:rsid w:val="00D926F5"/>
    <w:rsid w:val="00D92909"/>
    <w:rsid w:val="00D9296A"/>
    <w:rsid w:val="00D92EB0"/>
    <w:rsid w:val="00D930ED"/>
    <w:rsid w:val="00D9316E"/>
    <w:rsid w:val="00D93A57"/>
    <w:rsid w:val="00D93D21"/>
    <w:rsid w:val="00D93EA1"/>
    <w:rsid w:val="00D93FD3"/>
    <w:rsid w:val="00D94224"/>
    <w:rsid w:val="00D94619"/>
    <w:rsid w:val="00D94817"/>
    <w:rsid w:val="00D94AB9"/>
    <w:rsid w:val="00D94CA2"/>
    <w:rsid w:val="00D94F71"/>
    <w:rsid w:val="00D953A8"/>
    <w:rsid w:val="00D9582E"/>
    <w:rsid w:val="00D959F5"/>
    <w:rsid w:val="00D967AD"/>
    <w:rsid w:val="00D968FF"/>
    <w:rsid w:val="00D96C15"/>
    <w:rsid w:val="00D972D7"/>
    <w:rsid w:val="00D977D3"/>
    <w:rsid w:val="00D97A01"/>
    <w:rsid w:val="00D97A98"/>
    <w:rsid w:val="00D97B9B"/>
    <w:rsid w:val="00DA005E"/>
    <w:rsid w:val="00DA02FC"/>
    <w:rsid w:val="00DA041E"/>
    <w:rsid w:val="00DA044C"/>
    <w:rsid w:val="00DA06D7"/>
    <w:rsid w:val="00DA077C"/>
    <w:rsid w:val="00DA0979"/>
    <w:rsid w:val="00DA09B7"/>
    <w:rsid w:val="00DA0A4F"/>
    <w:rsid w:val="00DA0AC0"/>
    <w:rsid w:val="00DA1187"/>
    <w:rsid w:val="00DA11D3"/>
    <w:rsid w:val="00DA1BEB"/>
    <w:rsid w:val="00DA2246"/>
    <w:rsid w:val="00DA23C7"/>
    <w:rsid w:val="00DA2ADF"/>
    <w:rsid w:val="00DA2AFE"/>
    <w:rsid w:val="00DA2B58"/>
    <w:rsid w:val="00DA2C86"/>
    <w:rsid w:val="00DA2FE0"/>
    <w:rsid w:val="00DA3137"/>
    <w:rsid w:val="00DA3161"/>
    <w:rsid w:val="00DA3195"/>
    <w:rsid w:val="00DA342F"/>
    <w:rsid w:val="00DA39BA"/>
    <w:rsid w:val="00DA3A59"/>
    <w:rsid w:val="00DA40D1"/>
    <w:rsid w:val="00DA40E1"/>
    <w:rsid w:val="00DA44F3"/>
    <w:rsid w:val="00DA467D"/>
    <w:rsid w:val="00DA472A"/>
    <w:rsid w:val="00DA4B35"/>
    <w:rsid w:val="00DA4CC2"/>
    <w:rsid w:val="00DA4EFE"/>
    <w:rsid w:val="00DA5241"/>
    <w:rsid w:val="00DA53A3"/>
    <w:rsid w:val="00DA595A"/>
    <w:rsid w:val="00DA5B55"/>
    <w:rsid w:val="00DA5C1A"/>
    <w:rsid w:val="00DA5C96"/>
    <w:rsid w:val="00DA5E45"/>
    <w:rsid w:val="00DA60C5"/>
    <w:rsid w:val="00DA68B1"/>
    <w:rsid w:val="00DA69C9"/>
    <w:rsid w:val="00DA6EFF"/>
    <w:rsid w:val="00DA7EA6"/>
    <w:rsid w:val="00DB0536"/>
    <w:rsid w:val="00DB0635"/>
    <w:rsid w:val="00DB0808"/>
    <w:rsid w:val="00DB09ED"/>
    <w:rsid w:val="00DB0BA1"/>
    <w:rsid w:val="00DB0EA6"/>
    <w:rsid w:val="00DB1379"/>
    <w:rsid w:val="00DB148E"/>
    <w:rsid w:val="00DB1583"/>
    <w:rsid w:val="00DB16BE"/>
    <w:rsid w:val="00DB176F"/>
    <w:rsid w:val="00DB268E"/>
    <w:rsid w:val="00DB26D8"/>
    <w:rsid w:val="00DB26DE"/>
    <w:rsid w:val="00DB275E"/>
    <w:rsid w:val="00DB27BD"/>
    <w:rsid w:val="00DB27DB"/>
    <w:rsid w:val="00DB28A8"/>
    <w:rsid w:val="00DB2B60"/>
    <w:rsid w:val="00DB2C4E"/>
    <w:rsid w:val="00DB2DC4"/>
    <w:rsid w:val="00DB36A5"/>
    <w:rsid w:val="00DB3705"/>
    <w:rsid w:val="00DB3872"/>
    <w:rsid w:val="00DB3AFA"/>
    <w:rsid w:val="00DB3E3D"/>
    <w:rsid w:val="00DB4034"/>
    <w:rsid w:val="00DB416C"/>
    <w:rsid w:val="00DB4637"/>
    <w:rsid w:val="00DB4DB7"/>
    <w:rsid w:val="00DB4E4C"/>
    <w:rsid w:val="00DB4EE8"/>
    <w:rsid w:val="00DB4F5F"/>
    <w:rsid w:val="00DB5124"/>
    <w:rsid w:val="00DB5137"/>
    <w:rsid w:val="00DB517D"/>
    <w:rsid w:val="00DB5444"/>
    <w:rsid w:val="00DB55DC"/>
    <w:rsid w:val="00DB5942"/>
    <w:rsid w:val="00DB5CBA"/>
    <w:rsid w:val="00DB5D34"/>
    <w:rsid w:val="00DB6202"/>
    <w:rsid w:val="00DB6DB6"/>
    <w:rsid w:val="00DB6F5B"/>
    <w:rsid w:val="00DB74D8"/>
    <w:rsid w:val="00DB7825"/>
    <w:rsid w:val="00DB7BA3"/>
    <w:rsid w:val="00DB7BE1"/>
    <w:rsid w:val="00DC0154"/>
    <w:rsid w:val="00DC07BA"/>
    <w:rsid w:val="00DC0E05"/>
    <w:rsid w:val="00DC0E25"/>
    <w:rsid w:val="00DC18A5"/>
    <w:rsid w:val="00DC198F"/>
    <w:rsid w:val="00DC19F4"/>
    <w:rsid w:val="00DC1A66"/>
    <w:rsid w:val="00DC1AE0"/>
    <w:rsid w:val="00DC1C6C"/>
    <w:rsid w:val="00DC20BA"/>
    <w:rsid w:val="00DC2825"/>
    <w:rsid w:val="00DC2969"/>
    <w:rsid w:val="00DC2A26"/>
    <w:rsid w:val="00DC2E34"/>
    <w:rsid w:val="00DC2FD8"/>
    <w:rsid w:val="00DC30F8"/>
    <w:rsid w:val="00DC331D"/>
    <w:rsid w:val="00DC3426"/>
    <w:rsid w:val="00DC3A05"/>
    <w:rsid w:val="00DC3EC5"/>
    <w:rsid w:val="00DC42C1"/>
    <w:rsid w:val="00DC436F"/>
    <w:rsid w:val="00DC4459"/>
    <w:rsid w:val="00DC4478"/>
    <w:rsid w:val="00DC44FD"/>
    <w:rsid w:val="00DC49B1"/>
    <w:rsid w:val="00DC4A69"/>
    <w:rsid w:val="00DC4D8D"/>
    <w:rsid w:val="00DC515F"/>
    <w:rsid w:val="00DC55F3"/>
    <w:rsid w:val="00DC5979"/>
    <w:rsid w:val="00DC5C9C"/>
    <w:rsid w:val="00DC5FF1"/>
    <w:rsid w:val="00DC609E"/>
    <w:rsid w:val="00DC6132"/>
    <w:rsid w:val="00DC61BB"/>
    <w:rsid w:val="00DC6251"/>
    <w:rsid w:val="00DC667F"/>
    <w:rsid w:val="00DC6E99"/>
    <w:rsid w:val="00DC6F31"/>
    <w:rsid w:val="00DC7306"/>
    <w:rsid w:val="00DC73A7"/>
    <w:rsid w:val="00DC76A9"/>
    <w:rsid w:val="00DC7905"/>
    <w:rsid w:val="00DC7980"/>
    <w:rsid w:val="00DC7DDB"/>
    <w:rsid w:val="00DC7EC9"/>
    <w:rsid w:val="00DD04FB"/>
    <w:rsid w:val="00DD0580"/>
    <w:rsid w:val="00DD08FB"/>
    <w:rsid w:val="00DD0A3F"/>
    <w:rsid w:val="00DD13CE"/>
    <w:rsid w:val="00DD19A2"/>
    <w:rsid w:val="00DD1A3E"/>
    <w:rsid w:val="00DD1D04"/>
    <w:rsid w:val="00DD1E3A"/>
    <w:rsid w:val="00DD1FF5"/>
    <w:rsid w:val="00DD2034"/>
    <w:rsid w:val="00DD2BF0"/>
    <w:rsid w:val="00DD3348"/>
    <w:rsid w:val="00DD3734"/>
    <w:rsid w:val="00DD3766"/>
    <w:rsid w:val="00DD386B"/>
    <w:rsid w:val="00DD3975"/>
    <w:rsid w:val="00DD3A4B"/>
    <w:rsid w:val="00DD3B4C"/>
    <w:rsid w:val="00DD3B53"/>
    <w:rsid w:val="00DD3C0E"/>
    <w:rsid w:val="00DD3C73"/>
    <w:rsid w:val="00DD3CC0"/>
    <w:rsid w:val="00DD40E8"/>
    <w:rsid w:val="00DD42C2"/>
    <w:rsid w:val="00DD4773"/>
    <w:rsid w:val="00DD493E"/>
    <w:rsid w:val="00DD49EF"/>
    <w:rsid w:val="00DD4DA3"/>
    <w:rsid w:val="00DD4F40"/>
    <w:rsid w:val="00DD51C8"/>
    <w:rsid w:val="00DD5297"/>
    <w:rsid w:val="00DD5671"/>
    <w:rsid w:val="00DD595D"/>
    <w:rsid w:val="00DD5B39"/>
    <w:rsid w:val="00DD5C71"/>
    <w:rsid w:val="00DD5E98"/>
    <w:rsid w:val="00DD5EFB"/>
    <w:rsid w:val="00DD5F6A"/>
    <w:rsid w:val="00DD5FB3"/>
    <w:rsid w:val="00DD610B"/>
    <w:rsid w:val="00DD6289"/>
    <w:rsid w:val="00DD689F"/>
    <w:rsid w:val="00DD6C0A"/>
    <w:rsid w:val="00DD6C17"/>
    <w:rsid w:val="00DD6D39"/>
    <w:rsid w:val="00DD6FBE"/>
    <w:rsid w:val="00DD751D"/>
    <w:rsid w:val="00DD7F0C"/>
    <w:rsid w:val="00DE0687"/>
    <w:rsid w:val="00DE06B5"/>
    <w:rsid w:val="00DE0947"/>
    <w:rsid w:val="00DE0B86"/>
    <w:rsid w:val="00DE0BBB"/>
    <w:rsid w:val="00DE0C08"/>
    <w:rsid w:val="00DE0D3E"/>
    <w:rsid w:val="00DE11AA"/>
    <w:rsid w:val="00DE11C4"/>
    <w:rsid w:val="00DE1275"/>
    <w:rsid w:val="00DE13E0"/>
    <w:rsid w:val="00DE144C"/>
    <w:rsid w:val="00DE158A"/>
    <w:rsid w:val="00DE1697"/>
    <w:rsid w:val="00DE16F5"/>
    <w:rsid w:val="00DE20AE"/>
    <w:rsid w:val="00DE2BFD"/>
    <w:rsid w:val="00DE342C"/>
    <w:rsid w:val="00DE357E"/>
    <w:rsid w:val="00DE37C6"/>
    <w:rsid w:val="00DE3D07"/>
    <w:rsid w:val="00DE3F2A"/>
    <w:rsid w:val="00DE402E"/>
    <w:rsid w:val="00DE4048"/>
    <w:rsid w:val="00DE45AB"/>
    <w:rsid w:val="00DE4628"/>
    <w:rsid w:val="00DE468A"/>
    <w:rsid w:val="00DE4A4D"/>
    <w:rsid w:val="00DE4F45"/>
    <w:rsid w:val="00DE58BA"/>
    <w:rsid w:val="00DE5FD4"/>
    <w:rsid w:val="00DE6124"/>
    <w:rsid w:val="00DE66F1"/>
    <w:rsid w:val="00DE6DA3"/>
    <w:rsid w:val="00DE6E54"/>
    <w:rsid w:val="00DE6E5A"/>
    <w:rsid w:val="00DE6E92"/>
    <w:rsid w:val="00DE6F06"/>
    <w:rsid w:val="00DE7320"/>
    <w:rsid w:val="00DE7898"/>
    <w:rsid w:val="00DE79B6"/>
    <w:rsid w:val="00DE7E1A"/>
    <w:rsid w:val="00DE7E33"/>
    <w:rsid w:val="00DE7FBA"/>
    <w:rsid w:val="00DF01CD"/>
    <w:rsid w:val="00DF095B"/>
    <w:rsid w:val="00DF116F"/>
    <w:rsid w:val="00DF13D6"/>
    <w:rsid w:val="00DF167E"/>
    <w:rsid w:val="00DF17B6"/>
    <w:rsid w:val="00DF17FF"/>
    <w:rsid w:val="00DF1F39"/>
    <w:rsid w:val="00DF1F61"/>
    <w:rsid w:val="00DF1FF0"/>
    <w:rsid w:val="00DF2081"/>
    <w:rsid w:val="00DF2431"/>
    <w:rsid w:val="00DF2A49"/>
    <w:rsid w:val="00DF2D45"/>
    <w:rsid w:val="00DF2F03"/>
    <w:rsid w:val="00DF2F8D"/>
    <w:rsid w:val="00DF2FE8"/>
    <w:rsid w:val="00DF3081"/>
    <w:rsid w:val="00DF34BB"/>
    <w:rsid w:val="00DF38B9"/>
    <w:rsid w:val="00DF3B49"/>
    <w:rsid w:val="00DF3B82"/>
    <w:rsid w:val="00DF425D"/>
    <w:rsid w:val="00DF434E"/>
    <w:rsid w:val="00DF44C0"/>
    <w:rsid w:val="00DF44FA"/>
    <w:rsid w:val="00DF4934"/>
    <w:rsid w:val="00DF4D99"/>
    <w:rsid w:val="00DF526F"/>
    <w:rsid w:val="00DF52E8"/>
    <w:rsid w:val="00DF5442"/>
    <w:rsid w:val="00DF5861"/>
    <w:rsid w:val="00DF5A45"/>
    <w:rsid w:val="00DF5A49"/>
    <w:rsid w:val="00DF5C21"/>
    <w:rsid w:val="00DF613F"/>
    <w:rsid w:val="00DF6557"/>
    <w:rsid w:val="00DF65E4"/>
    <w:rsid w:val="00DF67C1"/>
    <w:rsid w:val="00DF6997"/>
    <w:rsid w:val="00DF6E4C"/>
    <w:rsid w:val="00DF7232"/>
    <w:rsid w:val="00DF7614"/>
    <w:rsid w:val="00DF7992"/>
    <w:rsid w:val="00DF7A05"/>
    <w:rsid w:val="00DF7A29"/>
    <w:rsid w:val="00DF7DDB"/>
    <w:rsid w:val="00DF7EB8"/>
    <w:rsid w:val="00E0007D"/>
    <w:rsid w:val="00E00671"/>
    <w:rsid w:val="00E006F7"/>
    <w:rsid w:val="00E00E1F"/>
    <w:rsid w:val="00E010CC"/>
    <w:rsid w:val="00E0141E"/>
    <w:rsid w:val="00E01A3D"/>
    <w:rsid w:val="00E01B1D"/>
    <w:rsid w:val="00E01D6E"/>
    <w:rsid w:val="00E01DD7"/>
    <w:rsid w:val="00E01F56"/>
    <w:rsid w:val="00E0222B"/>
    <w:rsid w:val="00E0233A"/>
    <w:rsid w:val="00E0239D"/>
    <w:rsid w:val="00E02AFC"/>
    <w:rsid w:val="00E02B3E"/>
    <w:rsid w:val="00E02C40"/>
    <w:rsid w:val="00E03722"/>
    <w:rsid w:val="00E03A2E"/>
    <w:rsid w:val="00E03A7E"/>
    <w:rsid w:val="00E03CD7"/>
    <w:rsid w:val="00E03E92"/>
    <w:rsid w:val="00E03F1A"/>
    <w:rsid w:val="00E04187"/>
    <w:rsid w:val="00E04189"/>
    <w:rsid w:val="00E04BB6"/>
    <w:rsid w:val="00E04CB6"/>
    <w:rsid w:val="00E04EFA"/>
    <w:rsid w:val="00E05319"/>
    <w:rsid w:val="00E053CD"/>
    <w:rsid w:val="00E05683"/>
    <w:rsid w:val="00E0595A"/>
    <w:rsid w:val="00E05CCE"/>
    <w:rsid w:val="00E0606E"/>
    <w:rsid w:val="00E06861"/>
    <w:rsid w:val="00E06A9B"/>
    <w:rsid w:val="00E06AB1"/>
    <w:rsid w:val="00E06C5E"/>
    <w:rsid w:val="00E07102"/>
    <w:rsid w:val="00E07179"/>
    <w:rsid w:val="00E075D6"/>
    <w:rsid w:val="00E07C1D"/>
    <w:rsid w:val="00E10176"/>
    <w:rsid w:val="00E101D2"/>
    <w:rsid w:val="00E107F2"/>
    <w:rsid w:val="00E11399"/>
    <w:rsid w:val="00E1155A"/>
    <w:rsid w:val="00E116FC"/>
    <w:rsid w:val="00E1179F"/>
    <w:rsid w:val="00E11A5F"/>
    <w:rsid w:val="00E1206D"/>
    <w:rsid w:val="00E120D7"/>
    <w:rsid w:val="00E12381"/>
    <w:rsid w:val="00E123CA"/>
    <w:rsid w:val="00E12556"/>
    <w:rsid w:val="00E128C8"/>
    <w:rsid w:val="00E12E48"/>
    <w:rsid w:val="00E1309F"/>
    <w:rsid w:val="00E134A1"/>
    <w:rsid w:val="00E13583"/>
    <w:rsid w:val="00E137D2"/>
    <w:rsid w:val="00E14262"/>
    <w:rsid w:val="00E142FA"/>
    <w:rsid w:val="00E144D3"/>
    <w:rsid w:val="00E14534"/>
    <w:rsid w:val="00E14E5C"/>
    <w:rsid w:val="00E14F96"/>
    <w:rsid w:val="00E152CC"/>
    <w:rsid w:val="00E15522"/>
    <w:rsid w:val="00E1599B"/>
    <w:rsid w:val="00E15B5D"/>
    <w:rsid w:val="00E15BF9"/>
    <w:rsid w:val="00E16390"/>
    <w:rsid w:val="00E166CA"/>
    <w:rsid w:val="00E16AB8"/>
    <w:rsid w:val="00E16E18"/>
    <w:rsid w:val="00E16E7F"/>
    <w:rsid w:val="00E16F51"/>
    <w:rsid w:val="00E1706B"/>
    <w:rsid w:val="00E1730B"/>
    <w:rsid w:val="00E17514"/>
    <w:rsid w:val="00E175D0"/>
    <w:rsid w:val="00E17A89"/>
    <w:rsid w:val="00E17D75"/>
    <w:rsid w:val="00E17E0D"/>
    <w:rsid w:val="00E17F0C"/>
    <w:rsid w:val="00E202A7"/>
    <w:rsid w:val="00E202AF"/>
    <w:rsid w:val="00E20426"/>
    <w:rsid w:val="00E205BC"/>
    <w:rsid w:val="00E20990"/>
    <w:rsid w:val="00E20A8A"/>
    <w:rsid w:val="00E20BFC"/>
    <w:rsid w:val="00E20CEE"/>
    <w:rsid w:val="00E21024"/>
    <w:rsid w:val="00E223B8"/>
    <w:rsid w:val="00E22894"/>
    <w:rsid w:val="00E22AB4"/>
    <w:rsid w:val="00E22BF4"/>
    <w:rsid w:val="00E232B7"/>
    <w:rsid w:val="00E2337E"/>
    <w:rsid w:val="00E233D0"/>
    <w:rsid w:val="00E23665"/>
    <w:rsid w:val="00E24152"/>
    <w:rsid w:val="00E241F0"/>
    <w:rsid w:val="00E243BC"/>
    <w:rsid w:val="00E2483B"/>
    <w:rsid w:val="00E2492E"/>
    <w:rsid w:val="00E24C78"/>
    <w:rsid w:val="00E24E7E"/>
    <w:rsid w:val="00E2536F"/>
    <w:rsid w:val="00E25394"/>
    <w:rsid w:val="00E25412"/>
    <w:rsid w:val="00E25508"/>
    <w:rsid w:val="00E25627"/>
    <w:rsid w:val="00E25840"/>
    <w:rsid w:val="00E258E0"/>
    <w:rsid w:val="00E25BF3"/>
    <w:rsid w:val="00E25FAE"/>
    <w:rsid w:val="00E265C7"/>
    <w:rsid w:val="00E266CB"/>
    <w:rsid w:val="00E26A12"/>
    <w:rsid w:val="00E26CA1"/>
    <w:rsid w:val="00E26DD2"/>
    <w:rsid w:val="00E27263"/>
    <w:rsid w:val="00E27440"/>
    <w:rsid w:val="00E274D0"/>
    <w:rsid w:val="00E276AA"/>
    <w:rsid w:val="00E27A0B"/>
    <w:rsid w:val="00E27FA8"/>
    <w:rsid w:val="00E30224"/>
    <w:rsid w:val="00E30957"/>
    <w:rsid w:val="00E309BF"/>
    <w:rsid w:val="00E30A17"/>
    <w:rsid w:val="00E30BA6"/>
    <w:rsid w:val="00E30C32"/>
    <w:rsid w:val="00E31073"/>
    <w:rsid w:val="00E310D1"/>
    <w:rsid w:val="00E312F2"/>
    <w:rsid w:val="00E3175D"/>
    <w:rsid w:val="00E31D1B"/>
    <w:rsid w:val="00E31EFD"/>
    <w:rsid w:val="00E320CB"/>
    <w:rsid w:val="00E3210A"/>
    <w:rsid w:val="00E322EE"/>
    <w:rsid w:val="00E32970"/>
    <w:rsid w:val="00E32ABE"/>
    <w:rsid w:val="00E32C1C"/>
    <w:rsid w:val="00E3340F"/>
    <w:rsid w:val="00E33542"/>
    <w:rsid w:val="00E336FF"/>
    <w:rsid w:val="00E3397A"/>
    <w:rsid w:val="00E339E1"/>
    <w:rsid w:val="00E340F3"/>
    <w:rsid w:val="00E34105"/>
    <w:rsid w:val="00E3426D"/>
    <w:rsid w:val="00E34288"/>
    <w:rsid w:val="00E343E4"/>
    <w:rsid w:val="00E344EA"/>
    <w:rsid w:val="00E34B8A"/>
    <w:rsid w:val="00E34C61"/>
    <w:rsid w:val="00E34DC4"/>
    <w:rsid w:val="00E35105"/>
    <w:rsid w:val="00E35123"/>
    <w:rsid w:val="00E3525A"/>
    <w:rsid w:val="00E35588"/>
    <w:rsid w:val="00E357DE"/>
    <w:rsid w:val="00E35FC4"/>
    <w:rsid w:val="00E3625F"/>
    <w:rsid w:val="00E362D4"/>
    <w:rsid w:val="00E3689F"/>
    <w:rsid w:val="00E36AAA"/>
    <w:rsid w:val="00E36C51"/>
    <w:rsid w:val="00E36EC3"/>
    <w:rsid w:val="00E36EC8"/>
    <w:rsid w:val="00E36F38"/>
    <w:rsid w:val="00E37750"/>
    <w:rsid w:val="00E37E95"/>
    <w:rsid w:val="00E40022"/>
    <w:rsid w:val="00E4090E"/>
    <w:rsid w:val="00E4090F"/>
    <w:rsid w:val="00E4093F"/>
    <w:rsid w:val="00E40A88"/>
    <w:rsid w:val="00E40B3F"/>
    <w:rsid w:val="00E40B76"/>
    <w:rsid w:val="00E40C05"/>
    <w:rsid w:val="00E40D25"/>
    <w:rsid w:val="00E410AD"/>
    <w:rsid w:val="00E411BC"/>
    <w:rsid w:val="00E412D7"/>
    <w:rsid w:val="00E4164D"/>
    <w:rsid w:val="00E41B1B"/>
    <w:rsid w:val="00E42253"/>
    <w:rsid w:val="00E42333"/>
    <w:rsid w:val="00E42969"/>
    <w:rsid w:val="00E42F8E"/>
    <w:rsid w:val="00E4313D"/>
    <w:rsid w:val="00E4338D"/>
    <w:rsid w:val="00E4360D"/>
    <w:rsid w:val="00E4388D"/>
    <w:rsid w:val="00E43A37"/>
    <w:rsid w:val="00E43AF2"/>
    <w:rsid w:val="00E43B43"/>
    <w:rsid w:val="00E43F0B"/>
    <w:rsid w:val="00E44111"/>
    <w:rsid w:val="00E448FA"/>
    <w:rsid w:val="00E4494B"/>
    <w:rsid w:val="00E44A0E"/>
    <w:rsid w:val="00E44B3C"/>
    <w:rsid w:val="00E44B7A"/>
    <w:rsid w:val="00E44E3A"/>
    <w:rsid w:val="00E450AF"/>
    <w:rsid w:val="00E45405"/>
    <w:rsid w:val="00E4543D"/>
    <w:rsid w:val="00E455F7"/>
    <w:rsid w:val="00E4590D"/>
    <w:rsid w:val="00E45AF6"/>
    <w:rsid w:val="00E45B91"/>
    <w:rsid w:val="00E45F1E"/>
    <w:rsid w:val="00E462D3"/>
    <w:rsid w:val="00E4678F"/>
    <w:rsid w:val="00E46B31"/>
    <w:rsid w:val="00E46F40"/>
    <w:rsid w:val="00E46F7A"/>
    <w:rsid w:val="00E46FEE"/>
    <w:rsid w:val="00E47650"/>
    <w:rsid w:val="00E4780F"/>
    <w:rsid w:val="00E4794D"/>
    <w:rsid w:val="00E47953"/>
    <w:rsid w:val="00E4799C"/>
    <w:rsid w:val="00E47C56"/>
    <w:rsid w:val="00E47F36"/>
    <w:rsid w:val="00E5019D"/>
    <w:rsid w:val="00E50D28"/>
    <w:rsid w:val="00E50D7F"/>
    <w:rsid w:val="00E51160"/>
    <w:rsid w:val="00E514B3"/>
    <w:rsid w:val="00E51E17"/>
    <w:rsid w:val="00E51EF4"/>
    <w:rsid w:val="00E52306"/>
    <w:rsid w:val="00E527E5"/>
    <w:rsid w:val="00E52C21"/>
    <w:rsid w:val="00E52D50"/>
    <w:rsid w:val="00E52FC7"/>
    <w:rsid w:val="00E53085"/>
    <w:rsid w:val="00E53112"/>
    <w:rsid w:val="00E531AD"/>
    <w:rsid w:val="00E53525"/>
    <w:rsid w:val="00E5364F"/>
    <w:rsid w:val="00E5377E"/>
    <w:rsid w:val="00E53AB6"/>
    <w:rsid w:val="00E540C9"/>
    <w:rsid w:val="00E540D2"/>
    <w:rsid w:val="00E542C2"/>
    <w:rsid w:val="00E5451D"/>
    <w:rsid w:val="00E54567"/>
    <w:rsid w:val="00E546DE"/>
    <w:rsid w:val="00E5492F"/>
    <w:rsid w:val="00E54B23"/>
    <w:rsid w:val="00E54EDB"/>
    <w:rsid w:val="00E55890"/>
    <w:rsid w:val="00E55ABD"/>
    <w:rsid w:val="00E55C89"/>
    <w:rsid w:val="00E55D20"/>
    <w:rsid w:val="00E55F5E"/>
    <w:rsid w:val="00E560E1"/>
    <w:rsid w:val="00E56BAB"/>
    <w:rsid w:val="00E56BF0"/>
    <w:rsid w:val="00E56C14"/>
    <w:rsid w:val="00E56DCB"/>
    <w:rsid w:val="00E579B9"/>
    <w:rsid w:val="00E57E7F"/>
    <w:rsid w:val="00E600DD"/>
    <w:rsid w:val="00E6074D"/>
    <w:rsid w:val="00E607E6"/>
    <w:rsid w:val="00E60EBD"/>
    <w:rsid w:val="00E615DF"/>
    <w:rsid w:val="00E61691"/>
    <w:rsid w:val="00E61B36"/>
    <w:rsid w:val="00E61EE0"/>
    <w:rsid w:val="00E621BD"/>
    <w:rsid w:val="00E6225D"/>
    <w:rsid w:val="00E6239B"/>
    <w:rsid w:val="00E62992"/>
    <w:rsid w:val="00E62EE9"/>
    <w:rsid w:val="00E62F3D"/>
    <w:rsid w:val="00E6308F"/>
    <w:rsid w:val="00E630AE"/>
    <w:rsid w:val="00E635DC"/>
    <w:rsid w:val="00E637C5"/>
    <w:rsid w:val="00E63845"/>
    <w:rsid w:val="00E63AB4"/>
    <w:rsid w:val="00E643DE"/>
    <w:rsid w:val="00E644B0"/>
    <w:rsid w:val="00E64808"/>
    <w:rsid w:val="00E648DC"/>
    <w:rsid w:val="00E64D7A"/>
    <w:rsid w:val="00E64DAC"/>
    <w:rsid w:val="00E64E6E"/>
    <w:rsid w:val="00E65090"/>
    <w:rsid w:val="00E65109"/>
    <w:rsid w:val="00E65177"/>
    <w:rsid w:val="00E652ED"/>
    <w:rsid w:val="00E65362"/>
    <w:rsid w:val="00E65A69"/>
    <w:rsid w:val="00E65A8E"/>
    <w:rsid w:val="00E6605B"/>
    <w:rsid w:val="00E66133"/>
    <w:rsid w:val="00E66547"/>
    <w:rsid w:val="00E67109"/>
    <w:rsid w:val="00E67195"/>
    <w:rsid w:val="00E6758A"/>
    <w:rsid w:val="00E675B3"/>
    <w:rsid w:val="00E678B3"/>
    <w:rsid w:val="00E67F5D"/>
    <w:rsid w:val="00E7001B"/>
    <w:rsid w:val="00E70034"/>
    <w:rsid w:val="00E705CE"/>
    <w:rsid w:val="00E707A8"/>
    <w:rsid w:val="00E70979"/>
    <w:rsid w:val="00E70AA5"/>
    <w:rsid w:val="00E70C8B"/>
    <w:rsid w:val="00E70CC4"/>
    <w:rsid w:val="00E71252"/>
    <w:rsid w:val="00E7179E"/>
    <w:rsid w:val="00E71E72"/>
    <w:rsid w:val="00E72296"/>
    <w:rsid w:val="00E723FC"/>
    <w:rsid w:val="00E72774"/>
    <w:rsid w:val="00E728AB"/>
    <w:rsid w:val="00E72A8E"/>
    <w:rsid w:val="00E72C7B"/>
    <w:rsid w:val="00E72CD4"/>
    <w:rsid w:val="00E7374D"/>
    <w:rsid w:val="00E737D9"/>
    <w:rsid w:val="00E73834"/>
    <w:rsid w:val="00E73C0E"/>
    <w:rsid w:val="00E74337"/>
    <w:rsid w:val="00E744AA"/>
    <w:rsid w:val="00E7452F"/>
    <w:rsid w:val="00E74650"/>
    <w:rsid w:val="00E7468C"/>
    <w:rsid w:val="00E74BA1"/>
    <w:rsid w:val="00E74BEA"/>
    <w:rsid w:val="00E74FB8"/>
    <w:rsid w:val="00E7509A"/>
    <w:rsid w:val="00E754E0"/>
    <w:rsid w:val="00E756BF"/>
    <w:rsid w:val="00E756D1"/>
    <w:rsid w:val="00E7577E"/>
    <w:rsid w:val="00E75B8C"/>
    <w:rsid w:val="00E75C27"/>
    <w:rsid w:val="00E76330"/>
    <w:rsid w:val="00E764F5"/>
    <w:rsid w:val="00E767FB"/>
    <w:rsid w:val="00E76C38"/>
    <w:rsid w:val="00E76ECA"/>
    <w:rsid w:val="00E76F9C"/>
    <w:rsid w:val="00E772C5"/>
    <w:rsid w:val="00E7744A"/>
    <w:rsid w:val="00E77467"/>
    <w:rsid w:val="00E774B8"/>
    <w:rsid w:val="00E7768D"/>
    <w:rsid w:val="00E776C9"/>
    <w:rsid w:val="00E778FD"/>
    <w:rsid w:val="00E77933"/>
    <w:rsid w:val="00E77E2B"/>
    <w:rsid w:val="00E803B6"/>
    <w:rsid w:val="00E8047A"/>
    <w:rsid w:val="00E80521"/>
    <w:rsid w:val="00E80CE9"/>
    <w:rsid w:val="00E80E0E"/>
    <w:rsid w:val="00E810B6"/>
    <w:rsid w:val="00E811B6"/>
    <w:rsid w:val="00E811C0"/>
    <w:rsid w:val="00E817A5"/>
    <w:rsid w:val="00E82072"/>
    <w:rsid w:val="00E82108"/>
    <w:rsid w:val="00E82254"/>
    <w:rsid w:val="00E82266"/>
    <w:rsid w:val="00E835FC"/>
    <w:rsid w:val="00E836DE"/>
    <w:rsid w:val="00E8374D"/>
    <w:rsid w:val="00E8381D"/>
    <w:rsid w:val="00E83B47"/>
    <w:rsid w:val="00E83F2F"/>
    <w:rsid w:val="00E841ED"/>
    <w:rsid w:val="00E84988"/>
    <w:rsid w:val="00E84A06"/>
    <w:rsid w:val="00E84CA3"/>
    <w:rsid w:val="00E84EEE"/>
    <w:rsid w:val="00E84F06"/>
    <w:rsid w:val="00E8527C"/>
    <w:rsid w:val="00E854AD"/>
    <w:rsid w:val="00E857A7"/>
    <w:rsid w:val="00E85C11"/>
    <w:rsid w:val="00E86170"/>
    <w:rsid w:val="00E863D8"/>
    <w:rsid w:val="00E86BBA"/>
    <w:rsid w:val="00E87050"/>
    <w:rsid w:val="00E87091"/>
    <w:rsid w:val="00E87137"/>
    <w:rsid w:val="00E87375"/>
    <w:rsid w:val="00E87607"/>
    <w:rsid w:val="00E8777B"/>
    <w:rsid w:val="00E87924"/>
    <w:rsid w:val="00E87CBD"/>
    <w:rsid w:val="00E87EB6"/>
    <w:rsid w:val="00E9023C"/>
    <w:rsid w:val="00E904E5"/>
    <w:rsid w:val="00E90573"/>
    <w:rsid w:val="00E9064A"/>
    <w:rsid w:val="00E9064F"/>
    <w:rsid w:val="00E90D66"/>
    <w:rsid w:val="00E91032"/>
    <w:rsid w:val="00E91598"/>
    <w:rsid w:val="00E91B2F"/>
    <w:rsid w:val="00E91E1F"/>
    <w:rsid w:val="00E91F04"/>
    <w:rsid w:val="00E92532"/>
    <w:rsid w:val="00E92E4E"/>
    <w:rsid w:val="00E93261"/>
    <w:rsid w:val="00E933D8"/>
    <w:rsid w:val="00E9385B"/>
    <w:rsid w:val="00E93CE1"/>
    <w:rsid w:val="00E942C5"/>
    <w:rsid w:val="00E94898"/>
    <w:rsid w:val="00E94BA6"/>
    <w:rsid w:val="00E94BBF"/>
    <w:rsid w:val="00E94F0E"/>
    <w:rsid w:val="00E951A7"/>
    <w:rsid w:val="00E95280"/>
    <w:rsid w:val="00E95371"/>
    <w:rsid w:val="00E958C0"/>
    <w:rsid w:val="00E95D98"/>
    <w:rsid w:val="00E95F2E"/>
    <w:rsid w:val="00E95F8E"/>
    <w:rsid w:val="00E96363"/>
    <w:rsid w:val="00E966A0"/>
    <w:rsid w:val="00E96CC2"/>
    <w:rsid w:val="00E9730E"/>
    <w:rsid w:val="00E97346"/>
    <w:rsid w:val="00E97614"/>
    <w:rsid w:val="00E9763E"/>
    <w:rsid w:val="00E9774D"/>
    <w:rsid w:val="00E97DDF"/>
    <w:rsid w:val="00EA00F3"/>
    <w:rsid w:val="00EA0576"/>
    <w:rsid w:val="00EA078E"/>
    <w:rsid w:val="00EA0D2C"/>
    <w:rsid w:val="00EA0EE5"/>
    <w:rsid w:val="00EA1061"/>
    <w:rsid w:val="00EA1164"/>
    <w:rsid w:val="00EA1222"/>
    <w:rsid w:val="00EA12C3"/>
    <w:rsid w:val="00EA12F1"/>
    <w:rsid w:val="00EA1619"/>
    <w:rsid w:val="00EA1A62"/>
    <w:rsid w:val="00EA1E9F"/>
    <w:rsid w:val="00EA1EB1"/>
    <w:rsid w:val="00EA1FBB"/>
    <w:rsid w:val="00EA2122"/>
    <w:rsid w:val="00EA215A"/>
    <w:rsid w:val="00EA23EB"/>
    <w:rsid w:val="00EA288C"/>
    <w:rsid w:val="00EA2E9F"/>
    <w:rsid w:val="00EA32AE"/>
    <w:rsid w:val="00EA3457"/>
    <w:rsid w:val="00EA35D4"/>
    <w:rsid w:val="00EA360A"/>
    <w:rsid w:val="00EA3645"/>
    <w:rsid w:val="00EA3720"/>
    <w:rsid w:val="00EA37BB"/>
    <w:rsid w:val="00EA3950"/>
    <w:rsid w:val="00EA395F"/>
    <w:rsid w:val="00EA3C0C"/>
    <w:rsid w:val="00EA3C74"/>
    <w:rsid w:val="00EA3D66"/>
    <w:rsid w:val="00EA4725"/>
    <w:rsid w:val="00EA4753"/>
    <w:rsid w:val="00EA4899"/>
    <w:rsid w:val="00EA491A"/>
    <w:rsid w:val="00EA4926"/>
    <w:rsid w:val="00EA4A71"/>
    <w:rsid w:val="00EA4F51"/>
    <w:rsid w:val="00EA4FAD"/>
    <w:rsid w:val="00EA55A2"/>
    <w:rsid w:val="00EA5681"/>
    <w:rsid w:val="00EA5A36"/>
    <w:rsid w:val="00EA63CE"/>
    <w:rsid w:val="00EA6486"/>
    <w:rsid w:val="00EA66E7"/>
    <w:rsid w:val="00EA6A64"/>
    <w:rsid w:val="00EA6E04"/>
    <w:rsid w:val="00EA717B"/>
    <w:rsid w:val="00EA769C"/>
    <w:rsid w:val="00EA7958"/>
    <w:rsid w:val="00EB0188"/>
    <w:rsid w:val="00EB067A"/>
    <w:rsid w:val="00EB0898"/>
    <w:rsid w:val="00EB0AC3"/>
    <w:rsid w:val="00EB0B60"/>
    <w:rsid w:val="00EB0B91"/>
    <w:rsid w:val="00EB0CE0"/>
    <w:rsid w:val="00EB119F"/>
    <w:rsid w:val="00EB1390"/>
    <w:rsid w:val="00EB176E"/>
    <w:rsid w:val="00EB1B55"/>
    <w:rsid w:val="00EB1FA3"/>
    <w:rsid w:val="00EB24C8"/>
    <w:rsid w:val="00EB25CB"/>
    <w:rsid w:val="00EB27ED"/>
    <w:rsid w:val="00EB2CEA"/>
    <w:rsid w:val="00EB2FDF"/>
    <w:rsid w:val="00EB3001"/>
    <w:rsid w:val="00EB310C"/>
    <w:rsid w:val="00EB3148"/>
    <w:rsid w:val="00EB32C4"/>
    <w:rsid w:val="00EB3AE6"/>
    <w:rsid w:val="00EB3C70"/>
    <w:rsid w:val="00EB3F85"/>
    <w:rsid w:val="00EB400F"/>
    <w:rsid w:val="00EB4873"/>
    <w:rsid w:val="00EB4989"/>
    <w:rsid w:val="00EB4BC2"/>
    <w:rsid w:val="00EB4C1D"/>
    <w:rsid w:val="00EB4E89"/>
    <w:rsid w:val="00EB504D"/>
    <w:rsid w:val="00EB5675"/>
    <w:rsid w:val="00EB591E"/>
    <w:rsid w:val="00EB5A1C"/>
    <w:rsid w:val="00EB683D"/>
    <w:rsid w:val="00EB73A4"/>
    <w:rsid w:val="00EB73E3"/>
    <w:rsid w:val="00EB7449"/>
    <w:rsid w:val="00EB782E"/>
    <w:rsid w:val="00EB7BFD"/>
    <w:rsid w:val="00EB7F73"/>
    <w:rsid w:val="00EC012B"/>
    <w:rsid w:val="00EC0817"/>
    <w:rsid w:val="00EC12A4"/>
    <w:rsid w:val="00EC1A6A"/>
    <w:rsid w:val="00EC1F6E"/>
    <w:rsid w:val="00EC212C"/>
    <w:rsid w:val="00EC220E"/>
    <w:rsid w:val="00EC2582"/>
    <w:rsid w:val="00EC261B"/>
    <w:rsid w:val="00EC2697"/>
    <w:rsid w:val="00EC2B2D"/>
    <w:rsid w:val="00EC2C20"/>
    <w:rsid w:val="00EC34AA"/>
    <w:rsid w:val="00EC3744"/>
    <w:rsid w:val="00EC3A6C"/>
    <w:rsid w:val="00EC3F52"/>
    <w:rsid w:val="00EC40C1"/>
    <w:rsid w:val="00EC49C2"/>
    <w:rsid w:val="00EC4A3B"/>
    <w:rsid w:val="00EC4FE2"/>
    <w:rsid w:val="00EC5174"/>
    <w:rsid w:val="00EC53ED"/>
    <w:rsid w:val="00EC564F"/>
    <w:rsid w:val="00EC590A"/>
    <w:rsid w:val="00EC59B1"/>
    <w:rsid w:val="00EC624C"/>
    <w:rsid w:val="00EC636A"/>
    <w:rsid w:val="00EC6461"/>
    <w:rsid w:val="00EC67E3"/>
    <w:rsid w:val="00EC681A"/>
    <w:rsid w:val="00EC6B92"/>
    <w:rsid w:val="00EC6DDE"/>
    <w:rsid w:val="00EC6E1D"/>
    <w:rsid w:val="00EC73A8"/>
    <w:rsid w:val="00EC752D"/>
    <w:rsid w:val="00EC77D7"/>
    <w:rsid w:val="00EC7A70"/>
    <w:rsid w:val="00EC7B75"/>
    <w:rsid w:val="00EC7E8A"/>
    <w:rsid w:val="00ED0467"/>
    <w:rsid w:val="00ED04D2"/>
    <w:rsid w:val="00ED0C67"/>
    <w:rsid w:val="00ED0F33"/>
    <w:rsid w:val="00ED1264"/>
    <w:rsid w:val="00ED1317"/>
    <w:rsid w:val="00ED13EA"/>
    <w:rsid w:val="00ED1419"/>
    <w:rsid w:val="00ED166C"/>
    <w:rsid w:val="00ED1675"/>
    <w:rsid w:val="00ED1930"/>
    <w:rsid w:val="00ED1A44"/>
    <w:rsid w:val="00ED1E29"/>
    <w:rsid w:val="00ED2192"/>
    <w:rsid w:val="00ED225F"/>
    <w:rsid w:val="00ED23A4"/>
    <w:rsid w:val="00ED2529"/>
    <w:rsid w:val="00ED2A01"/>
    <w:rsid w:val="00ED2A0C"/>
    <w:rsid w:val="00ED2D10"/>
    <w:rsid w:val="00ED2E6E"/>
    <w:rsid w:val="00ED3348"/>
    <w:rsid w:val="00ED3676"/>
    <w:rsid w:val="00ED3BD0"/>
    <w:rsid w:val="00ED3D2E"/>
    <w:rsid w:val="00ED3DF6"/>
    <w:rsid w:val="00ED3E19"/>
    <w:rsid w:val="00ED3F8E"/>
    <w:rsid w:val="00ED4637"/>
    <w:rsid w:val="00ED4678"/>
    <w:rsid w:val="00ED4835"/>
    <w:rsid w:val="00ED4F43"/>
    <w:rsid w:val="00ED52CB"/>
    <w:rsid w:val="00ED5631"/>
    <w:rsid w:val="00ED5833"/>
    <w:rsid w:val="00ED5ADD"/>
    <w:rsid w:val="00ED5CFC"/>
    <w:rsid w:val="00ED6090"/>
    <w:rsid w:val="00ED62BB"/>
    <w:rsid w:val="00ED640B"/>
    <w:rsid w:val="00ED6491"/>
    <w:rsid w:val="00ED6CEA"/>
    <w:rsid w:val="00ED72D7"/>
    <w:rsid w:val="00ED751F"/>
    <w:rsid w:val="00ED78DC"/>
    <w:rsid w:val="00ED7A7B"/>
    <w:rsid w:val="00ED7B0A"/>
    <w:rsid w:val="00ED7B26"/>
    <w:rsid w:val="00ED7EDD"/>
    <w:rsid w:val="00ED7EFF"/>
    <w:rsid w:val="00EE00B0"/>
    <w:rsid w:val="00EE0439"/>
    <w:rsid w:val="00EE08D7"/>
    <w:rsid w:val="00EE0B67"/>
    <w:rsid w:val="00EE0C7D"/>
    <w:rsid w:val="00EE1228"/>
    <w:rsid w:val="00EE12BE"/>
    <w:rsid w:val="00EE141F"/>
    <w:rsid w:val="00EE15A4"/>
    <w:rsid w:val="00EE15DB"/>
    <w:rsid w:val="00EE1883"/>
    <w:rsid w:val="00EE1A20"/>
    <w:rsid w:val="00EE1C38"/>
    <w:rsid w:val="00EE1F65"/>
    <w:rsid w:val="00EE2525"/>
    <w:rsid w:val="00EE299D"/>
    <w:rsid w:val="00EE2C41"/>
    <w:rsid w:val="00EE2CBF"/>
    <w:rsid w:val="00EE2D17"/>
    <w:rsid w:val="00EE2F2E"/>
    <w:rsid w:val="00EE2F6E"/>
    <w:rsid w:val="00EE3090"/>
    <w:rsid w:val="00EE317C"/>
    <w:rsid w:val="00EE320B"/>
    <w:rsid w:val="00EE35F5"/>
    <w:rsid w:val="00EE38BA"/>
    <w:rsid w:val="00EE3B5C"/>
    <w:rsid w:val="00EE3BC7"/>
    <w:rsid w:val="00EE3C6E"/>
    <w:rsid w:val="00EE41EE"/>
    <w:rsid w:val="00EE4202"/>
    <w:rsid w:val="00EE45E0"/>
    <w:rsid w:val="00EE460F"/>
    <w:rsid w:val="00EE46C0"/>
    <w:rsid w:val="00EE46CE"/>
    <w:rsid w:val="00EE49A4"/>
    <w:rsid w:val="00EE4AA2"/>
    <w:rsid w:val="00EE4DB1"/>
    <w:rsid w:val="00EE506A"/>
    <w:rsid w:val="00EE50BE"/>
    <w:rsid w:val="00EE54AE"/>
    <w:rsid w:val="00EE56A2"/>
    <w:rsid w:val="00EE5760"/>
    <w:rsid w:val="00EE5D39"/>
    <w:rsid w:val="00EE5E84"/>
    <w:rsid w:val="00EE6143"/>
    <w:rsid w:val="00EE61B5"/>
    <w:rsid w:val="00EE61C5"/>
    <w:rsid w:val="00EE6856"/>
    <w:rsid w:val="00EE68E6"/>
    <w:rsid w:val="00EE6B5F"/>
    <w:rsid w:val="00EE6C6A"/>
    <w:rsid w:val="00EE6C7F"/>
    <w:rsid w:val="00EE6C81"/>
    <w:rsid w:val="00EE6FFE"/>
    <w:rsid w:val="00EE7171"/>
    <w:rsid w:val="00EE764C"/>
    <w:rsid w:val="00EE7692"/>
    <w:rsid w:val="00EE7A3A"/>
    <w:rsid w:val="00EE7CC8"/>
    <w:rsid w:val="00EF029C"/>
    <w:rsid w:val="00EF060F"/>
    <w:rsid w:val="00EF0676"/>
    <w:rsid w:val="00EF0918"/>
    <w:rsid w:val="00EF0A4D"/>
    <w:rsid w:val="00EF0D7A"/>
    <w:rsid w:val="00EF0E8C"/>
    <w:rsid w:val="00EF0E98"/>
    <w:rsid w:val="00EF12FB"/>
    <w:rsid w:val="00EF1A56"/>
    <w:rsid w:val="00EF1B44"/>
    <w:rsid w:val="00EF1F4B"/>
    <w:rsid w:val="00EF27A2"/>
    <w:rsid w:val="00EF28EB"/>
    <w:rsid w:val="00EF293D"/>
    <w:rsid w:val="00EF2C28"/>
    <w:rsid w:val="00EF2C63"/>
    <w:rsid w:val="00EF2C7F"/>
    <w:rsid w:val="00EF2D67"/>
    <w:rsid w:val="00EF3244"/>
    <w:rsid w:val="00EF39F9"/>
    <w:rsid w:val="00EF4083"/>
    <w:rsid w:val="00EF449C"/>
    <w:rsid w:val="00EF562F"/>
    <w:rsid w:val="00EF58DC"/>
    <w:rsid w:val="00EF5A1F"/>
    <w:rsid w:val="00EF5A95"/>
    <w:rsid w:val="00EF5BCA"/>
    <w:rsid w:val="00EF5CC7"/>
    <w:rsid w:val="00EF5EC5"/>
    <w:rsid w:val="00EF6432"/>
    <w:rsid w:val="00EF6712"/>
    <w:rsid w:val="00EF6C63"/>
    <w:rsid w:val="00EF6CAA"/>
    <w:rsid w:val="00EF6CD8"/>
    <w:rsid w:val="00EF71F0"/>
    <w:rsid w:val="00EF7491"/>
    <w:rsid w:val="00EF79F1"/>
    <w:rsid w:val="00EF7C1E"/>
    <w:rsid w:val="00EF7C41"/>
    <w:rsid w:val="00EF7C5A"/>
    <w:rsid w:val="00EF7E16"/>
    <w:rsid w:val="00EF7F3C"/>
    <w:rsid w:val="00F00132"/>
    <w:rsid w:val="00F001F4"/>
    <w:rsid w:val="00F0023F"/>
    <w:rsid w:val="00F002D1"/>
    <w:rsid w:val="00F003B9"/>
    <w:rsid w:val="00F0045B"/>
    <w:rsid w:val="00F0056F"/>
    <w:rsid w:val="00F007EC"/>
    <w:rsid w:val="00F00ABA"/>
    <w:rsid w:val="00F00C2F"/>
    <w:rsid w:val="00F00D26"/>
    <w:rsid w:val="00F00EEB"/>
    <w:rsid w:val="00F012D6"/>
    <w:rsid w:val="00F017E2"/>
    <w:rsid w:val="00F01975"/>
    <w:rsid w:val="00F01CCB"/>
    <w:rsid w:val="00F01E1C"/>
    <w:rsid w:val="00F021F3"/>
    <w:rsid w:val="00F026DE"/>
    <w:rsid w:val="00F0281F"/>
    <w:rsid w:val="00F02DDC"/>
    <w:rsid w:val="00F03350"/>
    <w:rsid w:val="00F0383B"/>
    <w:rsid w:val="00F038BC"/>
    <w:rsid w:val="00F03980"/>
    <w:rsid w:val="00F03D0B"/>
    <w:rsid w:val="00F03D6C"/>
    <w:rsid w:val="00F03F95"/>
    <w:rsid w:val="00F048D3"/>
    <w:rsid w:val="00F049A6"/>
    <w:rsid w:val="00F04A70"/>
    <w:rsid w:val="00F052A2"/>
    <w:rsid w:val="00F05365"/>
    <w:rsid w:val="00F0576C"/>
    <w:rsid w:val="00F05A14"/>
    <w:rsid w:val="00F05C69"/>
    <w:rsid w:val="00F0608F"/>
    <w:rsid w:val="00F0666E"/>
    <w:rsid w:val="00F0669B"/>
    <w:rsid w:val="00F0674A"/>
    <w:rsid w:val="00F06914"/>
    <w:rsid w:val="00F0744A"/>
    <w:rsid w:val="00F076F7"/>
    <w:rsid w:val="00F07D52"/>
    <w:rsid w:val="00F102D0"/>
    <w:rsid w:val="00F107CB"/>
    <w:rsid w:val="00F10A69"/>
    <w:rsid w:val="00F10EDB"/>
    <w:rsid w:val="00F10FD3"/>
    <w:rsid w:val="00F110AB"/>
    <w:rsid w:val="00F11153"/>
    <w:rsid w:val="00F1132E"/>
    <w:rsid w:val="00F11724"/>
    <w:rsid w:val="00F118C3"/>
    <w:rsid w:val="00F11A30"/>
    <w:rsid w:val="00F11DC2"/>
    <w:rsid w:val="00F121FF"/>
    <w:rsid w:val="00F12480"/>
    <w:rsid w:val="00F127C8"/>
    <w:rsid w:val="00F12AAA"/>
    <w:rsid w:val="00F12F9D"/>
    <w:rsid w:val="00F130FB"/>
    <w:rsid w:val="00F137C4"/>
    <w:rsid w:val="00F139F9"/>
    <w:rsid w:val="00F13F31"/>
    <w:rsid w:val="00F1499F"/>
    <w:rsid w:val="00F14A18"/>
    <w:rsid w:val="00F14A2E"/>
    <w:rsid w:val="00F14AB3"/>
    <w:rsid w:val="00F14ACC"/>
    <w:rsid w:val="00F14FD3"/>
    <w:rsid w:val="00F155DE"/>
    <w:rsid w:val="00F15879"/>
    <w:rsid w:val="00F15C85"/>
    <w:rsid w:val="00F15DA8"/>
    <w:rsid w:val="00F1606C"/>
    <w:rsid w:val="00F1629C"/>
    <w:rsid w:val="00F162C7"/>
    <w:rsid w:val="00F16315"/>
    <w:rsid w:val="00F163F6"/>
    <w:rsid w:val="00F165E8"/>
    <w:rsid w:val="00F16C57"/>
    <w:rsid w:val="00F16CC0"/>
    <w:rsid w:val="00F17050"/>
    <w:rsid w:val="00F17632"/>
    <w:rsid w:val="00F17826"/>
    <w:rsid w:val="00F178C2"/>
    <w:rsid w:val="00F2007B"/>
    <w:rsid w:val="00F204CD"/>
    <w:rsid w:val="00F208B9"/>
    <w:rsid w:val="00F20A78"/>
    <w:rsid w:val="00F20B17"/>
    <w:rsid w:val="00F20C09"/>
    <w:rsid w:val="00F20DB3"/>
    <w:rsid w:val="00F20F00"/>
    <w:rsid w:val="00F21829"/>
    <w:rsid w:val="00F21BFB"/>
    <w:rsid w:val="00F21ECD"/>
    <w:rsid w:val="00F2213B"/>
    <w:rsid w:val="00F2272B"/>
    <w:rsid w:val="00F2298C"/>
    <w:rsid w:val="00F22CE3"/>
    <w:rsid w:val="00F22F1B"/>
    <w:rsid w:val="00F23448"/>
    <w:rsid w:val="00F23719"/>
    <w:rsid w:val="00F237A6"/>
    <w:rsid w:val="00F23A78"/>
    <w:rsid w:val="00F23D69"/>
    <w:rsid w:val="00F23DFC"/>
    <w:rsid w:val="00F23FC4"/>
    <w:rsid w:val="00F24138"/>
    <w:rsid w:val="00F2428C"/>
    <w:rsid w:val="00F243AF"/>
    <w:rsid w:val="00F24414"/>
    <w:rsid w:val="00F2460E"/>
    <w:rsid w:val="00F24694"/>
    <w:rsid w:val="00F24761"/>
    <w:rsid w:val="00F24ABD"/>
    <w:rsid w:val="00F24E1F"/>
    <w:rsid w:val="00F24E50"/>
    <w:rsid w:val="00F255BD"/>
    <w:rsid w:val="00F257AD"/>
    <w:rsid w:val="00F25906"/>
    <w:rsid w:val="00F2593C"/>
    <w:rsid w:val="00F25C28"/>
    <w:rsid w:val="00F2651E"/>
    <w:rsid w:val="00F2672A"/>
    <w:rsid w:val="00F2674E"/>
    <w:rsid w:val="00F26855"/>
    <w:rsid w:val="00F26898"/>
    <w:rsid w:val="00F26D71"/>
    <w:rsid w:val="00F26EDC"/>
    <w:rsid w:val="00F26FE0"/>
    <w:rsid w:val="00F2715F"/>
    <w:rsid w:val="00F27172"/>
    <w:rsid w:val="00F27611"/>
    <w:rsid w:val="00F27811"/>
    <w:rsid w:val="00F27832"/>
    <w:rsid w:val="00F27B85"/>
    <w:rsid w:val="00F27E80"/>
    <w:rsid w:val="00F30055"/>
    <w:rsid w:val="00F301E0"/>
    <w:rsid w:val="00F302F5"/>
    <w:rsid w:val="00F308DA"/>
    <w:rsid w:val="00F3091C"/>
    <w:rsid w:val="00F30C54"/>
    <w:rsid w:val="00F30FF6"/>
    <w:rsid w:val="00F310B2"/>
    <w:rsid w:val="00F311E6"/>
    <w:rsid w:val="00F31538"/>
    <w:rsid w:val="00F318F4"/>
    <w:rsid w:val="00F319AC"/>
    <w:rsid w:val="00F31A12"/>
    <w:rsid w:val="00F31E9D"/>
    <w:rsid w:val="00F31F64"/>
    <w:rsid w:val="00F32208"/>
    <w:rsid w:val="00F3236B"/>
    <w:rsid w:val="00F323D4"/>
    <w:rsid w:val="00F325EA"/>
    <w:rsid w:val="00F328AD"/>
    <w:rsid w:val="00F329AE"/>
    <w:rsid w:val="00F331CC"/>
    <w:rsid w:val="00F331DF"/>
    <w:rsid w:val="00F33442"/>
    <w:rsid w:val="00F33596"/>
    <w:rsid w:val="00F33651"/>
    <w:rsid w:val="00F33711"/>
    <w:rsid w:val="00F3390D"/>
    <w:rsid w:val="00F33DF9"/>
    <w:rsid w:val="00F3405C"/>
    <w:rsid w:val="00F34330"/>
    <w:rsid w:val="00F344BC"/>
    <w:rsid w:val="00F34DBC"/>
    <w:rsid w:val="00F34FC4"/>
    <w:rsid w:val="00F34FCE"/>
    <w:rsid w:val="00F35108"/>
    <w:rsid w:val="00F35386"/>
    <w:rsid w:val="00F3557A"/>
    <w:rsid w:val="00F35594"/>
    <w:rsid w:val="00F355ED"/>
    <w:rsid w:val="00F35661"/>
    <w:rsid w:val="00F35A17"/>
    <w:rsid w:val="00F35C48"/>
    <w:rsid w:val="00F36021"/>
    <w:rsid w:val="00F360B3"/>
    <w:rsid w:val="00F36ACF"/>
    <w:rsid w:val="00F36B36"/>
    <w:rsid w:val="00F36B8D"/>
    <w:rsid w:val="00F36EC2"/>
    <w:rsid w:val="00F3714A"/>
    <w:rsid w:val="00F37249"/>
    <w:rsid w:val="00F37395"/>
    <w:rsid w:val="00F3782C"/>
    <w:rsid w:val="00F40109"/>
    <w:rsid w:val="00F40226"/>
    <w:rsid w:val="00F40801"/>
    <w:rsid w:val="00F40A57"/>
    <w:rsid w:val="00F40DD8"/>
    <w:rsid w:val="00F410B1"/>
    <w:rsid w:val="00F41155"/>
    <w:rsid w:val="00F4116B"/>
    <w:rsid w:val="00F41180"/>
    <w:rsid w:val="00F41295"/>
    <w:rsid w:val="00F41512"/>
    <w:rsid w:val="00F4156F"/>
    <w:rsid w:val="00F41602"/>
    <w:rsid w:val="00F41AFA"/>
    <w:rsid w:val="00F428AC"/>
    <w:rsid w:val="00F42AFF"/>
    <w:rsid w:val="00F42E92"/>
    <w:rsid w:val="00F42F9A"/>
    <w:rsid w:val="00F43076"/>
    <w:rsid w:val="00F4341A"/>
    <w:rsid w:val="00F43467"/>
    <w:rsid w:val="00F436D3"/>
    <w:rsid w:val="00F439A8"/>
    <w:rsid w:val="00F439F6"/>
    <w:rsid w:val="00F43B51"/>
    <w:rsid w:val="00F43C7F"/>
    <w:rsid w:val="00F43DB2"/>
    <w:rsid w:val="00F44163"/>
    <w:rsid w:val="00F445ED"/>
    <w:rsid w:val="00F44759"/>
    <w:rsid w:val="00F4531B"/>
    <w:rsid w:val="00F45502"/>
    <w:rsid w:val="00F456BC"/>
    <w:rsid w:val="00F45B18"/>
    <w:rsid w:val="00F461D1"/>
    <w:rsid w:val="00F463B9"/>
    <w:rsid w:val="00F46506"/>
    <w:rsid w:val="00F465E4"/>
    <w:rsid w:val="00F46653"/>
    <w:rsid w:val="00F46CFF"/>
    <w:rsid w:val="00F473A9"/>
    <w:rsid w:val="00F4743A"/>
    <w:rsid w:val="00F47754"/>
    <w:rsid w:val="00F478BF"/>
    <w:rsid w:val="00F478F1"/>
    <w:rsid w:val="00F4792F"/>
    <w:rsid w:val="00F47ABE"/>
    <w:rsid w:val="00F47CB8"/>
    <w:rsid w:val="00F47FE0"/>
    <w:rsid w:val="00F50008"/>
    <w:rsid w:val="00F5032B"/>
    <w:rsid w:val="00F50860"/>
    <w:rsid w:val="00F50B7E"/>
    <w:rsid w:val="00F5108C"/>
    <w:rsid w:val="00F51B12"/>
    <w:rsid w:val="00F51F59"/>
    <w:rsid w:val="00F51FA3"/>
    <w:rsid w:val="00F52297"/>
    <w:rsid w:val="00F523C2"/>
    <w:rsid w:val="00F524F7"/>
    <w:rsid w:val="00F52D9E"/>
    <w:rsid w:val="00F52FC2"/>
    <w:rsid w:val="00F53449"/>
    <w:rsid w:val="00F535C1"/>
    <w:rsid w:val="00F536A0"/>
    <w:rsid w:val="00F5381B"/>
    <w:rsid w:val="00F53C56"/>
    <w:rsid w:val="00F53C96"/>
    <w:rsid w:val="00F54089"/>
    <w:rsid w:val="00F54245"/>
    <w:rsid w:val="00F54B25"/>
    <w:rsid w:val="00F54E95"/>
    <w:rsid w:val="00F5506C"/>
    <w:rsid w:val="00F55444"/>
    <w:rsid w:val="00F55454"/>
    <w:rsid w:val="00F55613"/>
    <w:rsid w:val="00F557B4"/>
    <w:rsid w:val="00F558F0"/>
    <w:rsid w:val="00F55A8B"/>
    <w:rsid w:val="00F55C15"/>
    <w:rsid w:val="00F55C7C"/>
    <w:rsid w:val="00F55EB3"/>
    <w:rsid w:val="00F55F29"/>
    <w:rsid w:val="00F55F37"/>
    <w:rsid w:val="00F560E9"/>
    <w:rsid w:val="00F562A2"/>
    <w:rsid w:val="00F56D7A"/>
    <w:rsid w:val="00F57535"/>
    <w:rsid w:val="00F57C70"/>
    <w:rsid w:val="00F57CFC"/>
    <w:rsid w:val="00F57E92"/>
    <w:rsid w:val="00F6054D"/>
    <w:rsid w:val="00F60721"/>
    <w:rsid w:val="00F608F2"/>
    <w:rsid w:val="00F60C27"/>
    <w:rsid w:val="00F60ECC"/>
    <w:rsid w:val="00F60F06"/>
    <w:rsid w:val="00F61032"/>
    <w:rsid w:val="00F61145"/>
    <w:rsid w:val="00F61242"/>
    <w:rsid w:val="00F61381"/>
    <w:rsid w:val="00F61601"/>
    <w:rsid w:val="00F6198E"/>
    <w:rsid w:val="00F61BD3"/>
    <w:rsid w:val="00F61E29"/>
    <w:rsid w:val="00F62014"/>
    <w:rsid w:val="00F6210C"/>
    <w:rsid w:val="00F62B47"/>
    <w:rsid w:val="00F62BF2"/>
    <w:rsid w:val="00F6331D"/>
    <w:rsid w:val="00F6398F"/>
    <w:rsid w:val="00F63A91"/>
    <w:rsid w:val="00F63B71"/>
    <w:rsid w:val="00F6442B"/>
    <w:rsid w:val="00F64555"/>
    <w:rsid w:val="00F646A1"/>
    <w:rsid w:val="00F647F0"/>
    <w:rsid w:val="00F6487F"/>
    <w:rsid w:val="00F64966"/>
    <w:rsid w:val="00F64B72"/>
    <w:rsid w:val="00F64C24"/>
    <w:rsid w:val="00F64CE5"/>
    <w:rsid w:val="00F64D0F"/>
    <w:rsid w:val="00F64FC3"/>
    <w:rsid w:val="00F65169"/>
    <w:rsid w:val="00F65227"/>
    <w:rsid w:val="00F65949"/>
    <w:rsid w:val="00F65E71"/>
    <w:rsid w:val="00F65E72"/>
    <w:rsid w:val="00F6619D"/>
    <w:rsid w:val="00F66776"/>
    <w:rsid w:val="00F6680A"/>
    <w:rsid w:val="00F66B1F"/>
    <w:rsid w:val="00F6776F"/>
    <w:rsid w:val="00F67A5C"/>
    <w:rsid w:val="00F67F07"/>
    <w:rsid w:val="00F701F0"/>
    <w:rsid w:val="00F70263"/>
    <w:rsid w:val="00F703B8"/>
    <w:rsid w:val="00F70937"/>
    <w:rsid w:val="00F70D4E"/>
    <w:rsid w:val="00F70DD7"/>
    <w:rsid w:val="00F710AE"/>
    <w:rsid w:val="00F710F0"/>
    <w:rsid w:val="00F71D55"/>
    <w:rsid w:val="00F71D8F"/>
    <w:rsid w:val="00F71EBE"/>
    <w:rsid w:val="00F72021"/>
    <w:rsid w:val="00F721AA"/>
    <w:rsid w:val="00F721CC"/>
    <w:rsid w:val="00F726B1"/>
    <w:rsid w:val="00F72BD7"/>
    <w:rsid w:val="00F72DB4"/>
    <w:rsid w:val="00F72DD4"/>
    <w:rsid w:val="00F72E64"/>
    <w:rsid w:val="00F72E90"/>
    <w:rsid w:val="00F738FB"/>
    <w:rsid w:val="00F739FA"/>
    <w:rsid w:val="00F73AE5"/>
    <w:rsid w:val="00F73B62"/>
    <w:rsid w:val="00F740EB"/>
    <w:rsid w:val="00F7411A"/>
    <w:rsid w:val="00F741D3"/>
    <w:rsid w:val="00F7455D"/>
    <w:rsid w:val="00F74753"/>
    <w:rsid w:val="00F74D74"/>
    <w:rsid w:val="00F74F8C"/>
    <w:rsid w:val="00F75231"/>
    <w:rsid w:val="00F7562E"/>
    <w:rsid w:val="00F75A56"/>
    <w:rsid w:val="00F75AF9"/>
    <w:rsid w:val="00F75E44"/>
    <w:rsid w:val="00F75F3A"/>
    <w:rsid w:val="00F7652B"/>
    <w:rsid w:val="00F76605"/>
    <w:rsid w:val="00F76872"/>
    <w:rsid w:val="00F76E33"/>
    <w:rsid w:val="00F76FFC"/>
    <w:rsid w:val="00F7703A"/>
    <w:rsid w:val="00F77115"/>
    <w:rsid w:val="00F77403"/>
    <w:rsid w:val="00F7788E"/>
    <w:rsid w:val="00F77AF0"/>
    <w:rsid w:val="00F77BBD"/>
    <w:rsid w:val="00F77BC0"/>
    <w:rsid w:val="00F77C37"/>
    <w:rsid w:val="00F802F1"/>
    <w:rsid w:val="00F80429"/>
    <w:rsid w:val="00F806CB"/>
    <w:rsid w:val="00F807E4"/>
    <w:rsid w:val="00F8082B"/>
    <w:rsid w:val="00F80E36"/>
    <w:rsid w:val="00F80F73"/>
    <w:rsid w:val="00F80FAA"/>
    <w:rsid w:val="00F81681"/>
    <w:rsid w:val="00F81977"/>
    <w:rsid w:val="00F81E6B"/>
    <w:rsid w:val="00F81F72"/>
    <w:rsid w:val="00F82433"/>
    <w:rsid w:val="00F82872"/>
    <w:rsid w:val="00F828CC"/>
    <w:rsid w:val="00F82A4B"/>
    <w:rsid w:val="00F836A9"/>
    <w:rsid w:val="00F83A12"/>
    <w:rsid w:val="00F83A26"/>
    <w:rsid w:val="00F83F1A"/>
    <w:rsid w:val="00F84632"/>
    <w:rsid w:val="00F84929"/>
    <w:rsid w:val="00F84A27"/>
    <w:rsid w:val="00F85029"/>
    <w:rsid w:val="00F850C6"/>
    <w:rsid w:val="00F85409"/>
    <w:rsid w:val="00F85DE3"/>
    <w:rsid w:val="00F85E02"/>
    <w:rsid w:val="00F85E51"/>
    <w:rsid w:val="00F86B58"/>
    <w:rsid w:val="00F871DD"/>
    <w:rsid w:val="00F87483"/>
    <w:rsid w:val="00F874AB"/>
    <w:rsid w:val="00F876EB"/>
    <w:rsid w:val="00F878AF"/>
    <w:rsid w:val="00F87B42"/>
    <w:rsid w:val="00F90009"/>
    <w:rsid w:val="00F90392"/>
    <w:rsid w:val="00F906E9"/>
    <w:rsid w:val="00F90AA9"/>
    <w:rsid w:val="00F90C96"/>
    <w:rsid w:val="00F90DAF"/>
    <w:rsid w:val="00F9129E"/>
    <w:rsid w:val="00F91560"/>
    <w:rsid w:val="00F915C4"/>
    <w:rsid w:val="00F917D9"/>
    <w:rsid w:val="00F91D95"/>
    <w:rsid w:val="00F922F5"/>
    <w:rsid w:val="00F9298B"/>
    <w:rsid w:val="00F92CAE"/>
    <w:rsid w:val="00F92E50"/>
    <w:rsid w:val="00F92F43"/>
    <w:rsid w:val="00F92F98"/>
    <w:rsid w:val="00F930E2"/>
    <w:rsid w:val="00F93428"/>
    <w:rsid w:val="00F935FE"/>
    <w:rsid w:val="00F93617"/>
    <w:rsid w:val="00F93716"/>
    <w:rsid w:val="00F93E2E"/>
    <w:rsid w:val="00F941EA"/>
    <w:rsid w:val="00F946FB"/>
    <w:rsid w:val="00F949F5"/>
    <w:rsid w:val="00F94A11"/>
    <w:rsid w:val="00F94AF0"/>
    <w:rsid w:val="00F94B6E"/>
    <w:rsid w:val="00F94F04"/>
    <w:rsid w:val="00F9518F"/>
    <w:rsid w:val="00F951F3"/>
    <w:rsid w:val="00F955C8"/>
    <w:rsid w:val="00F95602"/>
    <w:rsid w:val="00F96355"/>
    <w:rsid w:val="00F963D0"/>
    <w:rsid w:val="00F965C3"/>
    <w:rsid w:val="00F96B1F"/>
    <w:rsid w:val="00F96B96"/>
    <w:rsid w:val="00F96DC1"/>
    <w:rsid w:val="00F97090"/>
    <w:rsid w:val="00F97572"/>
    <w:rsid w:val="00F97724"/>
    <w:rsid w:val="00F9796E"/>
    <w:rsid w:val="00F97B33"/>
    <w:rsid w:val="00F97BEA"/>
    <w:rsid w:val="00F97E19"/>
    <w:rsid w:val="00FA0277"/>
    <w:rsid w:val="00FA036A"/>
    <w:rsid w:val="00FA0417"/>
    <w:rsid w:val="00FA08F1"/>
    <w:rsid w:val="00FA0B88"/>
    <w:rsid w:val="00FA0ED7"/>
    <w:rsid w:val="00FA1001"/>
    <w:rsid w:val="00FA1348"/>
    <w:rsid w:val="00FA1759"/>
    <w:rsid w:val="00FA19AD"/>
    <w:rsid w:val="00FA1B7D"/>
    <w:rsid w:val="00FA1D96"/>
    <w:rsid w:val="00FA2751"/>
    <w:rsid w:val="00FA27D6"/>
    <w:rsid w:val="00FA2B4B"/>
    <w:rsid w:val="00FA2B89"/>
    <w:rsid w:val="00FA2BBE"/>
    <w:rsid w:val="00FA2C07"/>
    <w:rsid w:val="00FA2CFB"/>
    <w:rsid w:val="00FA3461"/>
    <w:rsid w:val="00FA389C"/>
    <w:rsid w:val="00FA3AF4"/>
    <w:rsid w:val="00FA3E54"/>
    <w:rsid w:val="00FA40FB"/>
    <w:rsid w:val="00FA4928"/>
    <w:rsid w:val="00FA4965"/>
    <w:rsid w:val="00FA50DB"/>
    <w:rsid w:val="00FA529E"/>
    <w:rsid w:val="00FA5586"/>
    <w:rsid w:val="00FA58DE"/>
    <w:rsid w:val="00FA5A9F"/>
    <w:rsid w:val="00FA5B5F"/>
    <w:rsid w:val="00FA5D5C"/>
    <w:rsid w:val="00FA5EDC"/>
    <w:rsid w:val="00FA5FAF"/>
    <w:rsid w:val="00FA5FC4"/>
    <w:rsid w:val="00FA60E5"/>
    <w:rsid w:val="00FA613C"/>
    <w:rsid w:val="00FA621B"/>
    <w:rsid w:val="00FA6462"/>
    <w:rsid w:val="00FA6B4A"/>
    <w:rsid w:val="00FA6C60"/>
    <w:rsid w:val="00FA6DEC"/>
    <w:rsid w:val="00FA722B"/>
    <w:rsid w:val="00FA737B"/>
    <w:rsid w:val="00FA7562"/>
    <w:rsid w:val="00FA759C"/>
    <w:rsid w:val="00FA76ED"/>
    <w:rsid w:val="00FA7829"/>
    <w:rsid w:val="00FA7E80"/>
    <w:rsid w:val="00FB0546"/>
    <w:rsid w:val="00FB0825"/>
    <w:rsid w:val="00FB0AF5"/>
    <w:rsid w:val="00FB1438"/>
    <w:rsid w:val="00FB1449"/>
    <w:rsid w:val="00FB1569"/>
    <w:rsid w:val="00FB1920"/>
    <w:rsid w:val="00FB1AE5"/>
    <w:rsid w:val="00FB1F39"/>
    <w:rsid w:val="00FB2072"/>
    <w:rsid w:val="00FB2176"/>
    <w:rsid w:val="00FB2D15"/>
    <w:rsid w:val="00FB3022"/>
    <w:rsid w:val="00FB30C3"/>
    <w:rsid w:val="00FB3539"/>
    <w:rsid w:val="00FB37BF"/>
    <w:rsid w:val="00FB3995"/>
    <w:rsid w:val="00FB4036"/>
    <w:rsid w:val="00FB4272"/>
    <w:rsid w:val="00FB428F"/>
    <w:rsid w:val="00FB452F"/>
    <w:rsid w:val="00FB4A45"/>
    <w:rsid w:val="00FB5054"/>
    <w:rsid w:val="00FB5505"/>
    <w:rsid w:val="00FB59BD"/>
    <w:rsid w:val="00FB652A"/>
    <w:rsid w:val="00FB6AD4"/>
    <w:rsid w:val="00FB7A8E"/>
    <w:rsid w:val="00FB7B7E"/>
    <w:rsid w:val="00FB7B9B"/>
    <w:rsid w:val="00FB7C4E"/>
    <w:rsid w:val="00FB7FD4"/>
    <w:rsid w:val="00FC01E3"/>
    <w:rsid w:val="00FC0829"/>
    <w:rsid w:val="00FC0A7F"/>
    <w:rsid w:val="00FC12C3"/>
    <w:rsid w:val="00FC13C2"/>
    <w:rsid w:val="00FC13D3"/>
    <w:rsid w:val="00FC189E"/>
    <w:rsid w:val="00FC19B1"/>
    <w:rsid w:val="00FC2390"/>
    <w:rsid w:val="00FC23C3"/>
    <w:rsid w:val="00FC267F"/>
    <w:rsid w:val="00FC28CA"/>
    <w:rsid w:val="00FC2CF2"/>
    <w:rsid w:val="00FC2E9B"/>
    <w:rsid w:val="00FC3019"/>
    <w:rsid w:val="00FC311F"/>
    <w:rsid w:val="00FC32F1"/>
    <w:rsid w:val="00FC343E"/>
    <w:rsid w:val="00FC3667"/>
    <w:rsid w:val="00FC3DDF"/>
    <w:rsid w:val="00FC3ED8"/>
    <w:rsid w:val="00FC3ED9"/>
    <w:rsid w:val="00FC4058"/>
    <w:rsid w:val="00FC4117"/>
    <w:rsid w:val="00FC421C"/>
    <w:rsid w:val="00FC438E"/>
    <w:rsid w:val="00FC4769"/>
    <w:rsid w:val="00FC4870"/>
    <w:rsid w:val="00FC4DE4"/>
    <w:rsid w:val="00FC54BA"/>
    <w:rsid w:val="00FC5769"/>
    <w:rsid w:val="00FC58C0"/>
    <w:rsid w:val="00FC5D4A"/>
    <w:rsid w:val="00FC5D9A"/>
    <w:rsid w:val="00FC5DF2"/>
    <w:rsid w:val="00FC5FFB"/>
    <w:rsid w:val="00FC6000"/>
    <w:rsid w:val="00FC61C5"/>
    <w:rsid w:val="00FC628A"/>
    <w:rsid w:val="00FC6BA9"/>
    <w:rsid w:val="00FC730C"/>
    <w:rsid w:val="00FC7331"/>
    <w:rsid w:val="00FC7347"/>
    <w:rsid w:val="00FC794C"/>
    <w:rsid w:val="00FC7AE5"/>
    <w:rsid w:val="00FD0385"/>
    <w:rsid w:val="00FD059E"/>
    <w:rsid w:val="00FD07E1"/>
    <w:rsid w:val="00FD0B70"/>
    <w:rsid w:val="00FD121C"/>
    <w:rsid w:val="00FD125F"/>
    <w:rsid w:val="00FD1431"/>
    <w:rsid w:val="00FD14E1"/>
    <w:rsid w:val="00FD1BA8"/>
    <w:rsid w:val="00FD1C3B"/>
    <w:rsid w:val="00FD1D7D"/>
    <w:rsid w:val="00FD1E9C"/>
    <w:rsid w:val="00FD230F"/>
    <w:rsid w:val="00FD284A"/>
    <w:rsid w:val="00FD2A8D"/>
    <w:rsid w:val="00FD2DEA"/>
    <w:rsid w:val="00FD31F0"/>
    <w:rsid w:val="00FD35D9"/>
    <w:rsid w:val="00FD38EE"/>
    <w:rsid w:val="00FD3D86"/>
    <w:rsid w:val="00FD3FD0"/>
    <w:rsid w:val="00FD4576"/>
    <w:rsid w:val="00FD459D"/>
    <w:rsid w:val="00FD48A8"/>
    <w:rsid w:val="00FD4B0B"/>
    <w:rsid w:val="00FD4FD8"/>
    <w:rsid w:val="00FD5121"/>
    <w:rsid w:val="00FD55A1"/>
    <w:rsid w:val="00FD5C9F"/>
    <w:rsid w:val="00FD5D73"/>
    <w:rsid w:val="00FD6256"/>
    <w:rsid w:val="00FD67B2"/>
    <w:rsid w:val="00FD68E1"/>
    <w:rsid w:val="00FD69A1"/>
    <w:rsid w:val="00FD6A62"/>
    <w:rsid w:val="00FD6CE2"/>
    <w:rsid w:val="00FD6CEC"/>
    <w:rsid w:val="00FD6E28"/>
    <w:rsid w:val="00FD73F9"/>
    <w:rsid w:val="00FD752F"/>
    <w:rsid w:val="00FD7717"/>
    <w:rsid w:val="00FD77A8"/>
    <w:rsid w:val="00FD7928"/>
    <w:rsid w:val="00FD79C5"/>
    <w:rsid w:val="00FD7A19"/>
    <w:rsid w:val="00FE0007"/>
    <w:rsid w:val="00FE0320"/>
    <w:rsid w:val="00FE03D6"/>
    <w:rsid w:val="00FE04FA"/>
    <w:rsid w:val="00FE080C"/>
    <w:rsid w:val="00FE0A1A"/>
    <w:rsid w:val="00FE0B13"/>
    <w:rsid w:val="00FE0DB5"/>
    <w:rsid w:val="00FE0E3D"/>
    <w:rsid w:val="00FE1009"/>
    <w:rsid w:val="00FE129B"/>
    <w:rsid w:val="00FE154F"/>
    <w:rsid w:val="00FE170A"/>
    <w:rsid w:val="00FE1C2F"/>
    <w:rsid w:val="00FE1E21"/>
    <w:rsid w:val="00FE2386"/>
    <w:rsid w:val="00FE251A"/>
    <w:rsid w:val="00FE27E0"/>
    <w:rsid w:val="00FE2EDF"/>
    <w:rsid w:val="00FE316B"/>
    <w:rsid w:val="00FE3196"/>
    <w:rsid w:val="00FE3492"/>
    <w:rsid w:val="00FE3717"/>
    <w:rsid w:val="00FE3757"/>
    <w:rsid w:val="00FE3873"/>
    <w:rsid w:val="00FE3AD3"/>
    <w:rsid w:val="00FE3C84"/>
    <w:rsid w:val="00FE3C9F"/>
    <w:rsid w:val="00FE3E3D"/>
    <w:rsid w:val="00FE4686"/>
    <w:rsid w:val="00FE472D"/>
    <w:rsid w:val="00FE47A1"/>
    <w:rsid w:val="00FE4830"/>
    <w:rsid w:val="00FE483C"/>
    <w:rsid w:val="00FE4A65"/>
    <w:rsid w:val="00FE4AA3"/>
    <w:rsid w:val="00FE4C01"/>
    <w:rsid w:val="00FE4E17"/>
    <w:rsid w:val="00FE543E"/>
    <w:rsid w:val="00FE585D"/>
    <w:rsid w:val="00FE5B73"/>
    <w:rsid w:val="00FE5CF4"/>
    <w:rsid w:val="00FE6E0B"/>
    <w:rsid w:val="00FE738F"/>
    <w:rsid w:val="00FE7480"/>
    <w:rsid w:val="00FE78A6"/>
    <w:rsid w:val="00FE78C2"/>
    <w:rsid w:val="00FE7B3B"/>
    <w:rsid w:val="00FE7F65"/>
    <w:rsid w:val="00FF00AE"/>
    <w:rsid w:val="00FF0574"/>
    <w:rsid w:val="00FF0DF0"/>
    <w:rsid w:val="00FF0FD7"/>
    <w:rsid w:val="00FF1675"/>
    <w:rsid w:val="00FF1C89"/>
    <w:rsid w:val="00FF2A0B"/>
    <w:rsid w:val="00FF2E16"/>
    <w:rsid w:val="00FF37BE"/>
    <w:rsid w:val="00FF3AB3"/>
    <w:rsid w:val="00FF3E16"/>
    <w:rsid w:val="00FF404E"/>
    <w:rsid w:val="00FF40CE"/>
    <w:rsid w:val="00FF4404"/>
    <w:rsid w:val="00FF485F"/>
    <w:rsid w:val="00FF4F67"/>
    <w:rsid w:val="00FF583F"/>
    <w:rsid w:val="00FF5A40"/>
    <w:rsid w:val="00FF5A4C"/>
    <w:rsid w:val="00FF600C"/>
    <w:rsid w:val="00FF60A0"/>
    <w:rsid w:val="00FF6530"/>
    <w:rsid w:val="00FF6585"/>
    <w:rsid w:val="00FF68FA"/>
    <w:rsid w:val="00FF6D0E"/>
    <w:rsid w:val="00FF6F6B"/>
    <w:rsid w:val="00FF72B3"/>
    <w:rsid w:val="00FF7C64"/>
    <w:rsid w:val="00FF7CB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fillcolor="white">
      <v:fill color="white" opacity="0"/>
      <v:stroke dashstyle="1 1"/>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before="480" w:line="276" w:lineRule="auto"/>
        <w:ind w:left="432" w:hanging="432"/>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0"/>
    <w:lsdException w:name="heading 6" w:uiPriority="0"/>
    <w:lsdException w:name="heading 7" w:uiPriority="0"/>
    <w:lsdException w:name="heading 8" w:uiPriority="0"/>
    <w:lsdException w:name="heading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List 2" w:uiPriority="0"/>
    <w:lsdException w:name="Title" w:semiHidden="0" w:uiPriority="10" w:unhideWhenUsed="0"/>
    <w:lsdException w:name="Default Paragraph Font" w:uiPriority="1"/>
    <w:lsdException w:name="Body Text" w:uiPriority="0"/>
    <w:lsdException w:name="Body Text Indent" w:uiPriority="0"/>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Normal">
    <w:name w:val="Normal"/>
    <w:aliases w:val="Paragraph body"/>
    <w:qFormat/>
    <w:rsid w:val="008D25C9"/>
    <w:pPr>
      <w:spacing w:before="120" w:line="360" w:lineRule="auto"/>
      <w:ind w:left="0" w:firstLine="0"/>
      <w:jc w:val="both"/>
    </w:pPr>
    <w:rPr>
      <w:rFonts w:ascii="Times New Roman" w:hAnsi="Times New Roman"/>
    </w:rPr>
  </w:style>
  <w:style w:type="paragraph" w:styleId="Heading1">
    <w:name w:val="heading 1"/>
    <w:basedOn w:val="Normal"/>
    <w:next w:val="Normal"/>
    <w:link w:val="Heading1Char"/>
    <w:qFormat/>
    <w:rsid w:val="003958B7"/>
    <w:pPr>
      <w:keepNext/>
      <w:keepLines/>
      <w:numPr>
        <w:numId w:val="41"/>
      </w:numPr>
      <w:jc w:val="center"/>
      <w:outlineLvl w:val="0"/>
    </w:pPr>
    <w:rPr>
      <w:rFonts w:eastAsiaTheme="majorEastAsia" w:cstheme="majorBidi"/>
      <w:b/>
      <w:bCs/>
      <w:color w:val="365F91" w:themeColor="accent1" w:themeShade="BF"/>
      <w:sz w:val="28"/>
      <w:szCs w:val="28"/>
    </w:rPr>
  </w:style>
  <w:style w:type="paragraph" w:styleId="Heading2">
    <w:name w:val="heading 2"/>
    <w:basedOn w:val="Normal"/>
    <w:next w:val="Normal"/>
    <w:link w:val="Heading2Char"/>
    <w:autoRedefine/>
    <w:uiPriority w:val="9"/>
    <w:unhideWhenUsed/>
    <w:qFormat/>
    <w:rsid w:val="0041025A"/>
    <w:pPr>
      <w:keepNext/>
      <w:keepLines/>
      <w:numPr>
        <w:ilvl w:val="1"/>
        <w:numId w:val="41"/>
      </w:numPr>
      <w:spacing w:after="120"/>
      <w:outlineLvl w:val="1"/>
    </w:pPr>
    <w:rPr>
      <w:rFonts w:eastAsia="Calibri" w:cstheme="majorBidi"/>
      <w:b/>
      <w:bCs/>
      <w:color w:val="244061" w:themeColor="accent1" w:themeShade="80"/>
      <w:sz w:val="28"/>
      <w:szCs w:val="24"/>
    </w:rPr>
  </w:style>
  <w:style w:type="paragraph" w:styleId="Heading3">
    <w:name w:val="heading 3"/>
    <w:basedOn w:val="Normal"/>
    <w:next w:val="Normal"/>
    <w:link w:val="Heading3Char"/>
    <w:autoRedefine/>
    <w:uiPriority w:val="9"/>
    <w:unhideWhenUsed/>
    <w:qFormat/>
    <w:rsid w:val="00C84B70"/>
    <w:pPr>
      <w:keepNext/>
      <w:numPr>
        <w:ilvl w:val="2"/>
        <w:numId w:val="41"/>
      </w:numPr>
      <w:spacing w:before="240" w:after="120"/>
      <w:outlineLvl w:val="2"/>
    </w:pPr>
    <w:rPr>
      <w:rFonts w:eastAsia="Times New Roman" w:cstheme="majorBidi"/>
      <w:b/>
      <w:bCs/>
      <w:color w:val="244061" w:themeColor="accent1" w:themeShade="80"/>
      <w:sz w:val="24"/>
      <w:szCs w:val="24"/>
    </w:rPr>
  </w:style>
  <w:style w:type="paragraph" w:styleId="Heading4">
    <w:name w:val="heading 4"/>
    <w:basedOn w:val="Normal"/>
    <w:next w:val="Normal"/>
    <w:link w:val="Heading4Char"/>
    <w:uiPriority w:val="9"/>
    <w:unhideWhenUsed/>
    <w:qFormat/>
    <w:rsid w:val="003C36CC"/>
    <w:pPr>
      <w:keepNext/>
      <w:keepLines/>
      <w:numPr>
        <w:ilvl w:val="3"/>
        <w:numId w:val="41"/>
      </w:numPr>
      <w:spacing w:before="200"/>
      <w:outlineLvl w:val="3"/>
    </w:pPr>
    <w:rPr>
      <w:rFonts w:eastAsiaTheme="majorEastAsia" w:cstheme="majorBidi"/>
      <w:b/>
      <w:bCs/>
      <w:iCs/>
      <w:color w:val="244061" w:themeColor="accent1" w:themeShade="80"/>
    </w:rPr>
  </w:style>
  <w:style w:type="paragraph" w:styleId="Heading5">
    <w:name w:val="heading 5"/>
    <w:basedOn w:val="Normal"/>
    <w:next w:val="Normal"/>
    <w:link w:val="Heading5Char"/>
    <w:unhideWhenUsed/>
    <w:rsid w:val="00F5506C"/>
    <w:pPr>
      <w:keepNext/>
      <w:keepLines/>
      <w:numPr>
        <w:ilvl w:val="4"/>
        <w:numId w:val="41"/>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rsid w:val="00F5506C"/>
    <w:pPr>
      <w:keepNext/>
      <w:keepLines/>
      <w:numPr>
        <w:ilvl w:val="5"/>
        <w:numId w:val="4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rsid w:val="00F5506C"/>
    <w:pPr>
      <w:keepNext/>
      <w:keepLines/>
      <w:numPr>
        <w:ilvl w:val="6"/>
        <w:numId w:val="4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rsid w:val="00F5506C"/>
    <w:pPr>
      <w:keepNext/>
      <w:keepLines/>
      <w:numPr>
        <w:ilvl w:val="7"/>
        <w:numId w:val="4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nhideWhenUsed/>
    <w:rsid w:val="00F5506C"/>
    <w:pPr>
      <w:keepNext/>
      <w:keepLines/>
      <w:numPr>
        <w:ilvl w:val="8"/>
        <w:numId w:val="4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CC4517"/>
    <w:pPr>
      <w:ind w:left="720"/>
      <w:contextualSpacing/>
    </w:pPr>
  </w:style>
  <w:style w:type="paragraph" w:styleId="BalloonText">
    <w:name w:val="Balloon Text"/>
    <w:basedOn w:val="Normal"/>
    <w:link w:val="BalloonTextChar"/>
    <w:uiPriority w:val="99"/>
    <w:semiHidden/>
    <w:unhideWhenUsed/>
    <w:rsid w:val="007670E8"/>
    <w:rPr>
      <w:rFonts w:ascii="Tahoma" w:hAnsi="Tahoma" w:cs="Tahoma"/>
      <w:sz w:val="16"/>
      <w:szCs w:val="16"/>
    </w:rPr>
  </w:style>
  <w:style w:type="character" w:customStyle="1" w:styleId="BalloonTextChar">
    <w:name w:val="Balloon Text Char"/>
    <w:basedOn w:val="DefaultParagraphFont"/>
    <w:link w:val="BalloonText"/>
    <w:uiPriority w:val="99"/>
    <w:semiHidden/>
    <w:rsid w:val="007670E8"/>
    <w:rPr>
      <w:rFonts w:ascii="Tahoma" w:hAnsi="Tahoma" w:cs="Tahoma"/>
      <w:sz w:val="16"/>
      <w:szCs w:val="16"/>
    </w:rPr>
  </w:style>
  <w:style w:type="character" w:customStyle="1" w:styleId="Heading1Char">
    <w:name w:val="Heading 1 Char"/>
    <w:basedOn w:val="DefaultParagraphFont"/>
    <w:link w:val="Heading1"/>
    <w:rsid w:val="003958B7"/>
    <w:rPr>
      <w:rFonts w:ascii="Times New Roman" w:eastAsiaTheme="majorEastAsia" w:hAnsi="Times New Roman" w:cstheme="majorBidi"/>
      <w:b/>
      <w:bCs/>
      <w:color w:val="365F91" w:themeColor="accent1" w:themeShade="BF"/>
      <w:sz w:val="28"/>
      <w:szCs w:val="28"/>
    </w:rPr>
  </w:style>
  <w:style w:type="character" w:customStyle="1" w:styleId="Heading2Char">
    <w:name w:val="Heading 2 Char"/>
    <w:basedOn w:val="DefaultParagraphFont"/>
    <w:link w:val="Heading2"/>
    <w:uiPriority w:val="9"/>
    <w:rsid w:val="0041025A"/>
    <w:rPr>
      <w:rFonts w:ascii="Times New Roman" w:eastAsia="Calibri" w:hAnsi="Times New Roman" w:cstheme="majorBidi"/>
      <w:b/>
      <w:bCs/>
      <w:color w:val="244061" w:themeColor="accent1" w:themeShade="80"/>
      <w:sz w:val="28"/>
      <w:szCs w:val="24"/>
    </w:rPr>
  </w:style>
  <w:style w:type="character" w:customStyle="1" w:styleId="Heading3Char">
    <w:name w:val="Heading 3 Char"/>
    <w:basedOn w:val="DefaultParagraphFont"/>
    <w:link w:val="Heading3"/>
    <w:uiPriority w:val="9"/>
    <w:rsid w:val="00C84B70"/>
    <w:rPr>
      <w:rFonts w:ascii="Times New Roman" w:eastAsia="Times New Roman" w:hAnsi="Times New Roman" w:cstheme="majorBidi"/>
      <w:b/>
      <w:bCs/>
      <w:color w:val="244061" w:themeColor="accent1" w:themeShade="80"/>
      <w:sz w:val="24"/>
      <w:szCs w:val="24"/>
    </w:rPr>
  </w:style>
  <w:style w:type="character" w:customStyle="1" w:styleId="Heading4Char">
    <w:name w:val="Heading 4 Char"/>
    <w:basedOn w:val="DefaultParagraphFont"/>
    <w:link w:val="Heading4"/>
    <w:uiPriority w:val="9"/>
    <w:rsid w:val="003C36CC"/>
    <w:rPr>
      <w:rFonts w:ascii="Times New Roman" w:eastAsiaTheme="majorEastAsia" w:hAnsi="Times New Roman" w:cstheme="majorBidi"/>
      <w:b/>
      <w:bCs/>
      <w:iCs/>
      <w:color w:val="244061" w:themeColor="accent1" w:themeShade="80"/>
    </w:rPr>
  </w:style>
  <w:style w:type="character" w:customStyle="1" w:styleId="Heading5Char">
    <w:name w:val="Heading 5 Char"/>
    <w:basedOn w:val="DefaultParagraphFont"/>
    <w:link w:val="Heading5"/>
    <w:rsid w:val="00F5506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rsid w:val="00F5506C"/>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rsid w:val="00F5506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F5506C"/>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F5506C"/>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59"/>
    <w:rsid w:val="00396E19"/>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Caption">
    <w:name w:val="caption"/>
    <w:aliases w:val="Caption-Table,Char,style4,Table:"/>
    <w:basedOn w:val="Normal"/>
    <w:next w:val="Normal"/>
    <w:link w:val="CaptionChar"/>
    <w:uiPriority w:val="35"/>
    <w:qFormat/>
    <w:rsid w:val="00514809"/>
    <w:pPr>
      <w:spacing w:after="120"/>
      <w:jc w:val="left"/>
    </w:pPr>
    <w:rPr>
      <w:rFonts w:eastAsia="Times New Roman" w:cs="Times New Roman"/>
      <w:bCs/>
      <w:i/>
      <w:szCs w:val="20"/>
    </w:rPr>
  </w:style>
  <w:style w:type="character" w:styleId="PlaceholderText">
    <w:name w:val="Placeholder Text"/>
    <w:basedOn w:val="DefaultParagraphFont"/>
    <w:uiPriority w:val="99"/>
    <w:semiHidden/>
    <w:rsid w:val="00175F95"/>
    <w:rPr>
      <w:color w:val="808080"/>
    </w:rPr>
  </w:style>
  <w:style w:type="paragraph" w:styleId="Footer">
    <w:name w:val="footer"/>
    <w:basedOn w:val="Normal"/>
    <w:link w:val="FooterChar"/>
    <w:uiPriority w:val="99"/>
    <w:unhideWhenUsed/>
    <w:rsid w:val="000F1F88"/>
    <w:pPr>
      <w:tabs>
        <w:tab w:val="center" w:pos="4320"/>
        <w:tab w:val="right" w:pos="8640"/>
      </w:tabs>
    </w:pPr>
    <w:rPr>
      <w:rFonts w:eastAsia="Times New Roman" w:cs="Times New Roman"/>
      <w:szCs w:val="24"/>
    </w:rPr>
  </w:style>
  <w:style w:type="character" w:customStyle="1" w:styleId="FooterChar">
    <w:name w:val="Footer Char"/>
    <w:basedOn w:val="DefaultParagraphFont"/>
    <w:link w:val="Footer"/>
    <w:uiPriority w:val="99"/>
    <w:rsid w:val="000F1F88"/>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A312EE"/>
    <w:pPr>
      <w:tabs>
        <w:tab w:val="center" w:pos="4680"/>
        <w:tab w:val="right" w:pos="9360"/>
      </w:tabs>
    </w:pPr>
  </w:style>
  <w:style w:type="character" w:customStyle="1" w:styleId="HeaderChar">
    <w:name w:val="Header Char"/>
    <w:basedOn w:val="DefaultParagraphFont"/>
    <w:link w:val="Header"/>
    <w:uiPriority w:val="99"/>
    <w:rsid w:val="00A312EE"/>
  </w:style>
  <w:style w:type="paragraph" w:styleId="BodyText">
    <w:name w:val="Body Text"/>
    <w:basedOn w:val="Normal"/>
    <w:link w:val="BodyTextChar"/>
    <w:rsid w:val="007E4FEA"/>
    <w:rPr>
      <w:rFonts w:ascii="Power Geez Unicode1" w:eastAsia="Times New Roman" w:hAnsi="Power Geez Unicode1" w:cs="Times New Roman"/>
      <w:szCs w:val="24"/>
    </w:rPr>
  </w:style>
  <w:style w:type="character" w:customStyle="1" w:styleId="BodyTextChar">
    <w:name w:val="Body Text Char"/>
    <w:basedOn w:val="DefaultParagraphFont"/>
    <w:link w:val="BodyText"/>
    <w:rsid w:val="007E4FEA"/>
    <w:rPr>
      <w:rFonts w:ascii="Power Geez Unicode1" w:eastAsia="Times New Roman" w:hAnsi="Power Geez Unicode1" w:cs="Times New Roman"/>
      <w:sz w:val="24"/>
      <w:szCs w:val="24"/>
    </w:rPr>
  </w:style>
  <w:style w:type="character" w:styleId="Hyperlink">
    <w:name w:val="Hyperlink"/>
    <w:basedOn w:val="DefaultParagraphFont"/>
    <w:uiPriority w:val="99"/>
    <w:unhideWhenUsed/>
    <w:rsid w:val="000D28E2"/>
    <w:rPr>
      <w:color w:val="0000FF" w:themeColor="hyperlink"/>
      <w:u w:val="single"/>
    </w:rPr>
  </w:style>
  <w:style w:type="paragraph" w:styleId="TOCHeading">
    <w:name w:val="TOC Heading"/>
    <w:basedOn w:val="Heading1"/>
    <w:next w:val="Normal"/>
    <w:uiPriority w:val="39"/>
    <w:unhideWhenUsed/>
    <w:rsid w:val="00924DE9"/>
    <w:pPr>
      <w:numPr>
        <w:numId w:val="0"/>
      </w:numPr>
      <w:outlineLvl w:val="9"/>
    </w:pPr>
    <w:rPr>
      <w:rFonts w:asciiTheme="majorHAnsi" w:hAnsiTheme="majorHAnsi"/>
    </w:rPr>
  </w:style>
  <w:style w:type="paragraph" w:styleId="NoSpacing">
    <w:name w:val="No Spacing"/>
    <w:basedOn w:val="Default"/>
    <w:next w:val="Default"/>
    <w:link w:val="NoSpacingChar"/>
    <w:uiPriority w:val="1"/>
    <w:rsid w:val="002112A0"/>
    <w:pPr>
      <w:spacing w:line="240" w:lineRule="exact"/>
      <w:jc w:val="both"/>
    </w:pPr>
    <w:rPr>
      <w:rFonts w:ascii="Times New Roman" w:hAnsi="Times New Roman"/>
    </w:rPr>
  </w:style>
  <w:style w:type="paragraph" w:styleId="TOC1">
    <w:name w:val="toc 1"/>
    <w:basedOn w:val="Normal"/>
    <w:next w:val="Normal"/>
    <w:autoRedefine/>
    <w:uiPriority w:val="39"/>
    <w:unhideWhenUsed/>
    <w:rsid w:val="003958B7"/>
    <w:pPr>
      <w:tabs>
        <w:tab w:val="right" w:leader="dot" w:pos="9350"/>
      </w:tabs>
      <w:spacing w:after="100" w:line="240" w:lineRule="exact"/>
    </w:pPr>
  </w:style>
  <w:style w:type="paragraph" w:styleId="TOC2">
    <w:name w:val="toc 2"/>
    <w:basedOn w:val="Normal"/>
    <w:next w:val="Normal"/>
    <w:autoRedefine/>
    <w:uiPriority w:val="39"/>
    <w:unhideWhenUsed/>
    <w:rsid w:val="00963CD0"/>
    <w:pPr>
      <w:spacing w:after="100"/>
      <w:ind w:left="220"/>
    </w:pPr>
  </w:style>
  <w:style w:type="paragraph" w:styleId="TOC3">
    <w:name w:val="toc 3"/>
    <w:basedOn w:val="Normal"/>
    <w:next w:val="Normal"/>
    <w:autoRedefine/>
    <w:uiPriority w:val="39"/>
    <w:unhideWhenUsed/>
    <w:rsid w:val="00963CD0"/>
    <w:pPr>
      <w:spacing w:after="100"/>
      <w:ind w:left="440"/>
    </w:pPr>
  </w:style>
  <w:style w:type="paragraph" w:styleId="TableofFigures">
    <w:name w:val="table of figures"/>
    <w:basedOn w:val="Normal"/>
    <w:next w:val="Normal"/>
    <w:uiPriority w:val="99"/>
    <w:unhideWhenUsed/>
    <w:rsid w:val="00142FFE"/>
  </w:style>
  <w:style w:type="character" w:customStyle="1" w:styleId="NoSpacingChar">
    <w:name w:val="No Spacing Char"/>
    <w:basedOn w:val="DefaultParagraphFont"/>
    <w:link w:val="NoSpacing"/>
    <w:uiPriority w:val="1"/>
    <w:rsid w:val="002112A0"/>
    <w:rPr>
      <w:rFonts w:ascii="Times New Roman" w:hAnsi="Times New Roman" w:cs="Arial"/>
      <w:color w:val="000000"/>
      <w:sz w:val="24"/>
      <w:szCs w:val="24"/>
    </w:rPr>
  </w:style>
  <w:style w:type="character" w:styleId="SubtleReference">
    <w:name w:val="Subtle Reference"/>
    <w:basedOn w:val="DefaultParagraphFont"/>
    <w:uiPriority w:val="31"/>
    <w:rsid w:val="00B05744"/>
    <w:rPr>
      <w:smallCaps/>
      <w:color w:val="C0504D" w:themeColor="accent2"/>
      <w:u w:val="single"/>
    </w:rPr>
  </w:style>
  <w:style w:type="paragraph" w:styleId="DocumentMap">
    <w:name w:val="Document Map"/>
    <w:basedOn w:val="Normal"/>
    <w:link w:val="DocumentMapChar"/>
    <w:uiPriority w:val="99"/>
    <w:semiHidden/>
    <w:unhideWhenUsed/>
    <w:rsid w:val="009B6897"/>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9B6897"/>
    <w:rPr>
      <w:rFonts w:ascii="Tahoma" w:hAnsi="Tahoma" w:cs="Tahoma"/>
      <w:sz w:val="16"/>
      <w:szCs w:val="16"/>
    </w:rPr>
  </w:style>
  <w:style w:type="paragraph" w:customStyle="1" w:styleId="Default">
    <w:name w:val="Default"/>
    <w:link w:val="DefaultChar"/>
    <w:rsid w:val="00DD3734"/>
    <w:pPr>
      <w:autoSpaceDE w:val="0"/>
      <w:autoSpaceDN w:val="0"/>
      <w:adjustRightInd w:val="0"/>
      <w:spacing w:before="0" w:line="240" w:lineRule="auto"/>
      <w:ind w:left="0" w:firstLine="0"/>
    </w:pPr>
    <w:rPr>
      <w:rFonts w:ascii="Arial" w:hAnsi="Arial" w:cs="Arial"/>
      <w:color w:val="000000"/>
      <w:sz w:val="24"/>
      <w:szCs w:val="24"/>
    </w:rPr>
  </w:style>
  <w:style w:type="paragraph" w:styleId="TOC4">
    <w:name w:val="toc 4"/>
    <w:basedOn w:val="Normal"/>
    <w:next w:val="Normal"/>
    <w:autoRedefine/>
    <w:uiPriority w:val="39"/>
    <w:unhideWhenUsed/>
    <w:rsid w:val="0084208D"/>
    <w:pPr>
      <w:spacing w:after="100"/>
      <w:ind w:left="720"/>
    </w:pPr>
  </w:style>
  <w:style w:type="character" w:customStyle="1" w:styleId="yellowfade">
    <w:name w:val="yellowfade"/>
    <w:basedOn w:val="DefaultParagraphFont"/>
    <w:rsid w:val="004A6F9E"/>
  </w:style>
  <w:style w:type="paragraph" w:styleId="NormalWeb">
    <w:name w:val="Normal (Web)"/>
    <w:basedOn w:val="Normal"/>
    <w:uiPriority w:val="99"/>
    <w:unhideWhenUsed/>
    <w:rsid w:val="00B61F38"/>
    <w:pPr>
      <w:spacing w:before="100" w:beforeAutospacing="1" w:after="100" w:afterAutospacing="1" w:line="240" w:lineRule="auto"/>
      <w:jc w:val="left"/>
    </w:pPr>
    <w:rPr>
      <w:rFonts w:eastAsia="Times New Roman" w:cs="Times New Roman"/>
      <w:szCs w:val="24"/>
    </w:rPr>
  </w:style>
  <w:style w:type="character" w:customStyle="1" w:styleId="CaptionChar">
    <w:name w:val="Caption Char"/>
    <w:aliases w:val="Caption-Table Char,Char Char1,style4 Char,Table: Char"/>
    <w:basedOn w:val="DefaultParagraphFont"/>
    <w:link w:val="Caption"/>
    <w:uiPriority w:val="35"/>
    <w:rsid w:val="00514809"/>
    <w:rPr>
      <w:rFonts w:ascii="Times New Roman" w:eastAsia="Times New Roman" w:hAnsi="Times New Roman" w:cs="Times New Roman"/>
      <w:bCs/>
      <w:i/>
      <w:sz w:val="24"/>
      <w:szCs w:val="20"/>
    </w:rPr>
  </w:style>
  <w:style w:type="character" w:customStyle="1" w:styleId="CharChar">
    <w:name w:val="Char Char"/>
    <w:basedOn w:val="DefaultParagraphFont"/>
    <w:rsid w:val="002841B3"/>
    <w:rPr>
      <w:rFonts w:ascii="Arial" w:hAnsi="Arial" w:cs="Arial"/>
      <w:b/>
      <w:bCs/>
      <w:sz w:val="26"/>
      <w:szCs w:val="26"/>
      <w:lang w:val="en-US" w:eastAsia="en-US" w:bidi="ar-SA"/>
    </w:rPr>
  </w:style>
  <w:style w:type="character" w:customStyle="1" w:styleId="apple-converted-space">
    <w:name w:val="apple-converted-space"/>
    <w:basedOn w:val="DefaultParagraphFont"/>
    <w:rsid w:val="006C0A75"/>
  </w:style>
  <w:style w:type="paragraph" w:customStyle="1" w:styleId="Table">
    <w:name w:val="Table"/>
    <w:basedOn w:val="BodyText3"/>
    <w:rsid w:val="008C2931"/>
    <w:pPr>
      <w:spacing w:before="0" w:line="240" w:lineRule="auto"/>
      <w:jc w:val="left"/>
    </w:pPr>
    <w:rPr>
      <w:rFonts w:eastAsia="Times New Roman" w:cs="Times New Roman"/>
      <w:sz w:val="24"/>
    </w:rPr>
  </w:style>
  <w:style w:type="paragraph" w:styleId="BodyText3">
    <w:name w:val="Body Text 3"/>
    <w:basedOn w:val="Normal"/>
    <w:link w:val="BodyText3Char"/>
    <w:uiPriority w:val="99"/>
    <w:unhideWhenUsed/>
    <w:rsid w:val="008C2931"/>
    <w:pPr>
      <w:spacing w:after="120"/>
    </w:pPr>
    <w:rPr>
      <w:sz w:val="16"/>
      <w:szCs w:val="16"/>
    </w:rPr>
  </w:style>
  <w:style w:type="character" w:customStyle="1" w:styleId="BodyText3Char">
    <w:name w:val="Body Text 3 Char"/>
    <w:basedOn w:val="DefaultParagraphFont"/>
    <w:link w:val="BodyText3"/>
    <w:uiPriority w:val="99"/>
    <w:rsid w:val="008C2931"/>
    <w:rPr>
      <w:rFonts w:ascii="Times New Roman" w:hAnsi="Times New Roman"/>
      <w:sz w:val="16"/>
      <w:szCs w:val="16"/>
    </w:rPr>
  </w:style>
  <w:style w:type="paragraph" w:customStyle="1" w:styleId="0WWTabelkopje">
    <w:name w:val="0WW Tabelkopje"/>
    <w:basedOn w:val="Normal"/>
    <w:next w:val="Normal"/>
    <w:rsid w:val="005D287D"/>
    <w:pPr>
      <w:autoSpaceDE w:val="0"/>
      <w:autoSpaceDN w:val="0"/>
      <w:adjustRightInd w:val="0"/>
      <w:spacing w:before="0"/>
    </w:pPr>
    <w:rPr>
      <w:rFonts w:ascii="MMECIL+Verdana" w:eastAsia="Times New Roman" w:hAnsi="MMECIL+Verdana" w:cs="Times New Roman"/>
      <w:szCs w:val="24"/>
    </w:rPr>
  </w:style>
  <w:style w:type="numbering" w:customStyle="1" w:styleId="Style18">
    <w:name w:val="Style18"/>
    <w:rsid w:val="00A80451"/>
    <w:pPr>
      <w:numPr>
        <w:numId w:val="2"/>
      </w:numPr>
    </w:pPr>
  </w:style>
  <w:style w:type="paragraph" w:customStyle="1" w:styleId="Style1">
    <w:name w:val="Style1"/>
    <w:basedOn w:val="Normal"/>
    <w:next w:val="Normal"/>
    <w:autoRedefine/>
    <w:rsid w:val="00A80451"/>
    <w:pPr>
      <w:spacing w:line="276" w:lineRule="auto"/>
      <w:ind w:left="720"/>
      <w:jc w:val="center"/>
    </w:pPr>
    <w:rPr>
      <w:rFonts w:ascii="Garamond" w:hAnsi="Garamond" w:cs="Times New Roman"/>
      <w:b/>
      <w:sz w:val="40"/>
      <w:szCs w:val="40"/>
      <w:lang w:val="en-GB"/>
    </w:rPr>
  </w:style>
  <w:style w:type="character" w:customStyle="1" w:styleId="ListParagraphChar">
    <w:name w:val="List Paragraph Char"/>
    <w:basedOn w:val="DefaultParagraphFont"/>
    <w:link w:val="ListParagraph"/>
    <w:uiPriority w:val="34"/>
    <w:locked/>
    <w:rsid w:val="002B4A22"/>
    <w:rPr>
      <w:rFonts w:ascii="Times New Roman" w:hAnsi="Times New Roman"/>
      <w:sz w:val="24"/>
    </w:rPr>
  </w:style>
  <w:style w:type="paragraph" w:styleId="BodyTextIndent2">
    <w:name w:val="Body Text Indent 2"/>
    <w:basedOn w:val="Normal"/>
    <w:link w:val="BodyTextIndent2Char"/>
    <w:uiPriority w:val="99"/>
    <w:unhideWhenUsed/>
    <w:rsid w:val="00CB7991"/>
    <w:pPr>
      <w:spacing w:after="120" w:line="480" w:lineRule="auto"/>
      <w:ind w:left="360"/>
    </w:pPr>
  </w:style>
  <w:style w:type="character" w:customStyle="1" w:styleId="BodyTextIndent2Char">
    <w:name w:val="Body Text Indent 2 Char"/>
    <w:basedOn w:val="DefaultParagraphFont"/>
    <w:link w:val="BodyTextIndent2"/>
    <w:uiPriority w:val="99"/>
    <w:rsid w:val="00CB7991"/>
    <w:rPr>
      <w:rFonts w:ascii="Times New Roman" w:hAnsi="Times New Roman"/>
      <w:sz w:val="24"/>
    </w:rPr>
  </w:style>
  <w:style w:type="paragraph" w:customStyle="1" w:styleId="MMNotes">
    <w:name w:val="MM Notes"/>
    <w:basedOn w:val="Normal"/>
    <w:link w:val="MMNotesChar"/>
    <w:rsid w:val="003F7D04"/>
    <w:pPr>
      <w:spacing w:before="0" w:after="200" w:line="276" w:lineRule="auto"/>
    </w:pPr>
    <w:rPr>
      <w:rFonts w:ascii="Calibri" w:eastAsia="Calibri" w:hAnsi="Calibri" w:cs="Times New Roman"/>
    </w:rPr>
  </w:style>
  <w:style w:type="character" w:customStyle="1" w:styleId="MMNotesChar">
    <w:name w:val="MM Notes Char"/>
    <w:basedOn w:val="DefaultParagraphFont"/>
    <w:link w:val="MMNotes"/>
    <w:rsid w:val="003F7D04"/>
    <w:rPr>
      <w:rFonts w:ascii="Calibri" w:eastAsia="Calibri" w:hAnsi="Calibri" w:cs="Times New Roman"/>
    </w:rPr>
  </w:style>
  <w:style w:type="paragraph" w:styleId="List2">
    <w:name w:val="List 2"/>
    <w:basedOn w:val="Normal"/>
    <w:rsid w:val="003F7D04"/>
    <w:pPr>
      <w:numPr>
        <w:numId w:val="6"/>
      </w:numPr>
      <w:spacing w:before="0" w:line="240" w:lineRule="auto"/>
      <w:jc w:val="left"/>
    </w:pPr>
    <w:rPr>
      <w:rFonts w:ascii="Calibri" w:eastAsia="Calibri" w:hAnsi="Calibri" w:cs="Times New Roman"/>
      <w:szCs w:val="24"/>
      <w:lang w:bidi="en-US"/>
    </w:rPr>
  </w:style>
  <w:style w:type="paragraph" w:styleId="BodyTextIndent">
    <w:name w:val="Body Text Indent"/>
    <w:basedOn w:val="Normal"/>
    <w:link w:val="BodyTextIndentChar"/>
    <w:rsid w:val="003F7D04"/>
    <w:pPr>
      <w:tabs>
        <w:tab w:val="left" w:pos="840"/>
      </w:tabs>
      <w:spacing w:before="0"/>
      <w:ind w:left="840" w:hanging="840"/>
    </w:pPr>
    <w:rPr>
      <w:rFonts w:ascii="Arial" w:eastAsia="Times New Roman" w:hAnsi="Arial" w:cs="Arial"/>
      <w:szCs w:val="24"/>
    </w:rPr>
  </w:style>
  <w:style w:type="character" w:customStyle="1" w:styleId="BodyTextIndentChar">
    <w:name w:val="Body Text Indent Char"/>
    <w:basedOn w:val="DefaultParagraphFont"/>
    <w:link w:val="BodyTextIndent"/>
    <w:rsid w:val="003F7D04"/>
    <w:rPr>
      <w:rFonts w:ascii="Arial" w:eastAsia="Times New Roman" w:hAnsi="Arial" w:cs="Arial"/>
      <w:sz w:val="24"/>
      <w:szCs w:val="24"/>
    </w:rPr>
  </w:style>
  <w:style w:type="paragraph" w:customStyle="1" w:styleId="ListofTables">
    <w:name w:val="List of Tables"/>
    <w:basedOn w:val="Caption"/>
    <w:next w:val="Caption"/>
    <w:autoRedefine/>
    <w:rsid w:val="003F7D04"/>
    <w:pPr>
      <w:keepNext/>
      <w:widowControl w:val="0"/>
      <w:numPr>
        <w:numId w:val="16"/>
      </w:numPr>
      <w:tabs>
        <w:tab w:val="clear" w:pos="360"/>
        <w:tab w:val="right" w:leader="dot" w:pos="8640"/>
      </w:tabs>
      <w:spacing w:before="240" w:after="240" w:line="280" w:lineRule="atLeast"/>
      <w:ind w:left="0" w:firstLine="0"/>
      <w:jc w:val="center"/>
    </w:pPr>
    <w:rPr>
      <w:b/>
      <w:bCs w:val="0"/>
      <w:i w:val="0"/>
      <w:szCs w:val="28"/>
      <w:lang w:val="en-GB"/>
    </w:rPr>
  </w:style>
  <w:style w:type="paragraph" w:customStyle="1" w:styleId="MyTOCs">
    <w:name w:val="My TOCs"/>
    <w:basedOn w:val="Normal"/>
    <w:link w:val="MyTOCsChar"/>
    <w:rsid w:val="003F7D04"/>
    <w:pPr>
      <w:spacing w:before="0" w:after="200" w:line="276" w:lineRule="auto"/>
      <w:jc w:val="center"/>
    </w:pPr>
    <w:rPr>
      <w:rFonts w:ascii="Calibri" w:eastAsia="Calibri" w:hAnsi="Calibri" w:cs="Times New Roman"/>
      <w:b/>
      <w:sz w:val="26"/>
    </w:rPr>
  </w:style>
  <w:style w:type="character" w:customStyle="1" w:styleId="MyTOCsChar">
    <w:name w:val="My TOCs Char"/>
    <w:basedOn w:val="DefaultParagraphFont"/>
    <w:link w:val="MyTOCs"/>
    <w:rsid w:val="003F7D04"/>
    <w:rPr>
      <w:rFonts w:ascii="Calibri" w:eastAsia="Calibri" w:hAnsi="Calibri" w:cs="Times New Roman"/>
      <w:b/>
      <w:sz w:val="26"/>
    </w:rPr>
  </w:style>
  <w:style w:type="paragraph" w:styleId="TOC5">
    <w:name w:val="toc 5"/>
    <w:basedOn w:val="Normal"/>
    <w:next w:val="Normal"/>
    <w:autoRedefine/>
    <w:uiPriority w:val="39"/>
    <w:unhideWhenUsed/>
    <w:rsid w:val="003F7D04"/>
    <w:pPr>
      <w:spacing w:before="0" w:after="100" w:line="276" w:lineRule="auto"/>
      <w:ind w:left="880"/>
      <w:jc w:val="left"/>
    </w:pPr>
    <w:rPr>
      <w:rFonts w:ascii="Calibri" w:eastAsia="Times New Roman" w:hAnsi="Calibri" w:cs="Times New Roman"/>
    </w:rPr>
  </w:style>
  <w:style w:type="paragraph" w:styleId="TOC6">
    <w:name w:val="toc 6"/>
    <w:basedOn w:val="Normal"/>
    <w:next w:val="Normal"/>
    <w:autoRedefine/>
    <w:uiPriority w:val="39"/>
    <w:unhideWhenUsed/>
    <w:rsid w:val="003F7D04"/>
    <w:pPr>
      <w:spacing w:before="0" w:after="100" w:line="276" w:lineRule="auto"/>
      <w:ind w:left="1100"/>
      <w:jc w:val="left"/>
    </w:pPr>
    <w:rPr>
      <w:rFonts w:ascii="Calibri" w:eastAsia="Times New Roman" w:hAnsi="Calibri" w:cs="Times New Roman"/>
    </w:rPr>
  </w:style>
  <w:style w:type="paragraph" w:styleId="TOC7">
    <w:name w:val="toc 7"/>
    <w:basedOn w:val="Normal"/>
    <w:next w:val="Normal"/>
    <w:autoRedefine/>
    <w:uiPriority w:val="39"/>
    <w:unhideWhenUsed/>
    <w:rsid w:val="003F7D04"/>
    <w:pPr>
      <w:spacing w:before="0" w:after="100" w:line="276" w:lineRule="auto"/>
      <w:ind w:left="1320"/>
      <w:jc w:val="left"/>
    </w:pPr>
    <w:rPr>
      <w:rFonts w:ascii="Calibri" w:eastAsia="Times New Roman" w:hAnsi="Calibri" w:cs="Times New Roman"/>
    </w:rPr>
  </w:style>
  <w:style w:type="paragraph" w:styleId="TOC8">
    <w:name w:val="toc 8"/>
    <w:basedOn w:val="Normal"/>
    <w:next w:val="Normal"/>
    <w:autoRedefine/>
    <w:uiPriority w:val="39"/>
    <w:unhideWhenUsed/>
    <w:rsid w:val="003F7D04"/>
    <w:pPr>
      <w:spacing w:before="0" w:after="100" w:line="276" w:lineRule="auto"/>
      <w:ind w:left="1540"/>
      <w:jc w:val="left"/>
    </w:pPr>
    <w:rPr>
      <w:rFonts w:ascii="Calibri" w:eastAsia="Times New Roman" w:hAnsi="Calibri" w:cs="Times New Roman"/>
    </w:rPr>
  </w:style>
  <w:style w:type="paragraph" w:styleId="TOC9">
    <w:name w:val="toc 9"/>
    <w:basedOn w:val="Normal"/>
    <w:next w:val="Normal"/>
    <w:autoRedefine/>
    <w:uiPriority w:val="39"/>
    <w:unhideWhenUsed/>
    <w:rsid w:val="003F7D04"/>
    <w:pPr>
      <w:spacing w:before="0" w:after="100" w:line="276" w:lineRule="auto"/>
      <w:ind w:left="1760"/>
      <w:jc w:val="left"/>
    </w:pPr>
    <w:rPr>
      <w:rFonts w:ascii="Calibri" w:eastAsia="Times New Roman" w:hAnsi="Calibri" w:cs="Times New Roman"/>
    </w:rPr>
  </w:style>
  <w:style w:type="paragraph" w:styleId="NormalIndent">
    <w:name w:val="Normal Indent"/>
    <w:aliases w:val="Normal Indent Char,Char Char Char,Char Char Char Char Char Char Char,Sangría normal Car Car Car Char,Char Char Char Char Char Char Char1,Char Char Char Char Char Char Char Char,Char Char Char Char1,Normal Indent1 Char,Char Char Char2"/>
    <w:basedOn w:val="Normal"/>
    <w:link w:val="NormalIndentChar1"/>
    <w:rsid w:val="005F272B"/>
    <w:pPr>
      <w:spacing w:before="0" w:line="300" w:lineRule="atLeast"/>
      <w:ind w:left="851"/>
      <w:jc w:val="left"/>
    </w:pPr>
    <w:rPr>
      <w:rFonts w:ascii="Garamond" w:hAnsi="Garamond" w:cs="Arial"/>
      <w:szCs w:val="20"/>
      <w:lang w:val="en-GB"/>
    </w:rPr>
  </w:style>
  <w:style w:type="character" w:customStyle="1" w:styleId="NormalIndentChar1">
    <w:name w:val="Normal Indent Char1"/>
    <w:aliases w:val="Normal Indent Char Char,Char Char Char Char,Char Char Char Char Char Char Char Char1,Sangría normal Car Car Car Char Char,Char Char Char Char Char Char Char1 Char,Char Char Char Char Char Char Char Char Char,Char Char Char Char1 Char"/>
    <w:basedOn w:val="DefaultParagraphFont"/>
    <w:link w:val="NormalIndent"/>
    <w:locked/>
    <w:rsid w:val="005F272B"/>
    <w:rPr>
      <w:rFonts w:ascii="Garamond" w:hAnsi="Garamond" w:cs="Arial"/>
      <w:szCs w:val="20"/>
      <w:lang w:val="en-GB"/>
    </w:rPr>
  </w:style>
  <w:style w:type="paragraph" w:customStyle="1" w:styleId="Paragraph">
    <w:name w:val="Paragraph"/>
    <w:basedOn w:val="Normal"/>
    <w:uiPriority w:val="99"/>
    <w:qFormat/>
    <w:rsid w:val="00B907DF"/>
    <w:pPr>
      <w:spacing w:before="0" w:after="240"/>
    </w:pPr>
    <w:rPr>
      <w:rFonts w:eastAsia="Times New Roman" w:cs="Arial"/>
      <w:szCs w:val="20"/>
      <w:lang w:val="en-ZA"/>
    </w:rPr>
  </w:style>
  <w:style w:type="character" w:customStyle="1" w:styleId="DefaultChar">
    <w:name w:val="Default Char"/>
    <w:basedOn w:val="DefaultParagraphFont"/>
    <w:link w:val="Default"/>
    <w:rsid w:val="00467B6A"/>
    <w:rPr>
      <w:rFonts w:ascii="Arial" w:hAnsi="Arial" w:cs="Arial"/>
      <w:color w:val="000000"/>
      <w:sz w:val="24"/>
      <w:szCs w:val="24"/>
    </w:rPr>
  </w:style>
</w:styles>
</file>

<file path=word/webSettings.xml><?xml version="1.0" encoding="utf-8"?>
<w:webSettings xmlns:r="http://schemas.openxmlformats.org/officeDocument/2006/relationships" xmlns:w="http://schemas.openxmlformats.org/wordprocessingml/2006/main">
  <w:divs>
    <w:div w:id="24717623">
      <w:bodyDiv w:val="1"/>
      <w:marLeft w:val="0"/>
      <w:marRight w:val="0"/>
      <w:marTop w:val="0"/>
      <w:marBottom w:val="0"/>
      <w:divBdr>
        <w:top w:val="none" w:sz="0" w:space="0" w:color="auto"/>
        <w:left w:val="none" w:sz="0" w:space="0" w:color="auto"/>
        <w:bottom w:val="none" w:sz="0" w:space="0" w:color="auto"/>
        <w:right w:val="none" w:sz="0" w:space="0" w:color="auto"/>
      </w:divBdr>
    </w:div>
    <w:div w:id="47459498">
      <w:bodyDiv w:val="1"/>
      <w:marLeft w:val="0"/>
      <w:marRight w:val="0"/>
      <w:marTop w:val="0"/>
      <w:marBottom w:val="0"/>
      <w:divBdr>
        <w:top w:val="none" w:sz="0" w:space="0" w:color="auto"/>
        <w:left w:val="none" w:sz="0" w:space="0" w:color="auto"/>
        <w:bottom w:val="none" w:sz="0" w:space="0" w:color="auto"/>
        <w:right w:val="none" w:sz="0" w:space="0" w:color="auto"/>
      </w:divBdr>
    </w:div>
    <w:div w:id="66810715">
      <w:bodyDiv w:val="1"/>
      <w:marLeft w:val="0"/>
      <w:marRight w:val="0"/>
      <w:marTop w:val="0"/>
      <w:marBottom w:val="0"/>
      <w:divBdr>
        <w:top w:val="none" w:sz="0" w:space="0" w:color="auto"/>
        <w:left w:val="none" w:sz="0" w:space="0" w:color="auto"/>
        <w:bottom w:val="none" w:sz="0" w:space="0" w:color="auto"/>
        <w:right w:val="none" w:sz="0" w:space="0" w:color="auto"/>
      </w:divBdr>
    </w:div>
    <w:div w:id="154153184">
      <w:bodyDiv w:val="1"/>
      <w:marLeft w:val="0"/>
      <w:marRight w:val="0"/>
      <w:marTop w:val="0"/>
      <w:marBottom w:val="0"/>
      <w:divBdr>
        <w:top w:val="none" w:sz="0" w:space="0" w:color="auto"/>
        <w:left w:val="none" w:sz="0" w:space="0" w:color="auto"/>
        <w:bottom w:val="none" w:sz="0" w:space="0" w:color="auto"/>
        <w:right w:val="none" w:sz="0" w:space="0" w:color="auto"/>
      </w:divBdr>
    </w:div>
    <w:div w:id="170488347">
      <w:bodyDiv w:val="1"/>
      <w:marLeft w:val="0"/>
      <w:marRight w:val="0"/>
      <w:marTop w:val="0"/>
      <w:marBottom w:val="0"/>
      <w:divBdr>
        <w:top w:val="none" w:sz="0" w:space="0" w:color="auto"/>
        <w:left w:val="none" w:sz="0" w:space="0" w:color="auto"/>
        <w:bottom w:val="none" w:sz="0" w:space="0" w:color="auto"/>
        <w:right w:val="none" w:sz="0" w:space="0" w:color="auto"/>
      </w:divBdr>
    </w:div>
    <w:div w:id="172039736">
      <w:bodyDiv w:val="1"/>
      <w:marLeft w:val="0"/>
      <w:marRight w:val="0"/>
      <w:marTop w:val="0"/>
      <w:marBottom w:val="0"/>
      <w:divBdr>
        <w:top w:val="none" w:sz="0" w:space="0" w:color="auto"/>
        <w:left w:val="none" w:sz="0" w:space="0" w:color="auto"/>
        <w:bottom w:val="none" w:sz="0" w:space="0" w:color="auto"/>
        <w:right w:val="none" w:sz="0" w:space="0" w:color="auto"/>
      </w:divBdr>
      <w:divsChild>
        <w:div w:id="703486232">
          <w:marLeft w:val="274"/>
          <w:marRight w:val="0"/>
          <w:marTop w:val="86"/>
          <w:marBottom w:val="0"/>
          <w:divBdr>
            <w:top w:val="none" w:sz="0" w:space="0" w:color="auto"/>
            <w:left w:val="none" w:sz="0" w:space="0" w:color="auto"/>
            <w:bottom w:val="none" w:sz="0" w:space="0" w:color="auto"/>
            <w:right w:val="none" w:sz="0" w:space="0" w:color="auto"/>
          </w:divBdr>
        </w:div>
      </w:divsChild>
    </w:div>
    <w:div w:id="172959269">
      <w:bodyDiv w:val="1"/>
      <w:marLeft w:val="0"/>
      <w:marRight w:val="0"/>
      <w:marTop w:val="0"/>
      <w:marBottom w:val="0"/>
      <w:divBdr>
        <w:top w:val="none" w:sz="0" w:space="0" w:color="auto"/>
        <w:left w:val="none" w:sz="0" w:space="0" w:color="auto"/>
        <w:bottom w:val="none" w:sz="0" w:space="0" w:color="auto"/>
        <w:right w:val="none" w:sz="0" w:space="0" w:color="auto"/>
      </w:divBdr>
    </w:div>
    <w:div w:id="178853578">
      <w:bodyDiv w:val="1"/>
      <w:marLeft w:val="0"/>
      <w:marRight w:val="0"/>
      <w:marTop w:val="0"/>
      <w:marBottom w:val="0"/>
      <w:divBdr>
        <w:top w:val="none" w:sz="0" w:space="0" w:color="auto"/>
        <w:left w:val="none" w:sz="0" w:space="0" w:color="auto"/>
        <w:bottom w:val="none" w:sz="0" w:space="0" w:color="auto"/>
        <w:right w:val="none" w:sz="0" w:space="0" w:color="auto"/>
      </w:divBdr>
    </w:div>
    <w:div w:id="239605859">
      <w:bodyDiv w:val="1"/>
      <w:marLeft w:val="0"/>
      <w:marRight w:val="0"/>
      <w:marTop w:val="0"/>
      <w:marBottom w:val="0"/>
      <w:divBdr>
        <w:top w:val="none" w:sz="0" w:space="0" w:color="auto"/>
        <w:left w:val="none" w:sz="0" w:space="0" w:color="auto"/>
        <w:bottom w:val="none" w:sz="0" w:space="0" w:color="auto"/>
        <w:right w:val="none" w:sz="0" w:space="0" w:color="auto"/>
      </w:divBdr>
      <w:divsChild>
        <w:div w:id="49159702">
          <w:marLeft w:val="360"/>
          <w:marRight w:val="0"/>
          <w:marTop w:val="86"/>
          <w:marBottom w:val="0"/>
          <w:divBdr>
            <w:top w:val="none" w:sz="0" w:space="0" w:color="auto"/>
            <w:left w:val="none" w:sz="0" w:space="0" w:color="auto"/>
            <w:bottom w:val="none" w:sz="0" w:space="0" w:color="auto"/>
            <w:right w:val="none" w:sz="0" w:space="0" w:color="auto"/>
          </w:divBdr>
        </w:div>
        <w:div w:id="767963193">
          <w:marLeft w:val="360"/>
          <w:marRight w:val="0"/>
          <w:marTop w:val="86"/>
          <w:marBottom w:val="0"/>
          <w:divBdr>
            <w:top w:val="none" w:sz="0" w:space="0" w:color="auto"/>
            <w:left w:val="none" w:sz="0" w:space="0" w:color="auto"/>
            <w:bottom w:val="none" w:sz="0" w:space="0" w:color="auto"/>
            <w:right w:val="none" w:sz="0" w:space="0" w:color="auto"/>
          </w:divBdr>
        </w:div>
      </w:divsChild>
    </w:div>
    <w:div w:id="245922603">
      <w:bodyDiv w:val="1"/>
      <w:marLeft w:val="0"/>
      <w:marRight w:val="0"/>
      <w:marTop w:val="0"/>
      <w:marBottom w:val="0"/>
      <w:divBdr>
        <w:top w:val="none" w:sz="0" w:space="0" w:color="auto"/>
        <w:left w:val="none" w:sz="0" w:space="0" w:color="auto"/>
        <w:bottom w:val="none" w:sz="0" w:space="0" w:color="auto"/>
        <w:right w:val="none" w:sz="0" w:space="0" w:color="auto"/>
      </w:divBdr>
    </w:div>
    <w:div w:id="262885251">
      <w:bodyDiv w:val="1"/>
      <w:marLeft w:val="0"/>
      <w:marRight w:val="0"/>
      <w:marTop w:val="0"/>
      <w:marBottom w:val="0"/>
      <w:divBdr>
        <w:top w:val="none" w:sz="0" w:space="0" w:color="auto"/>
        <w:left w:val="none" w:sz="0" w:space="0" w:color="auto"/>
        <w:bottom w:val="none" w:sz="0" w:space="0" w:color="auto"/>
        <w:right w:val="none" w:sz="0" w:space="0" w:color="auto"/>
      </w:divBdr>
    </w:div>
    <w:div w:id="263805863">
      <w:bodyDiv w:val="1"/>
      <w:marLeft w:val="0"/>
      <w:marRight w:val="0"/>
      <w:marTop w:val="0"/>
      <w:marBottom w:val="0"/>
      <w:divBdr>
        <w:top w:val="none" w:sz="0" w:space="0" w:color="auto"/>
        <w:left w:val="none" w:sz="0" w:space="0" w:color="auto"/>
        <w:bottom w:val="none" w:sz="0" w:space="0" w:color="auto"/>
        <w:right w:val="none" w:sz="0" w:space="0" w:color="auto"/>
      </w:divBdr>
    </w:div>
    <w:div w:id="266038712">
      <w:bodyDiv w:val="1"/>
      <w:marLeft w:val="0"/>
      <w:marRight w:val="0"/>
      <w:marTop w:val="0"/>
      <w:marBottom w:val="0"/>
      <w:divBdr>
        <w:top w:val="none" w:sz="0" w:space="0" w:color="auto"/>
        <w:left w:val="none" w:sz="0" w:space="0" w:color="auto"/>
        <w:bottom w:val="none" w:sz="0" w:space="0" w:color="auto"/>
        <w:right w:val="none" w:sz="0" w:space="0" w:color="auto"/>
      </w:divBdr>
    </w:div>
    <w:div w:id="312099164">
      <w:bodyDiv w:val="1"/>
      <w:marLeft w:val="0"/>
      <w:marRight w:val="0"/>
      <w:marTop w:val="0"/>
      <w:marBottom w:val="0"/>
      <w:divBdr>
        <w:top w:val="none" w:sz="0" w:space="0" w:color="auto"/>
        <w:left w:val="none" w:sz="0" w:space="0" w:color="auto"/>
        <w:bottom w:val="none" w:sz="0" w:space="0" w:color="auto"/>
        <w:right w:val="none" w:sz="0" w:space="0" w:color="auto"/>
      </w:divBdr>
    </w:div>
    <w:div w:id="332953577">
      <w:bodyDiv w:val="1"/>
      <w:marLeft w:val="0"/>
      <w:marRight w:val="0"/>
      <w:marTop w:val="0"/>
      <w:marBottom w:val="0"/>
      <w:divBdr>
        <w:top w:val="none" w:sz="0" w:space="0" w:color="auto"/>
        <w:left w:val="none" w:sz="0" w:space="0" w:color="auto"/>
        <w:bottom w:val="none" w:sz="0" w:space="0" w:color="auto"/>
        <w:right w:val="none" w:sz="0" w:space="0" w:color="auto"/>
      </w:divBdr>
    </w:div>
    <w:div w:id="335691083">
      <w:bodyDiv w:val="1"/>
      <w:marLeft w:val="0"/>
      <w:marRight w:val="0"/>
      <w:marTop w:val="0"/>
      <w:marBottom w:val="0"/>
      <w:divBdr>
        <w:top w:val="none" w:sz="0" w:space="0" w:color="auto"/>
        <w:left w:val="none" w:sz="0" w:space="0" w:color="auto"/>
        <w:bottom w:val="none" w:sz="0" w:space="0" w:color="auto"/>
        <w:right w:val="none" w:sz="0" w:space="0" w:color="auto"/>
      </w:divBdr>
    </w:div>
    <w:div w:id="345593273">
      <w:bodyDiv w:val="1"/>
      <w:marLeft w:val="0"/>
      <w:marRight w:val="0"/>
      <w:marTop w:val="0"/>
      <w:marBottom w:val="0"/>
      <w:divBdr>
        <w:top w:val="none" w:sz="0" w:space="0" w:color="auto"/>
        <w:left w:val="none" w:sz="0" w:space="0" w:color="auto"/>
        <w:bottom w:val="none" w:sz="0" w:space="0" w:color="auto"/>
        <w:right w:val="none" w:sz="0" w:space="0" w:color="auto"/>
      </w:divBdr>
    </w:div>
    <w:div w:id="351608908">
      <w:bodyDiv w:val="1"/>
      <w:marLeft w:val="0"/>
      <w:marRight w:val="0"/>
      <w:marTop w:val="0"/>
      <w:marBottom w:val="0"/>
      <w:divBdr>
        <w:top w:val="none" w:sz="0" w:space="0" w:color="auto"/>
        <w:left w:val="none" w:sz="0" w:space="0" w:color="auto"/>
        <w:bottom w:val="none" w:sz="0" w:space="0" w:color="auto"/>
        <w:right w:val="none" w:sz="0" w:space="0" w:color="auto"/>
      </w:divBdr>
    </w:div>
    <w:div w:id="363680829">
      <w:bodyDiv w:val="1"/>
      <w:marLeft w:val="0"/>
      <w:marRight w:val="0"/>
      <w:marTop w:val="0"/>
      <w:marBottom w:val="0"/>
      <w:divBdr>
        <w:top w:val="none" w:sz="0" w:space="0" w:color="auto"/>
        <w:left w:val="none" w:sz="0" w:space="0" w:color="auto"/>
        <w:bottom w:val="none" w:sz="0" w:space="0" w:color="auto"/>
        <w:right w:val="none" w:sz="0" w:space="0" w:color="auto"/>
      </w:divBdr>
    </w:div>
    <w:div w:id="387151783">
      <w:bodyDiv w:val="1"/>
      <w:marLeft w:val="0"/>
      <w:marRight w:val="0"/>
      <w:marTop w:val="0"/>
      <w:marBottom w:val="0"/>
      <w:divBdr>
        <w:top w:val="none" w:sz="0" w:space="0" w:color="auto"/>
        <w:left w:val="none" w:sz="0" w:space="0" w:color="auto"/>
        <w:bottom w:val="none" w:sz="0" w:space="0" w:color="auto"/>
        <w:right w:val="none" w:sz="0" w:space="0" w:color="auto"/>
      </w:divBdr>
    </w:div>
    <w:div w:id="406224607">
      <w:bodyDiv w:val="1"/>
      <w:marLeft w:val="0"/>
      <w:marRight w:val="0"/>
      <w:marTop w:val="0"/>
      <w:marBottom w:val="0"/>
      <w:divBdr>
        <w:top w:val="none" w:sz="0" w:space="0" w:color="auto"/>
        <w:left w:val="none" w:sz="0" w:space="0" w:color="auto"/>
        <w:bottom w:val="none" w:sz="0" w:space="0" w:color="auto"/>
        <w:right w:val="none" w:sz="0" w:space="0" w:color="auto"/>
      </w:divBdr>
    </w:div>
    <w:div w:id="423569561">
      <w:bodyDiv w:val="1"/>
      <w:marLeft w:val="0"/>
      <w:marRight w:val="0"/>
      <w:marTop w:val="0"/>
      <w:marBottom w:val="0"/>
      <w:divBdr>
        <w:top w:val="none" w:sz="0" w:space="0" w:color="auto"/>
        <w:left w:val="none" w:sz="0" w:space="0" w:color="auto"/>
        <w:bottom w:val="none" w:sz="0" w:space="0" w:color="auto"/>
        <w:right w:val="none" w:sz="0" w:space="0" w:color="auto"/>
      </w:divBdr>
    </w:div>
    <w:div w:id="514031483">
      <w:bodyDiv w:val="1"/>
      <w:marLeft w:val="0"/>
      <w:marRight w:val="0"/>
      <w:marTop w:val="0"/>
      <w:marBottom w:val="0"/>
      <w:divBdr>
        <w:top w:val="none" w:sz="0" w:space="0" w:color="auto"/>
        <w:left w:val="none" w:sz="0" w:space="0" w:color="auto"/>
        <w:bottom w:val="none" w:sz="0" w:space="0" w:color="auto"/>
        <w:right w:val="none" w:sz="0" w:space="0" w:color="auto"/>
      </w:divBdr>
    </w:div>
    <w:div w:id="606618771">
      <w:bodyDiv w:val="1"/>
      <w:marLeft w:val="0"/>
      <w:marRight w:val="0"/>
      <w:marTop w:val="0"/>
      <w:marBottom w:val="0"/>
      <w:divBdr>
        <w:top w:val="none" w:sz="0" w:space="0" w:color="auto"/>
        <w:left w:val="none" w:sz="0" w:space="0" w:color="auto"/>
        <w:bottom w:val="none" w:sz="0" w:space="0" w:color="auto"/>
        <w:right w:val="none" w:sz="0" w:space="0" w:color="auto"/>
      </w:divBdr>
    </w:div>
    <w:div w:id="663819233">
      <w:bodyDiv w:val="1"/>
      <w:marLeft w:val="0"/>
      <w:marRight w:val="0"/>
      <w:marTop w:val="0"/>
      <w:marBottom w:val="0"/>
      <w:divBdr>
        <w:top w:val="none" w:sz="0" w:space="0" w:color="auto"/>
        <w:left w:val="none" w:sz="0" w:space="0" w:color="auto"/>
        <w:bottom w:val="none" w:sz="0" w:space="0" w:color="auto"/>
        <w:right w:val="none" w:sz="0" w:space="0" w:color="auto"/>
      </w:divBdr>
    </w:div>
    <w:div w:id="740059031">
      <w:bodyDiv w:val="1"/>
      <w:marLeft w:val="0"/>
      <w:marRight w:val="0"/>
      <w:marTop w:val="0"/>
      <w:marBottom w:val="0"/>
      <w:divBdr>
        <w:top w:val="none" w:sz="0" w:space="0" w:color="auto"/>
        <w:left w:val="none" w:sz="0" w:space="0" w:color="auto"/>
        <w:bottom w:val="none" w:sz="0" w:space="0" w:color="auto"/>
        <w:right w:val="none" w:sz="0" w:space="0" w:color="auto"/>
      </w:divBdr>
    </w:div>
    <w:div w:id="748233347">
      <w:bodyDiv w:val="1"/>
      <w:marLeft w:val="0"/>
      <w:marRight w:val="0"/>
      <w:marTop w:val="0"/>
      <w:marBottom w:val="0"/>
      <w:divBdr>
        <w:top w:val="none" w:sz="0" w:space="0" w:color="auto"/>
        <w:left w:val="none" w:sz="0" w:space="0" w:color="auto"/>
        <w:bottom w:val="none" w:sz="0" w:space="0" w:color="auto"/>
        <w:right w:val="none" w:sz="0" w:space="0" w:color="auto"/>
      </w:divBdr>
    </w:div>
    <w:div w:id="748649344">
      <w:bodyDiv w:val="1"/>
      <w:marLeft w:val="0"/>
      <w:marRight w:val="0"/>
      <w:marTop w:val="0"/>
      <w:marBottom w:val="0"/>
      <w:divBdr>
        <w:top w:val="none" w:sz="0" w:space="0" w:color="auto"/>
        <w:left w:val="none" w:sz="0" w:space="0" w:color="auto"/>
        <w:bottom w:val="none" w:sz="0" w:space="0" w:color="auto"/>
        <w:right w:val="none" w:sz="0" w:space="0" w:color="auto"/>
      </w:divBdr>
      <w:divsChild>
        <w:div w:id="56588155">
          <w:marLeft w:val="274"/>
          <w:marRight w:val="0"/>
          <w:marTop w:val="86"/>
          <w:marBottom w:val="0"/>
          <w:divBdr>
            <w:top w:val="none" w:sz="0" w:space="0" w:color="auto"/>
            <w:left w:val="none" w:sz="0" w:space="0" w:color="auto"/>
            <w:bottom w:val="none" w:sz="0" w:space="0" w:color="auto"/>
            <w:right w:val="none" w:sz="0" w:space="0" w:color="auto"/>
          </w:divBdr>
        </w:div>
        <w:div w:id="707922476">
          <w:marLeft w:val="360"/>
          <w:marRight w:val="0"/>
          <w:marTop w:val="86"/>
          <w:marBottom w:val="0"/>
          <w:divBdr>
            <w:top w:val="none" w:sz="0" w:space="0" w:color="auto"/>
            <w:left w:val="none" w:sz="0" w:space="0" w:color="auto"/>
            <w:bottom w:val="none" w:sz="0" w:space="0" w:color="auto"/>
            <w:right w:val="none" w:sz="0" w:space="0" w:color="auto"/>
          </w:divBdr>
        </w:div>
        <w:div w:id="984047798">
          <w:marLeft w:val="720"/>
          <w:marRight w:val="0"/>
          <w:marTop w:val="67"/>
          <w:marBottom w:val="0"/>
          <w:divBdr>
            <w:top w:val="none" w:sz="0" w:space="0" w:color="auto"/>
            <w:left w:val="none" w:sz="0" w:space="0" w:color="auto"/>
            <w:bottom w:val="none" w:sz="0" w:space="0" w:color="auto"/>
            <w:right w:val="none" w:sz="0" w:space="0" w:color="auto"/>
          </w:divBdr>
        </w:div>
        <w:div w:id="1450049654">
          <w:marLeft w:val="720"/>
          <w:marRight w:val="0"/>
          <w:marTop w:val="86"/>
          <w:marBottom w:val="0"/>
          <w:divBdr>
            <w:top w:val="none" w:sz="0" w:space="0" w:color="auto"/>
            <w:left w:val="none" w:sz="0" w:space="0" w:color="auto"/>
            <w:bottom w:val="none" w:sz="0" w:space="0" w:color="auto"/>
            <w:right w:val="none" w:sz="0" w:space="0" w:color="auto"/>
          </w:divBdr>
        </w:div>
        <w:div w:id="1598518812">
          <w:marLeft w:val="360"/>
          <w:marRight w:val="0"/>
          <w:marTop w:val="86"/>
          <w:marBottom w:val="0"/>
          <w:divBdr>
            <w:top w:val="none" w:sz="0" w:space="0" w:color="auto"/>
            <w:left w:val="none" w:sz="0" w:space="0" w:color="auto"/>
            <w:bottom w:val="none" w:sz="0" w:space="0" w:color="auto"/>
            <w:right w:val="none" w:sz="0" w:space="0" w:color="auto"/>
          </w:divBdr>
        </w:div>
        <w:div w:id="1924025964">
          <w:marLeft w:val="360"/>
          <w:marRight w:val="0"/>
          <w:marTop w:val="86"/>
          <w:marBottom w:val="0"/>
          <w:divBdr>
            <w:top w:val="none" w:sz="0" w:space="0" w:color="auto"/>
            <w:left w:val="none" w:sz="0" w:space="0" w:color="auto"/>
            <w:bottom w:val="none" w:sz="0" w:space="0" w:color="auto"/>
            <w:right w:val="none" w:sz="0" w:space="0" w:color="auto"/>
          </w:divBdr>
        </w:div>
      </w:divsChild>
    </w:div>
    <w:div w:id="779566617">
      <w:bodyDiv w:val="1"/>
      <w:marLeft w:val="0"/>
      <w:marRight w:val="0"/>
      <w:marTop w:val="0"/>
      <w:marBottom w:val="0"/>
      <w:divBdr>
        <w:top w:val="none" w:sz="0" w:space="0" w:color="auto"/>
        <w:left w:val="none" w:sz="0" w:space="0" w:color="auto"/>
        <w:bottom w:val="none" w:sz="0" w:space="0" w:color="auto"/>
        <w:right w:val="none" w:sz="0" w:space="0" w:color="auto"/>
      </w:divBdr>
      <w:divsChild>
        <w:div w:id="222913131">
          <w:marLeft w:val="0"/>
          <w:marRight w:val="0"/>
          <w:marTop w:val="86"/>
          <w:marBottom w:val="0"/>
          <w:divBdr>
            <w:top w:val="none" w:sz="0" w:space="0" w:color="auto"/>
            <w:left w:val="none" w:sz="0" w:space="0" w:color="auto"/>
            <w:bottom w:val="none" w:sz="0" w:space="0" w:color="auto"/>
            <w:right w:val="none" w:sz="0" w:space="0" w:color="auto"/>
          </w:divBdr>
        </w:div>
        <w:div w:id="430468294">
          <w:marLeft w:val="360"/>
          <w:marRight w:val="0"/>
          <w:marTop w:val="86"/>
          <w:marBottom w:val="0"/>
          <w:divBdr>
            <w:top w:val="none" w:sz="0" w:space="0" w:color="auto"/>
            <w:left w:val="none" w:sz="0" w:space="0" w:color="auto"/>
            <w:bottom w:val="none" w:sz="0" w:space="0" w:color="auto"/>
            <w:right w:val="none" w:sz="0" w:space="0" w:color="auto"/>
          </w:divBdr>
        </w:div>
        <w:div w:id="598029584">
          <w:marLeft w:val="360"/>
          <w:marRight w:val="0"/>
          <w:marTop w:val="86"/>
          <w:marBottom w:val="0"/>
          <w:divBdr>
            <w:top w:val="none" w:sz="0" w:space="0" w:color="auto"/>
            <w:left w:val="none" w:sz="0" w:space="0" w:color="auto"/>
            <w:bottom w:val="none" w:sz="0" w:space="0" w:color="auto"/>
            <w:right w:val="none" w:sz="0" w:space="0" w:color="auto"/>
          </w:divBdr>
        </w:div>
        <w:div w:id="925842944">
          <w:marLeft w:val="0"/>
          <w:marRight w:val="0"/>
          <w:marTop w:val="86"/>
          <w:marBottom w:val="0"/>
          <w:divBdr>
            <w:top w:val="none" w:sz="0" w:space="0" w:color="auto"/>
            <w:left w:val="none" w:sz="0" w:space="0" w:color="auto"/>
            <w:bottom w:val="none" w:sz="0" w:space="0" w:color="auto"/>
            <w:right w:val="none" w:sz="0" w:space="0" w:color="auto"/>
          </w:divBdr>
        </w:div>
        <w:div w:id="1033262805">
          <w:marLeft w:val="360"/>
          <w:marRight w:val="0"/>
          <w:marTop w:val="86"/>
          <w:marBottom w:val="0"/>
          <w:divBdr>
            <w:top w:val="none" w:sz="0" w:space="0" w:color="auto"/>
            <w:left w:val="none" w:sz="0" w:space="0" w:color="auto"/>
            <w:bottom w:val="none" w:sz="0" w:space="0" w:color="auto"/>
            <w:right w:val="none" w:sz="0" w:space="0" w:color="auto"/>
          </w:divBdr>
        </w:div>
        <w:div w:id="1210802007">
          <w:marLeft w:val="274"/>
          <w:marRight w:val="0"/>
          <w:marTop w:val="86"/>
          <w:marBottom w:val="0"/>
          <w:divBdr>
            <w:top w:val="none" w:sz="0" w:space="0" w:color="auto"/>
            <w:left w:val="none" w:sz="0" w:space="0" w:color="auto"/>
            <w:bottom w:val="none" w:sz="0" w:space="0" w:color="auto"/>
            <w:right w:val="none" w:sz="0" w:space="0" w:color="auto"/>
          </w:divBdr>
        </w:div>
        <w:div w:id="2140562032">
          <w:marLeft w:val="360"/>
          <w:marRight w:val="0"/>
          <w:marTop w:val="86"/>
          <w:marBottom w:val="0"/>
          <w:divBdr>
            <w:top w:val="none" w:sz="0" w:space="0" w:color="auto"/>
            <w:left w:val="none" w:sz="0" w:space="0" w:color="auto"/>
            <w:bottom w:val="none" w:sz="0" w:space="0" w:color="auto"/>
            <w:right w:val="none" w:sz="0" w:space="0" w:color="auto"/>
          </w:divBdr>
        </w:div>
      </w:divsChild>
    </w:div>
    <w:div w:id="808401733">
      <w:bodyDiv w:val="1"/>
      <w:marLeft w:val="0"/>
      <w:marRight w:val="0"/>
      <w:marTop w:val="0"/>
      <w:marBottom w:val="0"/>
      <w:divBdr>
        <w:top w:val="none" w:sz="0" w:space="0" w:color="auto"/>
        <w:left w:val="none" w:sz="0" w:space="0" w:color="auto"/>
        <w:bottom w:val="none" w:sz="0" w:space="0" w:color="auto"/>
        <w:right w:val="none" w:sz="0" w:space="0" w:color="auto"/>
      </w:divBdr>
    </w:div>
    <w:div w:id="831607682">
      <w:bodyDiv w:val="1"/>
      <w:marLeft w:val="0"/>
      <w:marRight w:val="0"/>
      <w:marTop w:val="0"/>
      <w:marBottom w:val="0"/>
      <w:divBdr>
        <w:top w:val="none" w:sz="0" w:space="0" w:color="auto"/>
        <w:left w:val="none" w:sz="0" w:space="0" w:color="auto"/>
        <w:bottom w:val="none" w:sz="0" w:space="0" w:color="auto"/>
        <w:right w:val="none" w:sz="0" w:space="0" w:color="auto"/>
      </w:divBdr>
    </w:div>
    <w:div w:id="1014039204">
      <w:bodyDiv w:val="1"/>
      <w:marLeft w:val="0"/>
      <w:marRight w:val="0"/>
      <w:marTop w:val="0"/>
      <w:marBottom w:val="0"/>
      <w:divBdr>
        <w:top w:val="none" w:sz="0" w:space="0" w:color="auto"/>
        <w:left w:val="none" w:sz="0" w:space="0" w:color="auto"/>
        <w:bottom w:val="none" w:sz="0" w:space="0" w:color="auto"/>
        <w:right w:val="none" w:sz="0" w:space="0" w:color="auto"/>
      </w:divBdr>
    </w:div>
    <w:div w:id="1025986088">
      <w:bodyDiv w:val="1"/>
      <w:marLeft w:val="0"/>
      <w:marRight w:val="0"/>
      <w:marTop w:val="0"/>
      <w:marBottom w:val="0"/>
      <w:divBdr>
        <w:top w:val="none" w:sz="0" w:space="0" w:color="auto"/>
        <w:left w:val="none" w:sz="0" w:space="0" w:color="auto"/>
        <w:bottom w:val="none" w:sz="0" w:space="0" w:color="auto"/>
        <w:right w:val="none" w:sz="0" w:space="0" w:color="auto"/>
      </w:divBdr>
    </w:div>
    <w:div w:id="1061058246">
      <w:bodyDiv w:val="1"/>
      <w:marLeft w:val="0"/>
      <w:marRight w:val="0"/>
      <w:marTop w:val="0"/>
      <w:marBottom w:val="0"/>
      <w:divBdr>
        <w:top w:val="none" w:sz="0" w:space="0" w:color="auto"/>
        <w:left w:val="none" w:sz="0" w:space="0" w:color="auto"/>
        <w:bottom w:val="none" w:sz="0" w:space="0" w:color="auto"/>
        <w:right w:val="none" w:sz="0" w:space="0" w:color="auto"/>
      </w:divBdr>
    </w:div>
    <w:div w:id="1066413340">
      <w:bodyDiv w:val="1"/>
      <w:marLeft w:val="0"/>
      <w:marRight w:val="0"/>
      <w:marTop w:val="0"/>
      <w:marBottom w:val="0"/>
      <w:divBdr>
        <w:top w:val="none" w:sz="0" w:space="0" w:color="auto"/>
        <w:left w:val="none" w:sz="0" w:space="0" w:color="auto"/>
        <w:bottom w:val="none" w:sz="0" w:space="0" w:color="auto"/>
        <w:right w:val="none" w:sz="0" w:space="0" w:color="auto"/>
      </w:divBdr>
    </w:div>
    <w:div w:id="1088698811">
      <w:bodyDiv w:val="1"/>
      <w:marLeft w:val="0"/>
      <w:marRight w:val="0"/>
      <w:marTop w:val="0"/>
      <w:marBottom w:val="0"/>
      <w:divBdr>
        <w:top w:val="none" w:sz="0" w:space="0" w:color="auto"/>
        <w:left w:val="none" w:sz="0" w:space="0" w:color="auto"/>
        <w:bottom w:val="none" w:sz="0" w:space="0" w:color="auto"/>
        <w:right w:val="none" w:sz="0" w:space="0" w:color="auto"/>
      </w:divBdr>
    </w:div>
    <w:div w:id="1089472222">
      <w:bodyDiv w:val="1"/>
      <w:marLeft w:val="0"/>
      <w:marRight w:val="0"/>
      <w:marTop w:val="0"/>
      <w:marBottom w:val="0"/>
      <w:divBdr>
        <w:top w:val="none" w:sz="0" w:space="0" w:color="auto"/>
        <w:left w:val="none" w:sz="0" w:space="0" w:color="auto"/>
        <w:bottom w:val="none" w:sz="0" w:space="0" w:color="auto"/>
        <w:right w:val="none" w:sz="0" w:space="0" w:color="auto"/>
      </w:divBdr>
    </w:div>
    <w:div w:id="1153763616">
      <w:bodyDiv w:val="1"/>
      <w:marLeft w:val="0"/>
      <w:marRight w:val="0"/>
      <w:marTop w:val="0"/>
      <w:marBottom w:val="0"/>
      <w:divBdr>
        <w:top w:val="none" w:sz="0" w:space="0" w:color="auto"/>
        <w:left w:val="none" w:sz="0" w:space="0" w:color="auto"/>
        <w:bottom w:val="none" w:sz="0" w:space="0" w:color="auto"/>
        <w:right w:val="none" w:sz="0" w:space="0" w:color="auto"/>
      </w:divBdr>
    </w:div>
    <w:div w:id="1166047716">
      <w:bodyDiv w:val="1"/>
      <w:marLeft w:val="0"/>
      <w:marRight w:val="0"/>
      <w:marTop w:val="0"/>
      <w:marBottom w:val="0"/>
      <w:divBdr>
        <w:top w:val="none" w:sz="0" w:space="0" w:color="auto"/>
        <w:left w:val="none" w:sz="0" w:space="0" w:color="auto"/>
        <w:bottom w:val="none" w:sz="0" w:space="0" w:color="auto"/>
        <w:right w:val="none" w:sz="0" w:space="0" w:color="auto"/>
      </w:divBdr>
    </w:div>
    <w:div w:id="1217399674">
      <w:bodyDiv w:val="1"/>
      <w:marLeft w:val="0"/>
      <w:marRight w:val="0"/>
      <w:marTop w:val="0"/>
      <w:marBottom w:val="0"/>
      <w:divBdr>
        <w:top w:val="none" w:sz="0" w:space="0" w:color="auto"/>
        <w:left w:val="none" w:sz="0" w:space="0" w:color="auto"/>
        <w:bottom w:val="none" w:sz="0" w:space="0" w:color="auto"/>
        <w:right w:val="none" w:sz="0" w:space="0" w:color="auto"/>
      </w:divBdr>
    </w:div>
    <w:div w:id="1245990691">
      <w:bodyDiv w:val="1"/>
      <w:marLeft w:val="0"/>
      <w:marRight w:val="0"/>
      <w:marTop w:val="0"/>
      <w:marBottom w:val="0"/>
      <w:divBdr>
        <w:top w:val="none" w:sz="0" w:space="0" w:color="auto"/>
        <w:left w:val="none" w:sz="0" w:space="0" w:color="auto"/>
        <w:bottom w:val="none" w:sz="0" w:space="0" w:color="auto"/>
        <w:right w:val="none" w:sz="0" w:space="0" w:color="auto"/>
      </w:divBdr>
    </w:div>
    <w:div w:id="1247576006">
      <w:bodyDiv w:val="1"/>
      <w:marLeft w:val="0"/>
      <w:marRight w:val="0"/>
      <w:marTop w:val="0"/>
      <w:marBottom w:val="0"/>
      <w:divBdr>
        <w:top w:val="none" w:sz="0" w:space="0" w:color="auto"/>
        <w:left w:val="none" w:sz="0" w:space="0" w:color="auto"/>
        <w:bottom w:val="none" w:sz="0" w:space="0" w:color="auto"/>
        <w:right w:val="none" w:sz="0" w:space="0" w:color="auto"/>
      </w:divBdr>
    </w:div>
    <w:div w:id="1274438807">
      <w:bodyDiv w:val="1"/>
      <w:marLeft w:val="0"/>
      <w:marRight w:val="0"/>
      <w:marTop w:val="0"/>
      <w:marBottom w:val="0"/>
      <w:divBdr>
        <w:top w:val="none" w:sz="0" w:space="0" w:color="auto"/>
        <w:left w:val="none" w:sz="0" w:space="0" w:color="auto"/>
        <w:bottom w:val="none" w:sz="0" w:space="0" w:color="auto"/>
        <w:right w:val="none" w:sz="0" w:space="0" w:color="auto"/>
      </w:divBdr>
    </w:div>
    <w:div w:id="1289704286">
      <w:bodyDiv w:val="1"/>
      <w:marLeft w:val="0"/>
      <w:marRight w:val="0"/>
      <w:marTop w:val="0"/>
      <w:marBottom w:val="0"/>
      <w:divBdr>
        <w:top w:val="none" w:sz="0" w:space="0" w:color="auto"/>
        <w:left w:val="none" w:sz="0" w:space="0" w:color="auto"/>
        <w:bottom w:val="none" w:sz="0" w:space="0" w:color="auto"/>
        <w:right w:val="none" w:sz="0" w:space="0" w:color="auto"/>
      </w:divBdr>
    </w:div>
    <w:div w:id="1293906126">
      <w:bodyDiv w:val="1"/>
      <w:marLeft w:val="0"/>
      <w:marRight w:val="0"/>
      <w:marTop w:val="0"/>
      <w:marBottom w:val="0"/>
      <w:divBdr>
        <w:top w:val="none" w:sz="0" w:space="0" w:color="auto"/>
        <w:left w:val="none" w:sz="0" w:space="0" w:color="auto"/>
        <w:bottom w:val="none" w:sz="0" w:space="0" w:color="auto"/>
        <w:right w:val="none" w:sz="0" w:space="0" w:color="auto"/>
      </w:divBdr>
    </w:div>
    <w:div w:id="1305037848">
      <w:bodyDiv w:val="1"/>
      <w:marLeft w:val="0"/>
      <w:marRight w:val="0"/>
      <w:marTop w:val="0"/>
      <w:marBottom w:val="0"/>
      <w:divBdr>
        <w:top w:val="none" w:sz="0" w:space="0" w:color="auto"/>
        <w:left w:val="none" w:sz="0" w:space="0" w:color="auto"/>
        <w:bottom w:val="none" w:sz="0" w:space="0" w:color="auto"/>
        <w:right w:val="none" w:sz="0" w:space="0" w:color="auto"/>
      </w:divBdr>
    </w:div>
    <w:div w:id="1344360185">
      <w:bodyDiv w:val="1"/>
      <w:marLeft w:val="0"/>
      <w:marRight w:val="0"/>
      <w:marTop w:val="0"/>
      <w:marBottom w:val="0"/>
      <w:divBdr>
        <w:top w:val="none" w:sz="0" w:space="0" w:color="auto"/>
        <w:left w:val="none" w:sz="0" w:space="0" w:color="auto"/>
        <w:bottom w:val="none" w:sz="0" w:space="0" w:color="auto"/>
        <w:right w:val="none" w:sz="0" w:space="0" w:color="auto"/>
      </w:divBdr>
    </w:div>
    <w:div w:id="1394427608">
      <w:bodyDiv w:val="1"/>
      <w:marLeft w:val="0"/>
      <w:marRight w:val="0"/>
      <w:marTop w:val="0"/>
      <w:marBottom w:val="0"/>
      <w:divBdr>
        <w:top w:val="none" w:sz="0" w:space="0" w:color="auto"/>
        <w:left w:val="none" w:sz="0" w:space="0" w:color="auto"/>
        <w:bottom w:val="none" w:sz="0" w:space="0" w:color="auto"/>
        <w:right w:val="none" w:sz="0" w:space="0" w:color="auto"/>
      </w:divBdr>
    </w:div>
    <w:div w:id="1405762689">
      <w:bodyDiv w:val="1"/>
      <w:marLeft w:val="0"/>
      <w:marRight w:val="0"/>
      <w:marTop w:val="0"/>
      <w:marBottom w:val="0"/>
      <w:divBdr>
        <w:top w:val="none" w:sz="0" w:space="0" w:color="auto"/>
        <w:left w:val="none" w:sz="0" w:space="0" w:color="auto"/>
        <w:bottom w:val="none" w:sz="0" w:space="0" w:color="auto"/>
        <w:right w:val="none" w:sz="0" w:space="0" w:color="auto"/>
      </w:divBdr>
    </w:div>
    <w:div w:id="1412117301">
      <w:bodyDiv w:val="1"/>
      <w:marLeft w:val="0"/>
      <w:marRight w:val="0"/>
      <w:marTop w:val="0"/>
      <w:marBottom w:val="0"/>
      <w:divBdr>
        <w:top w:val="none" w:sz="0" w:space="0" w:color="auto"/>
        <w:left w:val="none" w:sz="0" w:space="0" w:color="auto"/>
        <w:bottom w:val="none" w:sz="0" w:space="0" w:color="auto"/>
        <w:right w:val="none" w:sz="0" w:space="0" w:color="auto"/>
      </w:divBdr>
    </w:div>
    <w:div w:id="1447889757">
      <w:bodyDiv w:val="1"/>
      <w:marLeft w:val="0"/>
      <w:marRight w:val="0"/>
      <w:marTop w:val="0"/>
      <w:marBottom w:val="0"/>
      <w:divBdr>
        <w:top w:val="none" w:sz="0" w:space="0" w:color="auto"/>
        <w:left w:val="none" w:sz="0" w:space="0" w:color="auto"/>
        <w:bottom w:val="none" w:sz="0" w:space="0" w:color="auto"/>
        <w:right w:val="none" w:sz="0" w:space="0" w:color="auto"/>
      </w:divBdr>
    </w:div>
    <w:div w:id="1449156075">
      <w:bodyDiv w:val="1"/>
      <w:marLeft w:val="0"/>
      <w:marRight w:val="0"/>
      <w:marTop w:val="0"/>
      <w:marBottom w:val="0"/>
      <w:divBdr>
        <w:top w:val="none" w:sz="0" w:space="0" w:color="auto"/>
        <w:left w:val="none" w:sz="0" w:space="0" w:color="auto"/>
        <w:bottom w:val="none" w:sz="0" w:space="0" w:color="auto"/>
        <w:right w:val="none" w:sz="0" w:space="0" w:color="auto"/>
      </w:divBdr>
    </w:div>
    <w:div w:id="1456632076">
      <w:bodyDiv w:val="1"/>
      <w:marLeft w:val="0"/>
      <w:marRight w:val="0"/>
      <w:marTop w:val="0"/>
      <w:marBottom w:val="0"/>
      <w:divBdr>
        <w:top w:val="none" w:sz="0" w:space="0" w:color="auto"/>
        <w:left w:val="none" w:sz="0" w:space="0" w:color="auto"/>
        <w:bottom w:val="none" w:sz="0" w:space="0" w:color="auto"/>
        <w:right w:val="none" w:sz="0" w:space="0" w:color="auto"/>
      </w:divBdr>
    </w:div>
    <w:div w:id="1488016168">
      <w:bodyDiv w:val="1"/>
      <w:marLeft w:val="0"/>
      <w:marRight w:val="0"/>
      <w:marTop w:val="0"/>
      <w:marBottom w:val="0"/>
      <w:divBdr>
        <w:top w:val="none" w:sz="0" w:space="0" w:color="auto"/>
        <w:left w:val="none" w:sz="0" w:space="0" w:color="auto"/>
        <w:bottom w:val="none" w:sz="0" w:space="0" w:color="auto"/>
        <w:right w:val="none" w:sz="0" w:space="0" w:color="auto"/>
      </w:divBdr>
    </w:div>
    <w:div w:id="1522544917">
      <w:bodyDiv w:val="1"/>
      <w:marLeft w:val="0"/>
      <w:marRight w:val="0"/>
      <w:marTop w:val="0"/>
      <w:marBottom w:val="0"/>
      <w:divBdr>
        <w:top w:val="none" w:sz="0" w:space="0" w:color="auto"/>
        <w:left w:val="none" w:sz="0" w:space="0" w:color="auto"/>
        <w:bottom w:val="none" w:sz="0" w:space="0" w:color="auto"/>
        <w:right w:val="none" w:sz="0" w:space="0" w:color="auto"/>
      </w:divBdr>
    </w:div>
    <w:div w:id="1596160818">
      <w:bodyDiv w:val="1"/>
      <w:marLeft w:val="0"/>
      <w:marRight w:val="0"/>
      <w:marTop w:val="0"/>
      <w:marBottom w:val="0"/>
      <w:divBdr>
        <w:top w:val="none" w:sz="0" w:space="0" w:color="auto"/>
        <w:left w:val="none" w:sz="0" w:space="0" w:color="auto"/>
        <w:bottom w:val="none" w:sz="0" w:space="0" w:color="auto"/>
        <w:right w:val="none" w:sz="0" w:space="0" w:color="auto"/>
      </w:divBdr>
    </w:div>
    <w:div w:id="1615748529">
      <w:bodyDiv w:val="1"/>
      <w:marLeft w:val="0"/>
      <w:marRight w:val="0"/>
      <w:marTop w:val="0"/>
      <w:marBottom w:val="0"/>
      <w:divBdr>
        <w:top w:val="none" w:sz="0" w:space="0" w:color="auto"/>
        <w:left w:val="none" w:sz="0" w:space="0" w:color="auto"/>
        <w:bottom w:val="none" w:sz="0" w:space="0" w:color="auto"/>
        <w:right w:val="none" w:sz="0" w:space="0" w:color="auto"/>
      </w:divBdr>
    </w:div>
    <w:div w:id="1638992846">
      <w:bodyDiv w:val="1"/>
      <w:marLeft w:val="0"/>
      <w:marRight w:val="0"/>
      <w:marTop w:val="0"/>
      <w:marBottom w:val="0"/>
      <w:divBdr>
        <w:top w:val="none" w:sz="0" w:space="0" w:color="auto"/>
        <w:left w:val="none" w:sz="0" w:space="0" w:color="auto"/>
        <w:bottom w:val="none" w:sz="0" w:space="0" w:color="auto"/>
        <w:right w:val="none" w:sz="0" w:space="0" w:color="auto"/>
      </w:divBdr>
    </w:div>
    <w:div w:id="1646543371">
      <w:bodyDiv w:val="1"/>
      <w:marLeft w:val="0"/>
      <w:marRight w:val="0"/>
      <w:marTop w:val="0"/>
      <w:marBottom w:val="0"/>
      <w:divBdr>
        <w:top w:val="none" w:sz="0" w:space="0" w:color="auto"/>
        <w:left w:val="none" w:sz="0" w:space="0" w:color="auto"/>
        <w:bottom w:val="none" w:sz="0" w:space="0" w:color="auto"/>
        <w:right w:val="none" w:sz="0" w:space="0" w:color="auto"/>
      </w:divBdr>
    </w:div>
    <w:div w:id="1652172799">
      <w:bodyDiv w:val="1"/>
      <w:marLeft w:val="0"/>
      <w:marRight w:val="0"/>
      <w:marTop w:val="0"/>
      <w:marBottom w:val="0"/>
      <w:divBdr>
        <w:top w:val="none" w:sz="0" w:space="0" w:color="auto"/>
        <w:left w:val="none" w:sz="0" w:space="0" w:color="auto"/>
        <w:bottom w:val="none" w:sz="0" w:space="0" w:color="auto"/>
        <w:right w:val="none" w:sz="0" w:space="0" w:color="auto"/>
      </w:divBdr>
    </w:div>
    <w:div w:id="1666204989">
      <w:bodyDiv w:val="1"/>
      <w:marLeft w:val="0"/>
      <w:marRight w:val="0"/>
      <w:marTop w:val="0"/>
      <w:marBottom w:val="0"/>
      <w:divBdr>
        <w:top w:val="none" w:sz="0" w:space="0" w:color="auto"/>
        <w:left w:val="none" w:sz="0" w:space="0" w:color="auto"/>
        <w:bottom w:val="none" w:sz="0" w:space="0" w:color="auto"/>
        <w:right w:val="none" w:sz="0" w:space="0" w:color="auto"/>
      </w:divBdr>
    </w:div>
    <w:div w:id="1739860562">
      <w:bodyDiv w:val="1"/>
      <w:marLeft w:val="0"/>
      <w:marRight w:val="0"/>
      <w:marTop w:val="0"/>
      <w:marBottom w:val="0"/>
      <w:divBdr>
        <w:top w:val="none" w:sz="0" w:space="0" w:color="auto"/>
        <w:left w:val="none" w:sz="0" w:space="0" w:color="auto"/>
        <w:bottom w:val="none" w:sz="0" w:space="0" w:color="auto"/>
        <w:right w:val="none" w:sz="0" w:space="0" w:color="auto"/>
      </w:divBdr>
    </w:div>
    <w:div w:id="1820994935">
      <w:bodyDiv w:val="1"/>
      <w:marLeft w:val="0"/>
      <w:marRight w:val="0"/>
      <w:marTop w:val="0"/>
      <w:marBottom w:val="0"/>
      <w:divBdr>
        <w:top w:val="none" w:sz="0" w:space="0" w:color="auto"/>
        <w:left w:val="none" w:sz="0" w:space="0" w:color="auto"/>
        <w:bottom w:val="none" w:sz="0" w:space="0" w:color="auto"/>
        <w:right w:val="none" w:sz="0" w:space="0" w:color="auto"/>
      </w:divBdr>
      <w:divsChild>
        <w:div w:id="1764256418">
          <w:marLeft w:val="360"/>
          <w:marRight w:val="0"/>
          <w:marTop w:val="86"/>
          <w:marBottom w:val="0"/>
          <w:divBdr>
            <w:top w:val="none" w:sz="0" w:space="0" w:color="auto"/>
            <w:left w:val="none" w:sz="0" w:space="0" w:color="auto"/>
            <w:bottom w:val="none" w:sz="0" w:space="0" w:color="auto"/>
            <w:right w:val="none" w:sz="0" w:space="0" w:color="auto"/>
          </w:divBdr>
        </w:div>
      </w:divsChild>
    </w:div>
    <w:div w:id="1830823681">
      <w:bodyDiv w:val="1"/>
      <w:marLeft w:val="0"/>
      <w:marRight w:val="0"/>
      <w:marTop w:val="0"/>
      <w:marBottom w:val="0"/>
      <w:divBdr>
        <w:top w:val="none" w:sz="0" w:space="0" w:color="auto"/>
        <w:left w:val="none" w:sz="0" w:space="0" w:color="auto"/>
        <w:bottom w:val="none" w:sz="0" w:space="0" w:color="auto"/>
        <w:right w:val="none" w:sz="0" w:space="0" w:color="auto"/>
      </w:divBdr>
    </w:div>
    <w:div w:id="1832600093">
      <w:bodyDiv w:val="1"/>
      <w:marLeft w:val="0"/>
      <w:marRight w:val="0"/>
      <w:marTop w:val="0"/>
      <w:marBottom w:val="0"/>
      <w:divBdr>
        <w:top w:val="none" w:sz="0" w:space="0" w:color="auto"/>
        <w:left w:val="none" w:sz="0" w:space="0" w:color="auto"/>
        <w:bottom w:val="none" w:sz="0" w:space="0" w:color="auto"/>
        <w:right w:val="none" w:sz="0" w:space="0" w:color="auto"/>
      </w:divBdr>
    </w:div>
    <w:div w:id="1859125639">
      <w:bodyDiv w:val="1"/>
      <w:marLeft w:val="0"/>
      <w:marRight w:val="0"/>
      <w:marTop w:val="0"/>
      <w:marBottom w:val="0"/>
      <w:divBdr>
        <w:top w:val="none" w:sz="0" w:space="0" w:color="auto"/>
        <w:left w:val="none" w:sz="0" w:space="0" w:color="auto"/>
        <w:bottom w:val="none" w:sz="0" w:space="0" w:color="auto"/>
        <w:right w:val="none" w:sz="0" w:space="0" w:color="auto"/>
      </w:divBdr>
    </w:div>
    <w:div w:id="1868521155">
      <w:bodyDiv w:val="1"/>
      <w:marLeft w:val="0"/>
      <w:marRight w:val="0"/>
      <w:marTop w:val="0"/>
      <w:marBottom w:val="0"/>
      <w:divBdr>
        <w:top w:val="none" w:sz="0" w:space="0" w:color="auto"/>
        <w:left w:val="none" w:sz="0" w:space="0" w:color="auto"/>
        <w:bottom w:val="none" w:sz="0" w:space="0" w:color="auto"/>
        <w:right w:val="none" w:sz="0" w:space="0" w:color="auto"/>
      </w:divBdr>
    </w:div>
    <w:div w:id="1889606627">
      <w:bodyDiv w:val="1"/>
      <w:marLeft w:val="0"/>
      <w:marRight w:val="0"/>
      <w:marTop w:val="0"/>
      <w:marBottom w:val="0"/>
      <w:divBdr>
        <w:top w:val="none" w:sz="0" w:space="0" w:color="auto"/>
        <w:left w:val="none" w:sz="0" w:space="0" w:color="auto"/>
        <w:bottom w:val="none" w:sz="0" w:space="0" w:color="auto"/>
        <w:right w:val="none" w:sz="0" w:space="0" w:color="auto"/>
      </w:divBdr>
    </w:div>
    <w:div w:id="1899172994">
      <w:bodyDiv w:val="1"/>
      <w:marLeft w:val="0"/>
      <w:marRight w:val="0"/>
      <w:marTop w:val="0"/>
      <w:marBottom w:val="0"/>
      <w:divBdr>
        <w:top w:val="none" w:sz="0" w:space="0" w:color="auto"/>
        <w:left w:val="none" w:sz="0" w:space="0" w:color="auto"/>
        <w:bottom w:val="none" w:sz="0" w:space="0" w:color="auto"/>
        <w:right w:val="none" w:sz="0" w:space="0" w:color="auto"/>
      </w:divBdr>
    </w:div>
    <w:div w:id="1901986614">
      <w:bodyDiv w:val="1"/>
      <w:marLeft w:val="0"/>
      <w:marRight w:val="0"/>
      <w:marTop w:val="0"/>
      <w:marBottom w:val="0"/>
      <w:divBdr>
        <w:top w:val="none" w:sz="0" w:space="0" w:color="auto"/>
        <w:left w:val="none" w:sz="0" w:space="0" w:color="auto"/>
        <w:bottom w:val="none" w:sz="0" w:space="0" w:color="auto"/>
        <w:right w:val="none" w:sz="0" w:space="0" w:color="auto"/>
      </w:divBdr>
    </w:div>
    <w:div w:id="1913005849">
      <w:bodyDiv w:val="1"/>
      <w:marLeft w:val="0"/>
      <w:marRight w:val="0"/>
      <w:marTop w:val="0"/>
      <w:marBottom w:val="0"/>
      <w:divBdr>
        <w:top w:val="none" w:sz="0" w:space="0" w:color="auto"/>
        <w:left w:val="none" w:sz="0" w:space="0" w:color="auto"/>
        <w:bottom w:val="none" w:sz="0" w:space="0" w:color="auto"/>
        <w:right w:val="none" w:sz="0" w:space="0" w:color="auto"/>
      </w:divBdr>
    </w:div>
    <w:div w:id="1959798954">
      <w:bodyDiv w:val="1"/>
      <w:marLeft w:val="0"/>
      <w:marRight w:val="0"/>
      <w:marTop w:val="0"/>
      <w:marBottom w:val="0"/>
      <w:divBdr>
        <w:top w:val="none" w:sz="0" w:space="0" w:color="auto"/>
        <w:left w:val="none" w:sz="0" w:space="0" w:color="auto"/>
        <w:bottom w:val="none" w:sz="0" w:space="0" w:color="auto"/>
        <w:right w:val="none" w:sz="0" w:space="0" w:color="auto"/>
      </w:divBdr>
    </w:div>
    <w:div w:id="1961108831">
      <w:bodyDiv w:val="1"/>
      <w:marLeft w:val="0"/>
      <w:marRight w:val="0"/>
      <w:marTop w:val="0"/>
      <w:marBottom w:val="0"/>
      <w:divBdr>
        <w:top w:val="none" w:sz="0" w:space="0" w:color="auto"/>
        <w:left w:val="none" w:sz="0" w:space="0" w:color="auto"/>
        <w:bottom w:val="none" w:sz="0" w:space="0" w:color="auto"/>
        <w:right w:val="none" w:sz="0" w:space="0" w:color="auto"/>
      </w:divBdr>
    </w:div>
    <w:div w:id="2058888671">
      <w:bodyDiv w:val="1"/>
      <w:marLeft w:val="0"/>
      <w:marRight w:val="0"/>
      <w:marTop w:val="0"/>
      <w:marBottom w:val="0"/>
      <w:divBdr>
        <w:top w:val="none" w:sz="0" w:space="0" w:color="auto"/>
        <w:left w:val="none" w:sz="0" w:space="0" w:color="auto"/>
        <w:bottom w:val="none" w:sz="0" w:space="0" w:color="auto"/>
        <w:right w:val="none" w:sz="0" w:space="0" w:color="auto"/>
      </w:divBdr>
    </w:div>
    <w:div w:id="2101219904">
      <w:bodyDiv w:val="1"/>
      <w:marLeft w:val="0"/>
      <w:marRight w:val="0"/>
      <w:marTop w:val="0"/>
      <w:marBottom w:val="0"/>
      <w:divBdr>
        <w:top w:val="none" w:sz="0" w:space="0" w:color="auto"/>
        <w:left w:val="none" w:sz="0" w:space="0" w:color="auto"/>
        <w:bottom w:val="none" w:sz="0" w:space="0" w:color="auto"/>
        <w:right w:val="none" w:sz="0" w:space="0" w:color="auto"/>
      </w:divBdr>
    </w:div>
    <w:div w:id="2103641567">
      <w:bodyDiv w:val="1"/>
      <w:marLeft w:val="0"/>
      <w:marRight w:val="0"/>
      <w:marTop w:val="0"/>
      <w:marBottom w:val="0"/>
      <w:divBdr>
        <w:top w:val="none" w:sz="0" w:space="0" w:color="auto"/>
        <w:left w:val="none" w:sz="0" w:space="0" w:color="auto"/>
        <w:bottom w:val="none" w:sz="0" w:space="0" w:color="auto"/>
        <w:right w:val="none" w:sz="0" w:space="0" w:color="auto"/>
      </w:divBdr>
    </w:div>
    <w:div w:id="2124495268">
      <w:bodyDiv w:val="1"/>
      <w:marLeft w:val="0"/>
      <w:marRight w:val="0"/>
      <w:marTop w:val="0"/>
      <w:marBottom w:val="0"/>
      <w:divBdr>
        <w:top w:val="none" w:sz="0" w:space="0" w:color="auto"/>
        <w:left w:val="none" w:sz="0" w:space="0" w:color="auto"/>
        <w:bottom w:val="none" w:sz="0" w:space="0" w:color="auto"/>
        <w:right w:val="none" w:sz="0" w:space="0" w:color="auto"/>
      </w:divBdr>
    </w:div>
    <w:div w:id="2141872118">
      <w:bodyDiv w:val="1"/>
      <w:marLeft w:val="0"/>
      <w:marRight w:val="0"/>
      <w:marTop w:val="0"/>
      <w:marBottom w:val="0"/>
      <w:divBdr>
        <w:top w:val="none" w:sz="0" w:space="0" w:color="auto"/>
        <w:left w:val="none" w:sz="0" w:space="0" w:color="auto"/>
        <w:bottom w:val="none" w:sz="0" w:space="0" w:color="auto"/>
        <w:right w:val="none" w:sz="0" w:space="0" w:color="auto"/>
      </w:divBdr>
      <w:divsChild>
        <w:div w:id="158664288">
          <w:marLeft w:val="0"/>
          <w:marRight w:val="0"/>
          <w:marTop w:val="0"/>
          <w:marBottom w:val="0"/>
          <w:divBdr>
            <w:top w:val="none" w:sz="0" w:space="0" w:color="auto"/>
            <w:left w:val="none" w:sz="0" w:space="0" w:color="auto"/>
            <w:bottom w:val="none" w:sz="0" w:space="0" w:color="auto"/>
            <w:right w:val="none" w:sz="0" w:space="0" w:color="auto"/>
          </w:divBdr>
        </w:div>
        <w:div w:id="257636061">
          <w:marLeft w:val="0"/>
          <w:marRight w:val="0"/>
          <w:marTop w:val="0"/>
          <w:marBottom w:val="0"/>
          <w:divBdr>
            <w:top w:val="none" w:sz="0" w:space="0" w:color="auto"/>
            <w:left w:val="none" w:sz="0" w:space="0" w:color="auto"/>
            <w:bottom w:val="none" w:sz="0" w:space="0" w:color="auto"/>
            <w:right w:val="none" w:sz="0" w:space="0" w:color="auto"/>
          </w:divBdr>
        </w:div>
        <w:div w:id="289091466">
          <w:marLeft w:val="0"/>
          <w:marRight w:val="0"/>
          <w:marTop w:val="0"/>
          <w:marBottom w:val="0"/>
          <w:divBdr>
            <w:top w:val="none" w:sz="0" w:space="0" w:color="auto"/>
            <w:left w:val="none" w:sz="0" w:space="0" w:color="auto"/>
            <w:bottom w:val="none" w:sz="0" w:space="0" w:color="auto"/>
            <w:right w:val="none" w:sz="0" w:space="0" w:color="auto"/>
          </w:divBdr>
        </w:div>
        <w:div w:id="868182207">
          <w:marLeft w:val="0"/>
          <w:marRight w:val="0"/>
          <w:marTop w:val="0"/>
          <w:marBottom w:val="0"/>
          <w:divBdr>
            <w:top w:val="none" w:sz="0" w:space="0" w:color="auto"/>
            <w:left w:val="none" w:sz="0" w:space="0" w:color="auto"/>
            <w:bottom w:val="none" w:sz="0" w:space="0" w:color="auto"/>
            <w:right w:val="none" w:sz="0" w:space="0" w:color="auto"/>
          </w:divBdr>
        </w:div>
        <w:div w:id="936016289">
          <w:marLeft w:val="0"/>
          <w:marRight w:val="0"/>
          <w:marTop w:val="0"/>
          <w:marBottom w:val="0"/>
          <w:divBdr>
            <w:top w:val="none" w:sz="0" w:space="0" w:color="auto"/>
            <w:left w:val="none" w:sz="0" w:space="0" w:color="auto"/>
            <w:bottom w:val="none" w:sz="0" w:space="0" w:color="auto"/>
            <w:right w:val="none" w:sz="0" w:space="0" w:color="auto"/>
          </w:divBdr>
        </w:div>
        <w:div w:id="1471049382">
          <w:marLeft w:val="0"/>
          <w:marRight w:val="0"/>
          <w:marTop w:val="0"/>
          <w:marBottom w:val="0"/>
          <w:divBdr>
            <w:top w:val="none" w:sz="0" w:space="0" w:color="auto"/>
            <w:left w:val="none" w:sz="0" w:space="0" w:color="auto"/>
            <w:bottom w:val="none" w:sz="0" w:space="0" w:color="auto"/>
            <w:right w:val="none" w:sz="0" w:space="0" w:color="auto"/>
          </w:divBdr>
        </w:div>
        <w:div w:id="1674262210">
          <w:marLeft w:val="0"/>
          <w:marRight w:val="0"/>
          <w:marTop w:val="0"/>
          <w:marBottom w:val="0"/>
          <w:divBdr>
            <w:top w:val="none" w:sz="0" w:space="0" w:color="auto"/>
            <w:left w:val="none" w:sz="0" w:space="0" w:color="auto"/>
            <w:bottom w:val="none" w:sz="0" w:space="0" w:color="auto"/>
            <w:right w:val="none" w:sz="0" w:space="0" w:color="auto"/>
          </w:divBdr>
        </w:div>
        <w:div w:id="1728190091">
          <w:marLeft w:val="0"/>
          <w:marRight w:val="0"/>
          <w:marTop w:val="0"/>
          <w:marBottom w:val="0"/>
          <w:divBdr>
            <w:top w:val="none" w:sz="0" w:space="0" w:color="auto"/>
            <w:left w:val="none" w:sz="0" w:space="0" w:color="auto"/>
            <w:bottom w:val="none" w:sz="0" w:space="0" w:color="auto"/>
            <w:right w:val="none" w:sz="0" w:space="0" w:color="auto"/>
          </w:divBdr>
        </w:div>
      </w:divsChild>
    </w:div>
    <w:div w:id="21460442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oleObject" Target="embeddings/oleObject2.bin"/><Relationship Id="rId26" Type="http://schemas.openxmlformats.org/officeDocument/2006/relationships/chart" Target="charts/chart3.xml"/><Relationship Id="rId39" Type="http://schemas.openxmlformats.org/officeDocument/2006/relationships/image" Target="media/image14.wmf"/><Relationship Id="rId21" Type="http://schemas.openxmlformats.org/officeDocument/2006/relationships/image" Target="media/image6.wmf"/><Relationship Id="rId34" Type="http://schemas.openxmlformats.org/officeDocument/2006/relationships/oleObject" Target="embeddings/oleObject6.bin"/><Relationship Id="rId42" Type="http://schemas.openxmlformats.org/officeDocument/2006/relationships/oleObject" Target="embeddings/oleObject10.bin"/><Relationship Id="rId47" Type="http://schemas.openxmlformats.org/officeDocument/2006/relationships/image" Target="media/image18.wmf"/><Relationship Id="rId50" Type="http://schemas.openxmlformats.org/officeDocument/2006/relationships/oleObject" Target="embeddings/oleObject13.bin"/><Relationship Id="rId55" Type="http://schemas.openxmlformats.org/officeDocument/2006/relationships/image" Target="media/image22.emf"/><Relationship Id="rId63" Type="http://schemas.openxmlformats.org/officeDocument/2006/relationships/image" Target="media/image27.wmf"/><Relationship Id="rId68"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oleObject" Target="embeddings/oleObject1.bin"/><Relationship Id="rId29" Type="http://schemas.openxmlformats.org/officeDocument/2006/relationships/oleObject" Target="embeddings/oleObject5.bin"/><Relationship Id="rId11" Type="http://schemas.openxmlformats.org/officeDocument/2006/relationships/header" Target="header1.xml"/><Relationship Id="rId24" Type="http://schemas.openxmlformats.org/officeDocument/2006/relationships/oleObject" Target="embeddings/oleObject4.bin"/><Relationship Id="rId32" Type="http://schemas.openxmlformats.org/officeDocument/2006/relationships/image" Target="media/image10.png"/><Relationship Id="rId37" Type="http://schemas.openxmlformats.org/officeDocument/2006/relationships/image" Target="media/image13.wmf"/><Relationship Id="rId40" Type="http://schemas.openxmlformats.org/officeDocument/2006/relationships/oleObject" Target="embeddings/oleObject9.bin"/><Relationship Id="rId45" Type="http://schemas.openxmlformats.org/officeDocument/2006/relationships/image" Target="media/image17.wmf"/><Relationship Id="rId53" Type="http://schemas.openxmlformats.org/officeDocument/2006/relationships/oleObject" Target="embeddings/oleObject14.bin"/><Relationship Id="rId58" Type="http://schemas.openxmlformats.org/officeDocument/2006/relationships/oleObject" Target="embeddings/oleObject15.bin"/><Relationship Id="rId66"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3.wmf"/><Relationship Id="rId23" Type="http://schemas.openxmlformats.org/officeDocument/2006/relationships/image" Target="media/image7.wmf"/><Relationship Id="rId28" Type="http://schemas.openxmlformats.org/officeDocument/2006/relationships/image" Target="media/image8.wmf"/><Relationship Id="rId36" Type="http://schemas.openxmlformats.org/officeDocument/2006/relationships/oleObject" Target="embeddings/oleObject7.bin"/><Relationship Id="rId49" Type="http://schemas.openxmlformats.org/officeDocument/2006/relationships/image" Target="media/image19.wmf"/><Relationship Id="rId57" Type="http://schemas.openxmlformats.org/officeDocument/2006/relationships/image" Target="media/image24.wmf"/><Relationship Id="rId61" Type="http://schemas.openxmlformats.org/officeDocument/2006/relationships/image" Target="media/image26.wmf"/><Relationship Id="rId10" Type="http://schemas.openxmlformats.org/officeDocument/2006/relationships/hyperlink" Target="mailto:amhara%20design@yahoo.com" TargetMode="External"/><Relationship Id="rId19" Type="http://schemas.openxmlformats.org/officeDocument/2006/relationships/chart" Target="charts/chart1.xml"/><Relationship Id="rId31" Type="http://schemas.openxmlformats.org/officeDocument/2006/relationships/image" Target="media/image9.jpeg"/><Relationship Id="rId44" Type="http://schemas.openxmlformats.org/officeDocument/2006/relationships/chart" Target="charts/chart6.xml"/><Relationship Id="rId52" Type="http://schemas.openxmlformats.org/officeDocument/2006/relationships/image" Target="media/image20.wmf"/><Relationship Id="rId60" Type="http://schemas.openxmlformats.org/officeDocument/2006/relationships/oleObject" Target="embeddings/oleObject16.bin"/><Relationship Id="rId65" Type="http://schemas.openxmlformats.org/officeDocument/2006/relationships/image" Target="media/image28.png"/><Relationship Id="rId73"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2.jpeg"/><Relationship Id="rId22" Type="http://schemas.openxmlformats.org/officeDocument/2006/relationships/oleObject" Target="embeddings/oleObject3.bin"/><Relationship Id="rId27" Type="http://schemas.openxmlformats.org/officeDocument/2006/relationships/chart" Target="charts/chart4.xml"/><Relationship Id="rId30" Type="http://schemas.openxmlformats.org/officeDocument/2006/relationships/chart" Target="charts/chart5.xml"/><Relationship Id="rId35" Type="http://schemas.openxmlformats.org/officeDocument/2006/relationships/image" Target="media/image12.wmf"/><Relationship Id="rId43" Type="http://schemas.openxmlformats.org/officeDocument/2006/relationships/image" Target="media/image16.png"/><Relationship Id="rId48" Type="http://schemas.openxmlformats.org/officeDocument/2006/relationships/oleObject" Target="embeddings/oleObject12.bin"/><Relationship Id="rId56" Type="http://schemas.openxmlformats.org/officeDocument/2006/relationships/image" Target="media/image23.png"/><Relationship Id="rId64" Type="http://schemas.openxmlformats.org/officeDocument/2006/relationships/oleObject" Target="embeddings/oleObject18.bin"/><Relationship Id="rId69" Type="http://schemas.openxmlformats.org/officeDocument/2006/relationships/header" Target="header4.xml"/><Relationship Id="rId8" Type="http://schemas.openxmlformats.org/officeDocument/2006/relationships/endnotes" Target="endnotes.xml"/><Relationship Id="rId51" Type="http://schemas.openxmlformats.org/officeDocument/2006/relationships/chart" Target="charts/chart7.xml"/><Relationship Id="rId72" Type="http://schemas.openxmlformats.org/officeDocument/2006/relationships/glossaryDocument" Target="glossary/document.xml"/><Relationship Id="rId3" Type="http://schemas.openxmlformats.org/officeDocument/2006/relationships/numbering" Target="numbering.xml"/><Relationship Id="rId12" Type="http://schemas.openxmlformats.org/officeDocument/2006/relationships/hyperlink" Target="TEL:2392.68m.a.s.l" TargetMode="External"/><Relationship Id="rId17" Type="http://schemas.openxmlformats.org/officeDocument/2006/relationships/image" Target="media/image4.wmf"/><Relationship Id="rId25" Type="http://schemas.openxmlformats.org/officeDocument/2006/relationships/chart" Target="charts/chart2.xml"/><Relationship Id="rId33" Type="http://schemas.openxmlformats.org/officeDocument/2006/relationships/image" Target="media/image11.wmf"/><Relationship Id="rId38" Type="http://schemas.openxmlformats.org/officeDocument/2006/relationships/oleObject" Target="embeddings/oleObject8.bin"/><Relationship Id="rId46" Type="http://schemas.openxmlformats.org/officeDocument/2006/relationships/oleObject" Target="embeddings/oleObject11.bin"/><Relationship Id="rId59" Type="http://schemas.openxmlformats.org/officeDocument/2006/relationships/image" Target="media/image25.wmf"/><Relationship Id="rId67" Type="http://schemas.openxmlformats.org/officeDocument/2006/relationships/header" Target="header3.xml"/><Relationship Id="rId20" Type="http://schemas.openxmlformats.org/officeDocument/2006/relationships/image" Target="media/image5.png"/><Relationship Id="rId41" Type="http://schemas.openxmlformats.org/officeDocument/2006/relationships/image" Target="media/image15.wmf"/><Relationship Id="rId54" Type="http://schemas.openxmlformats.org/officeDocument/2006/relationships/image" Target="media/image21.png"/><Relationship Id="rId62" Type="http://schemas.openxmlformats.org/officeDocument/2006/relationships/oleObject" Target="embeddings/oleObject17.bin"/><Relationship Id="rId7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ADSWE\Desktop\New%20Hydro%20&amp;%20HW%20Temp%20by%20ETC.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DSWE\Desktop\New%20Hydro%20&amp;%20HW%20Temp%20by%20ETC.xlsx"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ADSWE\Desktop\New%20Hydro%20&amp;%20HW%20Temp%20by%20ETC.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Office_Excel_Worksheet2.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Office_Excel_Worksheet3.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Office_Excel_Worksheet4.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0734598007338647"/>
          <c:y val="4.2797819363792192E-2"/>
          <c:w val="0.8607771509904546"/>
          <c:h val="0.75462530787622062"/>
        </c:manualLayout>
      </c:layout>
      <c:scatterChart>
        <c:scatterStyle val="smoothMarker"/>
        <c:ser>
          <c:idx val="0"/>
          <c:order val="0"/>
          <c:tx>
            <c:strRef>
              <c:f>'Hydro Analysis'!$D$22</c:f>
              <c:strCache>
                <c:ptCount val="1"/>
                <c:pt idx="0">
                  <c:v>RF, X, mm</c:v>
                </c:pt>
              </c:strCache>
            </c:strRef>
          </c:tx>
          <c:spPr>
            <a:ln w="9525" cap="rnd">
              <a:solidFill>
                <a:sysClr val="windowText" lastClr="000000"/>
              </a:solid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ysClr val="windowText" lastClr="000000"/>
                </a:solidFill>
                <a:round/>
              </a:ln>
              <a:effectLst/>
            </c:spPr>
          </c:marker>
          <c:xVal>
            <c:numRef>
              <c:f>'Hydro Analysis'!$C$23:$C$42</c:f>
              <c:numCache>
                <c:formatCode>General</c:formatCode>
                <c:ptCount val="20"/>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numCache>
            </c:numRef>
          </c:xVal>
          <c:yVal>
            <c:numRef>
              <c:f>'Hydro Analysis'!$D$23:$D$42</c:f>
              <c:numCache>
                <c:formatCode>0.00</c:formatCode>
                <c:ptCount val="20"/>
                <c:pt idx="0">
                  <c:v>42.5</c:v>
                </c:pt>
                <c:pt idx="1">
                  <c:v>32.4</c:v>
                </c:pt>
                <c:pt idx="2">
                  <c:v>42</c:v>
                </c:pt>
                <c:pt idx="3">
                  <c:v>46.5</c:v>
                </c:pt>
                <c:pt idx="4">
                  <c:v>27</c:v>
                </c:pt>
                <c:pt idx="5">
                  <c:v>53.2</c:v>
                </c:pt>
                <c:pt idx="6">
                  <c:v>38</c:v>
                </c:pt>
                <c:pt idx="7">
                  <c:v>48.4</c:v>
                </c:pt>
                <c:pt idx="8">
                  <c:v>57</c:v>
                </c:pt>
                <c:pt idx="9">
                  <c:v>69</c:v>
                </c:pt>
                <c:pt idx="10">
                  <c:v>35</c:v>
                </c:pt>
                <c:pt idx="11">
                  <c:v>100</c:v>
                </c:pt>
                <c:pt idx="12">
                  <c:v>42</c:v>
                </c:pt>
                <c:pt idx="13">
                  <c:v>98</c:v>
                </c:pt>
                <c:pt idx="14">
                  <c:v>48.4</c:v>
                </c:pt>
                <c:pt idx="15">
                  <c:v>48</c:v>
                </c:pt>
                <c:pt idx="16">
                  <c:v>87.8</c:v>
                </c:pt>
                <c:pt idx="17">
                  <c:v>33.700000000000003</c:v>
                </c:pt>
                <c:pt idx="18">
                  <c:v>38.5</c:v>
                </c:pt>
                <c:pt idx="19">
                  <c:v>43.5</c:v>
                </c:pt>
              </c:numCache>
            </c:numRef>
          </c:yVal>
          <c:smooth val="1"/>
          <c:extLst xmlns:c16r2="http://schemas.microsoft.com/office/drawing/2015/06/chart">
            <c:ext xmlns:c16="http://schemas.microsoft.com/office/drawing/2014/chart" uri="{C3380CC4-5D6E-409C-BE32-E72D297353CC}">
              <c16:uniqueId val="{00000000-F2EB-4E81-B186-8B384251F1AB}"/>
            </c:ext>
          </c:extLst>
        </c:ser>
        <c:ser>
          <c:idx val="1"/>
          <c:order val="1"/>
          <c:tx>
            <c:strRef>
              <c:f>'Hydro Analysis'!$H$22</c:f>
              <c:strCache>
                <c:ptCount val="1"/>
                <c:pt idx="0">
                  <c:v>XL</c:v>
                </c:pt>
              </c:strCache>
            </c:strRef>
          </c:tx>
          <c:spPr>
            <a:ln w="9525" cap="rnd">
              <a:solidFill>
                <a:srgbClr val="0000FF"/>
              </a:solidFill>
              <a:round/>
            </a:ln>
            <a:effectLst/>
          </c:spPr>
          <c:marker>
            <c:symbol val="circle"/>
            <c:size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rgbClr val="0000FF"/>
                </a:solidFill>
                <a:round/>
              </a:ln>
              <a:effectLst/>
            </c:spPr>
          </c:marker>
          <c:xVal>
            <c:numRef>
              <c:f>'Hydro Analysis'!$C$23:$C$42</c:f>
              <c:numCache>
                <c:formatCode>General</c:formatCode>
                <c:ptCount val="20"/>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numCache>
            </c:numRef>
          </c:xVal>
          <c:yVal>
            <c:numRef>
              <c:f>'Hydro Analysis'!$H$23:$H$42</c:f>
              <c:numCache>
                <c:formatCode>0.00</c:formatCode>
                <c:ptCount val="20"/>
                <c:pt idx="0">
                  <c:v>20.445393155838929</c:v>
                </c:pt>
                <c:pt idx="1">
                  <c:v>20.445393155838929</c:v>
                </c:pt>
                <c:pt idx="2">
                  <c:v>20.445393155838929</c:v>
                </c:pt>
                <c:pt idx="3">
                  <c:v>20.445393155838929</c:v>
                </c:pt>
                <c:pt idx="4">
                  <c:v>20.445393155838929</c:v>
                </c:pt>
                <c:pt idx="5">
                  <c:v>20.445393155838929</c:v>
                </c:pt>
                <c:pt idx="6">
                  <c:v>20.445393155838929</c:v>
                </c:pt>
                <c:pt idx="7">
                  <c:v>20.445393155838929</c:v>
                </c:pt>
                <c:pt idx="8">
                  <c:v>20.445393155838929</c:v>
                </c:pt>
                <c:pt idx="9">
                  <c:v>20.445393155838929</c:v>
                </c:pt>
                <c:pt idx="10">
                  <c:v>20.445393155838929</c:v>
                </c:pt>
                <c:pt idx="11">
                  <c:v>20.445393155838929</c:v>
                </c:pt>
                <c:pt idx="12">
                  <c:v>20.445393155838929</c:v>
                </c:pt>
                <c:pt idx="13">
                  <c:v>20.445393155838929</c:v>
                </c:pt>
                <c:pt idx="14">
                  <c:v>20.445393155838929</c:v>
                </c:pt>
                <c:pt idx="15">
                  <c:v>20.445393155838929</c:v>
                </c:pt>
                <c:pt idx="16">
                  <c:v>20.445393155838929</c:v>
                </c:pt>
                <c:pt idx="17">
                  <c:v>20.445393155838929</c:v>
                </c:pt>
                <c:pt idx="18">
                  <c:v>20.445393155838929</c:v>
                </c:pt>
                <c:pt idx="19">
                  <c:v>20.445393155838929</c:v>
                </c:pt>
              </c:numCache>
            </c:numRef>
          </c:yVal>
          <c:smooth val="1"/>
          <c:extLst xmlns:c16r2="http://schemas.microsoft.com/office/drawing/2015/06/chart">
            <c:ext xmlns:c16="http://schemas.microsoft.com/office/drawing/2014/chart" uri="{C3380CC4-5D6E-409C-BE32-E72D297353CC}">
              <c16:uniqueId val="{00000001-F2EB-4E81-B186-8B384251F1AB}"/>
            </c:ext>
          </c:extLst>
        </c:ser>
        <c:ser>
          <c:idx val="2"/>
          <c:order val="2"/>
          <c:tx>
            <c:strRef>
              <c:f>'Hydro Analysis'!$I$22</c:f>
              <c:strCache>
                <c:ptCount val="1"/>
                <c:pt idx="0">
                  <c:v>XH</c:v>
                </c:pt>
              </c:strCache>
            </c:strRef>
          </c:tx>
          <c:spPr>
            <a:ln w="9525" cap="rnd">
              <a:solidFill>
                <a:srgbClr val="FF0000"/>
              </a:solidFill>
              <a:round/>
            </a:ln>
            <a:effectLst/>
          </c:spPr>
          <c:marker>
            <c:symbol val="circle"/>
            <c:size val="5"/>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rgbClr val="FF0000"/>
                </a:solidFill>
                <a:round/>
              </a:ln>
              <a:effectLst/>
            </c:spPr>
          </c:marker>
          <c:xVal>
            <c:numRef>
              <c:f>'Hydro Analysis'!$C$23:$C$42</c:f>
              <c:numCache>
                <c:formatCode>General</c:formatCode>
                <c:ptCount val="20"/>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numCache>
            </c:numRef>
          </c:xVal>
          <c:yVal>
            <c:numRef>
              <c:f>'Hydro Analysis'!$I$23:$I$42</c:f>
              <c:numCache>
                <c:formatCode>0.00</c:formatCode>
                <c:ptCount val="20"/>
                <c:pt idx="0">
                  <c:v>113.60685405522618</c:v>
                </c:pt>
                <c:pt idx="1">
                  <c:v>113.60685405522618</c:v>
                </c:pt>
                <c:pt idx="2">
                  <c:v>113.60685405522618</c:v>
                </c:pt>
                <c:pt idx="3">
                  <c:v>113.60685405522618</c:v>
                </c:pt>
                <c:pt idx="4">
                  <c:v>113.60685405522618</c:v>
                </c:pt>
                <c:pt idx="5">
                  <c:v>113.60685405522618</c:v>
                </c:pt>
                <c:pt idx="6">
                  <c:v>113.60685405522618</c:v>
                </c:pt>
                <c:pt idx="7">
                  <c:v>113.60685405522618</c:v>
                </c:pt>
                <c:pt idx="8">
                  <c:v>113.60685405522618</c:v>
                </c:pt>
                <c:pt idx="9">
                  <c:v>113.60685405522618</c:v>
                </c:pt>
                <c:pt idx="10">
                  <c:v>113.60685405522618</c:v>
                </c:pt>
                <c:pt idx="11">
                  <c:v>113.60685405522618</c:v>
                </c:pt>
                <c:pt idx="12">
                  <c:v>113.60685405522618</c:v>
                </c:pt>
                <c:pt idx="13">
                  <c:v>113.60685405522618</c:v>
                </c:pt>
                <c:pt idx="14">
                  <c:v>113.60685405522618</c:v>
                </c:pt>
                <c:pt idx="15">
                  <c:v>113.60685405522618</c:v>
                </c:pt>
                <c:pt idx="16">
                  <c:v>113.60685405522618</c:v>
                </c:pt>
                <c:pt idx="17">
                  <c:v>113.60685405522618</c:v>
                </c:pt>
                <c:pt idx="18">
                  <c:v>113.60685405522618</c:v>
                </c:pt>
                <c:pt idx="19">
                  <c:v>113.60685405522618</c:v>
                </c:pt>
              </c:numCache>
            </c:numRef>
          </c:yVal>
          <c:smooth val="1"/>
          <c:extLst xmlns:c16r2="http://schemas.microsoft.com/office/drawing/2015/06/chart">
            <c:ext xmlns:c16="http://schemas.microsoft.com/office/drawing/2014/chart" uri="{C3380CC4-5D6E-409C-BE32-E72D297353CC}">
              <c16:uniqueId val="{00000002-F2EB-4E81-B186-8B384251F1AB}"/>
            </c:ext>
          </c:extLst>
        </c:ser>
        <c:axId val="102353152"/>
        <c:axId val="111523712"/>
      </c:scatterChart>
      <c:valAx>
        <c:axId val="102353152"/>
        <c:scaling>
          <c:orientation val="minMax"/>
          <c:max val="2016"/>
          <c:min val="1997"/>
        </c:scaling>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Time, year</a:t>
                </a:r>
              </a:p>
            </c:rich>
          </c:tx>
          <c:spPr>
            <a:noFill/>
            <a:ln>
              <a:noFill/>
            </a:ln>
            <a:effectLst/>
          </c:spPr>
        </c:title>
        <c:numFmt formatCode="General" sourceLinked="1"/>
        <c:maj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11523712"/>
        <c:crosses val="autoZero"/>
        <c:crossBetween val="midCat"/>
        <c:majorUnit val="1"/>
      </c:valAx>
      <c:valAx>
        <c:axId val="111523712"/>
        <c:scaling>
          <c:orientation val="minMax"/>
        </c:scaling>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Max RF, mm</a:t>
                </a:r>
              </a:p>
            </c:rich>
          </c:tx>
          <c:spPr>
            <a:noFill/>
            <a:ln>
              <a:noFill/>
            </a:ln>
            <a:effectLst/>
          </c:spPr>
        </c:title>
        <c:numFmt formatCode="0.00" sourceLinked="1"/>
        <c:maj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02353152"/>
        <c:crosses val="autoZero"/>
        <c:crossBetween val="midCat"/>
      </c:valAx>
      <c:spPr>
        <a:noFill/>
        <a:ln>
          <a:noFill/>
        </a:ln>
        <a:effectLst/>
      </c:spPr>
    </c:plotArea>
    <c:legend>
      <c:legendPos val="b"/>
      <c:layout>
        <c:manualLayout>
          <c:xMode val="edge"/>
          <c:yMode val="edge"/>
          <c:x val="0.19514834360946862"/>
          <c:y val="0.23311616190245421"/>
          <c:w val="0.37522168207920648"/>
          <c:h val="6.5656205147686234E-2"/>
        </c:manualLayout>
      </c:layout>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5.8225213273049747E-2"/>
          <c:y val="0.12629611576791391"/>
          <c:w val="0.93899870398347196"/>
          <c:h val="0.68668422255807837"/>
        </c:manualLayout>
      </c:layout>
      <c:barChart>
        <c:barDir val="col"/>
        <c:grouping val="clustered"/>
        <c:ser>
          <c:idx val="0"/>
          <c:order val="0"/>
          <c:tx>
            <c:v>RF</c:v>
          </c:tx>
          <c:spPr>
            <a:solidFill>
              <a:schemeClr val="accent1">
                <a:alpha val="85000"/>
              </a:schemeClr>
            </a:solidFill>
            <a:ln w="9525" cap="flat" cmpd="sng" algn="ctr">
              <a:solidFill>
                <a:schemeClr val="lt1">
                  <a:alpha val="50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'Hydro Analysis'!$B$180:$B$185</c:f>
              <c:strCache>
                <c:ptCount val="6"/>
                <c:pt idx="0">
                  <c:v>0.0 - 1.0</c:v>
                </c:pt>
                <c:pt idx="1">
                  <c:v>1.0 -2.0</c:v>
                </c:pt>
                <c:pt idx="2">
                  <c:v>2.0 - 3.0</c:v>
                </c:pt>
                <c:pt idx="3">
                  <c:v>3.0 - 4.0</c:v>
                </c:pt>
                <c:pt idx="4">
                  <c:v>4.0 - 5.0</c:v>
                </c:pt>
                <c:pt idx="5">
                  <c:v>5.0 - 6.0</c:v>
                </c:pt>
              </c:strCache>
            </c:strRef>
          </c:cat>
          <c:val>
            <c:numRef>
              <c:f>'Hydro Analysis'!$D$180:$D$185</c:f>
              <c:numCache>
                <c:formatCode>0.00</c:formatCode>
                <c:ptCount val="6"/>
                <c:pt idx="0">
                  <c:v>4.4266229766014362</c:v>
                </c:pt>
                <c:pt idx="1">
                  <c:v>9.2074836873473558</c:v>
                </c:pt>
                <c:pt idx="2">
                  <c:v>21.48305732505213</c:v>
                </c:pt>
                <c:pt idx="3">
                  <c:v>21.726000632926169</c:v>
                </c:pt>
                <c:pt idx="4">
                  <c:v>12.990501995633508</c:v>
                </c:pt>
                <c:pt idx="5">
                  <c:v>6.1495945697214331</c:v>
                </c:pt>
              </c:numCache>
            </c:numRef>
          </c:val>
          <c:extLst xmlns:c16r2="http://schemas.microsoft.com/office/drawing/2015/06/chart">
            <c:ext xmlns:c16="http://schemas.microsoft.com/office/drawing/2014/chart" uri="{C3380CC4-5D6E-409C-BE32-E72D297353CC}">
              <c16:uniqueId val="{00000000-73DE-49CD-98B1-9772C0FD3967}"/>
            </c:ext>
          </c:extLst>
        </c:ser>
        <c:dLbls>
          <c:showVal val="1"/>
        </c:dLbls>
        <c:gapWidth val="65"/>
        <c:axId val="132395776"/>
        <c:axId val="132406272"/>
      </c:barChart>
      <c:catAx>
        <c:axId val="132395776"/>
        <c:scaling>
          <c:orientation val="minMax"/>
        </c:scaling>
        <c:axPos val="b"/>
        <c:minorGridlines>
          <c:spPr>
            <a:ln>
              <a:gradFill>
                <a:gsLst>
                  <a:gs pos="100000">
                    <a:schemeClr val="dk1">
                      <a:lumMod val="95000"/>
                      <a:lumOff val="5000"/>
                      <a:alpha val="42000"/>
                    </a:schemeClr>
                  </a:gs>
                  <a:gs pos="0">
                    <a:schemeClr val="lt1">
                      <a:lumMod val="75000"/>
                      <a:alpha val="36000"/>
                    </a:schemeClr>
                  </a:gs>
                </a:gsLst>
                <a:lin ang="5400000" scaled="0"/>
              </a:gradFill>
            </a:ln>
            <a:effectLst/>
          </c:spPr>
        </c:minorGridlines>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US"/>
                  <a:t>Duration time, hr</a:t>
                </a:r>
              </a:p>
            </c:rich>
          </c:tx>
          <c:spPr>
            <a:noFill/>
            <a:ln>
              <a:noFill/>
            </a:ln>
            <a:effectLst/>
          </c:spPr>
        </c:title>
        <c:numFmt formatCode="General" sourceLinked="1"/>
        <c:maj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32406272"/>
        <c:crosses val="autoZero"/>
        <c:auto val="1"/>
        <c:lblAlgn val="ctr"/>
        <c:lblOffset val="100"/>
      </c:catAx>
      <c:valAx>
        <c:axId val="13240627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US"/>
                  <a:t>Rain fall ,mm</a:t>
                </a:r>
              </a:p>
            </c:rich>
          </c:tx>
          <c:spPr>
            <a:noFill/>
            <a:ln>
              <a:noFill/>
            </a:ln>
            <a:effectLst/>
          </c:spPr>
        </c:title>
        <c:numFmt formatCode="0.00" sourceLinked="1"/>
        <c:majorTickMark val="none"/>
        <c:tickLblPos val="nextTo"/>
        <c:crossAx val="132395776"/>
        <c:crosses val="autoZero"/>
        <c:crossBetween val="between"/>
      </c:valAx>
      <c:spPr>
        <a:noFill/>
        <a:ln>
          <a:noFill/>
        </a:ln>
        <a:effectLst/>
      </c:spPr>
    </c:plotArea>
    <c:legend>
      <c:legendPos val="b"/>
      <c:layout>
        <c:manualLayout>
          <c:xMode val="edge"/>
          <c:yMode val="edge"/>
          <c:x val="0.83017888972027731"/>
          <c:y val="0.23749764908197799"/>
          <c:w val="9.3741762954961547E-2"/>
          <c:h val="0.10780056820222056"/>
        </c:manualLayout>
      </c:layout>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607278818961587E-2"/>
          <c:y val="0.14951530819903813"/>
          <c:w val="0.88390270750142952"/>
          <c:h val="0.74191146479264358"/>
        </c:manualLayout>
      </c:layout>
      <c:scatterChart>
        <c:scatterStyle val="smoothMarker"/>
        <c:ser>
          <c:idx val="0"/>
          <c:order val="0"/>
          <c:tx>
            <c:strRef>
              <c:f>'Hydro Analysis'!$C$214</c:f>
              <c:strCache>
                <c:ptCount val="1"/>
                <c:pt idx="0">
                  <c:v>H1</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'Hydro Analysis'!$B$215:$B$227</c:f>
              <c:numCache>
                <c:formatCode>0.00</c:formatCode>
                <c:ptCount val="13"/>
                <c:pt idx="0">
                  <c:v>0</c:v>
                </c:pt>
                <c:pt idx="1">
                  <c:v>1</c:v>
                </c:pt>
                <c:pt idx="2">
                  <c:v>2</c:v>
                </c:pt>
                <c:pt idx="3">
                  <c:v>3</c:v>
                </c:pt>
                <c:pt idx="4">
                  <c:v>3.3724975029182107</c:v>
                </c:pt>
                <c:pt idx="5">
                  <c:v>4</c:v>
                </c:pt>
                <c:pt idx="6">
                  <c:v>4.3724975029182085</c:v>
                </c:pt>
                <c:pt idx="7">
                  <c:v>4.5814145627720455</c:v>
                </c:pt>
                <c:pt idx="8">
                  <c:v>5</c:v>
                </c:pt>
                <c:pt idx="9">
                  <c:v>5.3724975029182085</c:v>
                </c:pt>
                <c:pt idx="10">
                  <c:v>6.3724975029182085</c:v>
                </c:pt>
                <c:pt idx="11">
                  <c:v>7.3724975029182085</c:v>
                </c:pt>
                <c:pt idx="12">
                  <c:v>8.3724975029182414</c:v>
                </c:pt>
              </c:numCache>
            </c:numRef>
          </c:xVal>
          <c:yVal>
            <c:numRef>
              <c:f>'Hydro Analysis'!$C$215:$C$228</c:f>
              <c:numCache>
                <c:formatCode>0.00</c:formatCode>
                <c:ptCount val="14"/>
                <c:pt idx="0" formatCode="General">
                  <c:v>0</c:v>
                </c:pt>
                <c:pt idx="1">
                  <c:v>0</c:v>
                </c:pt>
                <c:pt idx="2">
                  <c:v>0</c:v>
                </c:pt>
                <c:pt idx="3">
                  <c:v>0</c:v>
                </c:pt>
                <c:pt idx="4">
                  <c:v>0</c:v>
                </c:pt>
                <c:pt idx="5">
                  <c:v>0</c:v>
                </c:pt>
                <c:pt idx="6">
                  <c:v>0</c:v>
                </c:pt>
                <c:pt idx="7">
                  <c:v>0</c:v>
                </c:pt>
                <c:pt idx="8">
                  <c:v>0</c:v>
                </c:pt>
                <c:pt idx="9">
                  <c:v>0</c:v>
                </c:pt>
                <c:pt idx="10">
                  <c:v>0</c:v>
                </c:pt>
                <c:pt idx="11">
                  <c:v>0</c:v>
                </c:pt>
                <c:pt idx="12">
                  <c:v>0</c:v>
                </c:pt>
                <c:pt idx="13" formatCode="General">
                  <c:v>0</c:v>
                </c:pt>
              </c:numCache>
            </c:numRef>
          </c:yVal>
          <c:smooth val="1"/>
          <c:extLst xmlns:c16r2="http://schemas.microsoft.com/office/drawing/2015/06/chart">
            <c:ext xmlns:c16="http://schemas.microsoft.com/office/drawing/2014/chart" uri="{C3380CC4-5D6E-409C-BE32-E72D297353CC}">
              <c16:uniqueId val="{00000000-82C6-4B04-AF60-720D706E5A95}"/>
            </c:ext>
          </c:extLst>
        </c:ser>
        <c:ser>
          <c:idx val="1"/>
          <c:order val="1"/>
          <c:tx>
            <c:strRef>
              <c:f>'Hydro Analysis'!$D$214</c:f>
              <c:strCache>
                <c:ptCount val="1"/>
                <c:pt idx="0">
                  <c:v>H2</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'Hydro Analysis'!$B$216:$B$228</c:f>
              <c:numCache>
                <c:formatCode>0.00</c:formatCode>
                <c:ptCount val="13"/>
                <c:pt idx="0">
                  <c:v>1</c:v>
                </c:pt>
                <c:pt idx="1">
                  <c:v>2</c:v>
                </c:pt>
                <c:pt idx="2">
                  <c:v>3</c:v>
                </c:pt>
                <c:pt idx="3">
                  <c:v>3.3724975029182107</c:v>
                </c:pt>
                <c:pt idx="4">
                  <c:v>4</c:v>
                </c:pt>
                <c:pt idx="5">
                  <c:v>4.3724975029182085</c:v>
                </c:pt>
                <c:pt idx="6">
                  <c:v>4.5814145627720455</c:v>
                </c:pt>
                <c:pt idx="7">
                  <c:v>5</c:v>
                </c:pt>
                <c:pt idx="8">
                  <c:v>5.3724975029182085</c:v>
                </c:pt>
                <c:pt idx="9">
                  <c:v>6.3724975029182085</c:v>
                </c:pt>
                <c:pt idx="10">
                  <c:v>7.3724975029182085</c:v>
                </c:pt>
                <c:pt idx="11">
                  <c:v>8.3724975029182414</c:v>
                </c:pt>
                <c:pt idx="12">
                  <c:v>9.0045683327916191</c:v>
                </c:pt>
              </c:numCache>
            </c:numRef>
          </c:xVal>
          <c:yVal>
            <c:numRef>
              <c:f>'Hydro Analysis'!$D$216:$D$229</c:f>
              <c:numCache>
                <c:formatCode>0.00</c:formatCode>
                <c:ptCount val="14"/>
                <c:pt idx="0">
                  <c:v>0</c:v>
                </c:pt>
                <c:pt idx="1">
                  <c:v>3.6250271058565482</c:v>
                </c:pt>
                <c:pt idx="2">
                  <c:v>7.2500542117130955</c:v>
                </c:pt>
                <c:pt idx="3">
                  <c:v>8.6003677566554728</c:v>
                </c:pt>
                <c:pt idx="4">
                  <c:v>10.875081317569677</c:v>
                </c:pt>
                <c:pt idx="5">
                  <c:v>12.225394862512038</c:v>
                </c:pt>
                <c:pt idx="6">
                  <c:v>11.771903841646148</c:v>
                </c:pt>
                <c:pt idx="7">
                  <c:v>10.863290933820949</c:v>
                </c:pt>
                <c:pt idx="8">
                  <c:v>10.054719948825484</c:v>
                </c:pt>
                <c:pt idx="9">
                  <c:v>7.884045035138926</c:v>
                </c:pt>
                <c:pt idx="10">
                  <c:v>5.7133701214523773</c:v>
                </c:pt>
                <c:pt idx="11">
                  <c:v>3.5426952077658136</c:v>
                </c:pt>
                <c:pt idx="12">
                  <c:v>2.1706749136865557</c:v>
                </c:pt>
                <c:pt idx="13">
                  <c:v>0</c:v>
                </c:pt>
              </c:numCache>
            </c:numRef>
          </c:yVal>
          <c:smooth val="1"/>
          <c:extLst xmlns:c16r2="http://schemas.microsoft.com/office/drawing/2015/06/chart">
            <c:ext xmlns:c16="http://schemas.microsoft.com/office/drawing/2014/chart" uri="{C3380CC4-5D6E-409C-BE32-E72D297353CC}">
              <c16:uniqueId val="{00000001-82C6-4B04-AF60-720D706E5A95}"/>
            </c:ext>
          </c:extLst>
        </c:ser>
        <c:ser>
          <c:idx val="2"/>
          <c:order val="2"/>
          <c:tx>
            <c:strRef>
              <c:f>'Hydro Analysis'!$E$214</c:f>
              <c:strCache>
                <c:ptCount val="1"/>
                <c:pt idx="0">
                  <c:v>H3</c:v>
                </c:pt>
              </c:strCache>
            </c:strRef>
          </c:tx>
          <c:spPr>
            <a:ln w="19050" cap="rnd">
              <a:solidFill>
                <a:schemeClr val="tx1">
                  <a:lumMod val="85000"/>
                  <a:lumOff val="15000"/>
                </a:schemeClr>
              </a:solidFill>
              <a:round/>
            </a:ln>
            <a:effectLst/>
          </c:spPr>
          <c:marker>
            <c:symbol val="circle"/>
            <c:size val="5"/>
            <c:spPr>
              <a:solidFill>
                <a:schemeClr val="accent3"/>
              </a:solidFill>
              <a:ln w="9525">
                <a:solidFill>
                  <a:schemeClr val="tx1">
                    <a:lumMod val="85000"/>
                    <a:lumOff val="15000"/>
                  </a:schemeClr>
                </a:solidFill>
              </a:ln>
              <a:effectLst/>
            </c:spPr>
          </c:marker>
          <c:xVal>
            <c:numRef>
              <c:f>'Hydro Analysis'!$B$217:$B$229</c:f>
              <c:numCache>
                <c:formatCode>0.00</c:formatCode>
                <c:ptCount val="13"/>
                <c:pt idx="0">
                  <c:v>2</c:v>
                </c:pt>
                <c:pt idx="1">
                  <c:v>3</c:v>
                </c:pt>
                <c:pt idx="2">
                  <c:v>3.3724975029182107</c:v>
                </c:pt>
                <c:pt idx="3">
                  <c:v>4</c:v>
                </c:pt>
                <c:pt idx="4">
                  <c:v>4.3724975029182085</c:v>
                </c:pt>
                <c:pt idx="5">
                  <c:v>4.5814145627720455</c:v>
                </c:pt>
                <c:pt idx="6">
                  <c:v>5</c:v>
                </c:pt>
                <c:pt idx="7">
                  <c:v>5.3724975029182085</c:v>
                </c:pt>
                <c:pt idx="8">
                  <c:v>6.3724975029182085</c:v>
                </c:pt>
                <c:pt idx="9">
                  <c:v>7.3724975029182085</c:v>
                </c:pt>
                <c:pt idx="10">
                  <c:v>8.3724975029182414</c:v>
                </c:pt>
                <c:pt idx="11">
                  <c:v>9.0045683327916191</c:v>
                </c:pt>
                <c:pt idx="12">
                  <c:v>10.004568332791623</c:v>
                </c:pt>
              </c:numCache>
            </c:numRef>
          </c:xVal>
          <c:yVal>
            <c:numRef>
              <c:f>'Hydro Analysis'!$E$217:$E$230</c:f>
              <c:numCache>
                <c:formatCode>0.00</c:formatCode>
                <c:ptCount val="14"/>
                <c:pt idx="0" formatCode="General">
                  <c:v>0</c:v>
                </c:pt>
                <c:pt idx="1">
                  <c:v>23.930508288820295</c:v>
                </c:pt>
                <c:pt idx="2">
                  <c:v>32.844562869969394</c:v>
                </c:pt>
                <c:pt idx="3">
                  <c:v>47.861016577640513</c:v>
                </c:pt>
                <c:pt idx="4">
                  <c:v>56.775071158789828</c:v>
                </c:pt>
                <c:pt idx="5">
                  <c:v>61.774562591298043</c:v>
                </c:pt>
                <c:pt idx="6">
                  <c:v>71.791524866460975</c:v>
                </c:pt>
                <c:pt idx="7">
                  <c:v>80.705579447610091</c:v>
                </c:pt>
                <c:pt idx="8">
                  <c:v>66.375933765681566</c:v>
                </c:pt>
                <c:pt idx="9">
                  <c:v>52.046288083753318</c:v>
                </c:pt>
                <c:pt idx="10">
                  <c:v>37.716642401825077</c:v>
                </c:pt>
                <c:pt idx="11">
                  <c:v>28.659291363856735</c:v>
                </c:pt>
                <c:pt idx="12">
                  <c:v>14.329645681928358</c:v>
                </c:pt>
                <c:pt idx="13" formatCode="General">
                  <c:v>0</c:v>
                </c:pt>
              </c:numCache>
            </c:numRef>
          </c:yVal>
          <c:smooth val="1"/>
          <c:extLst xmlns:c16r2="http://schemas.microsoft.com/office/drawing/2015/06/chart">
            <c:ext xmlns:c16="http://schemas.microsoft.com/office/drawing/2014/chart" uri="{C3380CC4-5D6E-409C-BE32-E72D297353CC}">
              <c16:uniqueId val="{00000002-82C6-4B04-AF60-720D706E5A95}"/>
            </c:ext>
          </c:extLst>
        </c:ser>
        <c:ser>
          <c:idx val="3"/>
          <c:order val="3"/>
          <c:tx>
            <c:strRef>
              <c:f>'Hydro Analysis'!$F$214</c:f>
              <c:strCache>
                <c:ptCount val="1"/>
                <c:pt idx="0">
                  <c:v>H4</c:v>
                </c:pt>
              </c:strCache>
            </c:strRef>
          </c:tx>
          <c:spPr>
            <a:ln w="19050" cap="rnd">
              <a:solidFill>
                <a:srgbClr val="FF0000"/>
              </a:solidFill>
              <a:round/>
            </a:ln>
            <a:effectLst/>
          </c:spPr>
          <c:marker>
            <c:symbol val="circle"/>
            <c:size val="5"/>
            <c:spPr>
              <a:solidFill>
                <a:schemeClr val="accent4"/>
              </a:solidFill>
              <a:ln w="9525">
                <a:solidFill>
                  <a:srgbClr val="FF0000"/>
                </a:solidFill>
              </a:ln>
              <a:effectLst/>
            </c:spPr>
          </c:marker>
          <c:xVal>
            <c:numRef>
              <c:f>'Hydro Analysis'!$B$218:$B$230</c:f>
              <c:numCache>
                <c:formatCode>0.00</c:formatCode>
                <c:ptCount val="13"/>
                <c:pt idx="0">
                  <c:v>3</c:v>
                </c:pt>
                <c:pt idx="1">
                  <c:v>3.3724975029182107</c:v>
                </c:pt>
                <c:pt idx="2">
                  <c:v>4</c:v>
                </c:pt>
                <c:pt idx="3">
                  <c:v>4.3724975029182085</c:v>
                </c:pt>
                <c:pt idx="4">
                  <c:v>4.5814145627720455</c:v>
                </c:pt>
                <c:pt idx="5">
                  <c:v>5</c:v>
                </c:pt>
                <c:pt idx="6">
                  <c:v>5.3724975029182085</c:v>
                </c:pt>
                <c:pt idx="7">
                  <c:v>6.3724975029182085</c:v>
                </c:pt>
                <c:pt idx="8">
                  <c:v>7.3724975029182085</c:v>
                </c:pt>
                <c:pt idx="9">
                  <c:v>8.3724975029182414</c:v>
                </c:pt>
                <c:pt idx="10">
                  <c:v>9.0045683327916191</c:v>
                </c:pt>
                <c:pt idx="11">
                  <c:v>10.004568332791623</c:v>
                </c:pt>
                <c:pt idx="12">
                  <c:v>11.004568332791623</c:v>
                </c:pt>
              </c:numCache>
            </c:numRef>
          </c:xVal>
          <c:yVal>
            <c:numRef>
              <c:f>'Hydro Analysis'!$F$218:$F$231</c:f>
              <c:numCache>
                <c:formatCode>0.00</c:formatCode>
                <c:ptCount val="14"/>
                <c:pt idx="0" formatCode="General">
                  <c:v>0</c:v>
                </c:pt>
                <c:pt idx="1">
                  <c:v>11.668194301921099</c:v>
                </c:pt>
                <c:pt idx="2">
                  <c:v>31.324221533058392</c:v>
                </c:pt>
                <c:pt idx="3">
                  <c:v>42.992415834979646</c:v>
                </c:pt>
                <c:pt idx="4">
                  <c:v>49.536580099876446</c:v>
                </c:pt>
                <c:pt idx="5">
                  <c:v>62.648443066116791</c:v>
                </c:pt>
                <c:pt idx="6">
                  <c:v>74.316637368037902</c:v>
                </c:pt>
                <c:pt idx="7">
                  <c:v>105.64085890109628</c:v>
                </c:pt>
                <c:pt idx="8">
                  <c:v>86.883840019025286</c:v>
                </c:pt>
                <c:pt idx="9">
                  <c:v>68.126821136954192</c:v>
                </c:pt>
                <c:pt idx="10">
                  <c:v>56.271056646212642</c:v>
                </c:pt>
                <c:pt idx="11">
                  <c:v>37.514037764141804</c:v>
                </c:pt>
                <c:pt idx="12">
                  <c:v>18.757018882070888</c:v>
                </c:pt>
                <c:pt idx="13" formatCode="General">
                  <c:v>0</c:v>
                </c:pt>
              </c:numCache>
            </c:numRef>
          </c:yVal>
          <c:smooth val="1"/>
          <c:extLst xmlns:c16r2="http://schemas.microsoft.com/office/drawing/2015/06/chart">
            <c:ext xmlns:c16="http://schemas.microsoft.com/office/drawing/2014/chart" uri="{C3380CC4-5D6E-409C-BE32-E72D297353CC}">
              <c16:uniqueId val="{00000003-82C6-4B04-AF60-720D706E5A95}"/>
            </c:ext>
          </c:extLst>
        </c:ser>
        <c:ser>
          <c:idx val="4"/>
          <c:order val="4"/>
          <c:tx>
            <c:strRef>
              <c:f>'Hydro Analysis'!$G$214</c:f>
              <c:strCache>
                <c:ptCount val="1"/>
                <c:pt idx="0">
                  <c:v>H5</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'Hydro Analysis'!$B$219:$B$231</c:f>
              <c:numCache>
                <c:formatCode>0.00</c:formatCode>
                <c:ptCount val="13"/>
                <c:pt idx="0">
                  <c:v>3.3724975029182107</c:v>
                </c:pt>
                <c:pt idx="1">
                  <c:v>4</c:v>
                </c:pt>
                <c:pt idx="2">
                  <c:v>4.3724975029182085</c:v>
                </c:pt>
                <c:pt idx="3">
                  <c:v>4.5814145627720455</c:v>
                </c:pt>
                <c:pt idx="4">
                  <c:v>5</c:v>
                </c:pt>
                <c:pt idx="5">
                  <c:v>5.3724975029182085</c:v>
                </c:pt>
                <c:pt idx="6">
                  <c:v>6.3724975029182085</c:v>
                </c:pt>
                <c:pt idx="7">
                  <c:v>7.3724975029182085</c:v>
                </c:pt>
                <c:pt idx="8">
                  <c:v>8.3724975029182414</c:v>
                </c:pt>
                <c:pt idx="9">
                  <c:v>9.0045683327916191</c:v>
                </c:pt>
                <c:pt idx="10">
                  <c:v>10.004568332791623</c:v>
                </c:pt>
                <c:pt idx="11">
                  <c:v>11.004568332791623</c:v>
                </c:pt>
                <c:pt idx="12">
                  <c:v>12.004568332791623</c:v>
                </c:pt>
              </c:numCache>
            </c:numRef>
          </c:xVal>
          <c:yVal>
            <c:numRef>
              <c:f>'Hydro Analysis'!$G$219:$G$232</c:f>
              <c:numCache>
                <c:formatCode>General</c:formatCode>
                <c:ptCount val="14"/>
                <c:pt idx="1">
                  <c:v>0</c:v>
                </c:pt>
                <c:pt idx="2" formatCode="0.00">
                  <c:v>7.4578494027207807</c:v>
                </c:pt>
                <c:pt idx="3" formatCode="0.00">
                  <c:v>11.640620986001023</c:v>
                </c:pt>
                <c:pt idx="4" formatCode="0.00">
                  <c:v>20.021206435733539</c:v>
                </c:pt>
                <c:pt idx="5" formatCode="0.00">
                  <c:v>27.47905583845434</c:v>
                </c:pt>
                <c:pt idx="6" formatCode="0.00">
                  <c:v>47.500262274187911</c:v>
                </c:pt>
                <c:pt idx="7" formatCode="0.00">
                  <c:v>67.521468709921479</c:v>
                </c:pt>
                <c:pt idx="8" formatCode="0.00">
                  <c:v>55.532722341218808</c:v>
                </c:pt>
                <c:pt idx="9" formatCode="0.00">
                  <c:v>47.954985474810883</c:v>
                </c:pt>
                <c:pt idx="10" formatCode="0.00">
                  <c:v>35.966239106108219</c:v>
                </c:pt>
                <c:pt idx="11" formatCode="0.00">
                  <c:v>23.977492737405477</c:v>
                </c:pt>
                <c:pt idx="12" formatCode="0.00">
                  <c:v>11.988746368702749</c:v>
                </c:pt>
                <c:pt idx="13">
                  <c:v>0</c:v>
                </c:pt>
              </c:numCache>
            </c:numRef>
          </c:yVal>
          <c:smooth val="1"/>
          <c:extLst xmlns:c16r2="http://schemas.microsoft.com/office/drawing/2015/06/chart">
            <c:ext xmlns:c16="http://schemas.microsoft.com/office/drawing/2014/chart" uri="{C3380CC4-5D6E-409C-BE32-E72D297353CC}">
              <c16:uniqueId val="{00000004-82C6-4B04-AF60-720D706E5A95}"/>
            </c:ext>
          </c:extLst>
        </c:ser>
        <c:ser>
          <c:idx val="5"/>
          <c:order val="5"/>
          <c:tx>
            <c:strRef>
              <c:f>'Hydro Analysis'!$H$214</c:f>
              <c:strCache>
                <c:ptCount val="1"/>
                <c:pt idx="0">
                  <c:v>H6</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'Hydro Analysis'!$B$221:$B$233</c:f>
              <c:numCache>
                <c:formatCode>0.00</c:formatCode>
                <c:ptCount val="13"/>
                <c:pt idx="0">
                  <c:v>4.3724975029182085</c:v>
                </c:pt>
                <c:pt idx="1">
                  <c:v>4.5814145627720455</c:v>
                </c:pt>
                <c:pt idx="2">
                  <c:v>5</c:v>
                </c:pt>
                <c:pt idx="3">
                  <c:v>5.3724975029182085</c:v>
                </c:pt>
                <c:pt idx="4">
                  <c:v>6.3724975029182085</c:v>
                </c:pt>
                <c:pt idx="5">
                  <c:v>7.3724975029182085</c:v>
                </c:pt>
                <c:pt idx="6">
                  <c:v>8.3724975029182414</c:v>
                </c:pt>
                <c:pt idx="7">
                  <c:v>9.0045683327916191</c:v>
                </c:pt>
                <c:pt idx="8">
                  <c:v>10.004568332791623</c:v>
                </c:pt>
                <c:pt idx="9">
                  <c:v>11.004568332791623</c:v>
                </c:pt>
                <c:pt idx="10">
                  <c:v>12.004568332791623</c:v>
                </c:pt>
                <c:pt idx="11">
                  <c:v>13.004568332791623</c:v>
                </c:pt>
                <c:pt idx="12">
                  <c:v>14.004568332791623</c:v>
                </c:pt>
              </c:numCache>
            </c:numRef>
          </c:xVal>
          <c:yVal>
            <c:numRef>
              <c:f>'Hydro Analysis'!$H$221:$H$233</c:f>
              <c:numCache>
                <c:formatCode>General</c:formatCode>
                <c:ptCount val="13"/>
                <c:pt idx="2">
                  <c:v>0</c:v>
                </c:pt>
                <c:pt idx="3" formatCode="0.00">
                  <c:v>3.602840072578378</c:v>
                </c:pt>
                <c:pt idx="4" formatCode="0.00">
                  <c:v>13.274958796470715</c:v>
                </c:pt>
                <c:pt idx="5" formatCode="0.00">
                  <c:v>22.947077520363059</c:v>
                </c:pt>
                <c:pt idx="6" formatCode="0.00">
                  <c:v>32.619196244255463</c:v>
                </c:pt>
                <c:pt idx="7" formatCode="0.00">
                  <c:v>28.958439293090862</c:v>
                </c:pt>
                <c:pt idx="8" formatCode="0.00">
                  <c:v>23.166751434472715</c:v>
                </c:pt>
                <c:pt idx="9" formatCode="0.00">
                  <c:v>17.375063575854536</c:v>
                </c:pt>
                <c:pt idx="10" formatCode="0.00">
                  <c:v>11.583375717236358</c:v>
                </c:pt>
                <c:pt idx="11" formatCode="0.00">
                  <c:v>5.7916878586181788</c:v>
                </c:pt>
                <c:pt idx="12">
                  <c:v>0</c:v>
                </c:pt>
              </c:numCache>
            </c:numRef>
          </c:yVal>
          <c:smooth val="1"/>
          <c:extLst xmlns:c16r2="http://schemas.microsoft.com/office/drawing/2015/06/chart">
            <c:ext xmlns:c16="http://schemas.microsoft.com/office/drawing/2014/chart" uri="{C3380CC4-5D6E-409C-BE32-E72D297353CC}">
              <c16:uniqueId val="{00000005-82C6-4B04-AF60-720D706E5A95}"/>
            </c:ext>
          </c:extLst>
        </c:ser>
        <c:ser>
          <c:idx val="6"/>
          <c:order val="6"/>
          <c:tx>
            <c:strRef>
              <c:f>'Hydro Analysis'!$I$214</c:f>
              <c:strCache>
                <c:ptCount val="1"/>
                <c:pt idx="0">
                  <c:v>Qbase</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'Hydro Analysis'!$B$215:$B$233</c:f>
              <c:numCache>
                <c:formatCode>0.00</c:formatCode>
                <c:ptCount val="19"/>
                <c:pt idx="0">
                  <c:v>0</c:v>
                </c:pt>
                <c:pt idx="1">
                  <c:v>1</c:v>
                </c:pt>
                <c:pt idx="2">
                  <c:v>2</c:v>
                </c:pt>
                <c:pt idx="3">
                  <c:v>3</c:v>
                </c:pt>
                <c:pt idx="4">
                  <c:v>3.3724975029182107</c:v>
                </c:pt>
                <c:pt idx="5">
                  <c:v>4</c:v>
                </c:pt>
                <c:pt idx="6">
                  <c:v>4.3724975029182085</c:v>
                </c:pt>
                <c:pt idx="7">
                  <c:v>4.5814145627720455</c:v>
                </c:pt>
                <c:pt idx="8">
                  <c:v>5</c:v>
                </c:pt>
                <c:pt idx="9">
                  <c:v>5.3724975029182085</c:v>
                </c:pt>
                <c:pt idx="10">
                  <c:v>6.3724975029182085</c:v>
                </c:pt>
                <c:pt idx="11">
                  <c:v>7.3724975029182085</c:v>
                </c:pt>
                <c:pt idx="12">
                  <c:v>8.3724975029182414</c:v>
                </c:pt>
                <c:pt idx="13">
                  <c:v>9.0045683327916191</c:v>
                </c:pt>
                <c:pt idx="14">
                  <c:v>10.004568332791623</c:v>
                </c:pt>
                <c:pt idx="15">
                  <c:v>11.004568332791623</c:v>
                </c:pt>
                <c:pt idx="16">
                  <c:v>12.004568332791623</c:v>
                </c:pt>
                <c:pt idx="17">
                  <c:v>13.004568332791623</c:v>
                </c:pt>
                <c:pt idx="18">
                  <c:v>14.004568332791623</c:v>
                </c:pt>
              </c:numCache>
            </c:numRef>
          </c:xVal>
          <c:yVal>
            <c:numRef>
              <c:f>'Hydro Analysis'!$I$215:$I$233</c:f>
              <c:numCache>
                <c:formatCode>General</c:formatCode>
                <c:ptCount val="19"/>
                <c:pt idx="0">
                  <c:v>0.502</c:v>
                </c:pt>
                <c:pt idx="1">
                  <c:v>0.502</c:v>
                </c:pt>
                <c:pt idx="2">
                  <c:v>0.502</c:v>
                </c:pt>
                <c:pt idx="3">
                  <c:v>0.502</c:v>
                </c:pt>
                <c:pt idx="4">
                  <c:v>0.502</c:v>
                </c:pt>
                <c:pt idx="5">
                  <c:v>0.502</c:v>
                </c:pt>
                <c:pt idx="6">
                  <c:v>0.502</c:v>
                </c:pt>
                <c:pt idx="7">
                  <c:v>0.502</c:v>
                </c:pt>
                <c:pt idx="8">
                  <c:v>0.502</c:v>
                </c:pt>
                <c:pt idx="9">
                  <c:v>0.502</c:v>
                </c:pt>
                <c:pt idx="10">
                  <c:v>0.502</c:v>
                </c:pt>
                <c:pt idx="11">
                  <c:v>0.502</c:v>
                </c:pt>
                <c:pt idx="12">
                  <c:v>0.502</c:v>
                </c:pt>
                <c:pt idx="13">
                  <c:v>0.502</c:v>
                </c:pt>
                <c:pt idx="14">
                  <c:v>0.502</c:v>
                </c:pt>
                <c:pt idx="15">
                  <c:v>0.502</c:v>
                </c:pt>
                <c:pt idx="16">
                  <c:v>0.502</c:v>
                </c:pt>
                <c:pt idx="17">
                  <c:v>0.502</c:v>
                </c:pt>
                <c:pt idx="18">
                  <c:v>0.502</c:v>
                </c:pt>
              </c:numCache>
            </c:numRef>
          </c:yVal>
          <c:smooth val="1"/>
          <c:extLst xmlns:c16r2="http://schemas.microsoft.com/office/drawing/2015/06/chart">
            <c:ext xmlns:c16="http://schemas.microsoft.com/office/drawing/2014/chart" uri="{C3380CC4-5D6E-409C-BE32-E72D297353CC}">
              <c16:uniqueId val="{00000006-82C6-4B04-AF60-720D706E5A95}"/>
            </c:ext>
          </c:extLst>
        </c:ser>
        <c:ser>
          <c:idx val="7"/>
          <c:order val="7"/>
          <c:tx>
            <c:strRef>
              <c:f>'Hydro Analysis'!$J$214</c:f>
              <c:strCache>
                <c:ptCount val="1"/>
                <c:pt idx="0">
                  <c:v>Ht</c:v>
                </c:pt>
              </c:strCache>
            </c:strRef>
          </c:tx>
          <c:spPr>
            <a:ln w="19050" cap="rnd">
              <a:solidFill>
                <a:srgbClr val="0000FF"/>
              </a:solidFill>
              <a:round/>
            </a:ln>
            <a:effectLst/>
          </c:spPr>
          <c:marker>
            <c:symbol val="circle"/>
            <c:size val="5"/>
            <c:spPr>
              <a:solidFill>
                <a:schemeClr val="accent2">
                  <a:lumMod val="60000"/>
                </a:schemeClr>
              </a:solidFill>
              <a:ln w="9525">
                <a:solidFill>
                  <a:srgbClr val="0000FF"/>
                </a:solidFill>
              </a:ln>
              <a:effectLst/>
            </c:spPr>
          </c:marker>
          <c:xVal>
            <c:numRef>
              <c:f>'Hydro Analysis'!$B$215:$B$233</c:f>
              <c:numCache>
                <c:formatCode>0.00</c:formatCode>
                <c:ptCount val="19"/>
                <c:pt idx="0">
                  <c:v>0</c:v>
                </c:pt>
                <c:pt idx="1">
                  <c:v>1</c:v>
                </c:pt>
                <c:pt idx="2">
                  <c:v>2</c:v>
                </c:pt>
                <c:pt idx="3">
                  <c:v>3</c:v>
                </c:pt>
                <c:pt idx="4">
                  <c:v>3.3724975029182107</c:v>
                </c:pt>
                <c:pt idx="5">
                  <c:v>4</c:v>
                </c:pt>
                <c:pt idx="6">
                  <c:v>4.3724975029182085</c:v>
                </c:pt>
                <c:pt idx="7">
                  <c:v>4.5814145627720455</c:v>
                </c:pt>
                <c:pt idx="8">
                  <c:v>5</c:v>
                </c:pt>
                <c:pt idx="9">
                  <c:v>5.3724975029182085</c:v>
                </c:pt>
                <c:pt idx="10">
                  <c:v>6.3724975029182085</c:v>
                </c:pt>
                <c:pt idx="11">
                  <c:v>7.3724975029182085</c:v>
                </c:pt>
                <c:pt idx="12">
                  <c:v>8.3724975029182414</c:v>
                </c:pt>
                <c:pt idx="13">
                  <c:v>9.0045683327916191</c:v>
                </c:pt>
                <c:pt idx="14">
                  <c:v>10.004568332791623</c:v>
                </c:pt>
                <c:pt idx="15">
                  <c:v>11.004568332791623</c:v>
                </c:pt>
                <c:pt idx="16">
                  <c:v>12.004568332791623</c:v>
                </c:pt>
                <c:pt idx="17">
                  <c:v>13.004568332791623</c:v>
                </c:pt>
                <c:pt idx="18">
                  <c:v>14.004568332791623</c:v>
                </c:pt>
              </c:numCache>
            </c:numRef>
          </c:xVal>
          <c:yVal>
            <c:numRef>
              <c:f>'Hydro Analysis'!$J$215:$J$233</c:f>
              <c:numCache>
                <c:formatCode>0.00</c:formatCode>
                <c:ptCount val="19"/>
                <c:pt idx="0">
                  <c:v>0.502</c:v>
                </c:pt>
                <c:pt idx="1">
                  <c:v>0.502</c:v>
                </c:pt>
                <c:pt idx="2">
                  <c:v>4.1270271058565475</c:v>
                </c:pt>
                <c:pt idx="3">
                  <c:v>31.682562500533354</c:v>
                </c:pt>
                <c:pt idx="4">
                  <c:v>53.615124928546031</c:v>
                </c:pt>
                <c:pt idx="5">
                  <c:v>90.562319428268694</c:v>
                </c:pt>
                <c:pt idx="6">
                  <c:v>119.95273125900208</c:v>
                </c:pt>
                <c:pt idx="7">
                  <c:v>135.22566751882175</c:v>
                </c:pt>
                <c:pt idx="8">
                  <c:v>165.8264653021325</c:v>
                </c:pt>
                <c:pt idx="9">
                  <c:v>196.66083267550619</c:v>
                </c:pt>
                <c:pt idx="10">
                  <c:v>241.17805877257558</c:v>
                </c:pt>
                <c:pt idx="11">
                  <c:v>235.61404445451572</c:v>
                </c:pt>
                <c:pt idx="12">
                  <c:v>198.04007733201982</c:v>
                </c:pt>
                <c:pt idx="13">
                  <c:v>164.51644769165779</c:v>
                </c:pt>
                <c:pt idx="14">
                  <c:v>111.47867398665105</c:v>
                </c:pt>
                <c:pt idx="15">
                  <c:v>60.611575195330907</c:v>
                </c:pt>
                <c:pt idx="16">
                  <c:v>24.074122085939059</c:v>
                </c:pt>
                <c:pt idx="17">
                  <c:v>6.2936878586181786</c:v>
                </c:pt>
                <c:pt idx="18">
                  <c:v>0.502</c:v>
                </c:pt>
              </c:numCache>
            </c:numRef>
          </c:yVal>
          <c:smooth val="1"/>
          <c:extLst xmlns:c16r2="http://schemas.microsoft.com/office/drawing/2015/06/chart">
            <c:ext xmlns:c16="http://schemas.microsoft.com/office/drawing/2014/chart" uri="{C3380CC4-5D6E-409C-BE32-E72D297353CC}">
              <c16:uniqueId val="{00000007-82C6-4B04-AF60-720D706E5A95}"/>
            </c:ext>
          </c:extLst>
        </c:ser>
        <c:axId val="147173760"/>
        <c:axId val="157356800"/>
      </c:scatterChart>
      <c:valAx>
        <c:axId val="147173760"/>
        <c:scaling>
          <c:orientation val="minMax"/>
        </c:scaling>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Time,hr</a:t>
                </a:r>
              </a:p>
            </c:rich>
          </c:tx>
          <c:spPr>
            <a:noFill/>
            <a:ln>
              <a:noFill/>
            </a:ln>
            <a:effectLst/>
          </c:spPr>
        </c:title>
        <c:numFmt formatCode="0.00"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7356800"/>
        <c:crosses val="autoZero"/>
        <c:crossBetween val="midCat"/>
        <c:majorUnit val="1"/>
        <c:minorUnit val="0.5"/>
      </c:valAx>
      <c:valAx>
        <c:axId val="157356800"/>
        <c:scaling>
          <c:orientation val="minMax"/>
          <c:min val="0"/>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Discharge,Q,(m3/s)</a:t>
                </a:r>
              </a:p>
            </c:rich>
          </c:tx>
          <c:spPr>
            <a:noFill/>
            <a:ln>
              <a:noFill/>
            </a:ln>
            <a:effectLst/>
          </c:sp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7173760"/>
        <c:crosses val="autoZero"/>
        <c:crossBetween val="midCat"/>
        <c:majorUnit val="20"/>
        <c:minorUnit val="5"/>
      </c:valAx>
      <c:spPr>
        <a:noFill/>
        <a:ln>
          <a:noFill/>
        </a:ln>
        <a:effectLst/>
      </c:spPr>
    </c:plotArea>
    <c:legend>
      <c:legendPos val="b"/>
      <c:layout>
        <c:manualLayout>
          <c:xMode val="edge"/>
          <c:yMode val="edge"/>
          <c:x val="0.24189224481268229"/>
          <c:y val="4.2968679714824723E-2"/>
          <c:w val="0.55873648988941316"/>
          <c:h val="0.1440890902875144"/>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3755549679424428"/>
          <c:y val="0.17171296296296332"/>
          <c:w val="0.81023899531215249"/>
          <c:h val="0.67161914796874667"/>
        </c:manualLayout>
      </c:layout>
      <c:scatterChart>
        <c:scatterStyle val="lineMarker"/>
        <c:ser>
          <c:idx val="0"/>
          <c:order val="0"/>
          <c:tx>
            <c:v>Slope of Riv</c:v>
          </c:tx>
          <c:spPr>
            <a:ln w="19050" cap="rnd">
              <a:solidFill>
                <a:srgbClr val="0000FF"/>
              </a:solidFill>
              <a:round/>
            </a:ln>
            <a:effectLst/>
          </c:spPr>
          <c:marker>
            <c:symbol val="circle"/>
            <c:size val="5"/>
            <c:spPr>
              <a:solidFill>
                <a:schemeClr val="accent1"/>
              </a:solidFill>
              <a:ln w="9525">
                <a:solidFill>
                  <a:srgbClr val="0000FF"/>
                </a:solidFill>
              </a:ln>
              <a:effectLst/>
            </c:spPr>
          </c:marker>
          <c:trendline>
            <c:spPr>
              <a:ln w="19050" cap="rnd">
                <a:solidFill>
                  <a:sysClr val="windowText" lastClr="000000"/>
                </a:solidFill>
                <a:prstDash val="sysDot"/>
              </a:ln>
              <a:effectLst/>
            </c:spPr>
            <c:trendlineType val="linear"/>
            <c:dispRSqr val="1"/>
            <c:dispEq val="1"/>
            <c:trendlineLbl>
              <c:layout>
                <c:manualLayout>
                  <c:x val="-0.13043721386678545"/>
                  <c:y val="-0.3332017351997674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000" b="1">
                        <a:latin typeface="+mn-lt"/>
                        <a:cs typeface="Times New Roman" panose="02020603050405020304" pitchFamily="18" charset="0"/>
                      </a:rPr>
                      <a:t>Y = -0.013X+ 1803.5</a:t>
                    </a:r>
                    <a:br>
                      <a:rPr lang="en-US" sz="1000" b="1">
                        <a:latin typeface="+mn-lt"/>
                        <a:cs typeface="Times New Roman" panose="02020603050405020304" pitchFamily="18" charset="0"/>
                      </a:rPr>
                    </a:br>
                    <a:r>
                      <a:rPr lang="en-US" sz="1000" b="1">
                        <a:latin typeface="+mn-lt"/>
                        <a:cs typeface="Times New Roman" panose="02020603050405020304" pitchFamily="18" charset="0"/>
                      </a:rPr>
                      <a:t>R² = 0.9731</a:t>
                    </a:r>
                  </a:p>
                </c:rich>
              </c:tx>
              <c:numFmt formatCode="General" sourceLinked="0"/>
              <c:spPr>
                <a:noFill/>
                <a:ln>
                  <a:noFill/>
                </a:ln>
                <a:effectLst/>
              </c:spPr>
            </c:trendlineLbl>
          </c:trendline>
          <c:xVal>
            <c:numRef>
              <c:f>'Filtered Surv'!$I$3:$I$26</c:f>
              <c:numCache>
                <c:formatCode>0.00</c:formatCode>
                <c:ptCount val="24"/>
                <c:pt idx="0">
                  <c:v>0</c:v>
                </c:pt>
                <c:pt idx="1">
                  <c:v>10.980989800633266</c:v>
                </c:pt>
                <c:pt idx="2">
                  <c:v>17.079002345549629</c:v>
                </c:pt>
                <c:pt idx="3">
                  <c:v>31.339553842743626</c:v>
                </c:pt>
                <c:pt idx="4">
                  <c:v>43.84945316285399</c:v>
                </c:pt>
                <c:pt idx="5">
                  <c:v>81.076229869860327</c:v>
                </c:pt>
                <c:pt idx="6">
                  <c:v>97.363086687510034</c:v>
                </c:pt>
                <c:pt idx="7">
                  <c:v>109.60708231806925</c:v>
                </c:pt>
                <c:pt idx="8">
                  <c:v>118.44093476207247</c:v>
                </c:pt>
                <c:pt idx="9">
                  <c:v>139.59791115275789</c:v>
                </c:pt>
                <c:pt idx="10">
                  <c:v>151.74801983538364</c:v>
                </c:pt>
                <c:pt idx="11">
                  <c:v>161.39153522133338</c:v>
                </c:pt>
                <c:pt idx="12">
                  <c:v>169.15937539743862</c:v>
                </c:pt>
                <c:pt idx="13">
                  <c:v>176.14250170304834</c:v>
                </c:pt>
                <c:pt idx="14">
                  <c:v>187.29152928384318</c:v>
                </c:pt>
                <c:pt idx="15">
                  <c:v>195.83905740602449</c:v>
                </c:pt>
                <c:pt idx="16">
                  <c:v>204.55794775978782</c:v>
                </c:pt>
                <c:pt idx="17">
                  <c:v>216.92939945324724</c:v>
                </c:pt>
                <c:pt idx="18">
                  <c:v>229.09099745670801</c:v>
                </c:pt>
                <c:pt idx="19">
                  <c:v>258.97423155215893</c:v>
                </c:pt>
                <c:pt idx="20">
                  <c:v>265.01390381152584</c:v>
                </c:pt>
                <c:pt idx="21">
                  <c:v>284.12215681901966</c:v>
                </c:pt>
                <c:pt idx="22">
                  <c:v>293.92567093400027</c:v>
                </c:pt>
                <c:pt idx="23">
                  <c:v>307.03871546973528</c:v>
                </c:pt>
              </c:numCache>
            </c:numRef>
          </c:xVal>
          <c:yVal>
            <c:numRef>
              <c:f>'Filtered Surv'!$J$3:$J$26</c:f>
              <c:numCache>
                <c:formatCode>0.000</c:formatCode>
                <c:ptCount val="24"/>
                <c:pt idx="0">
                  <c:v>1803.6689999999999</c:v>
                </c:pt>
                <c:pt idx="1">
                  <c:v>1803.6109999999999</c:v>
                </c:pt>
                <c:pt idx="2">
                  <c:v>1803.3489999999999</c:v>
                </c:pt>
                <c:pt idx="3">
                  <c:v>1803.231</c:v>
                </c:pt>
                <c:pt idx="4">
                  <c:v>1803.1859999999999</c:v>
                </c:pt>
                <c:pt idx="5">
                  <c:v>1802.498</c:v>
                </c:pt>
                <c:pt idx="6">
                  <c:v>1802.075</c:v>
                </c:pt>
                <c:pt idx="7">
                  <c:v>1801.835</c:v>
                </c:pt>
                <c:pt idx="8">
                  <c:v>1801.9390000000001</c:v>
                </c:pt>
                <c:pt idx="9">
                  <c:v>1801.586</c:v>
                </c:pt>
                <c:pt idx="10">
                  <c:v>1801.6589999999999</c:v>
                </c:pt>
                <c:pt idx="11">
                  <c:v>1801.454</c:v>
                </c:pt>
                <c:pt idx="12">
                  <c:v>1801.451</c:v>
                </c:pt>
                <c:pt idx="13">
                  <c:v>1801.2180000000001</c:v>
                </c:pt>
                <c:pt idx="14">
                  <c:v>1800.9070000000011</c:v>
                </c:pt>
                <c:pt idx="15">
                  <c:v>1800.838</c:v>
                </c:pt>
                <c:pt idx="16">
                  <c:v>1800.8139999999999</c:v>
                </c:pt>
                <c:pt idx="17">
                  <c:v>1800.665</c:v>
                </c:pt>
                <c:pt idx="18">
                  <c:v>1799.979</c:v>
                </c:pt>
                <c:pt idx="19">
                  <c:v>1800.1579999999999</c:v>
                </c:pt>
                <c:pt idx="20">
                  <c:v>1800.1289999999999</c:v>
                </c:pt>
                <c:pt idx="21">
                  <c:v>1800.1119999999999</c:v>
                </c:pt>
                <c:pt idx="22">
                  <c:v>1800.079</c:v>
                </c:pt>
                <c:pt idx="23">
                  <c:v>1799.769</c:v>
                </c:pt>
              </c:numCache>
            </c:numRef>
          </c:yVal>
          <c:extLst xmlns:c16r2="http://schemas.microsoft.com/office/drawing/2015/06/chart">
            <c:ext xmlns:c16="http://schemas.microsoft.com/office/drawing/2014/chart" uri="{C3380CC4-5D6E-409C-BE32-E72D297353CC}">
              <c16:uniqueId val="{00000000-5F22-480F-B77D-E6467F595131}"/>
            </c:ext>
          </c:extLst>
        </c:ser>
        <c:axId val="161633408"/>
        <c:axId val="161635712"/>
      </c:scatterChart>
      <c:valAx>
        <c:axId val="161633408"/>
        <c:scaling>
          <c:orientation val="minMax"/>
          <c:max val="300"/>
        </c:scaling>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Chinage, m</a:t>
                </a:r>
              </a:p>
            </c:rich>
          </c:tx>
          <c:spPr>
            <a:noFill/>
            <a:ln>
              <a:noFill/>
            </a:ln>
            <a:effectLst/>
          </c:spPr>
        </c:title>
        <c:numFmt formatCode="0.00"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635712"/>
        <c:crosses val="autoZero"/>
        <c:crossBetween val="midCat"/>
      </c:valAx>
      <c:valAx>
        <c:axId val="161635712"/>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Elevation amsl,m</a:t>
                </a:r>
              </a:p>
            </c:rich>
          </c:tx>
          <c:spPr>
            <a:noFill/>
            <a:ln>
              <a:noFill/>
            </a:ln>
            <a:effectLst/>
          </c:spPr>
        </c:title>
        <c:numFmt formatCode="0.000"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633408"/>
        <c:crosses val="autoZero"/>
        <c:crossBetween val="midCat"/>
      </c:valAx>
      <c:spPr>
        <a:noFill/>
        <a:ln>
          <a:noFill/>
        </a:ln>
        <a:effectLst/>
      </c:spPr>
    </c:plotArea>
    <c:legend>
      <c:legendPos val="b"/>
      <c:layout>
        <c:manualLayout>
          <c:xMode val="edge"/>
          <c:yMode val="edge"/>
          <c:x val="0.26144376542484515"/>
          <c:y val="7.1488949029464219E-2"/>
          <c:w val="0.44394497329624938"/>
          <c:h val="7.1916122353446618E-2"/>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546414907091874"/>
          <c:y val="0.113048666273544"/>
          <c:w val="0.72844422898630212"/>
          <c:h val="0.72393215165284952"/>
        </c:manualLayout>
      </c:layout>
      <c:scatterChart>
        <c:scatterStyle val="smoothMarker"/>
        <c:ser>
          <c:idx val="0"/>
          <c:order val="0"/>
          <c:tx>
            <c:v>TWRC</c:v>
          </c:tx>
          <c:xVal>
            <c:numRef>
              <c:f>SurfFlowAnlysis!$I$52:$I$62</c:f>
              <c:numCache>
                <c:formatCode>0.000</c:formatCode>
                <c:ptCount val="11"/>
                <c:pt idx="0">
                  <c:v>0</c:v>
                </c:pt>
                <c:pt idx="1">
                  <c:v>2.3165209177814741</c:v>
                </c:pt>
                <c:pt idx="2">
                  <c:v>13.238872853525818</c:v>
                </c:pt>
                <c:pt idx="3">
                  <c:v>34.699906501770677</c:v>
                </c:pt>
                <c:pt idx="4">
                  <c:v>69.030730699696178</c:v>
                </c:pt>
                <c:pt idx="5">
                  <c:v>112.70818942901442</c:v>
                </c:pt>
                <c:pt idx="6">
                  <c:v>166.62041722165594</c:v>
                </c:pt>
                <c:pt idx="7">
                  <c:v>209.3100751805093</c:v>
                </c:pt>
                <c:pt idx="8">
                  <c:v>291.41271343591194</c:v>
                </c:pt>
                <c:pt idx="9">
                  <c:v>388.51727192814826</c:v>
                </c:pt>
                <c:pt idx="10">
                  <c:v>488.44943691317428</c:v>
                </c:pt>
              </c:numCache>
            </c:numRef>
          </c:xVal>
          <c:yVal>
            <c:numRef>
              <c:f>SurfFlowAnlysis!$J$52:$J$62</c:f>
              <c:numCache>
                <c:formatCode>0.000</c:formatCode>
                <c:ptCount val="11"/>
                <c:pt idx="0">
                  <c:v>1800.9070000000011</c:v>
                </c:pt>
                <c:pt idx="1">
                  <c:v>1801.4070000000011</c:v>
                </c:pt>
                <c:pt idx="2">
                  <c:v>1801.9070000000011</c:v>
                </c:pt>
                <c:pt idx="3">
                  <c:v>1802.4070000000011</c:v>
                </c:pt>
                <c:pt idx="4">
                  <c:v>1802.9070000000011</c:v>
                </c:pt>
                <c:pt idx="5">
                  <c:v>1803.4070000000011</c:v>
                </c:pt>
                <c:pt idx="6">
                  <c:v>1803.9070000000011</c:v>
                </c:pt>
                <c:pt idx="7">
                  <c:v>1804.4070000000011</c:v>
                </c:pt>
                <c:pt idx="8">
                  <c:v>1804.9070000000011</c:v>
                </c:pt>
                <c:pt idx="9">
                  <c:v>1805.4070000000011</c:v>
                </c:pt>
                <c:pt idx="10">
                  <c:v>1805.9070000000011</c:v>
                </c:pt>
              </c:numCache>
            </c:numRef>
          </c:yVal>
          <c:smooth val="1"/>
          <c:extLst xmlns:c16r2="http://schemas.microsoft.com/office/drawing/2015/06/chart">
            <c:ext xmlns:c16="http://schemas.microsoft.com/office/drawing/2014/chart" uri="{C3380CC4-5D6E-409C-BE32-E72D297353CC}">
              <c16:uniqueId val="{00000000-44F4-48AF-BD1E-14979D1DDD17}"/>
            </c:ext>
          </c:extLst>
        </c:ser>
        <c:ser>
          <c:idx val="1"/>
          <c:order val="1"/>
          <c:tx>
            <c:v>MFL</c:v>
          </c:tx>
          <c:marker>
            <c:spPr>
              <a:solidFill>
                <a:srgbClr val="FF0000"/>
              </a:solidFill>
            </c:spPr>
          </c:marker>
          <c:xVal>
            <c:numRef>
              <c:f>SurfFlowAnlysis!$I$63</c:f>
              <c:numCache>
                <c:formatCode>0.00</c:formatCode>
                <c:ptCount val="1"/>
                <c:pt idx="0">
                  <c:v>241.17805877257558</c:v>
                </c:pt>
              </c:numCache>
            </c:numRef>
          </c:xVal>
          <c:yVal>
            <c:numRef>
              <c:f>SurfFlowAnlysis!$J$63</c:f>
              <c:numCache>
                <c:formatCode>0.000</c:formatCode>
                <c:ptCount val="1"/>
                <c:pt idx="0">
                  <c:v>1804.6010740533368</c:v>
                </c:pt>
              </c:numCache>
            </c:numRef>
          </c:yVal>
          <c:smooth val="1"/>
          <c:extLst xmlns:c16r2="http://schemas.microsoft.com/office/drawing/2015/06/chart">
            <c:ext xmlns:c16="http://schemas.microsoft.com/office/drawing/2014/chart" uri="{C3380CC4-5D6E-409C-BE32-E72D297353CC}">
              <c16:uniqueId val="{00000001-44F4-48AF-BD1E-14979D1DDD17}"/>
            </c:ext>
          </c:extLst>
        </c:ser>
        <c:axId val="115564928"/>
        <c:axId val="115567232"/>
      </c:scatterChart>
      <c:valAx>
        <c:axId val="115564928"/>
        <c:scaling>
          <c:orientation val="minMax"/>
          <c:max val="700"/>
        </c:scaling>
        <c:axPos val="b"/>
        <c:majorGridlines/>
        <c:minorGridlines/>
        <c:title>
          <c:tx>
            <c:rich>
              <a:bodyPr/>
              <a:lstStyle/>
              <a:p>
                <a:pPr>
                  <a:defRPr/>
                </a:pPr>
                <a:r>
                  <a:rPr lang="en-US"/>
                  <a:t>Discharge Q</a:t>
                </a:r>
                <a:r>
                  <a:rPr lang="en-US" baseline="0"/>
                  <a:t> (m3/s)</a:t>
                </a:r>
                <a:endParaRPr lang="en-US"/>
              </a:p>
            </c:rich>
          </c:tx>
        </c:title>
        <c:numFmt formatCode="0.000" sourceLinked="1"/>
        <c:majorTickMark val="none"/>
        <c:tickLblPos val="nextTo"/>
        <c:crossAx val="115567232"/>
        <c:crosses val="autoZero"/>
        <c:crossBetween val="midCat"/>
      </c:valAx>
      <c:valAx>
        <c:axId val="115567232"/>
        <c:scaling>
          <c:orientation val="minMax"/>
          <c:min val="1801"/>
        </c:scaling>
        <c:axPos val="l"/>
        <c:majorGridlines/>
        <c:minorGridlines/>
        <c:title>
          <c:tx>
            <c:rich>
              <a:bodyPr/>
              <a:lstStyle/>
              <a:p>
                <a:pPr>
                  <a:defRPr/>
                </a:pPr>
                <a:r>
                  <a:rPr lang="en-US"/>
                  <a:t>Elevation,(m)</a:t>
                </a:r>
              </a:p>
            </c:rich>
          </c:tx>
        </c:title>
        <c:numFmt formatCode="0.000" sourceLinked="1"/>
        <c:majorTickMark val="none"/>
        <c:tickLblPos val="nextTo"/>
        <c:crossAx val="115564928"/>
        <c:crosses val="autoZero"/>
        <c:crossBetween val="midCat"/>
      </c:valAx>
    </c:plotArea>
    <c:legend>
      <c:legendPos val="r"/>
      <c:layout>
        <c:manualLayout>
          <c:xMode val="edge"/>
          <c:yMode val="edge"/>
          <c:x val="0.63218666024263659"/>
          <c:y val="0.55044877273129633"/>
          <c:w val="0.11234460052998246"/>
          <c:h val="0.1266623701851762"/>
        </c:manualLayout>
      </c:layout>
    </c:legend>
    <c:plotVisOnly val="1"/>
    <c:dispBlanksAs val="gap"/>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76123479488922"/>
          <c:y val="7.4929754101014379E-2"/>
          <c:w val="0.82341820917951469"/>
          <c:h val="0.75246282377438145"/>
        </c:manualLayout>
      </c:layout>
      <c:scatterChart>
        <c:scatterStyle val="smoothMarker"/>
        <c:ser>
          <c:idx val="0"/>
          <c:order val="0"/>
          <c:tx>
            <c:v>Ogee Profile</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'Structural Analysis'!$C$78:$C$103</c:f>
              <c:numCache>
                <c:formatCode>0.000</c:formatCode>
                <c:ptCount val="26"/>
                <c:pt idx="0">
                  <c:v>0</c:v>
                </c:pt>
                <c:pt idx="1">
                  <c:v>0.1</c:v>
                </c:pt>
                <c:pt idx="2">
                  <c:v>0.2</c:v>
                </c:pt>
                <c:pt idx="3">
                  <c:v>0.30000000000000032</c:v>
                </c:pt>
                <c:pt idx="4">
                  <c:v>0.4</c:v>
                </c:pt>
                <c:pt idx="5">
                  <c:v>0.5</c:v>
                </c:pt>
                <c:pt idx="6">
                  <c:v>0.60000000000000064</c:v>
                </c:pt>
                <c:pt idx="7">
                  <c:v>0.70000000000000062</c:v>
                </c:pt>
                <c:pt idx="8">
                  <c:v>0.79999999999999993</c:v>
                </c:pt>
                <c:pt idx="9">
                  <c:v>0.89999999999999991</c:v>
                </c:pt>
                <c:pt idx="10">
                  <c:v>0.99999999999999989</c:v>
                </c:pt>
                <c:pt idx="11">
                  <c:v>1.0999999999999976</c:v>
                </c:pt>
                <c:pt idx="12">
                  <c:v>1.2</c:v>
                </c:pt>
                <c:pt idx="13">
                  <c:v>1.3</c:v>
                </c:pt>
                <c:pt idx="14">
                  <c:v>1.4</c:v>
                </c:pt>
                <c:pt idx="15">
                  <c:v>1.5000000000000002</c:v>
                </c:pt>
                <c:pt idx="16">
                  <c:v>1.6000000000000003</c:v>
                </c:pt>
                <c:pt idx="17">
                  <c:v>1.7000000000000004</c:v>
                </c:pt>
                <c:pt idx="18">
                  <c:v>1.8000000000000005</c:v>
                </c:pt>
                <c:pt idx="19">
                  <c:v>1.9000000000000021</c:v>
                </c:pt>
                <c:pt idx="20">
                  <c:v>2.0000000000000004</c:v>
                </c:pt>
                <c:pt idx="21">
                  <c:v>2.1000000000000005</c:v>
                </c:pt>
                <c:pt idx="22">
                  <c:v>2.2000000000000006</c:v>
                </c:pt>
                <c:pt idx="23">
                  <c:v>2.3000000000000007</c:v>
                </c:pt>
                <c:pt idx="24">
                  <c:v>2.4000000000000008</c:v>
                </c:pt>
                <c:pt idx="25">
                  <c:v>2.5267686904649147</c:v>
                </c:pt>
              </c:numCache>
            </c:numRef>
          </c:xVal>
          <c:yVal>
            <c:numRef>
              <c:f>'Structural Analysis'!$F$78:$F$103</c:f>
              <c:numCache>
                <c:formatCode>0.00</c:formatCode>
                <c:ptCount val="26"/>
                <c:pt idx="0" formatCode="0.0">
                  <c:v>4.5</c:v>
                </c:pt>
                <c:pt idx="1">
                  <c:v>4.4970722193863981</c:v>
                </c:pt>
                <c:pt idx="2">
                  <c:v>4.48944534547031</c:v>
                </c:pt>
                <c:pt idx="3">
                  <c:v>4.4776533281316846</c:v>
                </c:pt>
                <c:pt idx="4" formatCode="0.000">
                  <c:v>4.4619504508896464</c:v>
                </c:pt>
                <c:pt idx="5" formatCode="0.000">
                  <c:v>4.4425046080700081</c:v>
                </c:pt>
                <c:pt idx="6" formatCode="0.000">
                  <c:v>4.4194402065634453</c:v>
                </c:pt>
                <c:pt idx="7" formatCode="0.000">
                  <c:v>4.392855494503249</c:v>
                </c:pt>
                <c:pt idx="8" formatCode="0.000">
                  <c:v>4.362831305048636</c:v>
                </c:pt>
                <c:pt idx="9" formatCode="0.000">
                  <c:v>4.3294360782116454</c:v>
                </c:pt>
                <c:pt idx="10" formatCode="0.000">
                  <c:v>4.2927290057004424</c:v>
                </c:pt>
                <c:pt idx="11" formatCode="0.000">
                  <c:v>4.2527621272125034</c:v>
                </c:pt>
                <c:pt idx="12" formatCode="0.000">
                  <c:v>4.2095817955898944</c:v>
                </c:pt>
                <c:pt idx="13" formatCode="0.000">
                  <c:v>4.1632297397514915</c:v>
                </c:pt>
                <c:pt idx="14" formatCode="0.000">
                  <c:v>4.113743859419376</c:v>
                </c:pt>
                <c:pt idx="15" formatCode="0.000">
                  <c:v>4.0611588342943694</c:v>
                </c:pt>
                <c:pt idx="16" formatCode="0.000">
                  <c:v>4.0055066008774345</c:v>
                </c:pt>
                <c:pt idx="17" formatCode="0.000">
                  <c:v>3.9468167324127297</c:v>
                </c:pt>
                <c:pt idx="18" formatCode="0.000">
                  <c:v>3.8851167463341412</c:v>
                </c:pt>
                <c:pt idx="19" formatCode="0.000">
                  <c:v>3.8204323564122942</c:v>
                </c:pt>
                <c:pt idx="20" formatCode="0.000">
                  <c:v>3.7527876820068631</c:v>
                </c:pt>
                <c:pt idx="21" formatCode="0.000">
                  <c:v>3.6822054235510517</c:v>
                </c:pt>
                <c:pt idx="22" formatCode="0.000">
                  <c:v>3.6087070111014006</c:v>
                </c:pt>
                <c:pt idx="23" formatCode="0.000">
                  <c:v>3.5323127311489797</c:v>
                </c:pt>
                <c:pt idx="24" formatCode="0.000">
                  <c:v>3.4530418356991137</c:v>
                </c:pt>
                <c:pt idx="25" formatCode="0.000">
                  <c:v>3.3484450103735592</c:v>
                </c:pt>
              </c:numCache>
            </c:numRef>
          </c:yVal>
          <c:smooth val="1"/>
          <c:extLst xmlns:c16r2="http://schemas.microsoft.com/office/drawing/2015/06/chart">
            <c:ext xmlns:c16="http://schemas.microsoft.com/office/drawing/2014/chart" uri="{C3380CC4-5D6E-409C-BE32-E72D297353CC}">
              <c16:uniqueId val="{00000000-76CD-4AD5-B19B-95647126F716}"/>
            </c:ext>
          </c:extLst>
        </c:ser>
        <c:axId val="95722496"/>
        <c:axId val="115930624"/>
      </c:scatterChart>
      <c:valAx>
        <c:axId val="95722496"/>
        <c:scaling>
          <c:orientation val="minMax"/>
          <c:max val="2.6"/>
          <c:min val="0"/>
        </c:scaling>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Horizontal</a:t>
                </a:r>
                <a:r>
                  <a:rPr lang="en-US" baseline="0"/>
                  <a:t> distance, m</a:t>
                </a:r>
                <a:endParaRPr lang="en-US"/>
              </a:p>
            </c:rich>
          </c:tx>
          <c:spPr>
            <a:noFill/>
            <a:ln>
              <a:noFill/>
            </a:ln>
            <a:effectLst/>
          </c:spPr>
        </c:title>
        <c:numFmt formatCode="0.000"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930624"/>
        <c:crosses val="autoZero"/>
        <c:crossBetween val="midCat"/>
        <c:majorUnit val="0.25"/>
      </c:valAx>
      <c:valAx>
        <c:axId val="115930624"/>
        <c:scaling>
          <c:orientation val="minMax"/>
          <c:max val="4.5"/>
          <c:min val="3.3"/>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Depth</a:t>
                </a:r>
                <a:r>
                  <a:rPr lang="en-US" baseline="0"/>
                  <a:t> above river Center, m</a:t>
                </a:r>
                <a:endParaRPr lang="en-US"/>
              </a:p>
            </c:rich>
          </c:tx>
          <c:spPr>
            <a:noFill/>
            <a:ln>
              <a:noFill/>
            </a:ln>
            <a:effectLst/>
          </c:spPr>
        </c:title>
        <c:numFmt formatCode="0.0"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5722496"/>
        <c:crosses val="autoZero"/>
        <c:crossBetween val="midCat"/>
      </c:valAx>
      <c:spPr>
        <a:noFill/>
        <a:ln>
          <a:noFill/>
        </a:ln>
        <a:effectLst/>
      </c:spPr>
    </c:plotArea>
    <c:legend>
      <c:legendPos val="r"/>
      <c:layout>
        <c:manualLayout>
          <c:xMode val="edge"/>
          <c:yMode val="edge"/>
          <c:x val="0.65498946751827902"/>
          <c:y val="0.17194340503355443"/>
          <c:w val="0.21157446520901627"/>
          <c:h val="8.8921741925116524E-2"/>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351159230096241"/>
          <c:y val="0.14270613900535187"/>
          <c:w val="0.76944685039370209"/>
          <c:h val="0.67035313767597349"/>
        </c:manualLayout>
      </c:layout>
      <c:scatterChart>
        <c:scatterStyle val="smoothMarker"/>
        <c:ser>
          <c:idx val="0"/>
          <c:order val="0"/>
          <c:tx>
            <c:v>TWC</c:v>
          </c:tx>
          <c:spPr>
            <a:ln w="9525" cap="rnd">
              <a:solidFill>
                <a:schemeClr val="accent1"/>
              </a:solid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xVal>
            <c:numRef>
              <c:f>HydlicsAnlysis!$AA$161:$AA$171</c:f>
              <c:numCache>
                <c:formatCode>0.0</c:formatCode>
                <c:ptCount val="11"/>
                <c:pt idx="0">
                  <c:v>0</c:v>
                </c:pt>
                <c:pt idx="1">
                  <c:v>2.3165209177814741</c:v>
                </c:pt>
                <c:pt idx="2">
                  <c:v>13.238872853525818</c:v>
                </c:pt>
                <c:pt idx="3">
                  <c:v>34.699906501770677</c:v>
                </c:pt>
                <c:pt idx="4">
                  <c:v>69.030730699696178</c:v>
                </c:pt>
                <c:pt idx="5">
                  <c:v>112.70818942901442</c:v>
                </c:pt>
                <c:pt idx="6">
                  <c:v>166.62041722165594</c:v>
                </c:pt>
                <c:pt idx="7">
                  <c:v>209.3100751805093</c:v>
                </c:pt>
                <c:pt idx="8">
                  <c:v>291.41271343591194</c:v>
                </c:pt>
                <c:pt idx="9">
                  <c:v>388.51727192814826</c:v>
                </c:pt>
                <c:pt idx="10">
                  <c:v>488.44943691317428</c:v>
                </c:pt>
              </c:numCache>
            </c:numRef>
          </c:xVal>
          <c:yVal>
            <c:numRef>
              <c:f>HydlicsAnlysis!$AB$161:$AB$171</c:f>
              <c:numCache>
                <c:formatCode>0.00</c:formatCode>
                <c:ptCount val="11"/>
                <c:pt idx="0">
                  <c:v>1800.9070000000011</c:v>
                </c:pt>
                <c:pt idx="1">
                  <c:v>1801.4070000000011</c:v>
                </c:pt>
                <c:pt idx="2">
                  <c:v>1801.9070000000011</c:v>
                </c:pt>
                <c:pt idx="3">
                  <c:v>1802.4070000000011</c:v>
                </c:pt>
                <c:pt idx="4">
                  <c:v>1802.9070000000011</c:v>
                </c:pt>
                <c:pt idx="5">
                  <c:v>1803.4070000000011</c:v>
                </c:pt>
                <c:pt idx="6">
                  <c:v>1803.9070000000011</c:v>
                </c:pt>
                <c:pt idx="7">
                  <c:v>1804.4070000000011</c:v>
                </c:pt>
                <c:pt idx="8">
                  <c:v>1804.6010740533368</c:v>
                </c:pt>
                <c:pt idx="9">
                  <c:v>1804.9070000000011</c:v>
                </c:pt>
                <c:pt idx="10">
                  <c:v>1805.4070000000011</c:v>
                </c:pt>
              </c:numCache>
            </c:numRef>
          </c:yVal>
          <c:smooth val="1"/>
          <c:extLst xmlns:c16r2="http://schemas.microsoft.com/office/drawing/2015/06/chart">
            <c:ext xmlns:c16="http://schemas.microsoft.com/office/drawing/2014/chart" uri="{C3380CC4-5D6E-409C-BE32-E72D297353CC}">
              <c16:uniqueId val="{00000000-9254-46E8-8762-2FF97B86FCC4}"/>
            </c:ext>
          </c:extLst>
        </c:ser>
        <c:ser>
          <c:idx val="1"/>
          <c:order val="1"/>
          <c:tx>
            <c:v>JHC</c:v>
          </c:tx>
          <c:spPr>
            <a:ln w="9525" cap="rnd">
              <a:solidFill>
                <a:schemeClr val="accent2"/>
              </a:solidFill>
              <a:round/>
            </a:ln>
            <a:effectLst/>
          </c:spPr>
          <c:marker>
            <c:symbol val="circle"/>
            <c:size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c:spPr>
          </c:marker>
          <c:xVal>
            <c:numRef>
              <c:f>HydlicsAnlysis!$AA$161:$AA$171</c:f>
              <c:numCache>
                <c:formatCode>0.0</c:formatCode>
                <c:ptCount val="11"/>
                <c:pt idx="0">
                  <c:v>0</c:v>
                </c:pt>
                <c:pt idx="1">
                  <c:v>2.3165209177814741</c:v>
                </c:pt>
                <c:pt idx="2">
                  <c:v>13.238872853525818</c:v>
                </c:pt>
                <c:pt idx="3">
                  <c:v>34.699906501770677</c:v>
                </c:pt>
                <c:pt idx="4">
                  <c:v>69.030730699696178</c:v>
                </c:pt>
                <c:pt idx="5">
                  <c:v>112.70818942901442</c:v>
                </c:pt>
                <c:pt idx="6">
                  <c:v>166.62041722165594</c:v>
                </c:pt>
                <c:pt idx="7">
                  <c:v>209.3100751805093</c:v>
                </c:pt>
                <c:pt idx="8">
                  <c:v>291.41271343591194</c:v>
                </c:pt>
                <c:pt idx="9">
                  <c:v>388.51727192814826</c:v>
                </c:pt>
                <c:pt idx="10">
                  <c:v>488.44943691317428</c:v>
                </c:pt>
              </c:numCache>
            </c:numRef>
          </c:xVal>
          <c:yVal>
            <c:numRef>
              <c:f>HydlicsAnlysis!$AC$161:$AC$171</c:f>
              <c:numCache>
                <c:formatCode>0.00</c:formatCode>
                <c:ptCount val="11"/>
                <c:pt idx="0">
                  <c:v>1800.9070000000011</c:v>
                </c:pt>
                <c:pt idx="1">
                  <c:v>1801.3905257918618</c:v>
                </c:pt>
                <c:pt idx="2">
                  <c:v>1802.1451114167501</c:v>
                </c:pt>
                <c:pt idx="3">
                  <c:v>1802.8001090244506</c:v>
                </c:pt>
                <c:pt idx="4">
                  <c:v>1803.5079584563277</c:v>
                </c:pt>
                <c:pt idx="5">
                  <c:v>1804.0987545239252</c:v>
                </c:pt>
                <c:pt idx="6">
                  <c:v>1804.8963587126154</c:v>
                </c:pt>
                <c:pt idx="7">
                  <c:v>1805.2521408095934</c:v>
                </c:pt>
                <c:pt idx="8">
                  <c:v>1805.4948984329508</c:v>
                </c:pt>
                <c:pt idx="9">
                  <c:v>1805.8838802729092</c:v>
                </c:pt>
                <c:pt idx="10">
                  <c:v>1806.5088281027961</c:v>
                </c:pt>
              </c:numCache>
            </c:numRef>
          </c:yVal>
          <c:smooth val="1"/>
          <c:extLst xmlns:c16r2="http://schemas.microsoft.com/office/drawing/2015/06/chart">
            <c:ext xmlns:c16="http://schemas.microsoft.com/office/drawing/2014/chart" uri="{C3380CC4-5D6E-409C-BE32-E72D297353CC}">
              <c16:uniqueId val="{00000001-9254-46E8-8762-2FF97B86FCC4}"/>
            </c:ext>
          </c:extLst>
        </c:ser>
        <c:axId val="115529216"/>
        <c:axId val="115912704"/>
      </c:scatterChart>
      <c:valAx>
        <c:axId val="115529216"/>
        <c:scaling>
          <c:orientation val="minMax"/>
          <c:max val="500"/>
        </c:scaling>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Dicharge,Q(m3/s)</a:t>
                </a:r>
              </a:p>
            </c:rich>
          </c:tx>
          <c:spPr>
            <a:noFill/>
            <a:ln>
              <a:noFill/>
            </a:ln>
            <a:effectLst/>
          </c:spPr>
        </c:title>
        <c:numFmt formatCode="0.0" sourceLinked="1"/>
        <c:maj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15912704"/>
        <c:crosses val="autoZero"/>
        <c:crossBetween val="midCat"/>
        <c:majorUnit val="50"/>
      </c:valAx>
      <c:valAx>
        <c:axId val="115912704"/>
        <c:scaling>
          <c:orientation val="minMax"/>
          <c:max val="1807.5"/>
          <c:min val="1800.9070000000011"/>
        </c:scaling>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Elevation, amsl(m)</a:t>
                </a:r>
              </a:p>
            </c:rich>
          </c:tx>
          <c:spPr>
            <a:noFill/>
            <a:ln>
              <a:noFill/>
            </a:ln>
            <a:effectLst/>
          </c:spPr>
        </c:title>
        <c:numFmt formatCode="0.00" sourceLinked="1"/>
        <c:maj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15529216"/>
        <c:crosses val="autoZero"/>
        <c:crossBetween val="midCat"/>
      </c:valAx>
      <c:spPr>
        <a:noFill/>
        <a:ln>
          <a:noFill/>
        </a:ln>
        <a:effectLst/>
      </c:spPr>
    </c:plotArea>
    <c:legend>
      <c:legendPos val="b"/>
      <c:layout>
        <c:manualLayout>
          <c:xMode val="edge"/>
          <c:yMode val="edge"/>
          <c:x val="0.61336953551814943"/>
          <c:y val="0.51417606958754958"/>
          <c:w val="0.21383131365006441"/>
          <c:h val="0.16715074721038567"/>
        </c:manualLayout>
      </c:layout>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chart>
  <c:spPr>
    <a:solidFill>
      <a:schemeClr val="bg1"/>
    </a:solidFill>
    <a:ln w="12700" cap="flat" cmpd="sng" algn="ctr">
      <a:solidFill>
        <a:srgbClr val="1F497D">
          <a:lumMod val="15000"/>
          <a:lumOff val="85000"/>
        </a:srgbClr>
      </a:solidFill>
      <a:round/>
    </a:ln>
    <a:effectLst/>
  </c:spPr>
  <c:txPr>
    <a:bodyPr/>
    <a:lstStyle/>
    <a:p>
      <a:pPr>
        <a:defRPr/>
      </a:pPr>
      <a:endParaRPr lang="en-US"/>
    </a:p>
  </c:txPr>
  <c:externalData r:id="rId2"/>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673629E42A9F407381D4110470AAA3BD"/>
        <w:category>
          <w:name w:val="General"/>
          <w:gallery w:val="placeholder"/>
        </w:category>
        <w:types>
          <w:type w:val="bbPlcHdr"/>
        </w:types>
        <w:behaviors>
          <w:behavior w:val="content"/>
        </w:behaviors>
        <w:guid w:val="{3CC77FD1-2331-4207-B86E-AE8D62E69A75}"/>
      </w:docPartPr>
      <w:docPartBody>
        <w:p w:rsidR="0090595E" w:rsidRDefault="00D35828" w:rsidP="00D35828">
          <w:pPr>
            <w:pStyle w:val="673629E42A9F407381D4110470AAA3BD"/>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Power Geez Unicode1">
    <w:panose1 w:val="000004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MECIL+Verdana">
    <w:altName w:val="Verdana"/>
    <w:panose1 w:val="00000000000000000000"/>
    <w:charset w:val="00"/>
    <w:family w:val="swiss"/>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Nyala">
    <w:panose1 w:val="02000504070300020003"/>
    <w:charset w:val="00"/>
    <w:family w:val="auto"/>
    <w:pitch w:val="variable"/>
    <w:sig w:usb0="A000006F" w:usb1="00000000" w:usb2="00000800" w:usb3="00000000" w:csb0="00000093"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SymbolMT">
    <w:altName w:val="MS Gothic"/>
    <w:panose1 w:val="00000000000000000000"/>
    <w:charset w:val="80"/>
    <w:family w:val="auto"/>
    <w:notTrueType/>
    <w:pitch w:val="default"/>
    <w:sig w:usb0="00000000" w:usb1="08070000" w:usb2="00000010" w:usb3="00000000" w:csb0="00020000"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D35828"/>
    <w:rsid w:val="00003888"/>
    <w:rsid w:val="00017336"/>
    <w:rsid w:val="00061655"/>
    <w:rsid w:val="000E2B93"/>
    <w:rsid w:val="00101D5B"/>
    <w:rsid w:val="00114937"/>
    <w:rsid w:val="00152901"/>
    <w:rsid w:val="00155036"/>
    <w:rsid w:val="00176DF3"/>
    <w:rsid w:val="002925A8"/>
    <w:rsid w:val="002D04B7"/>
    <w:rsid w:val="003913EA"/>
    <w:rsid w:val="003D233C"/>
    <w:rsid w:val="00421B01"/>
    <w:rsid w:val="004513FE"/>
    <w:rsid w:val="00487D86"/>
    <w:rsid w:val="004C2E0F"/>
    <w:rsid w:val="004C5202"/>
    <w:rsid w:val="004E1272"/>
    <w:rsid w:val="004E6899"/>
    <w:rsid w:val="005031C9"/>
    <w:rsid w:val="0052720D"/>
    <w:rsid w:val="00560CB3"/>
    <w:rsid w:val="005822DE"/>
    <w:rsid w:val="005B0B29"/>
    <w:rsid w:val="005D3B29"/>
    <w:rsid w:val="006006B0"/>
    <w:rsid w:val="006211A5"/>
    <w:rsid w:val="0063533B"/>
    <w:rsid w:val="00646171"/>
    <w:rsid w:val="006C7F9D"/>
    <w:rsid w:val="006D6EA6"/>
    <w:rsid w:val="006F0F8D"/>
    <w:rsid w:val="006F7ACF"/>
    <w:rsid w:val="007009AB"/>
    <w:rsid w:val="00731039"/>
    <w:rsid w:val="007675B3"/>
    <w:rsid w:val="007A1B54"/>
    <w:rsid w:val="008004A6"/>
    <w:rsid w:val="0080241C"/>
    <w:rsid w:val="00817031"/>
    <w:rsid w:val="00823F14"/>
    <w:rsid w:val="00853D05"/>
    <w:rsid w:val="00862308"/>
    <w:rsid w:val="00874F4D"/>
    <w:rsid w:val="00887551"/>
    <w:rsid w:val="00896A64"/>
    <w:rsid w:val="008C388E"/>
    <w:rsid w:val="008E60DC"/>
    <w:rsid w:val="0090595E"/>
    <w:rsid w:val="009113E5"/>
    <w:rsid w:val="00997736"/>
    <w:rsid w:val="009E6749"/>
    <w:rsid w:val="009F4357"/>
    <w:rsid w:val="009F7C00"/>
    <w:rsid w:val="00A04996"/>
    <w:rsid w:val="00A05A53"/>
    <w:rsid w:val="00A5052F"/>
    <w:rsid w:val="00AB3C43"/>
    <w:rsid w:val="00AC7A54"/>
    <w:rsid w:val="00B00679"/>
    <w:rsid w:val="00B5543A"/>
    <w:rsid w:val="00BE270F"/>
    <w:rsid w:val="00BE6F73"/>
    <w:rsid w:val="00C15ADB"/>
    <w:rsid w:val="00C31DCF"/>
    <w:rsid w:val="00C41FAC"/>
    <w:rsid w:val="00CE273A"/>
    <w:rsid w:val="00D35828"/>
    <w:rsid w:val="00D472F1"/>
    <w:rsid w:val="00D47CDB"/>
    <w:rsid w:val="00DB67EE"/>
    <w:rsid w:val="00E92FDF"/>
    <w:rsid w:val="00E96B97"/>
    <w:rsid w:val="00EC63CE"/>
    <w:rsid w:val="00EF7083"/>
    <w:rsid w:val="00F068AD"/>
    <w:rsid w:val="00F1536A"/>
    <w:rsid w:val="00FE020D"/>
    <w:rsid w:val="00FF185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1FA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407DF4D5E7041A6B9423DCA0BCD0C67">
    <w:name w:val="7407DF4D5E7041A6B9423DCA0BCD0C67"/>
    <w:rsid w:val="00D35828"/>
  </w:style>
  <w:style w:type="paragraph" w:customStyle="1" w:styleId="673629E42A9F407381D4110470AAA3BD">
    <w:name w:val="673629E42A9F407381D4110470AAA3BD"/>
    <w:rsid w:val="00D35828"/>
  </w:style>
  <w:style w:type="character" w:styleId="PlaceholderText">
    <w:name w:val="Placeholder Text"/>
    <w:basedOn w:val="DefaultParagraphFont"/>
    <w:uiPriority w:val="99"/>
    <w:semiHidden/>
    <w:rsid w:val="00E92FDF"/>
    <w:rPr>
      <w:color w:val="808080"/>
    </w:rPr>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2015-08-16T00:00:00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5550A4F-32F1-4E73-BDE4-5BDC9010BA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90</Pages>
  <Words>22208</Words>
  <Characters>126590</Characters>
  <Application>Microsoft Office Word</Application>
  <DocSecurity>0</DocSecurity>
  <Lines>1054</Lines>
  <Paragraphs>297</Paragraphs>
  <ScaleCrop>false</ScaleCrop>
  <HeadingPairs>
    <vt:vector size="2" baseType="variant">
      <vt:variant>
        <vt:lpstr>Title</vt:lpstr>
      </vt:variant>
      <vt:variant>
        <vt:i4>1</vt:i4>
      </vt:variant>
    </vt:vector>
  </HeadingPairs>
  <TitlesOfParts>
    <vt:vector size="1" baseType="lpstr">
      <vt:lpstr>Tena Diversion Medium Scale Irrigation Project                                      	Engineering Design Draft Final Report</vt:lpstr>
    </vt:vector>
  </TitlesOfParts>
  <Company/>
  <LinksUpToDate>false</LinksUpToDate>
  <CharactersWithSpaces>148501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Tena Diversion Medium Scale Irrigation Project                                      	Engineering Design Draft Final Report</dc:title>
  <dc:subject/>
  <dc:creator>User</dc:creator>
  <cp:keywords/>
  <dc:description/>
  <cp:lastModifiedBy>tttt</cp:lastModifiedBy>
  <cp:revision>24</cp:revision>
  <cp:lastPrinted>2018-03-29T11:43:00Z</cp:lastPrinted>
  <dcterms:created xsi:type="dcterms:W3CDTF">2018-02-04T17:17:00Z</dcterms:created>
  <dcterms:modified xsi:type="dcterms:W3CDTF">2018-03-29T14:16:00Z</dcterms:modified>
</cp:coreProperties>
</file>